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3007F" w14:textId="77777777" w:rsidR="007666F4" w:rsidRDefault="007666F4">
      <w:r>
        <w:separator/>
      </w:r>
    </w:p>
  </w:endnote>
  <w:endnote w:type="continuationSeparator" w:id="0">
    <w:p w14:paraId="333E5C92" w14:textId="77777777" w:rsidR="007666F4" w:rsidRDefault="007666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63953" w14:textId="77777777" w:rsidR="007666F4" w:rsidRDefault="007666F4">
      <w:r>
        <w:separator/>
      </w:r>
    </w:p>
  </w:footnote>
  <w:footnote w:type="continuationSeparator" w:id="0">
    <w:p w14:paraId="25BD019C" w14:textId="77777777" w:rsidR="007666F4" w:rsidRDefault="007666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A0830"/>
    <w:rsid w:val="007A1D65"/>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3072</Words>
  <Characters>19354</Characters>
  <Application>Microsoft Office Word</Application>
  <DocSecurity>0</DocSecurity>
  <Lines>472</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2026-05-17T00:18:00Z</dcterms:created>
  <dcterms:modified xsi:type="dcterms:W3CDTF">2026-05-17T00:31:00Z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