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54F0" w:rsidRDefault="005673B4" w:rsidP="00EA2D5D">
      <w:pPr>
        <w:pStyle w:val="Titre"/>
      </w:pPr>
      <w:r>
        <w:t>Le codage des caractères</w:t>
      </w:r>
    </w:p>
    <w:p w:rsidR="00EA2D5D" w:rsidRPr="00EA2D5D" w:rsidRDefault="00EA2D5D" w:rsidP="00EA2D5D">
      <w:r>
        <w:t>Activité</w:t>
      </w:r>
      <w:bookmarkStart w:id="0" w:name="_GoBack"/>
      <w:bookmarkEnd w:id="0"/>
    </w:p>
    <w:tbl>
      <w:tblPr>
        <w:tblW w:w="9288" w:type="dxa"/>
        <w:tblInd w:w="-108" w:type="dxa"/>
        <w:tblLayout w:type="fixed"/>
        <w:tblCellMar>
          <w:left w:w="10" w:type="dxa"/>
          <w:right w:w="10" w:type="dxa"/>
        </w:tblCellMar>
        <w:tblLook w:val="0000" w:firstRow="0" w:lastRow="0" w:firstColumn="0" w:lastColumn="0" w:noHBand="0" w:noVBand="0"/>
      </w:tblPr>
      <w:tblGrid>
        <w:gridCol w:w="4512"/>
        <w:gridCol w:w="4776"/>
      </w:tblGrid>
      <w:tr w:rsidR="00D054F0" w:rsidTr="00BB6578">
        <w:tc>
          <w:tcPr>
            <w:tcW w:w="4512" w:type="dxa"/>
            <w:tcMar>
              <w:top w:w="0" w:type="dxa"/>
              <w:left w:w="108" w:type="dxa"/>
              <w:bottom w:w="0" w:type="dxa"/>
              <w:right w:w="108" w:type="dxa"/>
            </w:tcMar>
          </w:tcPr>
          <w:p w:rsidR="00D054F0" w:rsidRDefault="00D054F0" w:rsidP="00BB6578">
            <w:pPr>
              <w:pStyle w:val="Standard"/>
              <w:spacing w:after="0"/>
            </w:pPr>
            <w:r>
              <w:t>En recherchant un extrait du « Seigneur des</w:t>
            </w:r>
          </w:p>
          <w:p w:rsidR="00D054F0" w:rsidRDefault="00D054F0" w:rsidP="00BB6578">
            <w:pPr>
              <w:pStyle w:val="Standard"/>
              <w:spacing w:after="0"/>
            </w:pPr>
            <w:r>
              <w:t>anneaux », nous sommes tombés sur la page WEB ci-contre.</w:t>
            </w:r>
          </w:p>
          <w:p w:rsidR="00D054F0" w:rsidRDefault="00D054F0" w:rsidP="00BB6578">
            <w:pPr>
              <w:pStyle w:val="Standard"/>
              <w:spacing w:after="0"/>
            </w:pPr>
          </w:p>
          <w:p w:rsidR="00D054F0" w:rsidRDefault="00D054F0" w:rsidP="00BB6578">
            <w:pPr>
              <w:pStyle w:val="Standard"/>
              <w:spacing w:after="0"/>
            </w:pPr>
            <w:r>
              <w:t>1. Indiquer pourquoi une partie du texte n’est pas compréhensible.</w:t>
            </w:r>
          </w:p>
          <w:p w:rsidR="00D054F0" w:rsidRDefault="00D054F0" w:rsidP="00BB6578">
            <w:pPr>
              <w:pStyle w:val="Standard"/>
              <w:spacing w:after="0"/>
            </w:pPr>
          </w:p>
          <w:p w:rsidR="00D054F0" w:rsidRDefault="00D054F0" w:rsidP="00BB6578">
            <w:pPr>
              <w:pStyle w:val="Standard"/>
              <w:spacing w:after="0"/>
            </w:pPr>
            <w:r>
              <w:t>2. Préciser quel type de lettres pose problème.</w:t>
            </w:r>
          </w:p>
        </w:tc>
        <w:tc>
          <w:tcPr>
            <w:tcW w:w="4776" w:type="dxa"/>
            <w:tcMar>
              <w:top w:w="0" w:type="dxa"/>
              <w:left w:w="108" w:type="dxa"/>
              <w:bottom w:w="0" w:type="dxa"/>
              <w:right w:w="108" w:type="dxa"/>
            </w:tcMar>
          </w:tcPr>
          <w:p w:rsidR="00D054F0" w:rsidRDefault="00D054F0" w:rsidP="00BB6578">
            <w:pPr>
              <w:pStyle w:val="Standard"/>
              <w:spacing w:after="0"/>
            </w:pPr>
            <w:r>
              <w:rPr>
                <w:noProof/>
                <w:lang w:eastAsia="fr-FR"/>
              </w:rPr>
              <w:drawing>
                <wp:inline distT="0" distB="0" distL="0" distR="0" wp14:anchorId="0B569C0C" wp14:editId="14AD32E2">
                  <wp:extent cx="2886120" cy="2943360"/>
                  <wp:effectExtent l="0" t="0" r="9480" b="9390"/>
                  <wp:docPr id="1"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bright="-50000"/>
                            <a:alphaModFix/>
                          </a:blip>
                          <a:srcRect/>
                          <a:stretch>
                            <a:fillRect/>
                          </a:stretch>
                        </pic:blipFill>
                        <pic:spPr>
                          <a:xfrm>
                            <a:off x="0" y="0"/>
                            <a:ext cx="2886120" cy="2943360"/>
                          </a:xfrm>
                          <a:prstGeom prst="rect">
                            <a:avLst/>
                          </a:prstGeom>
                          <a:ln>
                            <a:noFill/>
                            <a:prstDash/>
                          </a:ln>
                        </pic:spPr>
                      </pic:pic>
                    </a:graphicData>
                  </a:graphic>
                </wp:inline>
              </w:drawing>
            </w:r>
          </w:p>
        </w:tc>
      </w:tr>
    </w:tbl>
    <w:p w:rsidR="00D054F0" w:rsidRDefault="00512DC4" w:rsidP="00512DC4">
      <w:pPr>
        <w:pStyle w:val="Sous-titre"/>
      </w:pPr>
      <w:r>
        <w:t>1</w:t>
      </w:r>
      <w:r w:rsidRPr="00512DC4">
        <w:rPr>
          <w:vertAlign w:val="superscript"/>
        </w:rPr>
        <w:t>ère</w:t>
      </w:r>
      <w:r>
        <w:t xml:space="preserve"> solution : le c</w:t>
      </w:r>
      <w:r w:rsidR="00D054F0">
        <w:t>ode ASCII</w:t>
      </w:r>
    </w:p>
    <w:p w:rsidR="00D054F0" w:rsidRDefault="00D054F0" w:rsidP="00512DC4">
      <w:pPr>
        <w:pStyle w:val="Standard"/>
        <w:ind w:left="360"/>
      </w:pPr>
      <w:r>
        <w:t>Le code ASCII (</w:t>
      </w:r>
      <w:r>
        <w:rPr>
          <w:b/>
        </w:rPr>
        <w:t>A</w:t>
      </w:r>
      <w:r>
        <w:t xml:space="preserve">merican </w:t>
      </w:r>
      <w:r>
        <w:rPr>
          <w:b/>
        </w:rPr>
        <w:t>S</w:t>
      </w:r>
      <w:r>
        <w:t xml:space="preserve">tandard </w:t>
      </w:r>
      <w:r>
        <w:rPr>
          <w:b/>
        </w:rPr>
        <w:t>C</w:t>
      </w:r>
      <w:r>
        <w:t xml:space="preserve">ode for </w:t>
      </w:r>
      <w:r>
        <w:rPr>
          <w:b/>
        </w:rPr>
        <w:t>I</w:t>
      </w:r>
      <w:r>
        <w:t xml:space="preserve">nformation </w:t>
      </w:r>
      <w:r>
        <w:rPr>
          <w:b/>
        </w:rPr>
        <w:t>I</w:t>
      </w:r>
      <w:r>
        <w:t>nterchange), défini aux Etats-Unis en 1963, est basé sur un tableau contenant les caractères les plus utilisés en langue anglaise. Chaque caractère est représenté sur 7 bits (ce qui donne 2</w:t>
      </w:r>
      <w:r>
        <w:rPr>
          <w:vertAlign w:val="superscript"/>
        </w:rPr>
        <w:t>7</w:t>
      </w:r>
      <w:r>
        <w:t>= 128 combinaisons possibles).</w:t>
      </w:r>
    </w:p>
    <w:p w:rsidR="00D054F0" w:rsidRDefault="00512DC4" w:rsidP="00512DC4">
      <w:pPr>
        <w:pStyle w:val="Standard"/>
        <w:ind w:left="360"/>
      </w:pPr>
      <w:r>
        <w:t>a</w:t>
      </w:r>
      <w:r w:rsidR="00D054F0">
        <w:t xml:space="preserve">. Coder, à l'aide de la table </w:t>
      </w:r>
      <w:r>
        <w:t>du §3.5</w:t>
      </w:r>
      <w:r w:rsidR="00D054F0">
        <w:t>, la phrase suivante : "La compagnie de l’anneau".</w:t>
      </w:r>
    </w:p>
    <w:p w:rsidR="00D054F0" w:rsidRDefault="00512DC4" w:rsidP="00512DC4">
      <w:pPr>
        <w:pStyle w:val="Standard"/>
        <w:ind w:left="360"/>
      </w:pPr>
      <w:r>
        <w:t>b</w:t>
      </w:r>
      <w:r w:rsidR="00D054F0">
        <w:t>. Retrouver le texte correspondant au code ASCII suivant : (46 72 6F 6E 64 6F 6E 20 6C 65 20 48 6F 62 62 69 74)</w:t>
      </w:r>
      <w:r w:rsidR="00D054F0">
        <w:rPr>
          <w:vertAlign w:val="subscript"/>
        </w:rPr>
        <w:t>16</w:t>
      </w:r>
      <w:r w:rsidR="00D054F0">
        <w:t>.</w:t>
      </w:r>
    </w:p>
    <w:p w:rsidR="00D054F0" w:rsidRDefault="00512DC4" w:rsidP="00512DC4">
      <w:pPr>
        <w:pStyle w:val="Standard"/>
        <w:ind w:left="360"/>
      </w:pPr>
      <w:r>
        <w:t>c</w:t>
      </w:r>
      <w:r w:rsidR="00D054F0">
        <w:t>. Justifier, pourquoi il n'est pas possible de coder correctement le texte "Mon précieux" à l'aide du code ASCII.</w:t>
      </w:r>
    </w:p>
    <w:p w:rsidR="00512DC4" w:rsidRDefault="00512DC4" w:rsidP="00512DC4">
      <w:pPr>
        <w:pStyle w:val="Sous-titre"/>
      </w:pPr>
      <w:r>
        <w:t>2</w:t>
      </w:r>
      <w:r w:rsidRPr="00512DC4">
        <w:rPr>
          <w:vertAlign w:val="superscript"/>
        </w:rPr>
        <w:t>ème</w:t>
      </w:r>
      <w:r>
        <w:t xml:space="preserve"> solution : le code ISO 8859–1 (latin 1)</w:t>
      </w:r>
    </w:p>
    <w:p w:rsidR="00CC31DE" w:rsidRDefault="00CC31DE" w:rsidP="00CC31DE">
      <w:pPr>
        <w:pStyle w:val="Standard"/>
      </w:pPr>
      <w:r>
        <w:t>La nécessité de représenter des caractères non présents dans la table ASCII tels que ceux de l’alphabet latin comme le « à », le « é », « ç »... impose l’utilisation d’un autre code.</w:t>
      </w:r>
    </w:p>
    <w:p w:rsidR="00CC31DE" w:rsidRDefault="00CC31DE" w:rsidP="00CC31DE">
      <w:pPr>
        <w:pStyle w:val="Standard"/>
      </w:pPr>
      <w:r>
        <w:t>Ces codes sont des extensions du code ASCII. Pour cela le 8</w:t>
      </w:r>
      <w:r>
        <w:rPr>
          <w:vertAlign w:val="superscript"/>
        </w:rPr>
        <w:t>ième</w:t>
      </w:r>
      <w:r>
        <w:t xml:space="preserve"> bit est utilisé ce qui permet de coder 256 caractères (128 caractères supplémentaire par rapport au code ASCII de base). On parle de code ASCII étendu. L’ISO, organisation internationale de normalisation, propose plusieurs variantes de ce code, adaptée aux différentes langues. Nous utilisons la norme </w:t>
      </w:r>
      <w:r>
        <w:rPr>
          <w:b/>
        </w:rPr>
        <w:t>ISO-8859-1</w:t>
      </w:r>
      <w:r>
        <w:t xml:space="preserve"> nommée aussi </w:t>
      </w:r>
      <w:r>
        <w:rPr>
          <w:b/>
        </w:rPr>
        <w:t>ISO-Latin1</w:t>
      </w:r>
      <w:r>
        <w:t>.</w:t>
      </w:r>
    </w:p>
    <w:p w:rsidR="00512DC4" w:rsidRDefault="00CC31DE" w:rsidP="00512DC4">
      <w:pPr>
        <w:pStyle w:val="Standard"/>
      </w:pPr>
      <w:r>
        <w:t xml:space="preserve">Coder le texte </w:t>
      </w:r>
      <w:r w:rsidR="00FB1FBF">
        <w:t>"Mon précieux" en utilisant la table « ASCII étendu » du §3.5</w:t>
      </w:r>
    </w:p>
    <w:p w:rsidR="00FB1FBF" w:rsidRDefault="00FB1FBF" w:rsidP="00FB1FBF">
      <w:pPr>
        <w:pStyle w:val="Sous-titre"/>
      </w:pPr>
      <w:r>
        <w:t>3</w:t>
      </w:r>
      <w:r w:rsidRPr="00512DC4">
        <w:rPr>
          <w:vertAlign w:val="superscript"/>
        </w:rPr>
        <w:t>ème</w:t>
      </w:r>
      <w:r>
        <w:t xml:space="preserve"> solution : Unicode</w:t>
      </w:r>
    </w:p>
    <w:p w:rsidR="00923240" w:rsidRDefault="00923240" w:rsidP="00923240">
      <w:pPr>
        <w:pStyle w:val="Standard"/>
        <w:jc w:val="both"/>
      </w:pPr>
      <w:r>
        <w:lastRenderedPageBreak/>
        <w:t xml:space="preserve">La généralisation de l’utilisation d’Internet dans le monde a ainsi nécessité une prise en compte d’un nombre beaucoup plus important de caractères. Ce que permet la norme Unicode qui établit une correspondance unique </w:t>
      </w:r>
      <w:r w:rsidRPr="00D463AB">
        <w:rPr>
          <w:rFonts w:asciiTheme="minorHAnsi" w:hAnsiTheme="minorHAnsi"/>
          <w:iCs/>
        </w:rPr>
        <w:t xml:space="preserve">caractère </w:t>
      </w:r>
      <w:r>
        <w:rPr>
          <w:rFonts w:asciiTheme="minorHAnsi" w:hAnsiTheme="minorHAnsi"/>
          <w:iCs/>
        </w:rPr>
        <w:t xml:space="preserve">↔ </w:t>
      </w:r>
      <w:r w:rsidRPr="00D463AB">
        <w:rPr>
          <w:rFonts w:asciiTheme="minorHAnsi" w:hAnsiTheme="minorHAnsi"/>
          <w:iCs/>
        </w:rPr>
        <w:t>code numérique</w:t>
      </w:r>
      <w:r>
        <w:t xml:space="preserve"> (on dit aussi « charset »). Le répertoire Unicode peut contenir plus d'un million de caractères. Unicode définit des méthodes standardisées pour coder et stocker cet index sous forme de séquence d'octets : UTF-8, UTF-16, UTF-32 et leurs différentes variantes. L’UTF-8 est l’encodage (Encoding) le plus répandu. Les navigateurs Internet utilisent le codage UTF-8 par défaut.  Le langage de programmation utilisé en </w:t>
      </w:r>
      <w:r w:rsidR="00EA2D5D">
        <w:t>NSI  (Python</w:t>
      </w:r>
      <w:r>
        <w:t>) gère l'Unicode par défaut.</w:t>
      </w:r>
    </w:p>
    <w:p w:rsidR="00923240" w:rsidRDefault="00923240" w:rsidP="00923240">
      <w:pPr>
        <w:pStyle w:val="Standard"/>
      </w:pPr>
      <w:r>
        <w:t xml:space="preserve">L’index des caractères UNICODE est disponible à l’adresse suivante : </w:t>
      </w:r>
      <w:hyperlink r:id="rId9" w:history="1">
        <w:r>
          <w:t>http://www.unicode.org/fr/charts/charindex.html</w:t>
        </w:r>
      </w:hyperlink>
      <w:r>
        <w:t xml:space="preserve">. </w:t>
      </w:r>
    </w:p>
    <w:p w:rsidR="00923240" w:rsidRDefault="00923240" w:rsidP="00923240">
      <w:pPr>
        <w:pStyle w:val="Standard"/>
      </w:pPr>
      <w:r>
        <w:t xml:space="preserve">Par ailleurs, une description détaillée de l'UTF-8 peut être trouvée sur Wikipedia : </w:t>
      </w:r>
      <w:hyperlink r:id="rId10" w:history="1">
        <w:r>
          <w:t>https://fr.wikipedia.org/wiki/UTF-8</w:t>
        </w:r>
      </w:hyperlink>
    </w:p>
    <w:p w:rsidR="00923240" w:rsidRPr="00923240" w:rsidRDefault="00923240" w:rsidP="00923240">
      <w:pPr>
        <w:suppressAutoHyphens/>
        <w:autoSpaceDN w:val="0"/>
        <w:spacing w:after="200" w:line="276" w:lineRule="auto"/>
        <w:jc w:val="both"/>
        <w:textAlignment w:val="baseline"/>
        <w:rPr>
          <w:rFonts w:ascii="Calibri" w:eastAsia="Droid Sans Fallback" w:hAnsi="Calibri" w:cs="DejaVu Sans"/>
          <w:kern w:val="3"/>
        </w:rPr>
      </w:pPr>
      <w:r w:rsidRPr="00923240">
        <w:rPr>
          <w:rFonts w:ascii="Calibri" w:eastAsia="Droid Sans Fallback" w:hAnsi="Calibri" w:cs="DejaVu Sans"/>
          <w:i/>
          <w:iCs/>
          <w:kern w:val="3"/>
        </w:rPr>
        <w:t>Description rapide et simplifiée </w:t>
      </w:r>
      <w:r w:rsidRPr="00923240">
        <w:rPr>
          <w:rFonts w:ascii="Calibri" w:eastAsia="Droid Sans Fallback" w:hAnsi="Calibri" w:cs="DejaVu Sans"/>
          <w:kern w:val="3"/>
        </w:rPr>
        <w:t>:</w:t>
      </w:r>
    </w:p>
    <w:p w:rsidR="00923240" w:rsidRPr="00923240" w:rsidRDefault="00923240" w:rsidP="00923240">
      <w:pPr>
        <w:suppressAutoHyphens/>
        <w:autoSpaceDN w:val="0"/>
        <w:spacing w:after="200" w:line="276" w:lineRule="auto"/>
        <w:jc w:val="both"/>
        <w:textAlignment w:val="baseline"/>
        <w:rPr>
          <w:rFonts w:ascii="Calibri" w:eastAsia="Droid Sans Fallback" w:hAnsi="Calibri" w:cs="DejaVu Sans"/>
          <w:kern w:val="3"/>
        </w:rPr>
      </w:pPr>
      <w:r w:rsidRPr="00923240">
        <w:rPr>
          <w:rFonts w:ascii="Calibri" w:eastAsia="Droid Sans Fallback" w:hAnsi="Calibri" w:cs="DejaVu Sans"/>
          <w:kern w:val="3"/>
        </w:rPr>
        <w:t>L'encodage UTF-8 utilise 1, 2, 3 ou 4 octets. Si le code du caractère est inférieur ou égal à 127, on n’utilise qu'un octet avec le bit de poids fort à 0. Sinon, les bits de poids fort du premier octet forment une suite de 1 indiquant le nombre d'octets utilisés pour coder le caractère. Les octets suivants commencent tous par le bloc binaire 10.</w:t>
      </w:r>
    </w:p>
    <w:tbl>
      <w:tblPr>
        <w:tblW w:w="9072" w:type="dxa"/>
        <w:tblInd w:w="-13" w:type="dxa"/>
        <w:tblLayout w:type="fixed"/>
        <w:tblCellMar>
          <w:left w:w="10" w:type="dxa"/>
          <w:right w:w="10" w:type="dxa"/>
        </w:tblCellMar>
        <w:tblLook w:val="0000" w:firstRow="0" w:lastRow="0" w:firstColumn="0" w:lastColumn="0" w:noHBand="0" w:noVBand="0"/>
      </w:tblPr>
      <w:tblGrid>
        <w:gridCol w:w="6804"/>
        <w:gridCol w:w="2268"/>
      </w:tblGrid>
      <w:tr w:rsidR="00923240" w:rsidRPr="00923240" w:rsidTr="00BB6578">
        <w:tc>
          <w:tcPr>
            <w:tcW w:w="6804" w:type="dxa"/>
            <w:tcBorders>
              <w:top w:val="single" w:sz="2" w:space="0" w:color="000000"/>
              <w:left w:val="single" w:sz="2" w:space="0" w:color="000000"/>
              <w:bottom w:val="single" w:sz="2" w:space="0" w:color="000000"/>
            </w:tcBorders>
            <w:tcMar>
              <w:top w:w="55" w:type="dxa"/>
              <w:left w:w="55" w:type="dxa"/>
              <w:bottom w:w="55" w:type="dxa"/>
              <w:right w:w="55" w:type="dxa"/>
            </w:tcMar>
          </w:tcPr>
          <w:p w:rsidR="00923240" w:rsidRPr="00923240" w:rsidRDefault="00923240" w:rsidP="00923240">
            <w:pPr>
              <w:suppressAutoHyphens/>
              <w:autoSpaceDN w:val="0"/>
              <w:spacing w:after="200" w:line="276" w:lineRule="auto"/>
              <w:textAlignment w:val="baseline"/>
              <w:rPr>
                <w:rFonts w:ascii="Calibri" w:eastAsia="Droid Sans Fallback" w:hAnsi="Calibri" w:cs="DejaVu Sans"/>
                <w:kern w:val="3"/>
              </w:rPr>
            </w:pPr>
            <w:r w:rsidRPr="00923240">
              <w:rPr>
                <w:rFonts w:ascii="Calibri" w:eastAsia="Droid Sans Fallback" w:hAnsi="Calibri" w:cs="DejaVu Sans"/>
                <w:kern w:val="3"/>
              </w:rPr>
              <w:t>Représentation binaire UTF-8</w:t>
            </w:r>
          </w:p>
        </w:tc>
        <w:tc>
          <w:tcPr>
            <w:tcW w:w="226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23240" w:rsidRPr="00923240" w:rsidRDefault="00923240" w:rsidP="00923240">
            <w:pPr>
              <w:suppressAutoHyphens/>
              <w:autoSpaceDN w:val="0"/>
              <w:spacing w:after="200" w:line="276" w:lineRule="auto"/>
              <w:textAlignment w:val="baseline"/>
              <w:rPr>
                <w:rFonts w:ascii="Calibri" w:eastAsia="Droid Sans Fallback" w:hAnsi="Calibri" w:cs="DejaVu Sans"/>
                <w:kern w:val="3"/>
              </w:rPr>
            </w:pPr>
            <w:r w:rsidRPr="00923240">
              <w:rPr>
                <w:rFonts w:ascii="Calibri" w:eastAsia="Droid Sans Fallback" w:hAnsi="Calibri" w:cs="DejaVu Sans"/>
                <w:kern w:val="3"/>
              </w:rPr>
              <w:t>Signification</w:t>
            </w:r>
          </w:p>
        </w:tc>
      </w:tr>
      <w:tr w:rsidR="00923240" w:rsidRPr="00923240" w:rsidTr="00BB6578">
        <w:tc>
          <w:tcPr>
            <w:tcW w:w="6804" w:type="dxa"/>
            <w:tcBorders>
              <w:left w:val="single" w:sz="2" w:space="0" w:color="000000"/>
              <w:bottom w:val="single" w:sz="2" w:space="0" w:color="000000"/>
            </w:tcBorders>
            <w:tcMar>
              <w:top w:w="55" w:type="dxa"/>
              <w:left w:w="55" w:type="dxa"/>
              <w:bottom w:w="55" w:type="dxa"/>
              <w:right w:w="55" w:type="dxa"/>
            </w:tcMar>
          </w:tcPr>
          <w:p w:rsidR="00923240" w:rsidRPr="00923240" w:rsidRDefault="00923240" w:rsidP="00923240">
            <w:pPr>
              <w:suppressAutoHyphens/>
              <w:autoSpaceDN w:val="0"/>
              <w:spacing w:after="200" w:line="276" w:lineRule="auto"/>
              <w:textAlignment w:val="baseline"/>
              <w:rPr>
                <w:rFonts w:ascii="Calibri" w:eastAsia="Droid Sans Fallback" w:hAnsi="Calibri" w:cs="DejaVu Sans"/>
                <w:kern w:val="3"/>
              </w:rPr>
            </w:pPr>
            <w:r w:rsidRPr="00923240">
              <w:rPr>
                <w:rFonts w:ascii="Calibri" w:eastAsia="Droid Sans Fallback" w:hAnsi="Calibri" w:cs="DejaVu Sans"/>
                <w:kern w:val="3"/>
              </w:rPr>
              <w:t>0xxx xxxx</w:t>
            </w:r>
          </w:p>
        </w:tc>
        <w:tc>
          <w:tcPr>
            <w:tcW w:w="2268" w:type="dxa"/>
            <w:tcBorders>
              <w:left w:val="single" w:sz="2" w:space="0" w:color="000000"/>
              <w:bottom w:val="single" w:sz="2" w:space="0" w:color="000000"/>
              <w:right w:val="single" w:sz="2" w:space="0" w:color="000000"/>
            </w:tcBorders>
            <w:tcMar>
              <w:top w:w="55" w:type="dxa"/>
              <w:left w:w="55" w:type="dxa"/>
              <w:bottom w:w="55" w:type="dxa"/>
              <w:right w:w="55" w:type="dxa"/>
            </w:tcMar>
          </w:tcPr>
          <w:p w:rsidR="00923240" w:rsidRPr="00923240" w:rsidRDefault="00923240" w:rsidP="00923240">
            <w:pPr>
              <w:suppressAutoHyphens/>
              <w:autoSpaceDN w:val="0"/>
              <w:spacing w:after="200" w:line="276" w:lineRule="auto"/>
              <w:textAlignment w:val="baseline"/>
              <w:rPr>
                <w:rFonts w:ascii="Calibri" w:eastAsia="Droid Sans Fallback" w:hAnsi="Calibri" w:cs="DejaVu Sans"/>
                <w:kern w:val="3"/>
              </w:rPr>
            </w:pPr>
            <w:r w:rsidRPr="00923240">
              <w:rPr>
                <w:rFonts w:ascii="Calibri" w:eastAsia="Droid Sans Fallback" w:hAnsi="Calibri" w:cs="DejaVu Sans"/>
                <w:kern w:val="3"/>
              </w:rPr>
              <w:t>1 octet utilisé </w:t>
            </w:r>
          </w:p>
        </w:tc>
      </w:tr>
      <w:tr w:rsidR="00923240" w:rsidRPr="00923240" w:rsidTr="00BB6578">
        <w:tc>
          <w:tcPr>
            <w:tcW w:w="6804" w:type="dxa"/>
            <w:tcBorders>
              <w:left w:val="single" w:sz="2" w:space="0" w:color="000000"/>
              <w:bottom w:val="single" w:sz="2" w:space="0" w:color="000000"/>
            </w:tcBorders>
            <w:tcMar>
              <w:top w:w="55" w:type="dxa"/>
              <w:left w:w="55" w:type="dxa"/>
              <w:bottom w:w="55" w:type="dxa"/>
              <w:right w:w="55" w:type="dxa"/>
            </w:tcMar>
          </w:tcPr>
          <w:p w:rsidR="00923240" w:rsidRPr="00923240" w:rsidRDefault="00923240" w:rsidP="00923240">
            <w:pPr>
              <w:suppressAutoHyphens/>
              <w:autoSpaceDN w:val="0"/>
              <w:spacing w:after="200" w:line="276" w:lineRule="auto"/>
              <w:textAlignment w:val="baseline"/>
              <w:rPr>
                <w:rFonts w:ascii="Calibri" w:eastAsia="Droid Sans Fallback" w:hAnsi="Calibri" w:cs="DejaVu Sans"/>
                <w:kern w:val="3"/>
              </w:rPr>
            </w:pPr>
            <w:r w:rsidRPr="00923240">
              <w:rPr>
                <w:rFonts w:ascii="Calibri" w:eastAsia="Droid Sans Fallback" w:hAnsi="Calibri" w:cs="DejaVu Sans"/>
                <w:kern w:val="3"/>
              </w:rPr>
              <w:t>110x xxxx 10xx xxxx</w:t>
            </w:r>
          </w:p>
        </w:tc>
        <w:tc>
          <w:tcPr>
            <w:tcW w:w="2268" w:type="dxa"/>
            <w:tcBorders>
              <w:left w:val="single" w:sz="2" w:space="0" w:color="000000"/>
              <w:bottom w:val="single" w:sz="2" w:space="0" w:color="000000"/>
              <w:right w:val="single" w:sz="2" w:space="0" w:color="000000"/>
            </w:tcBorders>
            <w:tcMar>
              <w:top w:w="55" w:type="dxa"/>
              <w:left w:w="55" w:type="dxa"/>
              <w:bottom w:w="55" w:type="dxa"/>
              <w:right w:w="55" w:type="dxa"/>
            </w:tcMar>
          </w:tcPr>
          <w:p w:rsidR="00923240" w:rsidRPr="00923240" w:rsidRDefault="00923240" w:rsidP="00923240">
            <w:pPr>
              <w:suppressAutoHyphens/>
              <w:autoSpaceDN w:val="0"/>
              <w:spacing w:after="200" w:line="276" w:lineRule="auto"/>
              <w:textAlignment w:val="baseline"/>
              <w:rPr>
                <w:rFonts w:ascii="Calibri" w:eastAsia="Droid Sans Fallback" w:hAnsi="Calibri" w:cs="DejaVu Sans"/>
                <w:kern w:val="3"/>
              </w:rPr>
            </w:pPr>
            <w:r w:rsidRPr="00923240">
              <w:rPr>
                <w:rFonts w:ascii="Calibri" w:eastAsia="Droid Sans Fallback" w:hAnsi="Calibri" w:cs="DejaVu Sans"/>
                <w:kern w:val="3"/>
              </w:rPr>
              <w:t>2 octets utilisés </w:t>
            </w:r>
          </w:p>
        </w:tc>
      </w:tr>
      <w:tr w:rsidR="00923240" w:rsidRPr="00923240" w:rsidTr="00BB6578">
        <w:tc>
          <w:tcPr>
            <w:tcW w:w="6804" w:type="dxa"/>
            <w:tcBorders>
              <w:left w:val="single" w:sz="2" w:space="0" w:color="000000"/>
              <w:bottom w:val="single" w:sz="2" w:space="0" w:color="000000"/>
            </w:tcBorders>
            <w:tcMar>
              <w:top w:w="55" w:type="dxa"/>
              <w:left w:w="55" w:type="dxa"/>
              <w:bottom w:w="55" w:type="dxa"/>
              <w:right w:w="55" w:type="dxa"/>
            </w:tcMar>
          </w:tcPr>
          <w:p w:rsidR="00923240" w:rsidRPr="00923240" w:rsidRDefault="00923240" w:rsidP="00923240">
            <w:pPr>
              <w:suppressAutoHyphens/>
              <w:autoSpaceDN w:val="0"/>
              <w:spacing w:after="200" w:line="276" w:lineRule="auto"/>
              <w:textAlignment w:val="baseline"/>
              <w:rPr>
                <w:rFonts w:ascii="Calibri" w:eastAsia="Droid Sans Fallback" w:hAnsi="Calibri" w:cs="DejaVu Sans"/>
                <w:kern w:val="3"/>
              </w:rPr>
            </w:pPr>
            <w:r w:rsidRPr="00923240">
              <w:rPr>
                <w:rFonts w:ascii="Calibri" w:eastAsia="Droid Sans Fallback" w:hAnsi="Calibri" w:cs="DejaVu Sans"/>
                <w:kern w:val="3"/>
              </w:rPr>
              <w:t>1110 xxxx 10xx xxxx 10xx xxxx</w:t>
            </w:r>
          </w:p>
        </w:tc>
        <w:tc>
          <w:tcPr>
            <w:tcW w:w="2268" w:type="dxa"/>
            <w:tcBorders>
              <w:left w:val="single" w:sz="2" w:space="0" w:color="000000"/>
              <w:bottom w:val="single" w:sz="2" w:space="0" w:color="000000"/>
              <w:right w:val="single" w:sz="2" w:space="0" w:color="000000"/>
            </w:tcBorders>
            <w:tcMar>
              <w:top w:w="55" w:type="dxa"/>
              <w:left w:w="55" w:type="dxa"/>
              <w:bottom w:w="55" w:type="dxa"/>
              <w:right w:w="55" w:type="dxa"/>
            </w:tcMar>
          </w:tcPr>
          <w:p w:rsidR="00923240" w:rsidRPr="00923240" w:rsidRDefault="00923240" w:rsidP="00923240">
            <w:pPr>
              <w:suppressAutoHyphens/>
              <w:autoSpaceDN w:val="0"/>
              <w:spacing w:after="200" w:line="276" w:lineRule="auto"/>
              <w:textAlignment w:val="baseline"/>
              <w:rPr>
                <w:rFonts w:ascii="Calibri" w:eastAsia="Droid Sans Fallback" w:hAnsi="Calibri" w:cs="DejaVu Sans"/>
                <w:kern w:val="3"/>
              </w:rPr>
            </w:pPr>
            <w:r w:rsidRPr="00923240">
              <w:rPr>
                <w:rFonts w:ascii="Calibri" w:eastAsia="Droid Sans Fallback" w:hAnsi="Calibri" w:cs="DejaVu Sans"/>
                <w:kern w:val="3"/>
              </w:rPr>
              <w:t>3 octets utilisés</w:t>
            </w:r>
          </w:p>
        </w:tc>
      </w:tr>
      <w:tr w:rsidR="00923240" w:rsidRPr="00923240" w:rsidTr="00BB6578">
        <w:tc>
          <w:tcPr>
            <w:tcW w:w="6804" w:type="dxa"/>
            <w:tcBorders>
              <w:left w:val="single" w:sz="2" w:space="0" w:color="000000"/>
              <w:bottom w:val="single" w:sz="2" w:space="0" w:color="000000"/>
            </w:tcBorders>
            <w:tcMar>
              <w:top w:w="55" w:type="dxa"/>
              <w:left w:w="55" w:type="dxa"/>
              <w:bottom w:w="55" w:type="dxa"/>
              <w:right w:w="55" w:type="dxa"/>
            </w:tcMar>
          </w:tcPr>
          <w:p w:rsidR="00923240" w:rsidRPr="00923240" w:rsidRDefault="00923240" w:rsidP="00923240">
            <w:pPr>
              <w:suppressAutoHyphens/>
              <w:autoSpaceDN w:val="0"/>
              <w:spacing w:after="200" w:line="276" w:lineRule="auto"/>
              <w:textAlignment w:val="baseline"/>
              <w:rPr>
                <w:rFonts w:ascii="Calibri" w:eastAsia="Droid Sans Fallback" w:hAnsi="Calibri" w:cs="DejaVu Sans"/>
                <w:kern w:val="3"/>
              </w:rPr>
            </w:pPr>
            <w:r w:rsidRPr="00923240">
              <w:rPr>
                <w:rFonts w:ascii="Calibri" w:eastAsia="Droid Sans Fallback" w:hAnsi="Calibri" w:cs="DejaVu Sans"/>
                <w:kern w:val="3"/>
              </w:rPr>
              <w:t>1111 0xxx 10xx xxxx 10xx xxxx 10xx xxxx</w:t>
            </w:r>
          </w:p>
        </w:tc>
        <w:tc>
          <w:tcPr>
            <w:tcW w:w="2268" w:type="dxa"/>
            <w:tcBorders>
              <w:left w:val="single" w:sz="2" w:space="0" w:color="000000"/>
              <w:bottom w:val="single" w:sz="2" w:space="0" w:color="000000"/>
              <w:right w:val="single" w:sz="2" w:space="0" w:color="000000"/>
            </w:tcBorders>
            <w:tcMar>
              <w:top w:w="55" w:type="dxa"/>
              <w:left w:w="55" w:type="dxa"/>
              <w:bottom w:w="55" w:type="dxa"/>
              <w:right w:w="55" w:type="dxa"/>
            </w:tcMar>
          </w:tcPr>
          <w:p w:rsidR="00923240" w:rsidRPr="00923240" w:rsidRDefault="00923240" w:rsidP="00923240">
            <w:pPr>
              <w:suppressAutoHyphens/>
              <w:autoSpaceDN w:val="0"/>
              <w:spacing w:after="200" w:line="276" w:lineRule="auto"/>
              <w:textAlignment w:val="baseline"/>
              <w:rPr>
                <w:rFonts w:ascii="Calibri" w:eastAsia="Droid Sans Fallback" w:hAnsi="Calibri" w:cs="DejaVu Sans"/>
                <w:kern w:val="3"/>
              </w:rPr>
            </w:pPr>
            <w:r w:rsidRPr="00923240">
              <w:rPr>
                <w:rFonts w:ascii="Calibri" w:eastAsia="Droid Sans Fallback" w:hAnsi="Calibri" w:cs="DejaVu Sans"/>
                <w:kern w:val="3"/>
              </w:rPr>
              <w:t>4 octets utilisés</w:t>
            </w:r>
          </w:p>
        </w:tc>
      </w:tr>
    </w:tbl>
    <w:p w:rsidR="00923240" w:rsidRPr="00923240" w:rsidRDefault="00923240" w:rsidP="00923240">
      <w:pPr>
        <w:suppressAutoHyphens/>
        <w:autoSpaceDN w:val="0"/>
        <w:spacing w:after="200" w:line="276" w:lineRule="auto"/>
        <w:jc w:val="both"/>
        <w:textAlignment w:val="baseline"/>
        <w:rPr>
          <w:rFonts w:ascii="Calibri" w:eastAsia="Droid Sans Fallback" w:hAnsi="Calibri" w:cs="DejaVu Sans"/>
          <w:kern w:val="3"/>
        </w:rPr>
      </w:pPr>
    </w:p>
    <w:p w:rsidR="00923240" w:rsidRPr="00923240" w:rsidRDefault="00923240" w:rsidP="00923240">
      <w:pPr>
        <w:suppressAutoHyphens/>
        <w:autoSpaceDN w:val="0"/>
        <w:spacing w:after="200" w:line="276" w:lineRule="auto"/>
        <w:textAlignment w:val="baseline"/>
        <w:rPr>
          <w:rFonts w:ascii="Calibri" w:eastAsia="Droid Sans Fallback" w:hAnsi="Calibri" w:cs="DejaVu Sans"/>
          <w:kern w:val="3"/>
        </w:rPr>
      </w:pPr>
      <w:r w:rsidRPr="00923240">
        <w:rPr>
          <w:rFonts w:ascii="Calibri" w:eastAsia="Droid Sans Fallback" w:hAnsi="Calibri" w:cs="DejaVu Sans"/>
          <w:kern w:val="3"/>
        </w:rPr>
        <w:t xml:space="preserve">Sous Unicode le caractère  </w:t>
      </w:r>
      <w:r w:rsidRPr="00923240">
        <w:rPr>
          <w:rFonts w:ascii="Calibri" w:eastAsia="Droid Sans Fallback" w:hAnsi="Calibri" w:cs="DejaVu Sans"/>
          <w:i/>
          <w:kern w:val="3"/>
        </w:rPr>
        <w:t>inférieur ou égal</w:t>
      </w:r>
      <w:r w:rsidRPr="00923240">
        <w:rPr>
          <w:rFonts w:ascii="Calibri" w:eastAsia="Droid Sans Fallback" w:hAnsi="Calibri" w:cs="DejaVu Sans"/>
          <w:kern w:val="3"/>
        </w:rPr>
        <w:t xml:space="preserve"> a comme point de code U+2A7D.</w:t>
      </w:r>
    </w:p>
    <w:p w:rsidR="00923240" w:rsidRPr="00923240" w:rsidRDefault="00923240" w:rsidP="00923240">
      <w:pPr>
        <w:suppressAutoHyphens/>
        <w:autoSpaceDN w:val="0"/>
        <w:spacing w:after="200" w:line="276" w:lineRule="auto"/>
        <w:textAlignment w:val="baseline"/>
        <w:rPr>
          <w:rFonts w:ascii="Calibri" w:eastAsia="Droid Sans Fallback" w:hAnsi="Calibri" w:cs="DejaVu Sans"/>
          <w:kern w:val="3"/>
        </w:rPr>
      </w:pPr>
      <w:r>
        <w:rPr>
          <w:rFonts w:ascii="Calibri" w:eastAsia="Droid Sans Fallback" w:hAnsi="Calibri" w:cs="DejaVu Sans"/>
          <w:kern w:val="3"/>
        </w:rPr>
        <w:t>a</w:t>
      </w:r>
      <w:r w:rsidRPr="00923240">
        <w:rPr>
          <w:rFonts w:ascii="Calibri" w:eastAsia="Droid Sans Fallback" w:hAnsi="Calibri" w:cs="DejaVu Sans"/>
          <w:kern w:val="3"/>
        </w:rPr>
        <w:t>. Quelle la valeur binaire de 0x2A7D ? Combien d’octets seront nécessaires pour représenter ce caractère en unicode UTF-8 ?</w:t>
      </w:r>
    </w:p>
    <w:p w:rsidR="00923240" w:rsidRDefault="00923240" w:rsidP="00EA2D5D">
      <w:pPr>
        <w:suppressAutoHyphens/>
        <w:autoSpaceDN w:val="0"/>
        <w:spacing w:after="200" w:line="276" w:lineRule="auto"/>
        <w:textAlignment w:val="baseline"/>
        <w:rPr>
          <w:rFonts w:ascii="Calibri" w:eastAsia="Droid Sans Fallback" w:hAnsi="Calibri" w:cs="DejaVu Sans"/>
          <w:kern w:val="3"/>
        </w:rPr>
      </w:pPr>
      <w:r>
        <w:rPr>
          <w:rFonts w:ascii="Calibri" w:eastAsia="Droid Sans Fallback" w:hAnsi="Calibri" w:cs="DejaVu Sans"/>
          <w:kern w:val="3"/>
        </w:rPr>
        <w:t>b</w:t>
      </w:r>
      <w:r w:rsidRPr="00923240">
        <w:rPr>
          <w:rFonts w:ascii="Calibri" w:eastAsia="Droid Sans Fallback" w:hAnsi="Calibri" w:cs="DejaVu Sans"/>
          <w:kern w:val="3"/>
        </w:rPr>
        <w:t>. Déterminer la représentation binaire puis hexadécimale caractère  inférieur ou égal en Unicode UTF-8.</w:t>
      </w:r>
    </w:p>
    <w:sectPr w:rsidR="00923240">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3240" w:rsidRDefault="00923240" w:rsidP="00923240">
      <w:pPr>
        <w:spacing w:after="0" w:line="240" w:lineRule="auto"/>
      </w:pPr>
      <w:r>
        <w:separator/>
      </w:r>
    </w:p>
  </w:endnote>
  <w:endnote w:type="continuationSeparator" w:id="0">
    <w:p w:rsidR="00923240" w:rsidRDefault="00923240" w:rsidP="00923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charset w:val="00"/>
    <w:family w:val="auto"/>
    <w:pitch w:val="variable"/>
  </w:font>
  <w:font w:name="DejaVu Sans">
    <w:altName w:val="Times New Roman"/>
    <w:panose1 w:val="020B0603030804020204"/>
    <w:charset w:val="00"/>
    <w:family w:val="swiss"/>
    <w:pitch w:val="variable"/>
    <w:sig w:usb0="E7002EFF" w:usb1="D200FDFF" w:usb2="0A04602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2078229"/>
      <w:docPartObj>
        <w:docPartGallery w:val="Page Numbers (Bottom of Page)"/>
        <w:docPartUnique/>
      </w:docPartObj>
    </w:sdtPr>
    <w:sdtEndPr/>
    <w:sdtContent>
      <w:p w:rsidR="00923240" w:rsidRDefault="00923240">
        <w:pPr>
          <w:pStyle w:val="Pieddepage"/>
          <w:jc w:val="right"/>
        </w:pPr>
        <w:r>
          <w:fldChar w:fldCharType="begin"/>
        </w:r>
        <w:r>
          <w:instrText>PAGE   \* MERGEFORMAT</w:instrText>
        </w:r>
        <w:r>
          <w:fldChar w:fldCharType="separate"/>
        </w:r>
        <w:r w:rsidR="00EA2D5D">
          <w:rPr>
            <w:noProof/>
          </w:rPr>
          <w:t>2</w:t>
        </w:r>
        <w:r>
          <w:fldChar w:fldCharType="end"/>
        </w:r>
      </w:p>
    </w:sdtContent>
  </w:sdt>
  <w:p w:rsidR="00923240" w:rsidRDefault="0092324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3240" w:rsidRDefault="00923240" w:rsidP="00923240">
      <w:pPr>
        <w:spacing w:after="0" w:line="240" w:lineRule="auto"/>
      </w:pPr>
      <w:r>
        <w:separator/>
      </w:r>
    </w:p>
  </w:footnote>
  <w:footnote w:type="continuationSeparator" w:id="0">
    <w:p w:rsidR="00923240" w:rsidRDefault="00923240" w:rsidP="009232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6F3B" w:rsidRDefault="00EA2D5D">
    <w:pPr>
      <w:pStyle w:val="En-tte"/>
      <w:rPr>
        <w:sz w:val="24"/>
        <w:szCs w:val="24"/>
      </w:rPr>
    </w:pPr>
    <w:sdt>
      <w:sdtPr>
        <w:rPr>
          <w:rFonts w:asciiTheme="majorHAnsi" w:eastAsiaTheme="majorEastAsia" w:hAnsiTheme="majorHAnsi" w:cstheme="majorBidi"/>
          <w:color w:val="5B9BD5" w:themeColor="accent1"/>
          <w:sz w:val="24"/>
          <w:szCs w:val="24"/>
        </w:rPr>
        <w:alias w:val="Titre"/>
        <w:id w:val="78404852"/>
        <w:placeholder>
          <w:docPart w:val="522574555B4F4195B4E56055944108B1"/>
        </w:placeholder>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color w:val="5B9BD5" w:themeColor="accent1"/>
            <w:sz w:val="24"/>
            <w:szCs w:val="24"/>
          </w:rPr>
          <w:t>Spé NSI</w:t>
        </w:r>
      </w:sdtContent>
    </w:sdt>
    <w:r w:rsidR="00026F3B">
      <w:rPr>
        <w:rFonts w:asciiTheme="majorHAnsi" w:eastAsiaTheme="majorEastAsia" w:hAnsiTheme="majorHAnsi" w:cstheme="majorBidi"/>
        <w:color w:val="5B9BD5" w:themeColor="accent1"/>
        <w:sz w:val="24"/>
        <w:szCs w:val="24"/>
      </w:rPr>
      <w:ptab w:relativeTo="margin" w:alignment="right" w:leader="none"/>
    </w:r>
    <w:sdt>
      <w:sdtPr>
        <w:rPr>
          <w:rFonts w:asciiTheme="majorHAnsi" w:eastAsiaTheme="majorEastAsia" w:hAnsiTheme="majorHAnsi" w:cstheme="majorBidi"/>
          <w:color w:val="5B9BD5" w:themeColor="accent1"/>
          <w:sz w:val="24"/>
          <w:szCs w:val="24"/>
        </w:rPr>
        <w:alias w:val="Date "/>
        <w:id w:val="78404859"/>
        <w:placeholder>
          <w:docPart w:val="B9D385E0677D413BBF717E941825D79B"/>
        </w:placeholder>
        <w:dataBinding w:prefixMappings="xmlns:ns0='http://schemas.microsoft.com/office/2006/coverPageProps'" w:xpath="/ns0:CoverPageProperties[1]/ns0:PublishDate[1]" w:storeItemID="{55AF091B-3C7A-41E3-B477-F2FDAA23CFDA}"/>
        <w:date w:fullDate="2019-12-02T00:00:00Z">
          <w:dateFormat w:val="dd MMMM yyyy"/>
          <w:lid w:val="fr-FR"/>
          <w:storeMappedDataAs w:val="dateTime"/>
          <w:calendar w:val="gregorian"/>
        </w:date>
      </w:sdtPr>
      <w:sdtEndPr/>
      <w:sdtContent>
        <w:r>
          <w:rPr>
            <w:rFonts w:asciiTheme="majorHAnsi" w:eastAsiaTheme="majorEastAsia" w:hAnsiTheme="majorHAnsi" w:cstheme="majorBidi"/>
            <w:color w:val="5B9BD5" w:themeColor="accent1"/>
            <w:sz w:val="24"/>
            <w:szCs w:val="24"/>
          </w:rPr>
          <w:t>02 décembre 2019</w:t>
        </w:r>
      </w:sdtContent>
    </w:sdt>
  </w:p>
  <w:p w:rsidR="00026F3B" w:rsidRDefault="00026F3B">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D25072"/>
    <w:multiLevelType w:val="hybridMultilevel"/>
    <w:tmpl w:val="530EA06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75120C50"/>
    <w:multiLevelType w:val="hybridMultilevel"/>
    <w:tmpl w:val="C0760B0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6BB"/>
    <w:rsid w:val="00026F3B"/>
    <w:rsid w:val="000502BD"/>
    <w:rsid w:val="00137E9F"/>
    <w:rsid w:val="00233893"/>
    <w:rsid w:val="00255CDD"/>
    <w:rsid w:val="00512DC4"/>
    <w:rsid w:val="005673B4"/>
    <w:rsid w:val="0071763D"/>
    <w:rsid w:val="007426BB"/>
    <w:rsid w:val="00923240"/>
    <w:rsid w:val="00C15C01"/>
    <w:rsid w:val="00C200F2"/>
    <w:rsid w:val="00CC31DE"/>
    <w:rsid w:val="00D054F0"/>
    <w:rsid w:val="00EA2D5D"/>
    <w:rsid w:val="00F439A8"/>
    <w:rsid w:val="00FB1F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DB2C48-14D0-4DCC-9C59-8666141FC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7426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5673B4"/>
    <w:pPr>
      <w:ind w:left="720"/>
      <w:contextualSpacing/>
    </w:pPr>
  </w:style>
  <w:style w:type="character" w:styleId="Textedelespacerserv">
    <w:name w:val="Placeholder Text"/>
    <w:basedOn w:val="Policepardfaut"/>
    <w:uiPriority w:val="99"/>
    <w:semiHidden/>
    <w:rsid w:val="00255CDD"/>
    <w:rPr>
      <w:color w:val="808080"/>
    </w:rPr>
  </w:style>
  <w:style w:type="paragraph" w:customStyle="1" w:styleId="Standard">
    <w:name w:val="Standard"/>
    <w:rsid w:val="00D054F0"/>
    <w:pPr>
      <w:suppressAutoHyphens/>
      <w:autoSpaceDN w:val="0"/>
      <w:spacing w:after="200" w:line="276" w:lineRule="auto"/>
      <w:textAlignment w:val="baseline"/>
    </w:pPr>
    <w:rPr>
      <w:rFonts w:ascii="Calibri" w:eastAsia="Droid Sans Fallback" w:hAnsi="Calibri" w:cs="DejaVu Sans"/>
      <w:kern w:val="3"/>
    </w:rPr>
  </w:style>
  <w:style w:type="paragraph" w:styleId="Sous-titre">
    <w:name w:val="Subtitle"/>
    <w:basedOn w:val="Standard"/>
    <w:next w:val="Standard"/>
    <w:link w:val="Sous-titreCar"/>
    <w:rsid w:val="00D054F0"/>
    <w:rPr>
      <w:rFonts w:ascii="Cambria" w:eastAsia="Cambria" w:hAnsi="Cambria"/>
      <w:i/>
      <w:iCs/>
      <w:color w:val="4F81BD"/>
      <w:spacing w:val="15"/>
      <w:sz w:val="24"/>
      <w:szCs w:val="24"/>
    </w:rPr>
  </w:style>
  <w:style w:type="character" w:customStyle="1" w:styleId="Sous-titreCar">
    <w:name w:val="Sous-titre Car"/>
    <w:basedOn w:val="Policepardfaut"/>
    <w:link w:val="Sous-titre"/>
    <w:rsid w:val="00D054F0"/>
    <w:rPr>
      <w:rFonts w:ascii="Cambria" w:eastAsia="Cambria" w:hAnsi="Cambria" w:cs="DejaVu Sans"/>
      <w:i/>
      <w:iCs/>
      <w:color w:val="4F81BD"/>
      <w:spacing w:val="15"/>
      <w:kern w:val="3"/>
      <w:sz w:val="24"/>
      <w:szCs w:val="24"/>
    </w:rPr>
  </w:style>
  <w:style w:type="paragraph" w:styleId="En-tte">
    <w:name w:val="header"/>
    <w:basedOn w:val="Normal"/>
    <w:link w:val="En-tteCar"/>
    <w:uiPriority w:val="99"/>
    <w:unhideWhenUsed/>
    <w:rsid w:val="00923240"/>
    <w:pPr>
      <w:tabs>
        <w:tab w:val="center" w:pos="4536"/>
        <w:tab w:val="right" w:pos="9072"/>
      </w:tabs>
      <w:spacing w:after="0" w:line="240" w:lineRule="auto"/>
    </w:pPr>
  </w:style>
  <w:style w:type="character" w:customStyle="1" w:styleId="En-tteCar">
    <w:name w:val="En-tête Car"/>
    <w:basedOn w:val="Policepardfaut"/>
    <w:link w:val="En-tte"/>
    <w:uiPriority w:val="99"/>
    <w:rsid w:val="00923240"/>
  </w:style>
  <w:style w:type="paragraph" w:styleId="Pieddepage">
    <w:name w:val="footer"/>
    <w:basedOn w:val="Normal"/>
    <w:link w:val="PieddepageCar"/>
    <w:uiPriority w:val="99"/>
    <w:unhideWhenUsed/>
    <w:rsid w:val="0092324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23240"/>
  </w:style>
  <w:style w:type="paragraph" w:styleId="Titre">
    <w:name w:val="Title"/>
    <w:basedOn w:val="Normal"/>
    <w:next w:val="Normal"/>
    <w:link w:val="TitreCar"/>
    <w:uiPriority w:val="10"/>
    <w:qFormat/>
    <w:rsid w:val="007176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1763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fr.wikipedia.org/wiki/UTF-8" TargetMode="External"/><Relationship Id="rId4" Type="http://schemas.openxmlformats.org/officeDocument/2006/relationships/settings" Target="settings.xml"/><Relationship Id="rId9" Type="http://schemas.openxmlformats.org/officeDocument/2006/relationships/hyperlink" Target="http://www.unicode.org/fr/charts/charindex.html"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22574555B4F4195B4E56055944108B1"/>
        <w:category>
          <w:name w:val="Général"/>
          <w:gallery w:val="placeholder"/>
        </w:category>
        <w:types>
          <w:type w:val="bbPlcHdr"/>
        </w:types>
        <w:behaviors>
          <w:behavior w:val="content"/>
        </w:behaviors>
        <w:guid w:val="{CF90F99C-558D-48EA-B914-7697D08A2677}"/>
      </w:docPartPr>
      <w:docPartBody>
        <w:p w:rsidR="00232ED8" w:rsidRDefault="00387959" w:rsidP="00387959">
          <w:pPr>
            <w:pStyle w:val="522574555B4F4195B4E56055944108B1"/>
          </w:pPr>
          <w:r>
            <w:rPr>
              <w:rFonts w:asciiTheme="majorHAnsi" w:eastAsiaTheme="majorEastAsia" w:hAnsiTheme="majorHAnsi" w:cstheme="majorBidi"/>
              <w:color w:val="5B9BD5" w:themeColor="accent1"/>
              <w:sz w:val="27"/>
              <w:szCs w:val="27"/>
            </w:rPr>
            <w:t>[Titre du document]</w:t>
          </w:r>
        </w:p>
      </w:docPartBody>
    </w:docPart>
    <w:docPart>
      <w:docPartPr>
        <w:name w:val="B9D385E0677D413BBF717E941825D79B"/>
        <w:category>
          <w:name w:val="Général"/>
          <w:gallery w:val="placeholder"/>
        </w:category>
        <w:types>
          <w:type w:val="bbPlcHdr"/>
        </w:types>
        <w:behaviors>
          <w:behavior w:val="content"/>
        </w:behaviors>
        <w:guid w:val="{396288D2-692D-4660-BB9E-22F0765B3DD5}"/>
      </w:docPartPr>
      <w:docPartBody>
        <w:p w:rsidR="00232ED8" w:rsidRDefault="00387959" w:rsidP="00387959">
          <w:pPr>
            <w:pStyle w:val="B9D385E0677D413BBF717E941825D79B"/>
          </w:pPr>
          <w:r>
            <w:rPr>
              <w:rFonts w:asciiTheme="majorHAnsi" w:eastAsiaTheme="majorEastAsia" w:hAnsiTheme="majorHAnsi" w:cstheme="majorBidi"/>
              <w:color w:val="5B9BD5"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charset w:val="00"/>
    <w:family w:val="auto"/>
    <w:pitch w:val="variable"/>
  </w:font>
  <w:font w:name="DejaVu Sans">
    <w:altName w:val="Times New Roman"/>
    <w:panose1 w:val="020B0603030804020204"/>
    <w:charset w:val="00"/>
    <w:family w:val="swiss"/>
    <w:pitch w:val="variable"/>
    <w:sig w:usb0="E7002EFF" w:usb1="D200FDFF" w:usb2="0A04602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959"/>
    <w:rsid w:val="00232ED8"/>
    <w:rsid w:val="003879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87959"/>
    <w:rPr>
      <w:color w:val="808080"/>
    </w:rPr>
  </w:style>
  <w:style w:type="paragraph" w:customStyle="1" w:styleId="522574555B4F4195B4E56055944108B1">
    <w:name w:val="522574555B4F4195B4E56055944108B1"/>
    <w:rsid w:val="00387959"/>
  </w:style>
  <w:style w:type="paragraph" w:customStyle="1" w:styleId="B9D385E0677D413BBF717E941825D79B">
    <w:name w:val="B9D385E0677D413BBF717E941825D79B"/>
    <w:rsid w:val="003879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2019-12-02T00:00:00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550</Words>
  <Characters>3027</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Spé ISN - TS</vt:lpstr>
    </vt:vector>
  </TitlesOfParts>
  <Company/>
  <LinksUpToDate>false</LinksUpToDate>
  <CharactersWithSpaces>3570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Spé NSI</dc:title>
  <dc:subject/>
  <dc:creator>Bruno .</dc:creator>
  <cp:keywords/>
  <dc:description/>
  <cp:lastModifiedBy>Bruno .</cp:lastModifiedBy>
  <cp:revision>2</cp:revision>
  <dcterms:created xsi:type="dcterms:W3CDTF">2019-12-02T18:32:00Z</dcterms:created>
  <dcterms:modified xsi:type="dcterms:W3CDTF">2019-12-02T18:32:00Z</dcterms:modified>
</cp:coreProperties>
</file>