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13 — Plano de Marketing e Lançamento de ARREAL</w:t>
      </w:r>
    </w:p>
    <w:p>
      <w:pPr>
        <w:pStyle w:val="Heading2"/>
      </w:pPr>
      <w:r>
        <w:t>1. Objetivo do Plano de Marketing</w:t>
      </w:r>
    </w:p>
    <w:p>
      <w:r>
        <w:t>Este plano define a estratégia de posicionamento, divulgação e lançamento de ARREAL, com foco em criar expectativa, construir comunidade, gerar curiosidade sobre o universo psicológico da obra e estabelecer a presença do autor no mercado literário.</w:t>
      </w:r>
    </w:p>
    <w:p>
      <w:pPr>
        <w:pStyle w:val="Heading2"/>
      </w:pPr>
      <w:r>
        <w:t>2. Proposta de Posicionamento</w:t>
      </w:r>
    </w:p>
    <w:p>
      <w:pPr>
        <w:pStyle w:val="ListBullet"/>
      </w:pPr>
      <w:r>
        <w:t>Gênero: Fantasia psicológica contemporânea.</w:t>
      </w:r>
    </w:p>
    <w:p>
      <w:pPr>
        <w:pStyle w:val="ListBullet"/>
      </w:pPr>
      <w:r>
        <w:t>Tom: maduro, introspectivo, simbólico e emocional.</w:t>
      </w:r>
    </w:p>
    <w:p>
      <w:pPr>
        <w:pStyle w:val="ListBullet"/>
      </w:pPr>
      <w:r>
        <w:t>Diferencial: poderes metafóricos derivados de crenças e traumas, não magia tradicional.</w:t>
      </w:r>
    </w:p>
    <w:p>
      <w:pPr>
        <w:pStyle w:val="ListBullet"/>
      </w:pPr>
      <w:r>
        <w:t>Público ideal: leitores de 16-40 anos que buscam fantasia profunda, emocional e simbólica.</w:t>
      </w:r>
    </w:p>
    <w:p>
      <w:pPr>
        <w:pStyle w:val="Heading2"/>
      </w:pPr>
      <w:r>
        <w:t>3. Estratégia Pré-Lançamento</w:t>
      </w:r>
    </w:p>
    <w:p>
      <w:pPr>
        <w:pStyle w:val="ListBullet"/>
      </w:pPr>
      <w:r>
        <w:t>Criar perfil oficial do livro nas redes (Instagram/TikTok).</w:t>
      </w:r>
    </w:p>
    <w:p>
      <w:pPr>
        <w:pStyle w:val="ListBullet"/>
      </w:pPr>
      <w:r>
        <w:t>Liberar teasers visuais com frases de impacto do universo.</w:t>
      </w:r>
    </w:p>
    <w:p>
      <w:pPr>
        <w:pStyle w:val="ListBullet"/>
      </w:pPr>
      <w:r>
        <w:t>Postar trechos selecionados que despertem curiosidade.</w:t>
      </w:r>
    </w:p>
    <w:p>
      <w:pPr>
        <w:pStyle w:val="ListBullet"/>
      </w:pPr>
      <w:r>
        <w:t>Criar countdown de 30 dias com pequenas revelações do universo.</w:t>
      </w:r>
    </w:p>
    <w:p>
      <w:pPr>
        <w:pStyle w:val="ListBullet"/>
      </w:pPr>
      <w:r>
        <w:t>Realizar enquetes sobre interpretações dos poderes e metáforas.</w:t>
      </w:r>
    </w:p>
    <w:p>
      <w:pPr>
        <w:pStyle w:val="ListBullet"/>
      </w:pPr>
      <w:r>
        <w:t>Buscar microinfluenciadores de literatura para primeiras leituras.</w:t>
      </w:r>
    </w:p>
    <w:p>
      <w:pPr>
        <w:pStyle w:val="ListBullet"/>
      </w:pPr>
      <w:r>
        <w:t>Divulgar artes conceituais dos personagens e ambientes.</w:t>
      </w:r>
    </w:p>
    <w:p>
      <w:pPr>
        <w:pStyle w:val="Heading2"/>
      </w:pPr>
      <w:r>
        <w:t>4. Estratégia de Lançamento</w:t>
      </w:r>
    </w:p>
    <w:p>
      <w:pPr>
        <w:pStyle w:val="ListBullet"/>
      </w:pPr>
      <w:r>
        <w:t>Lançamento simultâneo no Kindle e físico sob demanda.</w:t>
      </w:r>
    </w:p>
    <w:p>
      <w:pPr>
        <w:pStyle w:val="ListBullet"/>
      </w:pPr>
      <w:r>
        <w:t>Publicação de anúncio oficial com sinopse curta e capa final.</w:t>
      </w:r>
    </w:p>
    <w:p>
      <w:pPr>
        <w:pStyle w:val="ListBullet"/>
      </w:pPr>
      <w:r>
        <w:t>Live de lançamento com sessão de perguntas e bastidores do processo de escrita.</w:t>
      </w:r>
    </w:p>
    <w:p>
      <w:pPr>
        <w:pStyle w:val="ListBullet"/>
      </w:pPr>
      <w:r>
        <w:t>Campanha de impulsionamento nas redes com posts temáticos.</w:t>
      </w:r>
    </w:p>
    <w:p>
      <w:pPr>
        <w:pStyle w:val="ListBullet"/>
      </w:pPr>
      <w:r>
        <w:t>Divulgação de vídeo curto explicando o conceito das habilidades psicológicas.</w:t>
      </w:r>
    </w:p>
    <w:p>
      <w:pPr>
        <w:pStyle w:val="Heading2"/>
      </w:pPr>
      <w:r>
        <w:t>5. Estratégia Pós-Lançamento</w:t>
      </w:r>
    </w:p>
    <w:p>
      <w:pPr>
        <w:pStyle w:val="ListBullet"/>
      </w:pPr>
      <w:r>
        <w:t>Publicar interpretações simbólicas de cenas específicas para aumentar discussões.</w:t>
      </w:r>
    </w:p>
    <w:p>
      <w:pPr>
        <w:pStyle w:val="ListBullet"/>
      </w:pPr>
      <w:r>
        <w:t>Liberar versão comentada de trechos importantes.</w:t>
      </w:r>
    </w:p>
    <w:p>
      <w:pPr>
        <w:pStyle w:val="ListBullet"/>
      </w:pPr>
      <w:r>
        <w:t>Criar narrativas curtas extras ambientadas no universo de ARREAL.</w:t>
      </w:r>
    </w:p>
    <w:p>
      <w:pPr>
        <w:pStyle w:val="ListBullet"/>
      </w:pPr>
      <w:r>
        <w:t>Realizar contato com clubes de leitura e podcasts literários.</w:t>
      </w:r>
    </w:p>
    <w:p>
      <w:pPr>
        <w:pStyle w:val="ListBullet"/>
      </w:pPr>
      <w:r>
        <w:t>Manter presença semanal nas redes com novos conteúdos simbólicos.</w:t>
      </w:r>
    </w:p>
    <w:p>
      <w:pPr>
        <w:pStyle w:val="Heading2"/>
      </w:pPr>
      <w:r>
        <w:t>6. Diferenciais de Comunicação</w:t>
      </w:r>
    </w:p>
    <w:p>
      <w:pPr>
        <w:pStyle w:val="ListBullet"/>
      </w:pPr>
      <w:r>
        <w:t>Usar estética sombria, onírica e simbólica.</w:t>
      </w:r>
    </w:p>
    <w:p>
      <w:pPr>
        <w:pStyle w:val="ListBullet"/>
      </w:pPr>
      <w:r>
        <w:t>Enfatizar que a obra trata de identidade, trauma e narrativa pessoal.</w:t>
      </w:r>
    </w:p>
    <w:p>
      <w:pPr>
        <w:pStyle w:val="ListBullet"/>
      </w:pPr>
      <w:r>
        <w:t>Evitar qualquer linguagem de 'super-heróis'; reforçar profundidade psicológica.</w:t>
      </w:r>
    </w:p>
    <w:p>
      <w:pPr>
        <w:pStyle w:val="ListBullet"/>
      </w:pPr>
      <w:r>
        <w:t>Criar mistério proposital ao apresentar o universo ao público.</w:t>
      </w:r>
    </w:p>
    <w:p>
      <w:pPr>
        <w:pStyle w:val="Heading2"/>
      </w:pPr>
      <w:r>
        <w:t>7. Calendário Resumido de Marketing</w:t>
      </w:r>
    </w:p>
    <w:p>
      <w:pPr>
        <w:pStyle w:val="ListBullet"/>
      </w:pPr>
      <w:r>
        <w:t>60 dias antes: início das redes sociais + teasers.</w:t>
      </w:r>
    </w:p>
    <w:p>
      <w:pPr>
        <w:pStyle w:val="ListBullet"/>
      </w:pPr>
      <w:r>
        <w:t>45 dias antes: divulgação de trechos curtos.</w:t>
      </w:r>
    </w:p>
    <w:p>
      <w:pPr>
        <w:pStyle w:val="ListBullet"/>
      </w:pPr>
      <w:r>
        <w:t>30 dias antes: primeiras artes conceituais + frase gancho.</w:t>
      </w:r>
    </w:p>
    <w:p>
      <w:pPr>
        <w:pStyle w:val="ListBullet"/>
      </w:pPr>
      <w:r>
        <w:t>15 dias antes: abertura para leitores beta e microinfluenciadores.</w:t>
      </w:r>
    </w:p>
    <w:p>
      <w:pPr>
        <w:pStyle w:val="ListBullet"/>
      </w:pPr>
      <w:r>
        <w:t>7 dias antes: revelação da capa e sinopse curta.</w:t>
      </w:r>
    </w:p>
    <w:p>
      <w:pPr>
        <w:pStyle w:val="ListBullet"/>
      </w:pPr>
      <w:r>
        <w:t>Lançamento: live especial + anúncios oficiais.</w:t>
      </w:r>
    </w:p>
    <w:p>
      <w:pPr>
        <w:pStyle w:val="ListBullet"/>
      </w:pPr>
      <w:r>
        <w:t>Semanas após: conteúdos semanais para manter o interesse.</w:t>
      </w:r>
    </w:p>
    <w:p>
      <w:pPr>
        <w:pStyle w:val="Heading2"/>
      </w:pPr>
      <w:r>
        <w:t>8. Materiais de Apoio ao Marketing</w:t>
      </w:r>
    </w:p>
    <w:p>
      <w:pPr>
        <w:pStyle w:val="ListBullet"/>
      </w:pPr>
      <w:r>
        <w:t>Capa oficial em alta resolução.</w:t>
      </w:r>
    </w:p>
    <w:p>
      <w:pPr>
        <w:pStyle w:val="ListBullet"/>
      </w:pPr>
      <w:r>
        <w:t>Ilustrações conceituais dos personagens e ambientes.</w:t>
      </w:r>
    </w:p>
    <w:p>
      <w:pPr>
        <w:pStyle w:val="ListBullet"/>
      </w:pPr>
      <w:r>
        <w:t>Trechos selecionados para postagens.</w:t>
      </w:r>
    </w:p>
    <w:p>
      <w:pPr>
        <w:pStyle w:val="ListBullet"/>
      </w:pPr>
      <w:r>
        <w:t>Taglines e frases marcantes.</w:t>
      </w:r>
    </w:p>
    <w:p>
      <w:pPr>
        <w:pStyle w:val="ListBullet"/>
      </w:pPr>
      <w:r>
        <w:t>Sinopses (Documentos 9 e 10).</w:t>
      </w:r>
    </w:p>
    <w:p>
      <w:pPr>
        <w:pStyle w:val="ListBullet"/>
      </w:pPr>
      <w:r>
        <w:t>Press Kit (Documento 11).</w:t>
      </w:r>
    </w:p>
    <w:p>
      <w:pPr>
        <w:pStyle w:val="Heading2"/>
      </w:pPr>
      <w:r>
        <w:t>9. Conclusão Geral</w:t>
      </w:r>
    </w:p>
    <w:p>
      <w:r>
        <w:t>Este plano apresenta uma estratégia clara e sustentável para levar ARREAL ao público com impacto emocional e consistência temática. O foco é construir uma comunidade interessada no universo psicológico do livro e estabelecer sua identidade como obra única no mercado brasileiro.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