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5 — Temas, Símbolos e Metáforas Centrais de Arreal</w:t>
      </w:r>
    </w:p>
    <w:p>
      <w:pPr>
        <w:pStyle w:val="Heading2"/>
      </w:pPr>
      <w:r>
        <w:t>I. Tema Central da Obra</w:t>
      </w:r>
    </w:p>
    <w:p>
      <w:pPr>
        <w:pStyle w:val="ListBullet"/>
      </w:pPr>
      <w:r>
        <w:t>A fantasia como proteção e prisão: o ser humano cria narrativas internas para sobreviver emocionalmente, mas essas mesmas narrativas distorcem a realidade.</w:t>
      </w:r>
    </w:p>
    <w:p>
      <w:pPr>
        <w:pStyle w:val="ListBullet"/>
      </w:pPr>
      <w:r>
        <w:t>O protagonista é poderoso porque fantasia, e destruído porque fantasia.</w:t>
      </w:r>
    </w:p>
    <w:p>
      <w:pPr>
        <w:pStyle w:val="Heading2"/>
      </w:pPr>
      <w:r>
        <w:t>II. Temas Secundários</w:t>
      </w:r>
    </w:p>
    <w:p>
      <w:pPr>
        <w:pStyle w:val="ListBullet"/>
      </w:pPr>
      <w:r>
        <w:t>O custo da crença: acreditar demais cria monstros internos e externos.</w:t>
      </w:r>
    </w:p>
    <w:p>
      <w:pPr>
        <w:pStyle w:val="ListBullet"/>
      </w:pPr>
      <w:r>
        <w:t>Poder sem maturidade gera destruição.</w:t>
      </w:r>
    </w:p>
    <w:p>
      <w:pPr>
        <w:pStyle w:val="ListBullet"/>
      </w:pPr>
      <w:r>
        <w:t>A realidade como força moral (Lúcia representa lucidez).</w:t>
      </w:r>
    </w:p>
    <w:p>
      <w:pPr>
        <w:pStyle w:val="ListBullet"/>
      </w:pPr>
      <w:r>
        <w:t>O ego como verdadeiro antagonista da história.</w:t>
      </w:r>
    </w:p>
    <w:p>
      <w:pPr>
        <w:pStyle w:val="ListBullet"/>
      </w:pPr>
      <w:r>
        <w:t>A inevitabilidade temporal: o desejo de controle cria os próprios erros.</w:t>
      </w:r>
    </w:p>
    <w:p>
      <w:pPr>
        <w:pStyle w:val="Heading2"/>
      </w:pPr>
      <w:r>
        <w:t>III. Símbolos Principais</w:t>
      </w:r>
    </w:p>
    <w:p>
      <w:pPr>
        <w:pStyle w:val="ListBullet"/>
      </w:pPr>
      <w:r>
        <w:t>Casa da Ilusão: útero simbólico, fantasia e conforto tóxico.</w:t>
      </w:r>
    </w:p>
    <w:p>
      <w:pPr>
        <w:pStyle w:val="ListBullet"/>
      </w:pPr>
      <w:r>
        <w:t>Floresta: caos e travessia emocional.</w:t>
      </w:r>
    </w:p>
    <w:p>
      <w:pPr>
        <w:pStyle w:val="ListBullet"/>
      </w:pPr>
      <w:r>
        <w:t>Vilarejo Protegido: humanidade idealizada e madura.</w:t>
      </w:r>
    </w:p>
    <w:p>
      <w:pPr>
        <w:pStyle w:val="ListBullet"/>
      </w:pPr>
      <w:r>
        <w:t>Menina da Cura: amor sem exigência, poder que não destrói.</w:t>
      </w:r>
    </w:p>
    <w:p>
      <w:pPr>
        <w:pStyle w:val="ListBullet"/>
      </w:pPr>
      <w:r>
        <w:t>Futuro Caótico: projeção do orgulho humano.</w:t>
      </w:r>
    </w:p>
    <w:p>
      <w:pPr>
        <w:pStyle w:val="ListBullet"/>
      </w:pPr>
      <w:r>
        <w:t>Dirigível: ego inflado e ascensão falsa.</w:t>
      </w:r>
    </w:p>
    <w:p>
      <w:pPr>
        <w:pStyle w:val="ListBullet"/>
      </w:pPr>
      <w:r>
        <w:t>Lúcia: razão, realidade e lucidez.</w:t>
      </w:r>
    </w:p>
    <w:p>
      <w:pPr>
        <w:pStyle w:val="ListBullet"/>
      </w:pPr>
      <w:r>
        <w:t>Crispim: manipulação, controle e narrativa dominante.</w:t>
      </w:r>
    </w:p>
    <w:p>
      <w:pPr>
        <w:pStyle w:val="Heading2"/>
      </w:pPr>
      <w:r>
        <w:t>IV. Metáforas Estruturais</w:t>
      </w:r>
    </w:p>
    <w:p>
      <w:pPr>
        <w:pStyle w:val="ListBullet"/>
      </w:pPr>
      <w:r>
        <w:t>Habilidades como extensões psicológicas: cada poder traduz uma ferida emocional.</w:t>
      </w:r>
    </w:p>
    <w:p>
      <w:pPr>
        <w:pStyle w:val="ListBullet"/>
      </w:pPr>
      <w:r>
        <w:t>Paradoxo temporal como metáfora do autoengano: tentar corrigir cria o próprio erro.</w:t>
      </w:r>
    </w:p>
    <w:p>
      <w:pPr>
        <w:pStyle w:val="ListBullet"/>
      </w:pPr>
      <w:r>
        <w:t>Apagamento final como alegoria de maturidade: abandonar a fantasia e aceitar limites.</w:t>
      </w:r>
    </w:p>
    <w:p>
      <w:pPr>
        <w:pStyle w:val="Heading2"/>
      </w:pPr>
      <w:r>
        <w:t>V. Leituras Filosóficas e Psicológicas</w:t>
      </w:r>
    </w:p>
    <w:p>
      <w:pPr>
        <w:pStyle w:val="ListBullet"/>
      </w:pPr>
      <w:r>
        <w:t>Psicologia: mecanismos de defesa como fantasia, projeção e negação.</w:t>
      </w:r>
    </w:p>
    <w:p>
      <w:pPr>
        <w:pStyle w:val="ListBullet"/>
      </w:pPr>
      <w:r>
        <w:t>Filosofia: livre-arbítrio vs determinismo e identidade fragmentada.</w:t>
      </w:r>
    </w:p>
    <w:p>
      <w:pPr>
        <w:pStyle w:val="ListBullet"/>
      </w:pPr>
      <w:r>
        <w:t>Mito e literatura: herói relutante que enfrenta a própria sombra.</w:t>
      </w:r>
    </w:p>
    <w:p>
      <w:pPr>
        <w:pStyle w:val="Heading2"/>
      </w:pPr>
      <w:r>
        <w:t>VI. Síntese</w:t>
      </w:r>
    </w:p>
    <w:p>
      <w:pPr>
        <w:pStyle w:val="ListBullet"/>
      </w:pPr>
      <w:r>
        <w:t>Arreal é um romance sobre o preço de acreditar demais.</w:t>
      </w:r>
    </w:p>
    <w:p>
      <w:pPr>
        <w:pStyle w:val="ListBullet"/>
      </w:pPr>
      <w:r>
        <w:t>Poderes são metáforas; espaços são estados emocionais; vilões são partes da psique.</w:t>
      </w:r>
    </w:p>
    <w:p>
      <w:pPr>
        <w:pStyle w:val="ListBullet"/>
      </w:pPr>
      <w:r>
        <w:t>Documento permite revisões temáticas profundas e coerentes.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