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7 — Guia de Estilo e Tom Narrativo de Arreal</w:t>
      </w:r>
    </w:p>
    <w:p>
      <w:pPr>
        <w:pStyle w:val="Heading2"/>
      </w:pPr>
      <w:r>
        <w:t>I. Identidade Literária da Obra</w:t>
      </w:r>
    </w:p>
    <w:p>
      <w:pPr>
        <w:pStyle w:val="ListBullet"/>
      </w:pPr>
      <w:r>
        <w:t>Arreal é um romance fantástico-psicológico com foco em fantasia simbólica e drama interno.</w:t>
      </w:r>
    </w:p>
    <w:p>
      <w:pPr>
        <w:pStyle w:val="ListBullet"/>
      </w:pPr>
      <w:r>
        <w:t>A narrativa equilibra eventos concretos com significados psicológicos profundos.</w:t>
      </w:r>
    </w:p>
    <w:p>
      <w:pPr>
        <w:pStyle w:val="Heading2"/>
      </w:pPr>
      <w:r>
        <w:t>II. Tom Narrativo Global</w:t>
      </w:r>
    </w:p>
    <w:p>
      <w:pPr>
        <w:pStyle w:val="ListBullet"/>
      </w:pPr>
      <w:r>
        <w:t>Melancólico, introspectivo, sensível e inquietante.</w:t>
      </w:r>
    </w:p>
    <w:p>
      <w:pPr>
        <w:pStyle w:val="ListBullet"/>
      </w:pPr>
      <w:r>
        <w:t>Momentos de estranhamento e beleza coexistem com peso emocional constante.</w:t>
      </w:r>
    </w:p>
    <w:p>
      <w:pPr>
        <w:pStyle w:val="ListBullet"/>
      </w:pPr>
      <w:r>
        <w:t>Pergunta central: 'O que esse evento revela sobre quem o personagem está se tornando?'</w:t>
      </w:r>
    </w:p>
    <w:p>
      <w:pPr>
        <w:pStyle w:val="Heading2"/>
      </w:pPr>
      <w:r>
        <w:t>III. Voz Narrativa</w:t>
      </w:r>
    </w:p>
    <w:p>
      <w:pPr>
        <w:pStyle w:val="ListBullet"/>
      </w:pPr>
      <w:r>
        <w:t>Intimista, emocionalmente carregada e levemente enviesada pela percepção do garoto.</w:t>
      </w:r>
    </w:p>
    <w:p>
      <w:pPr>
        <w:pStyle w:val="ListBullet"/>
      </w:pPr>
      <w:r>
        <w:t>O narrador inspira empatia e desconfiança saudável.</w:t>
      </w:r>
    </w:p>
    <w:p>
      <w:pPr>
        <w:pStyle w:val="ListBullet"/>
      </w:pPr>
      <w:r>
        <w:t>A narrativa flerta com o onírico, sem abandonar o real.</w:t>
      </w:r>
    </w:p>
    <w:p>
      <w:pPr>
        <w:pStyle w:val="Heading2"/>
      </w:pPr>
      <w:r>
        <w:t>IV. Linguagem e Recursos Estilísticos</w:t>
      </w:r>
    </w:p>
    <w:p>
      <w:pPr>
        <w:pStyle w:val="ListBullet"/>
      </w:pPr>
      <w:r>
        <w:t>Linguagem simples com profundidade emocional; frases curtas, mas não telegráficas.</w:t>
      </w:r>
    </w:p>
    <w:p>
      <w:pPr>
        <w:pStyle w:val="ListBullet"/>
      </w:pPr>
      <w:r>
        <w:t>Metáforas orgânicas e sensoriais conectadas ao tema.</w:t>
      </w:r>
    </w:p>
    <w:p>
      <w:pPr>
        <w:pStyle w:val="ListBullet"/>
      </w:pPr>
      <w:r>
        <w:t>Descrições revelam estado emocional, nunca decorativas.</w:t>
      </w:r>
    </w:p>
    <w:p>
      <w:pPr>
        <w:pStyle w:val="ListBullet"/>
      </w:pPr>
      <w:r>
        <w:t>Diálogos naturais e contidos, sempre com subtexto forte.</w:t>
      </w:r>
    </w:p>
    <w:p>
      <w:pPr>
        <w:pStyle w:val="Heading2"/>
      </w:pPr>
      <w:r>
        <w:t>V. Estrutura de Ritmo</w:t>
      </w:r>
    </w:p>
    <w:p>
      <w:pPr>
        <w:pStyle w:val="ListBullet"/>
      </w:pPr>
      <w:r>
        <w:t>Ciclos narrativos: Lento → Tenso → Rápido → Introspectivo → Revelação.</w:t>
      </w:r>
    </w:p>
    <w:p>
      <w:pPr>
        <w:pStyle w:val="ListBullet"/>
      </w:pPr>
      <w:r>
        <w:t>Ritmo pensado para sustentar tensão psicológica, não ação contínua.</w:t>
      </w:r>
    </w:p>
    <w:p>
      <w:pPr>
        <w:pStyle w:val="Heading2"/>
      </w:pPr>
      <w:r>
        <w:t>VI. Sensação de Realidade</w:t>
      </w:r>
    </w:p>
    <w:p>
      <w:pPr>
        <w:pStyle w:val="ListBullet"/>
      </w:pPr>
      <w:r>
        <w:t>Duas camadas coexistem: realidade concreta e realidade emocional distorcida.</w:t>
      </w:r>
    </w:p>
    <w:p>
      <w:pPr>
        <w:pStyle w:val="ListBullet"/>
      </w:pPr>
      <w:r>
        <w:t>O leitor deve sentir estranhamento: algo sempre parece 'fora do lugar'.</w:t>
      </w:r>
    </w:p>
    <w:p>
      <w:pPr>
        <w:pStyle w:val="ListBullet"/>
      </w:pPr>
      <w:r>
        <w:t>Memória e percepção do protagonista não são totalmente confiáveis.</w:t>
      </w:r>
    </w:p>
    <w:p>
      <w:pPr>
        <w:pStyle w:val="Heading2"/>
      </w:pPr>
      <w:r>
        <w:t>VII. Violência e Impacto Emocional</w:t>
      </w:r>
    </w:p>
    <w:p>
      <w:pPr>
        <w:pStyle w:val="ListBullet"/>
      </w:pPr>
      <w:r>
        <w:t>Violência é simbólica e emocional, nunca estilizada como algo 'legal'.</w:t>
      </w:r>
    </w:p>
    <w:p>
      <w:pPr>
        <w:pStyle w:val="ListBullet"/>
      </w:pPr>
      <w:r>
        <w:t>Morte da menina, destruição do vilarejo e morte do Garçom devem carregar culpa e falha.</w:t>
      </w:r>
    </w:p>
    <w:p>
      <w:pPr>
        <w:pStyle w:val="ListBullet"/>
      </w:pPr>
      <w:r>
        <w:t>A violência revela fragilidade e sombra, nunca heroísmo.</w:t>
      </w:r>
    </w:p>
    <w:p>
      <w:pPr>
        <w:pStyle w:val="Heading2"/>
      </w:pPr>
      <w:r>
        <w:t>VIII. O que NÃO pode ocorrer na revisão</w:t>
      </w:r>
    </w:p>
    <w:p>
      <w:pPr>
        <w:pStyle w:val="ListBullet"/>
      </w:pPr>
      <w:r>
        <w:t>Não transformar a obra em narrativa de super-herói.</w:t>
      </w:r>
    </w:p>
    <w:p>
      <w:pPr>
        <w:pStyle w:val="ListBullet"/>
      </w:pPr>
      <w:r>
        <w:t>Não explicar demais metáforas ou o papel de Crispim.</w:t>
      </w:r>
    </w:p>
    <w:p>
      <w:pPr>
        <w:pStyle w:val="ListBullet"/>
      </w:pPr>
      <w:r>
        <w:t>Não suavizar a complexidade moral do protagonista.</w:t>
      </w:r>
    </w:p>
    <w:p>
      <w:pPr>
        <w:pStyle w:val="ListBullet"/>
      </w:pPr>
      <w:r>
        <w:t>Não enfraquecer Lúcia como pilar racional.</w:t>
      </w:r>
    </w:p>
    <w:p>
      <w:pPr>
        <w:pStyle w:val="ListBullet"/>
      </w:pPr>
      <w:r>
        <w:t>Não pasteurizar o estranhamento e a atmosfera onírica.</w:t>
      </w:r>
    </w:p>
    <w:p>
      <w:pPr>
        <w:pStyle w:val="Heading2"/>
      </w:pPr>
      <w:r>
        <w:t>IX. O que o revisor deve preservar</w:t>
      </w:r>
    </w:p>
    <w:p>
      <w:pPr>
        <w:pStyle w:val="ListBullet"/>
      </w:pPr>
      <w:r>
        <w:t>Tom melancólico e introspectivo.</w:t>
      </w:r>
    </w:p>
    <w:p>
      <w:pPr>
        <w:pStyle w:val="ListBullet"/>
      </w:pPr>
      <w:r>
        <w:t>Ambiguidade moral dos personagens.</w:t>
      </w:r>
    </w:p>
    <w:p>
      <w:pPr>
        <w:pStyle w:val="ListBullet"/>
      </w:pPr>
      <w:r>
        <w:t>Espaços simbólicos e atmosferas sensoriais.</w:t>
      </w:r>
    </w:p>
    <w:p>
      <w:pPr>
        <w:pStyle w:val="ListBullet"/>
      </w:pPr>
      <w:r>
        <w:t>Tensão constante entre realidade e fantasia.</w:t>
      </w:r>
    </w:p>
    <w:p>
      <w:pPr>
        <w:pStyle w:val="ListBullet"/>
      </w:pPr>
      <w:r>
        <w:t>Peso emocional dos momentos-chave.</w:t>
      </w:r>
    </w:p>
    <w:p>
      <w:pPr>
        <w:pStyle w:val="Heading2"/>
      </w:pPr>
      <w:r>
        <w:t>X. Resumo para Editoras</w:t>
      </w:r>
    </w:p>
    <w:p>
      <w:pPr>
        <w:pStyle w:val="ListBullet"/>
      </w:pPr>
      <w:r>
        <w:t>Este guia define como Arreal deve soar, não apenas o que deve contar.</w:t>
      </w:r>
    </w:p>
    <w:p>
      <w:pPr>
        <w:pStyle w:val="ListBullet"/>
      </w:pPr>
      <w:r>
        <w:t>A edição deve preservar intimidade emocional, simbolismo, densidade psicológica e atmosfera poética.</w:t>
      </w:r>
    </w:p>
    <w:p>
      <w:pPr>
        <w:pStyle w:val="ListBullet"/>
      </w:pPr>
      <w:r>
        <w:t>O texto exige revisão que trabalhe com a narrativa, não contra 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