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30FD" w14:textId="3DC13012" w:rsidR="003C67C7" w:rsidRDefault="003C67C7" w:rsidP="003C67C7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Cp2- Complience &amp; Quality assurance</w:t>
      </w:r>
    </w:p>
    <w:p w14:paraId="375E0AC4" w14:textId="2DCFCE15" w:rsidR="003C67C7" w:rsidRDefault="003C67C7" w:rsidP="003C67C7">
      <w:pPr>
        <w:jc w:val="center"/>
        <w:rPr>
          <w:rFonts w:ascii="Arial" w:hAnsi="Arial" w:cs="Arial"/>
          <w:sz w:val="48"/>
          <w:szCs w:val="48"/>
        </w:rPr>
      </w:pPr>
    </w:p>
    <w:p w14:paraId="1821BD0B" w14:textId="797929E4" w:rsidR="003C67C7" w:rsidRDefault="003C67C7" w:rsidP="003C67C7">
      <w:pPr>
        <w:jc w:val="both"/>
        <w:rPr>
          <w:rFonts w:ascii="Arial" w:hAnsi="Arial" w:cs="Arial"/>
          <w:sz w:val="36"/>
          <w:szCs w:val="36"/>
          <w:lang w:val="pt-BR"/>
        </w:rPr>
      </w:pPr>
      <w:r w:rsidRPr="003C67C7">
        <w:rPr>
          <w:rFonts w:ascii="Arial" w:hAnsi="Arial" w:cs="Arial"/>
          <w:sz w:val="36"/>
          <w:szCs w:val="36"/>
          <w:lang w:val="pt-BR"/>
        </w:rPr>
        <w:t xml:space="preserve">A:  A </w:t>
      </w:r>
      <w:proofErr w:type="spellStart"/>
      <w:r w:rsidRPr="003C67C7">
        <w:rPr>
          <w:rFonts w:ascii="Arial" w:hAnsi="Arial" w:cs="Arial"/>
          <w:sz w:val="36"/>
          <w:szCs w:val="36"/>
          <w:lang w:val="pt-BR"/>
        </w:rPr>
        <w:t>papa-leguas</w:t>
      </w:r>
      <w:proofErr w:type="spellEnd"/>
      <w:r w:rsidRPr="003C67C7">
        <w:rPr>
          <w:rFonts w:ascii="Arial" w:hAnsi="Arial" w:cs="Arial"/>
          <w:sz w:val="36"/>
          <w:szCs w:val="36"/>
          <w:lang w:val="pt-BR"/>
        </w:rPr>
        <w:t xml:space="preserve"> p</w:t>
      </w:r>
      <w:r>
        <w:rPr>
          <w:rFonts w:ascii="Arial" w:hAnsi="Arial" w:cs="Arial"/>
          <w:sz w:val="36"/>
          <w:szCs w:val="36"/>
          <w:lang w:val="pt-BR"/>
        </w:rPr>
        <w:t xml:space="preserve">rimeiramente atende aos requisitos do nível dois, sendo definir e padronizar atividades, também atende ao nível três com a padronização de softwares utilizados como o </w:t>
      </w:r>
      <w:proofErr w:type="spellStart"/>
      <w:r>
        <w:rPr>
          <w:rFonts w:ascii="Arial" w:hAnsi="Arial" w:cs="Arial"/>
          <w:sz w:val="36"/>
          <w:szCs w:val="36"/>
          <w:lang w:val="pt-BR"/>
        </w:rPr>
        <w:t>git</w:t>
      </w:r>
      <w:proofErr w:type="spellEnd"/>
      <w:r>
        <w:rPr>
          <w:rFonts w:ascii="Arial" w:hAnsi="Arial" w:cs="Arial"/>
          <w:sz w:val="36"/>
          <w:szCs w:val="36"/>
          <w:lang w:val="pt-BR"/>
        </w:rPr>
        <w:t xml:space="preserve"> e </w:t>
      </w:r>
      <w:proofErr w:type="spellStart"/>
      <w:r>
        <w:rPr>
          <w:rFonts w:ascii="Arial" w:hAnsi="Arial" w:cs="Arial"/>
          <w:sz w:val="36"/>
          <w:szCs w:val="36"/>
          <w:lang w:val="pt-BR"/>
        </w:rPr>
        <w:t>dataModeler</w:t>
      </w:r>
      <w:proofErr w:type="spellEnd"/>
      <w:r>
        <w:rPr>
          <w:rFonts w:ascii="Arial" w:hAnsi="Arial" w:cs="Arial"/>
          <w:sz w:val="36"/>
          <w:szCs w:val="36"/>
          <w:lang w:val="pt-BR"/>
        </w:rPr>
        <w:t>, e como eles tem e monitoram os dados dos clientes creio que cheguem ao nível quatro e parem nesse nível.</w:t>
      </w:r>
    </w:p>
    <w:p w14:paraId="38490EC2" w14:textId="7DA80B90" w:rsidR="003C67C7" w:rsidRDefault="003C67C7" w:rsidP="003C67C7">
      <w:pPr>
        <w:jc w:val="both"/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 xml:space="preserve">B: </w:t>
      </w:r>
      <w:r w:rsidR="00B76029" w:rsidRPr="00B76029">
        <w:rPr>
          <w:rFonts w:ascii="Arial" w:hAnsi="Arial" w:cs="Arial"/>
          <w:sz w:val="36"/>
          <w:szCs w:val="36"/>
          <w:lang w:val="pt-BR"/>
        </w:rPr>
        <w:t>Compatibilidade</w:t>
      </w:r>
      <w:r w:rsidR="00B76029" w:rsidRPr="00B76029">
        <w:rPr>
          <w:rFonts w:ascii="Arial" w:hAnsi="Arial" w:cs="Arial"/>
          <w:sz w:val="36"/>
          <w:szCs w:val="36"/>
          <w:lang w:val="pt-BR"/>
        </w:rPr>
        <w:t xml:space="preserve"> na parte de </w:t>
      </w:r>
      <w:r w:rsidR="00B76029" w:rsidRPr="00B76029">
        <w:rPr>
          <w:rFonts w:ascii="Arial" w:hAnsi="Arial" w:cs="Arial"/>
          <w:sz w:val="36"/>
          <w:szCs w:val="36"/>
          <w:lang w:val="pt-BR"/>
        </w:rPr>
        <w:t>Funcionamento integrado de componentes/módulos</w:t>
      </w:r>
      <w:r w:rsidR="00B76029" w:rsidRPr="00B76029">
        <w:rPr>
          <w:rFonts w:ascii="Arial" w:hAnsi="Arial" w:cs="Arial"/>
          <w:sz w:val="36"/>
          <w:szCs w:val="36"/>
          <w:lang w:val="pt-BR"/>
        </w:rPr>
        <w:t>, pois eles não conseguirão fornecer</w:t>
      </w:r>
      <w:r w:rsidR="00B76029">
        <w:rPr>
          <w:rFonts w:ascii="Arial" w:hAnsi="Arial" w:cs="Arial"/>
          <w:sz w:val="36"/>
          <w:szCs w:val="36"/>
          <w:lang w:val="pt-BR"/>
        </w:rPr>
        <w:t xml:space="preserve"> uma tecnologia que outras empresas já fornecem, também na parte de segurança na parte de integridade da informação, pois não foi dito a nenhum momento como os dados dos usuários serão protegidos ou criptografados, e usabilidade na parte de facilidade de operação, pois para o eles não tem uma aplicação front-</w:t>
      </w:r>
      <w:proofErr w:type="spellStart"/>
      <w:r w:rsidR="00B76029">
        <w:rPr>
          <w:rFonts w:ascii="Arial" w:hAnsi="Arial" w:cs="Arial"/>
          <w:sz w:val="36"/>
          <w:szCs w:val="36"/>
          <w:lang w:val="pt-BR"/>
        </w:rPr>
        <w:t>end</w:t>
      </w:r>
      <w:proofErr w:type="spellEnd"/>
      <w:r w:rsidR="00B76029">
        <w:rPr>
          <w:rFonts w:ascii="Arial" w:hAnsi="Arial" w:cs="Arial"/>
          <w:sz w:val="36"/>
          <w:szCs w:val="36"/>
          <w:lang w:val="pt-BR"/>
        </w:rPr>
        <w:t xml:space="preserve">, oque faz com que o cliente seja obrigado a ter um software de gestão </w:t>
      </w:r>
    </w:p>
    <w:p w14:paraId="58C92018" w14:textId="0F2CF04E" w:rsidR="008F49FF" w:rsidRPr="003C67C7" w:rsidRDefault="008F49FF" w:rsidP="003C67C7">
      <w:pPr>
        <w:jc w:val="both"/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 xml:space="preserve">C: O </w:t>
      </w:r>
      <w:proofErr w:type="spellStart"/>
      <w:r>
        <w:rPr>
          <w:rFonts w:ascii="Arial" w:hAnsi="Arial" w:cs="Arial"/>
          <w:sz w:val="36"/>
          <w:szCs w:val="36"/>
          <w:lang w:val="pt-BR"/>
        </w:rPr>
        <w:t>git</w:t>
      </w:r>
      <w:proofErr w:type="spellEnd"/>
      <w:r>
        <w:rPr>
          <w:rFonts w:ascii="Arial" w:hAnsi="Arial" w:cs="Arial"/>
          <w:sz w:val="36"/>
          <w:szCs w:val="36"/>
          <w:lang w:val="pt-BR"/>
        </w:rPr>
        <w:t xml:space="preserve"> está ligado ao </w:t>
      </w:r>
      <w:proofErr w:type="spellStart"/>
      <w:r>
        <w:rPr>
          <w:rFonts w:ascii="Arial" w:hAnsi="Arial" w:cs="Arial"/>
          <w:sz w:val="36"/>
          <w:szCs w:val="36"/>
          <w:lang w:val="pt-BR"/>
        </w:rPr>
        <w:t>cobit</w:t>
      </w:r>
      <w:proofErr w:type="spellEnd"/>
      <w:r>
        <w:rPr>
          <w:rFonts w:ascii="Arial" w:hAnsi="Arial" w:cs="Arial"/>
          <w:sz w:val="36"/>
          <w:szCs w:val="36"/>
          <w:lang w:val="pt-BR"/>
        </w:rPr>
        <w:t xml:space="preserve"> sendo uma ferramenta regulatória do salvamento do projeto, portanto é algo extremamente útil para não haver conflitos de versões entre os programadores e também ter uma rede única onde os arquivos serão guardados, enquanto o </w:t>
      </w:r>
      <w:proofErr w:type="spellStart"/>
      <w:r>
        <w:rPr>
          <w:rFonts w:ascii="Arial" w:hAnsi="Arial" w:cs="Arial"/>
          <w:sz w:val="36"/>
          <w:szCs w:val="36"/>
          <w:lang w:val="pt-BR"/>
        </w:rPr>
        <w:t>junit</w:t>
      </w:r>
      <w:proofErr w:type="spellEnd"/>
      <w:r>
        <w:rPr>
          <w:rFonts w:ascii="Arial" w:hAnsi="Arial" w:cs="Arial"/>
          <w:sz w:val="36"/>
          <w:szCs w:val="36"/>
          <w:lang w:val="pt-BR"/>
        </w:rPr>
        <w:t xml:space="preserve"> é uma ferramenta de teste que previne </w:t>
      </w:r>
      <w:r w:rsidR="00B76029">
        <w:rPr>
          <w:rFonts w:ascii="Arial" w:hAnsi="Arial" w:cs="Arial"/>
          <w:sz w:val="36"/>
          <w:szCs w:val="36"/>
          <w:lang w:val="pt-BR"/>
        </w:rPr>
        <w:t>que o produto final tenha falhas.</w:t>
      </w:r>
    </w:p>
    <w:p w14:paraId="7C8222D7" w14:textId="440EA474" w:rsidR="003C67C7" w:rsidRPr="003C67C7" w:rsidRDefault="003C67C7" w:rsidP="003C67C7">
      <w:pPr>
        <w:jc w:val="center"/>
        <w:rPr>
          <w:rFonts w:ascii="Arial" w:hAnsi="Arial" w:cs="Arial"/>
          <w:sz w:val="48"/>
          <w:szCs w:val="48"/>
          <w:lang w:val="pt-BR"/>
        </w:rPr>
      </w:pPr>
    </w:p>
    <w:p w14:paraId="00C7E184" w14:textId="77777777" w:rsidR="003C67C7" w:rsidRPr="003C67C7" w:rsidRDefault="003C67C7" w:rsidP="003C67C7">
      <w:pPr>
        <w:jc w:val="both"/>
        <w:rPr>
          <w:rFonts w:ascii="Arial" w:hAnsi="Arial" w:cs="Arial"/>
          <w:sz w:val="48"/>
          <w:szCs w:val="48"/>
          <w:lang w:val="pt-BR"/>
        </w:rPr>
      </w:pPr>
    </w:p>
    <w:sectPr w:rsidR="003C67C7" w:rsidRPr="003C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C7"/>
    <w:rsid w:val="003C67C7"/>
    <w:rsid w:val="006B02BA"/>
    <w:rsid w:val="008F49FF"/>
    <w:rsid w:val="00B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586B"/>
  <w15:chartTrackingRefBased/>
  <w15:docId w15:val="{BB109DDC-4B9C-4564-9874-B0426E60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2023-04-19T11:41:00Z</dcterms:created>
  <dcterms:modified xsi:type="dcterms:W3CDTF">2023-04-19T12:21:00Z</dcterms:modified>
</cp:coreProperties>
</file>