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 xml:space="preserve">Projeto aplicado III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0"/>
          <w:shd w:fill="auto" w:val="clear"/>
        </w:rPr>
        <w:t xml:space="preserve">INSTITUTO POLITÉCNICO – Centro Universitário UNA</w:t>
      </w:r>
    </w:p>
    <w:p>
      <w:pPr>
        <w:spacing w:before="480" w:after="4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Titulo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CURSO: Engenharia de Computação</w:t>
        <w:tab/>
        <w:t xml:space="preserve">Professor PA: Anderson 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Bruno Lima, Jean Pierre, João Paulo Leonel, Rafael Mariano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Resumo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Diante da impossibilidade de controlar alguns equipamentos domésticos à distância e a preocupação em economizar energia elétrica, surgiu a demanda para buscar soluções que atendam esta necessidade.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advento da internet móvel e aplicativos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tablets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oferecem recursos de conexão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através de operadoras telefônicas ou redes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wireless,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possível enviar informações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dispositivos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que realizam 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e controle de funcionamento de aparelhos eletro-eletrônicos domésticos.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tem como finalidade propor uma solução para a demanda de se controlar à distância os aparelhos instalados nos domicílios.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FSFSFSF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Palavras-chaves  Eletroeletrônicos, residência, acionamento remoto, monitoramento.</w:t>
      </w:r>
    </w:p>
    <w:p>
      <w:pPr>
        <w:keepNext w:val="true"/>
        <w:numPr>
          <w:ilvl w:val="0"/>
          <w:numId w:val="5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demandas profissionais, culturais e educacionais da vida moderna exigem que as pessoas passem grande parte do seu tempo fora de seus lares. Os lares modernos são equipados com inúmeros dispositivos elétricos e/ou eletrônicos, tais como geladeiras, televisores lâmpadas e outros, que devido à prolongada ausência de pessoas no ambiente doméstico, podem ficar ligados durante um longo período de tempo, desnecessariamente, o que pode acarretar problemas como: desperdício de energia e possíveis acidentes enquanto ligados. Esses problemas podem ser evitados através do acionamento dos dispositivos domésticos remotamente.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atualidade, os aparelhos de telefonia móvel apresentam tecnologia e poder de processamento avançados que possibilitam a execução de aplicativos complexos a um baixo custo. Esse poder de processamento aliado ao fato destes aparelhos serem extremamente comuns e assimilados tecnologicamente, faz desses dispositivos plataformas interessantes para o desenvolvimento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softwares, que podem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acessar dados enviados de sensores e armazená-los em servidores, possibilitando o acionamento de dispositivos eletroeletrônicos domésticos.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propõe uma solução de acionamento e monitoramento remoto de dispositivos domésticos, utilizando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(aparelhos telefônicos móveis que possuem diversos utilitários que fazem deles pequenos computadores portáteis, possuem sistema operacional e uma interface gráfica aos seus usuários. Disponível em:&lt;http://techtips.salon.com/smartphones-4959.html&gt; acesso em: 06 de maio de 2012.) que, através de uma conexão com a internet, podem acionar os aparelhos eletroeletrônicos existentes nas residências.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numPr>
          <w:ilvl w:val="0"/>
          <w:numId w:val="7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Revisão Bibliográfica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se acionar ou monitorar dispositivos eletroeletrônicos através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é necessário o uso da web como meio de comunicação de dados. Em um artigo publicado em seu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site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Antônio Rogério Messias propôs uma solução em que utiliza três computadores, sendo um computador usado como servidor de hospedagem, um segundo como servidor de dispositivos (realizando a interface entre os dispositivos doméstico e o restante do sistema) e um terceiro responsável por rodar o programa o qual o usuário opera a fim de acionar ou monitorar os dispositivos integrados ao sistema. Esse sistema proposto exemplifica a utilização da internet como meio de integração entre os dispositivos do sistema de acionamento e monitoramento.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meio da plataforma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Linux/GNU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Steven Goodwin propôs uma solução em que se utiliza, para o acionamento dos dispositivos, de sinais de alta frequência modulados na própria rede elétrica em que os dispositivos estão conectados. A tecnologia Power Line Communication (PLC), tem infra-estrutura básica para comunicação, utilizando a rede elétrica de distribuição como meio físico para o transporte de sinais de dados, transformando a rede elétrica residencial em uma verdadeira rede local de dados (LAN), convertendo cada tomada de energia também em pontos de dados.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Já se encontra no mercado  um aplicativo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Smartphones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lançado pela fabricante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Panasonic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enomidado 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Panasonic Smart App, que,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segundo a empresa, permite o controle de dispositivos domésticos especialmente desenvolvidos.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Materiais e Métodos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acordo com o EPE – Empresa de Pesquisa Energética (2011), o consumo de energia elétrica nas residências brasileiras somou 10.273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Gigawatts-hora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(GWh) em março, ficando 8% acima do verificado há um ano.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Cerca de 300 mil residências em todo país possuem hoje algum tipo de automação, segundo a Associação Brasileira de Automação Residencial (Aureside), e este número deverá crescer cinco vezes até 2015. Controlar e programar equipamentos residenciais à distância (como cenários de iluminação, home theater, cortinas e ar-condicionado), não é uma novidade. A chegada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tablets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causaria uma revolução ao permitir a convergência de todos os controles num único aparelho portátil e móvel. (ARQUITETURA &amp; CONSTRUÇÃO, 2012)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tem o intuito de sanar esses e outros problemas tais como saber o que se passa em sua residência à distância.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plataforma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utilizando a linguagem Java, foi criado para fazer a interface entre o usuário e o sistema, de forma intuitiva e irá enviar comandos AT(GPRS) contendo códigos no protocolo HTTP para um servidor, que em uma primeira versão do protótipo era realizado através da web. Neste servidor, criou-se um banco de dados que armazenará o estado lógico do fornecimento de energia aos aparelhos (ligado ou desligado).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Fisicamente o acionamento é realizado por um circuito baseado em optoacopladores (MOC3020) e TRIAC’s, que por sua vez utiliza um microcontrolador AT-MEGA 3220, integrado a um módulo GPRS SIM900, responsável por receber os dados que são transmitidos através de uma porta de comunicação serial, onde logicamente são tratados pelo algoritmo em C, presente no microcontrolador e apresentados ao usuário através do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 forma de monitoramento do funcionamento dos dispositivos, sendo também, armazenados no banco de dados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MySQL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inicial foi modificado a fim de eliminar a necessidade de um servidor local, no qual realizava a interface entre os dispositivos domésticos e um servidor de banco de dados “na nuvem”, que hoje é realizado pelo microcontrolador, possibilitando a verificação do estado dos aparelhos, além da substituição da porta de comunicação paralela por uma porta serial.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dados enviados têm como objetivo comandar as funções de “liga e desliga”, enquanto o aplicativo Java do dispositivo móvel na plataforma Android, receberá essas informações do banco para informar ao usuário a situação da residência e obter seu controle.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Resultados Experimentais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testes realizados com lâmpadas incandescentes, obteve-se sucesso nas tentativas de ligá-las e desligá-las remotamente. Como esperado, não se encontrou limitações de distância entre 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o sistema instalado localmente, sendo imprescindível apenas a efetivo acesso ao sinal de telefonia.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Constatamos um atraso de aproximadamente 5 segundos para se obter reposta do sistema após o envio de um comando liga/desliga. Não detectamos causas específicas para esse atraso.</w:t>
      </w:r>
    </w:p>
    <w:p>
      <w:pPr>
        <w:keepNext w:val="true"/>
        <w:numPr>
          <w:ilvl w:val="0"/>
          <w:numId w:val="13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Constatou-se, ao final do desenvolvimento do projeto, a possibilidade concreta de controle à distância de dispositivos domésticos através de aplicativos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Uma janela de possibilidades se abre a partir desse fato, contemplando tanto a esfera doméstica, objetivada nesse projeto, quanto às esferas comercial e industrial, que poderão ser alvos de futuros trabalhos derivados.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Dentre as possibilidades para o desenvolvimento futuro do projeto, verifica-se o monitoramento e estatística do consumo de energia e/ou tempo de funcionamento (duração e/ou período do dia, por exemplo: uma hora na qual o aparelho possa ou não entrar em funcionamento) dos dispositivos controlados remotamente, isso é possível utilizando-se apenas da pequena infra-estrutura construída para o protótipo inicial, bastando que sejam implementadas novas funções no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 protótipo.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Prevê-se, como ganho no ambiente doméstico, o aumento do conforto e comodidade, segurança e a economia de energia, alcançados através apenas do uso efetivo da funcionalidade de controle de ativação e desativação remota dos dispositivos conectados à central de controle, ou seja, das funcionalidades já presentes no protótipo.</w:t>
      </w:r>
    </w:p>
    <w:p>
      <w:pPr>
        <w:keepNext w:val="true"/>
        <w:numPr>
          <w:ilvl w:val="0"/>
          <w:numId w:val="15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Bibliografia</w:t>
      </w:r>
    </w:p>
    <w:tbl>
      <w:tblPr/>
      <w:tblGrid>
        <w:gridCol w:w="4297"/>
        <w:gridCol w:w="4297"/>
      </w:tblGrid>
      <w:tr>
        <w:trPr>
          <w:trHeight w:val="1" w:hRule="atLeast"/>
          <w:jc w:val="left"/>
        </w:trPr>
        <w:tc>
          <w:tcPr>
            <w:tcW w:w="4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AHO, LAM, SETHI, ULLMAN,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Compiladores Princípios, técnicas e ferramentas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São Paulo: Pearson, 2008.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B’FAR, Reza;</w:t>
      </w:r>
      <w:r>
        <w:rPr>
          <w:rFonts w:ascii="Arial" w:hAnsi="Arial" w:cs="Arial" w:eastAsia="Arial"/>
          <w:b/>
          <w:color w:val="333333"/>
          <w:spacing w:val="0"/>
          <w:position w:val="0"/>
          <w:sz w:val="39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Mobile Computing Principles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(Cambridge, Syndicate of the University of Cambridge 2005. P 03)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CENAPAD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http://www.cenapad.unicamp.br/servicos/treinamentos/cdist.shtml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 16 de abril de 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E. Davis, Michele; Philips, Jon A,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Aprendendo PHP &amp; MySQL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(Rio de Janeiro: Alta Books, 2008. p. 05).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Netbeans.org. Disponível em: &lt;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http://www.netbeans.org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5 abril 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KLEIN, Alexandre,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Os IDE’s (Ambientes de Desenvolvimento Integrado) como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ferramentas de trabalho em informática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Disponível em: &lt;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http://www-usr.inf.ufsm.br/~alexks/elc1020/artigo-elc1020-alexks.pdf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em: 5 de abril de 2012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RogerCom Disponível em: &lt;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http://www.rogercom.com/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 9 de abril 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UFSM Disponível em: &lt;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http://www-usr.inf.ufsm.br/~alexks/elc1020/artigo-elc1020-alexks.pdf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em: 5 de abril de 2012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TANENBAUM, Andrews S.,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 de Computadores,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Editora Campus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netbeans.org/" Id="docRId1" Type="http://schemas.openxmlformats.org/officeDocument/2006/relationships/hyperlink"/><Relationship TargetMode="External" Target="http://www.rogercom.com/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www.cenapad.unicamp.br/servicos/treinamentos/cdist.shtml" Id="docRId0" Type="http://schemas.openxmlformats.org/officeDocument/2006/relationships/hyperlink"/><Relationship TargetMode="External" Target="http://www-usr.inf.ufsm.br/~alexks/elc1020/artigo-elc1020-alexks.pdf" Id="docRId2" Type="http://schemas.openxmlformats.org/officeDocument/2006/relationships/hyperlink"/><Relationship TargetMode="External" Target="http://www-usr.inf.ufsm.br/~alexks/elc1020/artigo-elc1020-alexks.pdf" Id="docRId4" Type="http://schemas.openxmlformats.org/officeDocument/2006/relationships/hyperlink"/><Relationship Target="styles.xml" Id="docRId6" Type="http://schemas.openxmlformats.org/officeDocument/2006/relationships/styles"/></Relationships>
</file>