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Maicon Eletricista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u w:val="single"/>
          <w:rtl w:val="0"/>
        </w:rPr>
        <w:t xml:space="preserve">Com organização e tempo, acha-se o segredo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 fazer tudo e bem feito." - Pitágoras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Quem Sou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Nossos Preços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Garantimos serviços de qualidade com total segurança, </w:t>
      </w:r>
      <w:r w:rsidDel="00000000" w:rsidR="00000000" w:rsidRPr="00000000">
        <w:rPr>
          <w:b w:val="1"/>
          <w:u w:val="single"/>
          <w:rtl w:val="0"/>
        </w:rPr>
        <w:t xml:space="preserve">sem preço abusivo</w:t>
      </w:r>
      <w:r w:rsidDel="00000000" w:rsidR="00000000" w:rsidRPr="00000000">
        <w:rPr>
          <w:rtl w:val="0"/>
        </w:rPr>
        <w:t xml:space="preserve">, fazemos o orçamento totalmente </w:t>
      </w:r>
      <w:r w:rsidDel="00000000" w:rsidR="00000000" w:rsidRPr="00000000">
        <w:rPr>
          <w:b w:val="1"/>
          <w:u w:val="single"/>
          <w:rtl w:val="0"/>
        </w:rPr>
        <w:t xml:space="preserve">grátis</w:t>
      </w:r>
      <w:r w:rsidDel="00000000" w:rsidR="00000000" w:rsidRPr="00000000">
        <w:rPr>
          <w:rtl w:val="0"/>
        </w:rPr>
        <w:t xml:space="preserve">. Fazemos serviços de elétrica em geral, instalação de ventiladores, chuveiros, tomadas, luminárias, entre outros.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Ligue agora e solicite o seu orçamento garantimos o melhor custo benefício para você!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Maicon, eletricista certificado pela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NR-10, especialista em instalações elétricas.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Maicon Eletricista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Telefones: (11) 2946-5697 / (11) 96192-8313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Quem Sou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Nossos Preços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ossos_precos.html" TargetMode="External"/><Relationship Id="rId10" Type="http://schemas.openxmlformats.org/officeDocument/2006/relationships/hyperlink" Target="http://docs.google.com/servicos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quem_sou.html" TargetMode="External"/><Relationship Id="rId15" Type="http://schemas.openxmlformats.org/officeDocument/2006/relationships/hyperlink" Target="http://docs.google.com/quem_sou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ossos_precos.html" TargetMode="External"/><Relationship Id="rId16" Type="http://schemas.openxmlformats.org/officeDocument/2006/relationships/hyperlink" Target="http://docs.google.com/servic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to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