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tbl>
      <w:tblPr>
        <w:tblW w:w="10773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1693"/>
        <w:gridCol w:w="3693"/>
        <w:gridCol w:w="5387"/>
      </w:tblGrid>
      <w:tr>
        <w:tblPrEx>
          <w:shd w:val="clear" w:color="auto" w:fill="d0ddef"/>
        </w:tblPrEx>
        <w:trPr>
          <w:trHeight w:val="1370" w:hRule="atLeast"/>
        </w:trPr>
        <w:tc>
          <w:tcPr>
            <w:tcW w:type="dxa" w:w="169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18"/>
              <w:bottom w:type="dxa" w:w="80"/>
              <w:right w:type="dxa" w:w="80"/>
            </w:tcMar>
            <w:vAlign w:val="top"/>
          </w:tcPr>
          <w:p>
            <w:pPr>
              <w:pStyle w:val="Cuerpo"/>
              <w:widowControl w:val="1"/>
              <w:suppressAutoHyphens w:val="0"/>
              <w:ind w:left="38" w:firstLine="0"/>
              <w:jc w:val="center"/>
            </w:pPr>
            <w:r>
              <w:rPr>
                <w:rStyle w:val="Ninguno"/>
                <w:rFonts w:ascii="Calibri" w:cs="Calibri" w:hAnsi="Calibri" w:eastAsia="Calibri"/>
                <w:kern w:val="0"/>
                <w:sz w:val="12"/>
                <w:szCs w:val="12"/>
                <w:lang w:val="es-ES_tradnl"/>
              </w:rPr>
            </w:r>
          </w:p>
        </w:tc>
        <w:tc>
          <w:tcPr>
            <w:tcW w:type="dxa" w:w="9080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Cuerpo"/>
              <w:widowControl w:val="1"/>
              <w:suppressAutoHyphens w:val="0"/>
              <w:jc w:val="center"/>
              <w:rPr>
                <w:rStyle w:val="Ninguno"/>
                <w:rFonts w:ascii="Calibri Light" w:cs="Calibri Light" w:hAnsi="Calibri Light" w:eastAsia="Calibri Light"/>
                <w:kern w:val="0"/>
                <w:sz w:val="32"/>
                <w:szCs w:val="32"/>
                <w:lang w:val="es-ES_tradnl"/>
              </w:rPr>
            </w:pPr>
          </w:p>
          <w:p>
            <w:pPr>
              <w:pStyle w:val="Cuerpo"/>
              <w:widowControl w:val="1"/>
              <w:suppressAutoHyphens w:val="0"/>
              <w:jc w:val="center"/>
              <w:rPr>
                <w:rStyle w:val="Ninguno"/>
                <w:rFonts w:ascii="Calibri Light" w:cs="Calibri Light" w:hAnsi="Calibri Light" w:eastAsia="Calibri Light"/>
                <w:kern w:val="0"/>
                <w:sz w:val="32"/>
                <w:szCs w:val="32"/>
                <w:lang w:val="es-ES_tradnl"/>
              </w:rPr>
            </w:pPr>
          </w:p>
          <w:p>
            <w:pPr>
              <w:pStyle w:val="Cuerpo"/>
              <w:widowControl w:val="1"/>
              <w:suppressAutoHyphens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Arial" w:hAnsi="Arial"/>
                <w:b w:val="1"/>
                <w:bCs w:val="1"/>
                <w:kern w:val="0"/>
                <w:sz w:val="32"/>
                <w:szCs w:val="32"/>
                <w:rtl w:val="0"/>
                <w:lang w:val="es-ES_tradnl"/>
              </w:rPr>
              <w:t>Car</w:t>
            </w:r>
            <w:r>
              <w:rPr>
                <w:rStyle w:val="Ninguno"/>
                <w:rFonts w:ascii="Arial" w:hAnsi="Arial" w:hint="default"/>
                <w:b w:val="1"/>
                <w:bCs w:val="1"/>
                <w:kern w:val="0"/>
                <w:sz w:val="32"/>
                <w:szCs w:val="32"/>
                <w:rtl w:val="0"/>
                <w:lang w:val="es-ES_tradnl"/>
              </w:rPr>
              <w:t>á</w:t>
            </w:r>
            <w:r>
              <w:rPr>
                <w:rStyle w:val="Ninguno"/>
                <w:rFonts w:ascii="Arial" w:hAnsi="Arial"/>
                <w:b w:val="1"/>
                <w:bCs w:val="1"/>
                <w:kern w:val="0"/>
                <w:sz w:val="32"/>
                <w:szCs w:val="32"/>
                <w:rtl w:val="0"/>
                <w:lang w:val="es-ES_tradnl"/>
              </w:rPr>
              <w:t>tula para entrega de pr</w:t>
            </w:r>
            <w:r>
              <w:rPr>
                <w:rStyle w:val="Ninguno"/>
                <w:rFonts w:ascii="Arial" w:hAnsi="Arial" w:hint="default"/>
                <w:b w:val="1"/>
                <w:bCs w:val="1"/>
                <w:kern w:val="0"/>
                <w:sz w:val="32"/>
                <w:szCs w:val="32"/>
                <w:rtl w:val="0"/>
                <w:lang w:val="es-ES_tradnl"/>
              </w:rPr>
              <w:t>á</w:t>
            </w:r>
            <w:r>
              <w:rPr>
                <w:rStyle w:val="Ninguno"/>
                <w:rFonts w:ascii="Arial" w:hAnsi="Arial"/>
                <w:b w:val="1"/>
                <w:bCs w:val="1"/>
                <w:kern w:val="0"/>
                <w:sz w:val="32"/>
                <w:szCs w:val="32"/>
                <w:rtl w:val="0"/>
                <w:lang w:val="es-ES_tradnl"/>
              </w:rPr>
              <w:t>cticas</w:t>
            </w:r>
            <w:r>
              <w:rPr>
                <w:rStyle w:val="Ninguno"/>
                <w:rFonts w:ascii="Arial" w:cs="Arial" w:hAnsi="Arial" w:eastAsia="Arial"/>
                <w:b w:val="1"/>
                <w:bCs w:val="1"/>
                <w:kern w:val="0"/>
                <w:sz w:val="32"/>
                <w:szCs w:val="32"/>
              </w:rPr>
            </w:r>
          </w:p>
        </w:tc>
      </w:tr>
      <w:tr>
        <w:tblPrEx>
          <w:shd w:val="clear" w:color="auto" w:fill="d0ddef"/>
        </w:tblPrEx>
        <w:trPr>
          <w:trHeight w:val="730" w:hRule="atLeast"/>
        </w:trPr>
        <w:tc>
          <w:tcPr>
            <w:tcW w:type="dxa" w:w="5386"/>
            <w:gridSpan w:val="2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18"/>
              <w:bottom w:type="dxa" w:w="80"/>
              <w:right w:type="dxa" w:w="80"/>
            </w:tcMar>
            <w:vAlign w:val="top"/>
          </w:tcPr>
          <w:p>
            <w:pPr>
              <w:pStyle w:val="Cuerpo"/>
              <w:widowControl w:val="1"/>
              <w:suppressAutoHyphens w:val="0"/>
              <w:ind w:left="38" w:firstLine="0"/>
              <w:jc w:val="center"/>
              <w:rPr>
                <w:rStyle w:val="Ninguno"/>
                <w:rFonts w:ascii="Arial" w:cs="Arial" w:hAnsi="Arial" w:eastAsia="Arial"/>
                <w:kern w:val="0"/>
                <w:sz w:val="20"/>
                <w:szCs w:val="20"/>
                <w:lang w:val="es-ES_tradnl"/>
              </w:rPr>
            </w:pPr>
          </w:p>
          <w:p>
            <w:pPr>
              <w:pStyle w:val="Cuerpo"/>
              <w:widowControl w:val="1"/>
              <w:suppressAutoHyphens w:val="0"/>
              <w:bidi w:val="0"/>
              <w:ind w:left="38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Arial" w:hAnsi="Arial"/>
                <w:kern w:val="0"/>
                <w:rtl w:val="0"/>
                <w:lang w:val="es-ES_tradnl"/>
              </w:rPr>
              <w:t>Facultad de Ingenier</w:t>
            </w:r>
            <w:r>
              <w:rPr>
                <w:rStyle w:val="Ninguno"/>
                <w:rFonts w:ascii="Arial" w:hAnsi="Arial" w:hint="default"/>
                <w:kern w:val="0"/>
                <w:rtl w:val="0"/>
                <w:lang w:val="es-ES_tradnl"/>
              </w:rPr>
              <w:t>í</w:t>
            </w:r>
            <w:r>
              <w:rPr>
                <w:rStyle w:val="Ninguno"/>
                <w:rFonts w:ascii="Arial" w:hAnsi="Arial"/>
                <w:kern w:val="0"/>
                <w:rtl w:val="0"/>
                <w:lang w:val="es-ES_tradnl"/>
              </w:rPr>
              <w:t>a</w:t>
            </w:r>
            <w:r>
              <w:rPr>
                <w:rStyle w:val="Ninguno"/>
                <w:rFonts w:ascii="Arial" w:cs="Arial" w:hAnsi="Arial" w:eastAsia="Arial"/>
                <w:kern w:val="0"/>
              </w:rPr>
            </w:r>
          </w:p>
        </w:tc>
        <w:tc>
          <w:tcPr>
            <w:tcW w:type="dxa" w:w="538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118"/>
              <w:bottom w:type="dxa" w:w="80"/>
              <w:right w:type="dxa" w:w="80"/>
            </w:tcMar>
            <w:vAlign w:val="top"/>
          </w:tcPr>
          <w:p>
            <w:pPr>
              <w:pStyle w:val="Cuerpo"/>
              <w:widowControl w:val="1"/>
              <w:suppressAutoHyphens w:val="0"/>
              <w:ind w:left="38" w:firstLine="0"/>
              <w:jc w:val="center"/>
              <w:rPr>
                <w:rStyle w:val="Ninguno"/>
                <w:rFonts w:ascii="Calibri" w:cs="Calibri" w:hAnsi="Calibri" w:eastAsia="Calibri"/>
                <w:kern w:val="0"/>
                <w:sz w:val="20"/>
                <w:szCs w:val="20"/>
                <w:lang w:val="es-ES_tradnl"/>
              </w:rPr>
            </w:pPr>
          </w:p>
          <w:p>
            <w:pPr>
              <w:pStyle w:val="Cuerpo"/>
              <w:widowControl w:val="1"/>
              <w:suppressAutoHyphens w:val="0"/>
              <w:bidi w:val="0"/>
              <w:ind w:left="38" w:right="0" w:firstLine="0"/>
              <w:jc w:val="center"/>
              <w:rPr>
                <w:rtl w:val="0"/>
              </w:rPr>
            </w:pPr>
            <w:r>
              <w:rPr>
                <w:rStyle w:val="Ninguno"/>
                <w:rFonts w:ascii="Arial" w:hAnsi="Arial"/>
                <w:kern w:val="0"/>
                <w:rtl w:val="0"/>
                <w:lang w:val="es-ES_tradnl"/>
              </w:rPr>
              <w:t>Laboratorio de docencia</w:t>
            </w:r>
          </w:p>
        </w:tc>
      </w:tr>
    </w:tbl>
    <w:p>
      <w:pPr>
        <w:pStyle w:val="Cuerpo"/>
      </w:pPr>
    </w:p>
    <w:p>
      <w:pPr>
        <w:pStyle w:val="Standard"/>
      </w:pPr>
    </w:p>
    <w:p>
      <w:pPr>
        <w:pStyle w:val="Standard"/>
      </w:pPr>
    </w:p>
    <w:p>
      <w:pPr>
        <w:pStyle w:val="Standard"/>
        <w:jc w:val="center"/>
      </w:pPr>
      <w:r>
        <w:rPr>
          <w:rStyle w:val="Ninguno"/>
          <w:sz w:val="72"/>
          <w:szCs w:val="72"/>
          <w:rtl w:val="0"/>
          <w:lang w:val="es-ES_tradnl"/>
        </w:rPr>
        <w:t>Laboratorios</w:t>
      </w:r>
      <w:r>
        <w:rPr>
          <w:rStyle w:val="Ninguno"/>
          <w:sz w:val="72"/>
          <w:szCs w:val="72"/>
          <w:rtl w:val="0"/>
          <w:lang w:val="en-US"/>
        </w:rPr>
        <w:t xml:space="preserve"> de </w:t>
      </w:r>
      <w:r>
        <w:rPr>
          <w:rStyle w:val="Ninguno"/>
          <w:sz w:val="72"/>
          <w:szCs w:val="72"/>
          <w:rtl w:val="0"/>
          <w:lang w:val="es-ES_tradnl"/>
        </w:rPr>
        <w:t>computaci</w:t>
      </w:r>
      <w:r>
        <w:rPr>
          <w:rStyle w:val="Ninguno"/>
          <w:sz w:val="72"/>
          <w:szCs w:val="72"/>
          <w:rtl w:val="0"/>
          <w:lang w:val="es-ES_tradnl"/>
        </w:rPr>
        <w:t>ó</w:t>
      </w:r>
      <w:r>
        <w:rPr>
          <w:rStyle w:val="Ninguno"/>
          <w:sz w:val="72"/>
          <w:szCs w:val="72"/>
          <w:rtl w:val="0"/>
          <w:lang w:val="es-ES_tradnl"/>
        </w:rPr>
        <w:t>n</w:t>
      </w:r>
    </w:p>
    <w:p>
      <w:pPr>
        <w:pStyle w:val="Standard"/>
        <w:jc w:val="center"/>
        <w:rPr>
          <w:rStyle w:val="Ninguno"/>
          <w:sz w:val="72"/>
          <w:szCs w:val="72"/>
          <w:lang w:val="es-ES_tradnl"/>
        </w:rPr>
      </w:pPr>
      <w:r>
        <w:rPr>
          <w:rStyle w:val="Ninguno"/>
          <w:sz w:val="72"/>
          <w:szCs w:val="72"/>
          <w:rtl w:val="0"/>
          <w:lang w:val="es-ES_tradnl"/>
        </w:rPr>
        <w:t>salas A y B</w:t>
      </w:r>
    </w:p>
    <w:p>
      <w:pPr>
        <w:pStyle w:val="Standard"/>
        <w:jc w:val="center"/>
      </w:pPr>
      <w: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-109619</wp:posOffset>
                </wp:positionH>
                <wp:positionV relativeFrom="line">
                  <wp:posOffset>210059</wp:posOffset>
                </wp:positionV>
                <wp:extent cx="6768719" cy="0"/>
                <wp:effectExtent l="0" t="0" r="0" b="0"/>
                <wp:wrapNone/>
                <wp:docPr id="1073741825" name="officeArt object" descr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8719" cy="0"/>
                        </a:xfrm>
                        <a:prstGeom prst="line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-8.6pt;margin-top:16.5pt;width:533.0pt;height:0.0pt;z-index: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3465A4" opacity="100.0%" weight="1.0pt" dashstyle="solid" endcap="flat" miterlimit="800.0%" joinstyle="miter" linestyle="single" startarrow="none" startarrowwidth="medium" startarrowlength="medium" endarrow="none" endarrowwidth="medium" endarrowlength="medium"/>
                <w10:wrap type="none" side="bothSides" anchorx="text"/>
              </v:line>
            </w:pict>
          </mc:Fallback>
        </mc:AlternateContent>
      </w:r>
    </w:p>
    <w:tbl>
      <w:tblPr>
        <w:tblW w:w="10454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d0ddef"/>
        <w:tblLayout w:type="fixed"/>
      </w:tblPr>
      <w:tblGrid>
        <w:gridCol w:w="3600"/>
        <w:gridCol w:w="6854"/>
      </w:tblGrid>
      <w:tr>
        <w:tblPrEx>
          <w:shd w:val="clear" w:color="auto" w:fill="d0ddef"/>
        </w:tblPrEx>
        <w:trPr>
          <w:trHeight w:val="670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Style w:val="Ninguno"/>
                <w:rFonts w:ascii="Cambria" w:cs="Cambria" w:hAnsi="Cambria" w:eastAsia="Cambria"/>
                <w:i w:val="1"/>
                <w:iCs w:val="1"/>
                <w:sz w:val="30"/>
                <w:szCs w:val="30"/>
                <w:lang w:val="en-US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Style w:val="Ninguno"/>
                <w:rFonts w:ascii="Cambria" w:cs="Cambria" w:hAnsi="Cambria" w:eastAsia="Cambria"/>
                <w:i w:val="1"/>
                <w:iCs w:val="1"/>
                <w:sz w:val="30"/>
                <w:szCs w:val="30"/>
                <w:rtl w:val="0"/>
                <w:lang w:val="en-US"/>
              </w:rPr>
              <w:t>Profesor:</w:t>
            </w:r>
          </w:p>
        </w:tc>
        <w:tc>
          <w:tcPr>
            <w:tcW w:type="dxa" w:w="6854"/>
            <w:tcBorders>
              <w:top w:val="nil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Table Contents"/>
              <w:ind w:left="629" w:firstLine="0"/>
              <w:rPr>
                <w:rStyle w:val="Ninguno"/>
                <w:rFonts w:ascii="Arial" w:cs="Arial" w:hAnsi="Arial" w:eastAsia="Arial"/>
                <w:shd w:val="clear" w:color="auto" w:fill="ffffff"/>
                <w:lang w:val="es-ES_tradnl"/>
              </w:rPr>
            </w:pPr>
          </w:p>
          <w:p>
            <w:pPr>
              <w:pStyle w:val="Table Contents"/>
              <w:bidi w:val="0"/>
              <w:ind w:left="629" w:right="0" w:firstLine="0"/>
              <w:jc w:val="left"/>
              <w:rPr>
                <w:rtl w:val="0"/>
              </w:rPr>
            </w:pPr>
            <w:r>
              <w:rPr>
                <w:rStyle w:val="Ninguno"/>
                <w:rFonts w:ascii="Arial" w:hAnsi="Arial"/>
                <w:shd w:val="clear" w:color="auto" w:fill="ffffff"/>
                <w:rtl w:val="0"/>
                <w:lang w:val="es-ES_tradnl"/>
              </w:rPr>
              <w:t>GARC</w:t>
            </w:r>
            <w:r>
              <w:rPr>
                <w:rStyle w:val="Ninguno"/>
                <w:rFonts w:ascii="Arial" w:hAnsi="Arial" w:hint="default"/>
                <w:shd w:val="clear" w:color="auto" w:fill="ffffff"/>
                <w:rtl w:val="0"/>
                <w:lang w:val="es-ES_tradnl"/>
              </w:rPr>
              <w:t>Í</w:t>
            </w:r>
            <w:r>
              <w:rPr>
                <w:rStyle w:val="Ninguno"/>
                <w:rFonts w:ascii="Arial" w:hAnsi="Arial"/>
                <w:shd w:val="clear" w:color="auto" w:fill="ffffff"/>
                <w:rtl w:val="0"/>
                <w:lang w:val="es-ES_tradnl"/>
              </w:rPr>
              <w:t>A MORALES KARINA.</w:t>
            </w:r>
            <w:r>
              <w:rPr>
                <w:rStyle w:val="Ninguno"/>
                <w:rFonts w:ascii="Arial" w:hAnsi="Arial" w:hint="default"/>
                <w:shd w:val="clear" w:color="auto" w:fill="ffffff"/>
                <w:rtl w:val="0"/>
                <w:lang w:val="es-ES_tradnl"/>
              </w:rPr>
              <w:t> </w:t>
            </w:r>
          </w:p>
        </w:tc>
      </w:tr>
      <w:tr>
        <w:tblPrEx>
          <w:shd w:val="clear" w:color="auto" w:fill="d0ddef"/>
        </w:tblPrEx>
        <w:trPr>
          <w:trHeight w:val="812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Style w:val="Ninguno"/>
                <w:rFonts w:ascii="Cambria" w:cs="Cambria" w:hAnsi="Cambria" w:eastAsia="Cambria"/>
                <w:i w:val="1"/>
                <w:iCs w:val="1"/>
                <w:sz w:val="30"/>
                <w:szCs w:val="30"/>
                <w:lang w:val="es-ES_tradnl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Style w:val="Ninguno"/>
                <w:rFonts w:ascii="Cambria" w:cs="Cambria" w:hAnsi="Cambria" w:eastAsia="Cambria"/>
                <w:i w:val="1"/>
                <w:iCs w:val="1"/>
                <w:sz w:val="30"/>
                <w:szCs w:val="30"/>
                <w:rtl w:val="0"/>
                <w:lang w:val="es-ES_tradnl"/>
              </w:rPr>
              <w:t>Asignatura:</w:t>
            </w:r>
          </w:p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Table Contents"/>
              <w:ind w:left="629" w:firstLine="0"/>
              <w:rPr>
                <w:rStyle w:val="Ninguno"/>
                <w:rFonts w:ascii="Arial" w:cs="Arial" w:hAnsi="Arial" w:eastAsia="Arial"/>
                <w:lang w:val="es-ES_tradnl"/>
              </w:rPr>
            </w:pPr>
          </w:p>
          <w:p>
            <w:pPr>
              <w:pStyle w:val="Table Contents"/>
              <w:ind w:left="629" w:firstLine="0"/>
              <w:rPr>
                <w:rStyle w:val="Ninguno"/>
                <w:rFonts w:ascii="Arial" w:cs="Arial" w:hAnsi="Arial" w:eastAsia="Arial"/>
                <w:lang w:val="es-ES_tradnl"/>
              </w:rPr>
            </w:pPr>
          </w:p>
          <w:p>
            <w:pPr>
              <w:pStyle w:val="Table Contents"/>
              <w:bidi w:val="0"/>
              <w:ind w:left="629" w:right="0" w:firstLine="0"/>
              <w:jc w:val="left"/>
              <w:rPr>
                <w:rtl w:val="0"/>
              </w:rPr>
            </w:pPr>
            <w:r>
              <w:rPr>
                <w:rStyle w:val="Ninguno"/>
                <w:rFonts w:ascii="Arial" w:hAnsi="Arial"/>
                <w:rtl w:val="0"/>
                <w:lang w:val="es-ES_tradnl"/>
              </w:rPr>
              <w:t>FUNDAMENTOS DE PROGRAMACI</w:t>
            </w:r>
            <w:r>
              <w:rPr>
                <w:rStyle w:val="Ninguno"/>
                <w:rFonts w:ascii="Arial" w:hAnsi="Arial" w:hint="default"/>
                <w:rtl w:val="0"/>
                <w:lang w:val="es-ES_tradnl"/>
              </w:rPr>
              <w:t>Ó</w:t>
            </w:r>
            <w:r>
              <w:rPr>
                <w:rStyle w:val="Ninguno"/>
                <w:rFonts w:ascii="Arial" w:hAnsi="Arial"/>
                <w:rtl w:val="0"/>
                <w:lang w:val="es-ES_tradnl"/>
              </w:rPr>
              <w:t>N.</w:t>
            </w:r>
          </w:p>
        </w:tc>
      </w:tr>
      <w:tr>
        <w:tblPrEx>
          <w:shd w:val="clear" w:color="auto" w:fill="d0ddef"/>
        </w:tblPrEx>
        <w:trPr>
          <w:trHeight w:val="742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Style w:val="Ninguno"/>
                <w:rFonts w:ascii="Cambria" w:cs="Cambria" w:hAnsi="Cambria" w:eastAsia="Cambria"/>
                <w:i w:val="1"/>
                <w:iCs w:val="1"/>
                <w:sz w:val="30"/>
                <w:szCs w:val="30"/>
                <w:lang w:val="es-ES_tradnl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Style w:val="Ninguno"/>
                <w:rFonts w:ascii="Cambria" w:cs="Cambria" w:hAnsi="Cambria" w:eastAsia="Cambria"/>
                <w:i w:val="1"/>
                <w:iCs w:val="1"/>
                <w:sz w:val="30"/>
                <w:szCs w:val="30"/>
                <w:rtl w:val="0"/>
                <w:lang w:val="es-ES_tradnl"/>
              </w:rPr>
              <w:t>Grupo:</w:t>
            </w:r>
          </w:p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Table Contents"/>
              <w:ind w:left="629" w:firstLine="0"/>
              <w:rPr>
                <w:rStyle w:val="Ninguno"/>
                <w:rFonts w:ascii="Arial" w:cs="Arial" w:hAnsi="Arial" w:eastAsia="Arial"/>
                <w:lang w:val="es-ES_tradnl"/>
              </w:rPr>
            </w:pPr>
          </w:p>
          <w:p>
            <w:pPr>
              <w:pStyle w:val="Table Contents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inguno"/>
                <w:rFonts w:ascii="Arial" w:hAnsi="Arial"/>
                <w:rtl w:val="0"/>
                <w:lang w:val="es-ES_tradnl"/>
              </w:rPr>
              <w:t xml:space="preserve">          22</w:t>
            </w:r>
          </w:p>
        </w:tc>
      </w:tr>
      <w:tr>
        <w:tblPrEx>
          <w:shd w:val="clear" w:color="auto" w:fill="d0ddef"/>
        </w:tblPrEx>
        <w:trPr>
          <w:trHeight w:val="747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Style w:val="Ninguno"/>
                <w:rFonts w:ascii="Cambria" w:cs="Cambria" w:hAnsi="Cambria" w:eastAsia="Cambria"/>
                <w:i w:val="1"/>
                <w:iCs w:val="1"/>
                <w:sz w:val="30"/>
                <w:szCs w:val="30"/>
                <w:lang w:val="es-ES_tradnl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Style w:val="Ninguno"/>
                <w:rFonts w:ascii="Cambria" w:cs="Cambria" w:hAnsi="Cambria" w:eastAsia="Cambria"/>
                <w:i w:val="1"/>
                <w:iCs w:val="1"/>
                <w:sz w:val="30"/>
                <w:szCs w:val="30"/>
                <w:rtl w:val="0"/>
                <w:lang w:val="es-ES_tradnl"/>
              </w:rPr>
              <w:t>No de Pr</w:t>
            </w:r>
            <w:r>
              <w:rPr>
                <w:rStyle w:val="Ninguno"/>
                <w:rFonts w:ascii="Cambria" w:cs="Cambria" w:hAnsi="Cambria" w:eastAsia="Cambria"/>
                <w:i w:val="1"/>
                <w:iCs w:val="1"/>
                <w:sz w:val="30"/>
                <w:szCs w:val="30"/>
                <w:rtl w:val="0"/>
                <w:lang w:val="es-ES_tradnl"/>
              </w:rPr>
              <w:t>á</w:t>
            </w:r>
            <w:r>
              <w:rPr>
                <w:rStyle w:val="Ninguno"/>
                <w:rFonts w:ascii="Cambria" w:cs="Cambria" w:hAnsi="Cambria" w:eastAsia="Cambria"/>
                <w:i w:val="1"/>
                <w:iCs w:val="1"/>
                <w:sz w:val="30"/>
                <w:szCs w:val="30"/>
                <w:rtl w:val="0"/>
                <w:lang w:val="es-ES_tradnl"/>
              </w:rPr>
              <w:t>ctica(s):</w:t>
            </w:r>
          </w:p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Table Contents"/>
              <w:ind w:left="629" w:firstLine="0"/>
            </w:pPr>
            <w:r>
              <w:rPr>
                <w:rStyle w:val="Ninguno"/>
                <w:rFonts w:ascii="Arial" w:hAnsi="Arial"/>
                <w:rtl w:val="0"/>
                <w:lang w:val="es-ES_tradnl"/>
              </w:rPr>
              <w:t>PRACTICA 1: La computaci</w:t>
            </w:r>
            <w:r>
              <w:rPr>
                <w:rStyle w:val="Ninguno"/>
                <w:rFonts w:ascii="Arial" w:hAnsi="Arial" w:hint="default"/>
                <w:rtl w:val="0"/>
                <w:lang w:val="es-ES_tradnl"/>
              </w:rPr>
              <w:t>ó</w:t>
            </w:r>
            <w:r>
              <w:rPr>
                <w:rStyle w:val="Ninguno"/>
                <w:rFonts w:ascii="Arial" w:hAnsi="Arial"/>
                <w:rtl w:val="0"/>
                <w:lang w:val="es-ES_tradnl"/>
              </w:rPr>
              <w:t>n como herramienta de trabajo del profesional de ingenier</w:t>
            </w:r>
            <w:r>
              <w:rPr>
                <w:rStyle w:val="Ninguno"/>
                <w:rFonts w:ascii="Arial" w:hAnsi="Arial" w:hint="default"/>
                <w:rtl w:val="0"/>
                <w:lang w:val="es-ES_tradnl"/>
              </w:rPr>
              <w:t>í</w:t>
            </w:r>
            <w:r>
              <w:rPr>
                <w:rStyle w:val="Ninguno"/>
                <w:rFonts w:ascii="Arial" w:hAnsi="Arial"/>
                <w:rtl w:val="0"/>
                <w:lang w:val="es-ES_tradnl"/>
              </w:rPr>
              <w:t>a.</w:t>
            </w:r>
          </w:p>
        </w:tc>
      </w:tr>
      <w:tr>
        <w:tblPrEx>
          <w:shd w:val="clear" w:color="auto" w:fill="d0ddef"/>
        </w:tblPrEx>
        <w:trPr>
          <w:trHeight w:val="742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Style w:val="Ninguno"/>
                <w:rFonts w:ascii="Cambria" w:cs="Cambria" w:hAnsi="Cambria" w:eastAsia="Cambria"/>
                <w:i w:val="1"/>
                <w:iCs w:val="1"/>
                <w:sz w:val="30"/>
                <w:szCs w:val="30"/>
                <w:lang w:val="es-ES_tradnl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Style w:val="Ninguno"/>
                <w:rFonts w:ascii="Cambria" w:cs="Cambria" w:hAnsi="Cambria" w:eastAsia="Cambria"/>
                <w:i w:val="1"/>
                <w:iCs w:val="1"/>
                <w:sz w:val="30"/>
                <w:szCs w:val="30"/>
                <w:rtl w:val="0"/>
                <w:lang w:val="en-US"/>
              </w:rPr>
              <w:t>Integrante(s):</w:t>
            </w:r>
          </w:p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Table Contents"/>
              <w:ind w:left="629" w:firstLine="0"/>
              <w:rPr>
                <w:rStyle w:val="Ninguno"/>
                <w:lang w:val="en-US"/>
              </w:rPr>
            </w:pPr>
          </w:p>
          <w:p>
            <w:pPr>
              <w:pStyle w:val="Table Contents"/>
              <w:bidi w:val="0"/>
              <w:ind w:left="629" w:right="0" w:firstLine="0"/>
              <w:jc w:val="left"/>
              <w:rPr>
                <w:rtl w:val="0"/>
              </w:rPr>
            </w:pPr>
            <w:r>
              <w:rPr>
                <w:rStyle w:val="Ninguno"/>
                <w:rtl w:val="0"/>
                <w:lang w:val="en-US"/>
              </w:rPr>
              <w:t>BRUNO ENR</w:t>
            </w:r>
            <w:r>
              <w:rPr>
                <w:rStyle w:val="Ninguno"/>
                <w:rtl w:val="0"/>
                <w:lang w:val="en-US"/>
              </w:rPr>
              <w:t>Í</w:t>
            </w:r>
            <w:r>
              <w:rPr>
                <w:rStyle w:val="Ninguno"/>
                <w:rtl w:val="0"/>
                <w:lang w:val="en-US"/>
              </w:rPr>
              <w:t>QUEZ HERN</w:t>
            </w:r>
            <w:r>
              <w:rPr>
                <w:rStyle w:val="Ninguno"/>
                <w:rtl w:val="0"/>
                <w:lang w:val="en-US"/>
              </w:rPr>
              <w:t>Á</w:t>
            </w:r>
            <w:r>
              <w:rPr>
                <w:rStyle w:val="Ninguno"/>
                <w:rtl w:val="0"/>
                <w:lang w:val="en-US"/>
              </w:rPr>
              <w:t>NDEZ.</w:t>
            </w:r>
          </w:p>
        </w:tc>
      </w:tr>
      <w:tr>
        <w:tblPrEx>
          <w:shd w:val="clear" w:color="auto" w:fill="d0ddef"/>
        </w:tblPrEx>
        <w:trPr>
          <w:trHeight w:val="670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670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748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Style w:val="Ninguno"/>
                <w:rFonts w:ascii="Cambria" w:cs="Cambria" w:hAnsi="Cambria" w:eastAsia="Cambria"/>
                <w:i w:val="1"/>
                <w:iCs w:val="1"/>
                <w:sz w:val="30"/>
                <w:szCs w:val="30"/>
                <w:lang w:val="en-US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Style w:val="Ninguno"/>
                <w:rFonts w:ascii="Cambria" w:cs="Cambria" w:hAnsi="Cambria" w:eastAsia="Cambria"/>
                <w:i w:val="1"/>
                <w:iCs w:val="1"/>
                <w:sz w:val="30"/>
                <w:szCs w:val="30"/>
                <w:rtl w:val="0"/>
                <w:lang w:val="en-US"/>
              </w:rPr>
              <w:t>Semestre:</w:t>
            </w:r>
          </w:p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Table Contents"/>
              <w:ind w:left="629" w:firstLine="0"/>
              <w:rPr>
                <w:rStyle w:val="Ninguno"/>
                <w:lang w:val="en-US"/>
              </w:rPr>
            </w:pPr>
          </w:p>
          <w:p>
            <w:pPr>
              <w:pStyle w:val="Table Contents"/>
              <w:bidi w:val="0"/>
              <w:ind w:left="629" w:right="0" w:firstLine="0"/>
              <w:jc w:val="left"/>
              <w:rPr>
                <w:rtl w:val="0"/>
              </w:rPr>
            </w:pPr>
            <w:r>
              <w:rPr>
                <w:rStyle w:val="Ninguno"/>
                <w:rtl w:val="0"/>
                <w:lang w:val="en-US"/>
              </w:rPr>
              <w:t>2018 - 2</w:t>
            </w:r>
          </w:p>
        </w:tc>
      </w:tr>
      <w:tr>
        <w:tblPrEx>
          <w:shd w:val="clear" w:color="auto" w:fill="d0ddef"/>
        </w:tblPrEx>
        <w:trPr>
          <w:trHeight w:val="741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Style w:val="Ninguno"/>
                <w:rFonts w:ascii="Cambria" w:cs="Cambria" w:hAnsi="Cambria" w:eastAsia="Cambria"/>
                <w:i w:val="1"/>
                <w:iCs w:val="1"/>
                <w:sz w:val="30"/>
                <w:szCs w:val="30"/>
                <w:lang w:val="en-US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Style w:val="Ninguno"/>
                <w:rFonts w:ascii="Cambria" w:cs="Cambria" w:hAnsi="Cambria" w:eastAsia="Cambria"/>
                <w:i w:val="1"/>
                <w:iCs w:val="1"/>
                <w:sz w:val="30"/>
                <w:szCs w:val="30"/>
                <w:rtl w:val="0"/>
                <w:lang w:val="en-US"/>
              </w:rPr>
              <w:t>Fecha de entrega:</w:t>
            </w:r>
          </w:p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1"/>
              <w:bidi w:val="0"/>
              <w:spacing w:before="0" w:after="0" w:line="240" w:lineRule="auto"/>
              <w:ind w:left="629" w:right="0" w:firstLine="0"/>
              <w:jc w:val="left"/>
              <w:outlineLvl w:val="9"/>
              <w:rPr>
                <w:rtl w:val="0"/>
              </w:rPr>
            </w:pPr>
          </w:p>
          <w:p>
            <w:pPr>
              <w:keepNext w:val="0"/>
              <w:keepLines w:val="0"/>
              <w:pageBreakBefore w:val="0"/>
              <w:widowControl w:val="0"/>
              <w:shd w:val="clear" w:color="auto" w:fill="auto"/>
              <w:suppressAutoHyphens w:val="1"/>
              <w:bidi w:val="0"/>
              <w:spacing w:before="0" w:after="0" w:line="240" w:lineRule="auto"/>
              <w:ind w:left="629" w:right="0" w:firstLine="0"/>
              <w:jc w:val="left"/>
              <w:outlineLvl w:val="9"/>
              <w:rPr>
                <w:rtl w:val="0"/>
              </w:rPr>
            </w:pPr>
            <w:r>
              <w:rPr>
                <w:rFonts w:ascii="Times New Roman" w:cs="Calibri" w:hAnsi="Times New Roman" w:eastAsia="Calibri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3"/>
                <w:position w:val="0"/>
                <w:sz w:val="24"/>
                <w:szCs w:val="24"/>
                <w:u w:val="none" w:color="000000"/>
                <w:vertAlign w:val="baseline"/>
                <w:rtl w:val="0"/>
              </w:rPr>
              <w:t xml:space="preserve">MARTES 20 </w:t>
            </w:r>
          </w:p>
        </w:tc>
      </w:tr>
      <w:tr>
        <w:tblPrEx>
          <w:shd w:val="clear" w:color="auto" w:fill="d0ddef"/>
        </w:tblPrEx>
        <w:trPr>
          <w:trHeight w:val="844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>
            <w:pPr>
              <w:pStyle w:val="Standard"/>
              <w:ind w:left="629" w:firstLine="0"/>
              <w:jc w:val="right"/>
              <w:rPr>
                <w:rStyle w:val="Ninguno"/>
                <w:rFonts w:ascii="Cambria" w:cs="Cambria" w:hAnsi="Cambria" w:eastAsia="Cambria"/>
                <w:i w:val="1"/>
                <w:iCs w:val="1"/>
                <w:sz w:val="30"/>
                <w:szCs w:val="30"/>
                <w:lang w:val="en-US"/>
              </w:rPr>
            </w:pPr>
          </w:p>
          <w:p>
            <w:pPr>
              <w:pStyle w:val="Standard"/>
              <w:bidi w:val="0"/>
              <w:ind w:left="629" w:right="0" w:firstLine="0"/>
              <w:jc w:val="right"/>
              <w:rPr>
                <w:rtl w:val="0"/>
              </w:rPr>
            </w:pPr>
            <w:r>
              <w:rPr>
                <w:rStyle w:val="Ninguno"/>
                <w:rFonts w:ascii="Cambria" w:cs="Cambria" w:hAnsi="Cambria" w:eastAsia="Cambria"/>
                <w:i w:val="1"/>
                <w:iCs w:val="1"/>
                <w:sz w:val="30"/>
                <w:szCs w:val="30"/>
                <w:rtl w:val="0"/>
                <w:lang w:val="en-US"/>
              </w:rPr>
              <w:t>Observaciones:</w:t>
            </w:r>
          </w:p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d0ddef"/>
        </w:tblPrEx>
        <w:trPr>
          <w:trHeight w:val="670" w:hRule="exact"/>
        </w:trPr>
        <w:tc>
          <w:tcPr>
            <w:tcW w:type="dxa" w:w="360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854"/>
            <w:tcBorders>
              <w:top w:val="single" w:color="000000" w:sz="2" w:space="0" w:shadow="0" w:frame="0"/>
              <w:left w:val="nil"/>
              <w:bottom w:val="single" w:color="000000" w:sz="2" w:space="0" w:shadow="0" w:frame="0"/>
              <w:right w:val="nil"/>
            </w:tcBorders>
            <w:shd w:val="clear" w:color="auto" w:fill="auto"/>
            <w:tcMar>
              <w:top w:type="dxa" w:w="80"/>
              <w:left w:type="dxa" w:w="709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Standard"/>
        <w:jc w:val="center"/>
      </w:pPr>
    </w:p>
    <w:p>
      <w:pPr>
        <w:pStyle w:val="Standard"/>
      </w:pPr>
    </w:p>
    <w:p>
      <w:pPr>
        <w:pStyle w:val="Standard"/>
      </w:pPr>
    </w:p>
    <w:p>
      <w:pPr>
        <w:pStyle w:val="Standard"/>
        <w:rPr>
          <w:rStyle w:val="Ninguno"/>
          <w:rFonts w:ascii="Calibri" w:cs="Calibri" w:hAnsi="Calibri" w:eastAsia="Calibri"/>
          <w:color w:val="000000"/>
          <w:sz w:val="52"/>
          <w:szCs w:val="52"/>
          <w:u w:color="000000"/>
        </w:rPr>
      </w:pPr>
      <w:r>
        <w:rPr>
          <w:rStyle w:val="Ninguno"/>
          <w:rFonts w:ascii="Calibri" w:cs="Calibri" w:hAnsi="Calibri" w:eastAsia="Calibri"/>
          <w:color w:val="000000"/>
          <w:sz w:val="52"/>
          <w:szCs w:val="52"/>
          <w:u w:color="000000"/>
          <w:rtl w:val="0"/>
        </w:rPr>
        <w:tab/>
        <w:tab/>
        <w:tab/>
        <w:tab/>
        <w:tab/>
        <w:t>CALIFICACI</w:t>
      </w:r>
      <w:r>
        <w:rPr>
          <w:rStyle w:val="Ninguno"/>
          <w:rFonts w:ascii="Calibri" w:cs="Calibri" w:hAnsi="Calibri" w:eastAsia="Calibri"/>
          <w:color w:val="000000"/>
          <w:sz w:val="52"/>
          <w:szCs w:val="52"/>
          <w:u w:color="000000"/>
          <w:rtl w:val="0"/>
          <w:lang w:val="en-US"/>
        </w:rPr>
        <w:t>Ó</w:t>
      </w:r>
      <w:r>
        <w:rPr>
          <w:rStyle w:val="Ninguno"/>
          <w:rFonts w:ascii="Calibri" w:cs="Calibri" w:hAnsi="Calibri" w:eastAsia="Calibri"/>
          <w:color w:val="000000"/>
          <w:sz w:val="52"/>
          <w:szCs w:val="52"/>
          <w:u w:color="000000"/>
          <w:rtl w:val="0"/>
          <w:lang w:val="en-US"/>
        </w:rPr>
        <w:t>N: __________</w:t>
      </w: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  <w:rPr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b w:val="1"/>
          <w:bCs w:val="1"/>
          <w:rtl w:val="0"/>
          <w:lang w:val="es-ES_tradnl"/>
        </w:rPr>
        <w:t>OBJETIVO</w:t>
      </w:r>
      <w:r>
        <w:rPr>
          <w:rStyle w:val="Ninguno"/>
          <w:rFonts w:ascii="Arial" w:hAnsi="Arial"/>
          <w:rtl w:val="0"/>
          <w:lang w:val="es-ES_tradnl"/>
        </w:rPr>
        <w:t>: Descubrir y utilizar herramientas de software que se ofrecen en Internet que permitan realizar actividades y trabajos acad</w:t>
      </w:r>
      <w:r>
        <w:rPr>
          <w:rStyle w:val="Ninguno"/>
          <w:rFonts w:ascii="Arial" w:hAnsi="Arial" w:hint="default"/>
          <w:rtl w:val="0"/>
          <w:lang w:val="es-ES_tradnl"/>
        </w:rPr>
        <w:t>é</w:t>
      </w:r>
      <w:r>
        <w:rPr>
          <w:rStyle w:val="Ninguno"/>
          <w:rFonts w:ascii="Arial" w:hAnsi="Arial"/>
          <w:rtl w:val="0"/>
          <w:lang w:val="es-ES_tradnl"/>
        </w:rPr>
        <w:t>micos de forma organizada y profesional a lo largo de la vida escolar, tales como manejo de repositorios de almacenamiento y buscadores con funciones avanzadas.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>Le</w:t>
      </w:r>
      <w:r>
        <w:rPr>
          <w:rStyle w:val="Ninguno"/>
          <w:rFonts w:ascii="Arial" w:hAnsi="Arial" w:hint="default"/>
          <w:rtl w:val="0"/>
          <w:lang w:val="es-ES_tradnl"/>
        </w:rPr>
        <w:t>í</w:t>
      </w:r>
      <w:r>
        <w:rPr>
          <w:rStyle w:val="Ninguno"/>
          <w:rFonts w:ascii="Arial" w:hAnsi="Arial"/>
          <w:rtl w:val="0"/>
          <w:lang w:val="es-ES_tradnl"/>
        </w:rPr>
        <w:t>mos y fuimos checando cada uno de los conceptos sobre que era un control de versiones o controlador de versiones, que es b</w:t>
      </w:r>
      <w:r>
        <w:rPr>
          <w:rStyle w:val="Ninguno"/>
          <w:rFonts w:ascii="Arial" w:hAnsi="Arial" w:hint="default"/>
          <w:rtl w:val="0"/>
          <w:lang w:val="es-ES_tradnl"/>
        </w:rPr>
        <w:t>á</w:t>
      </w:r>
      <w:r>
        <w:rPr>
          <w:rStyle w:val="Ninguno"/>
          <w:rFonts w:ascii="Arial" w:hAnsi="Arial"/>
          <w:rtl w:val="0"/>
          <w:lang w:val="es-ES_tradnl"/>
        </w:rPr>
        <w:t>sicamente se encargaba del registro de los cambios sobre un archivos o m</w:t>
      </w:r>
      <w:r>
        <w:rPr>
          <w:rStyle w:val="Ninguno"/>
          <w:rFonts w:ascii="Arial" w:hAnsi="Arial" w:hint="default"/>
          <w:rtl w:val="0"/>
          <w:lang w:val="es-ES_tradnl"/>
        </w:rPr>
        <w:t>á</w:t>
      </w:r>
      <w:r>
        <w:rPr>
          <w:rStyle w:val="Ninguno"/>
          <w:rFonts w:ascii="Arial" w:hAnsi="Arial"/>
          <w:rtl w:val="0"/>
          <w:lang w:val="es-ES_tradnl"/>
        </w:rPr>
        <w:t>s archivos.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>Vimos tambi</w:t>
      </w:r>
      <w:r>
        <w:rPr>
          <w:rStyle w:val="Ninguno"/>
          <w:rFonts w:ascii="Arial" w:hAnsi="Arial" w:hint="default"/>
          <w:rtl w:val="0"/>
          <w:lang w:val="es-ES_tradnl"/>
        </w:rPr>
        <w:t>é</w:t>
      </w:r>
      <w:r>
        <w:rPr>
          <w:rStyle w:val="Ninguno"/>
          <w:rFonts w:ascii="Arial" w:hAnsi="Arial"/>
          <w:rtl w:val="0"/>
          <w:lang w:val="es-ES_tradnl"/>
        </w:rPr>
        <w:t>n los tipos de estos sistemas que eran: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>-</w:t>
      </w:r>
      <w:r>
        <w:rPr>
          <w:rStyle w:val="Ninguno"/>
          <w:rFonts w:ascii="Arial" w:hAnsi="Arial"/>
          <w:rtl w:val="0"/>
          <w:lang w:val="es-ES_tradnl"/>
        </w:rPr>
        <w:t>Sistema de Control de versiones Local</w:t>
      </w:r>
      <w:r>
        <w:rPr>
          <w:rStyle w:val="Ninguno"/>
          <w:rFonts w:ascii="Arial" w:hAnsi="Arial"/>
          <w:rtl w:val="0"/>
          <w:lang w:val="es-ES_tradnl"/>
        </w:rPr>
        <w:t>.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>-</w:t>
      </w:r>
      <w:r>
        <w:rPr>
          <w:rStyle w:val="Ninguno"/>
          <w:rFonts w:ascii="Arial" w:hAnsi="Arial"/>
          <w:rtl w:val="0"/>
          <w:lang w:val="es-ES_tradnl"/>
        </w:rPr>
        <w:t>Sistema de Control de Versiones Centralizado</w:t>
      </w:r>
      <w:r>
        <w:rPr>
          <w:rStyle w:val="Ninguno"/>
          <w:rFonts w:ascii="Arial" w:hAnsi="Arial"/>
          <w:rtl w:val="0"/>
          <w:lang w:val="es-ES_tradnl"/>
        </w:rPr>
        <w:t>.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>-</w:t>
      </w:r>
      <w:r>
        <w:rPr>
          <w:rStyle w:val="Ninguno"/>
          <w:rFonts w:ascii="Arial" w:hAnsi="Arial"/>
          <w:rtl w:val="0"/>
          <w:lang w:val="es-ES_tradnl"/>
        </w:rPr>
        <w:t>Sistema de Control de Versiones Distribuido</w:t>
      </w:r>
      <w:r>
        <w:rPr>
          <w:rStyle w:val="Ninguno"/>
          <w:rFonts w:ascii="Arial" w:hAnsi="Arial"/>
          <w:rtl w:val="0"/>
          <w:lang w:val="es-ES_tradnl"/>
        </w:rPr>
        <w:t>.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>Pudimos descubr</w:t>
      </w:r>
      <w:r>
        <w:rPr>
          <w:rStyle w:val="Ninguno"/>
          <w:rFonts w:ascii="Arial" w:hAnsi="Arial" w:hint="default"/>
          <w:rtl w:val="0"/>
          <w:lang w:val="es-ES_tradnl"/>
        </w:rPr>
        <w:t>í</w:t>
      </w:r>
      <w:r>
        <w:rPr>
          <w:rStyle w:val="Ninguno"/>
          <w:rFonts w:ascii="Arial" w:hAnsi="Arial"/>
          <w:rtl w:val="0"/>
          <w:lang w:val="es-ES_tradnl"/>
        </w:rPr>
        <w:t xml:space="preserve">r que era un </w:t>
      </w:r>
      <w:r>
        <w:rPr>
          <w:rStyle w:val="Ninguno"/>
          <w:rFonts w:ascii="Arial" w:hAnsi="Arial" w:hint="default"/>
          <w:rtl w:val="0"/>
          <w:lang w:val="es-ES_tradnl"/>
        </w:rPr>
        <w:t>“</w:t>
      </w:r>
      <w:r>
        <w:rPr>
          <w:rStyle w:val="Ninguno"/>
          <w:rFonts w:ascii="Arial" w:hAnsi="Arial"/>
          <w:rtl w:val="0"/>
          <w:lang w:val="es-ES_tradnl"/>
        </w:rPr>
        <w:t>GIT</w:t>
      </w:r>
      <w:r>
        <w:rPr>
          <w:rStyle w:val="Ninguno"/>
          <w:rFonts w:ascii="Arial" w:hAnsi="Arial" w:hint="default"/>
          <w:rtl w:val="0"/>
          <w:lang w:val="es-ES_tradnl"/>
        </w:rPr>
        <w:t>”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>Qu</w:t>
      </w:r>
      <w:r>
        <w:rPr>
          <w:rStyle w:val="Ninguno"/>
          <w:rFonts w:ascii="Arial" w:hAnsi="Arial" w:hint="default"/>
          <w:rtl w:val="0"/>
          <w:lang w:val="es-ES_tradnl"/>
        </w:rPr>
        <w:t xml:space="preserve">é </w:t>
      </w:r>
      <w:r>
        <w:rPr>
          <w:rStyle w:val="Ninguno"/>
          <w:rFonts w:ascii="Arial" w:hAnsi="Arial"/>
          <w:rtl w:val="0"/>
          <w:lang w:val="es-ES_tradnl"/>
        </w:rPr>
        <w:t>b</w:t>
      </w:r>
      <w:r>
        <w:rPr>
          <w:rStyle w:val="Ninguno"/>
          <w:rFonts w:ascii="Arial" w:hAnsi="Arial" w:hint="default"/>
          <w:rtl w:val="0"/>
          <w:lang w:val="es-ES_tradnl"/>
        </w:rPr>
        <w:t>á</w:t>
      </w:r>
      <w:r>
        <w:rPr>
          <w:rStyle w:val="Ninguno"/>
          <w:rFonts w:ascii="Arial" w:hAnsi="Arial"/>
          <w:rtl w:val="0"/>
          <w:lang w:val="es-ES_tradnl"/>
        </w:rPr>
        <w:t>sicamente es un sistema de control de versiones de c</w:t>
      </w:r>
      <w:r>
        <w:rPr>
          <w:rStyle w:val="Ninguno"/>
          <w:rFonts w:ascii="Arial" w:hAnsi="Arial" w:hint="default"/>
          <w:rtl w:val="0"/>
          <w:lang w:val="es-ES_tradnl"/>
        </w:rPr>
        <w:t>ó</w:t>
      </w:r>
      <w:r>
        <w:rPr>
          <w:rStyle w:val="Ninguno"/>
          <w:rFonts w:ascii="Arial" w:hAnsi="Arial"/>
          <w:rtl w:val="0"/>
          <w:lang w:val="es-ES_tradnl"/>
        </w:rPr>
        <w:t>digo libre y el m</w:t>
      </w:r>
      <w:r>
        <w:rPr>
          <w:rStyle w:val="Ninguno"/>
          <w:rFonts w:ascii="Arial" w:hAnsi="Arial" w:hint="default"/>
          <w:rtl w:val="0"/>
          <w:lang w:val="es-ES_tradnl"/>
        </w:rPr>
        <w:t>á</w:t>
      </w:r>
      <w:r>
        <w:rPr>
          <w:rStyle w:val="Ninguno"/>
          <w:rFonts w:ascii="Arial" w:hAnsi="Arial"/>
          <w:rtl w:val="0"/>
          <w:lang w:val="es-ES_tradnl"/>
        </w:rPr>
        <w:t>s usado en todo el mundo.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>Tambi</w:t>
      </w:r>
      <w:r>
        <w:rPr>
          <w:rStyle w:val="Ninguno"/>
          <w:rFonts w:ascii="Arial" w:hAnsi="Arial" w:hint="default"/>
          <w:rtl w:val="0"/>
          <w:lang w:val="es-ES_tradnl"/>
        </w:rPr>
        <w:t>é</w:t>
      </w:r>
      <w:r>
        <w:rPr>
          <w:rStyle w:val="Ninguno"/>
          <w:rFonts w:ascii="Arial" w:hAnsi="Arial"/>
          <w:rtl w:val="0"/>
          <w:lang w:val="es-ES_tradnl"/>
        </w:rPr>
        <w:t>n sobre qu</w:t>
      </w:r>
      <w:r>
        <w:rPr>
          <w:rStyle w:val="Ninguno"/>
          <w:rFonts w:ascii="Arial" w:hAnsi="Arial" w:hint="default"/>
          <w:rtl w:val="0"/>
          <w:lang w:val="es-ES_tradnl"/>
        </w:rPr>
        <w:t xml:space="preserve">é </w:t>
      </w:r>
      <w:r>
        <w:rPr>
          <w:rStyle w:val="Ninguno"/>
          <w:rFonts w:ascii="Arial" w:hAnsi="Arial"/>
          <w:rtl w:val="0"/>
          <w:lang w:val="es-ES_tradnl"/>
        </w:rPr>
        <w:t>es un repositorio, tanto locales como remotos.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>Nos adentro sobre que era Github que es una plataforma en l</w:t>
      </w:r>
      <w:r>
        <w:rPr>
          <w:rStyle w:val="Ninguno"/>
          <w:rFonts w:ascii="Arial" w:hAnsi="Arial" w:hint="default"/>
          <w:rtl w:val="0"/>
          <w:lang w:val="es-ES_tradnl"/>
        </w:rPr>
        <w:t>í</w:t>
      </w:r>
      <w:r>
        <w:rPr>
          <w:rStyle w:val="Ninguno"/>
          <w:rFonts w:ascii="Arial" w:hAnsi="Arial"/>
          <w:rtl w:val="0"/>
          <w:lang w:val="es-ES_tradnl"/>
        </w:rPr>
        <w:t>nea de gran apoyo.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>Y tambi</w:t>
      </w:r>
      <w:r>
        <w:rPr>
          <w:rStyle w:val="Ninguno"/>
          <w:rFonts w:ascii="Arial" w:hAnsi="Arial" w:hint="default"/>
          <w:rtl w:val="0"/>
          <w:lang w:val="es-ES_tradnl"/>
        </w:rPr>
        <w:t>é</w:t>
      </w:r>
      <w:r>
        <w:rPr>
          <w:rStyle w:val="Ninguno"/>
          <w:rFonts w:ascii="Arial" w:hAnsi="Arial"/>
          <w:rtl w:val="0"/>
          <w:lang w:val="es-ES_tradnl"/>
        </w:rPr>
        <w:t>n checamos los tipos de operaciones en un repositorio, que eran: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>-Agregar.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>-Commit.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>-Ramas.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 xml:space="preserve"> 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>Y tambi</w:t>
      </w:r>
      <w:r>
        <w:rPr>
          <w:rStyle w:val="Ninguno"/>
          <w:rFonts w:ascii="Arial" w:hAnsi="Arial" w:hint="default"/>
          <w:rtl w:val="0"/>
          <w:lang w:val="es-ES_tradnl"/>
        </w:rPr>
        <w:t>é</w:t>
      </w:r>
      <w:r>
        <w:rPr>
          <w:rStyle w:val="Ninguno"/>
          <w:rFonts w:ascii="Arial" w:hAnsi="Arial"/>
          <w:rtl w:val="0"/>
          <w:lang w:val="es-ES_tradnl"/>
        </w:rPr>
        <w:t>n se vio la parte de almacenamiento en la nube y las diversas plataformas que nos ofrecen ese soporte de almacenamiento en la nube.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 xml:space="preserve">Con una cuenta activa de Gmail pudimos generar un formulario en </w:t>
      </w:r>
      <w:r>
        <w:rPr>
          <w:rStyle w:val="Ninguno"/>
          <w:rFonts w:ascii="Arial" w:hAnsi="Arial" w:hint="default"/>
          <w:rtl w:val="0"/>
          <w:lang w:val="es-ES_tradnl"/>
        </w:rPr>
        <w:t>“</w:t>
      </w:r>
      <w:r>
        <w:rPr>
          <w:rStyle w:val="Ninguno"/>
          <w:rFonts w:ascii="Arial" w:hAnsi="Arial"/>
          <w:rtl w:val="0"/>
          <w:lang w:val="es-ES_tradnl"/>
        </w:rPr>
        <w:t>Google Forms</w:t>
      </w:r>
      <w:r>
        <w:rPr>
          <w:rStyle w:val="Ninguno"/>
          <w:rFonts w:ascii="Arial" w:hAnsi="Arial" w:hint="default"/>
          <w:rtl w:val="0"/>
          <w:lang w:val="es-ES_tradnl"/>
        </w:rPr>
        <w:t>”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</w:rPr>
      </w:pPr>
      <w:r>
        <w:drawing>
          <wp:inline distT="0" distB="0" distL="0" distR="0">
            <wp:extent cx="6623685" cy="3725546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</w:rPr>
      </w:pPr>
      <w:r>
        <w:drawing>
          <wp:inline distT="0" distB="0" distL="0" distR="0">
            <wp:extent cx="6623685" cy="3725546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3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rPr>
          <w:rStyle w:val="Ninguno"/>
          <w:rFonts w:ascii="Arial" w:cs="Arial" w:hAnsi="Arial" w:eastAsia="Arial"/>
        </w:rPr>
      </w:pPr>
    </w:p>
    <w:p>
      <w:pPr>
        <w:pStyle w:val="Standard"/>
        <w:rPr>
          <w:rStyle w:val="Ninguno"/>
          <w:rFonts w:ascii="Arial" w:cs="Arial" w:hAnsi="Arial" w:eastAsia="Arial"/>
        </w:rPr>
      </w:pPr>
    </w:p>
    <w:p>
      <w:pPr>
        <w:pStyle w:val="Standard"/>
        <w:rPr>
          <w:rStyle w:val="Ninguno"/>
          <w:rFonts w:ascii="Arial" w:cs="Arial" w:hAnsi="Arial" w:eastAsia="Arial"/>
        </w:rPr>
      </w:pPr>
    </w:p>
    <w:p>
      <w:pPr>
        <w:pStyle w:val="Standard"/>
        <w:rPr>
          <w:rStyle w:val="Ninguno"/>
          <w:rFonts w:ascii="Arial" w:cs="Arial" w:hAnsi="Arial" w:eastAsia="Arial"/>
        </w:rPr>
      </w:pPr>
    </w:p>
    <w:p>
      <w:pPr>
        <w:pStyle w:val="Standard"/>
        <w:rPr>
          <w:rStyle w:val="Ninguno"/>
          <w:rFonts w:ascii="Arial" w:cs="Arial" w:hAnsi="Arial" w:eastAsia="Arial"/>
        </w:rPr>
      </w:pPr>
    </w:p>
    <w:p>
      <w:pPr>
        <w:pStyle w:val="Standard"/>
        <w:rPr>
          <w:rStyle w:val="Ninguno"/>
          <w:rFonts w:ascii="Arial" w:cs="Arial" w:hAnsi="Arial" w:eastAsia="Arial"/>
        </w:rPr>
      </w:pPr>
    </w:p>
    <w:p>
      <w:pPr>
        <w:pStyle w:val="Standard"/>
        <w:rPr>
          <w:rStyle w:val="Ninguno"/>
          <w:rFonts w:ascii="Arial" w:cs="Arial" w:hAnsi="Arial" w:eastAsia="Arial"/>
        </w:rPr>
      </w:pPr>
    </w:p>
    <w:p>
      <w:pPr>
        <w:pStyle w:val="Standard"/>
        <w:rPr>
          <w:rStyle w:val="Ninguno"/>
          <w:rFonts w:ascii="Arial" w:cs="Arial" w:hAnsi="Arial" w:eastAsia="Arial"/>
        </w:rPr>
      </w:pPr>
    </w:p>
    <w:p>
      <w:pPr>
        <w:pStyle w:val="Standard"/>
      </w:pPr>
      <w:r>
        <w:rPr>
          <w:rStyle w:val="Ninguno"/>
          <w:rFonts w:ascii="Arial" w:hAnsi="Arial"/>
          <w:rtl w:val="0"/>
          <w:lang w:val="es-ES_tradnl"/>
        </w:rPr>
        <w:t>En o</w:t>
      </w:r>
      <w:r>
        <w:rPr>
          <w:rStyle w:val="Ninguno"/>
          <w:rFonts w:ascii="Arial" w:hAnsi="Arial"/>
          <w:rtl w:val="0"/>
          <w:lang w:val="en-US"/>
        </w:rPr>
        <w:t>n</w:t>
      </w:r>
      <w:r>
        <w:rPr>
          <w:rStyle w:val="Ninguno"/>
          <w:rFonts w:ascii="Arial" w:hAnsi="Arial"/>
          <w:rtl w:val="0"/>
          <w:lang w:val="es-ES_tradnl"/>
        </w:rPr>
        <w:t>e</w:t>
      </w:r>
      <w:r>
        <w:rPr>
          <w:rStyle w:val="Ninguno"/>
          <w:rFonts w:ascii="Arial" w:hAnsi="Arial"/>
          <w:rtl w:val="0"/>
          <w:lang w:val="en-US"/>
        </w:rPr>
        <w:t xml:space="preserve"> note se</w:t>
      </w:r>
      <w:r>
        <w:rPr>
          <w:rStyle w:val="Ninguno"/>
          <w:rFonts w:ascii="Arial" w:hAnsi="Arial" w:hint="default"/>
          <w:rtl w:val="0"/>
          <w:lang w:val="en-US"/>
        </w:rPr>
        <w:t>ñ</w:t>
      </w:r>
      <w:r>
        <w:rPr>
          <w:rStyle w:val="Ninguno"/>
          <w:rFonts w:ascii="Arial" w:hAnsi="Arial"/>
          <w:rtl w:val="0"/>
          <w:lang w:val="en-US"/>
        </w:rPr>
        <w:t>alamos en google maps el lugar en el que m</w:t>
      </w:r>
      <w:r>
        <w:rPr>
          <w:rStyle w:val="Ninguno"/>
          <w:rFonts w:ascii="Arial" w:hAnsi="Arial" w:hint="default"/>
          <w:rtl w:val="0"/>
          <w:lang w:val="en-US"/>
        </w:rPr>
        <w:t>á</w:t>
      </w:r>
      <w:r>
        <w:rPr>
          <w:rStyle w:val="Ninguno"/>
          <w:rFonts w:ascii="Arial" w:hAnsi="Arial"/>
          <w:rtl w:val="0"/>
          <w:lang w:val="en-US"/>
        </w:rPr>
        <w:t>s nos ha gustado estar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Standard"/>
      </w:pPr>
    </w:p>
    <w:p>
      <w:pPr>
        <w:pStyle w:val="Standard"/>
        <w:rPr>
          <w:rStyle w:val="Ninguno"/>
          <w:rFonts w:ascii="Arial" w:cs="Arial" w:hAnsi="Arial" w:eastAsia="Arial"/>
        </w:rPr>
      </w:pPr>
      <w:r>
        <w:drawing>
          <wp:inline distT="0" distB="0" distL="0" distR="0">
            <wp:extent cx="6623685" cy="3725546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4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Fonts w:ascii="Arial" w:cs="Arial" w:hAnsi="Arial" w:eastAsia="Arial"/>
          <w:lang w:val="es-ES_tradnl"/>
        </w:rPr>
      </w:pPr>
      <w:r>
        <w:rPr>
          <w:rFonts w:ascii="Arial" w:hAnsi="Arial"/>
          <w:rtl w:val="0"/>
          <w:lang w:val="es-ES_tradnl"/>
        </w:rPr>
        <w:t>Realiza</w:t>
      </w:r>
      <w:r>
        <w:rPr>
          <w:rFonts w:ascii="Arial" w:hAnsi="Arial"/>
          <w:rtl w:val="0"/>
          <w:lang w:val="es-ES_tradnl"/>
        </w:rPr>
        <w:t>mos</w:t>
      </w:r>
      <w:r>
        <w:rPr>
          <w:rFonts w:ascii="Arial" w:hAnsi="Arial"/>
          <w:rtl w:val="0"/>
          <w:lang w:val="es-ES_tradnl"/>
        </w:rPr>
        <w:t xml:space="preserve"> bu</w:t>
      </w:r>
      <w:r>
        <w:rPr>
          <w:rFonts w:ascii="Arial" w:hAnsi="Arial" w:hint="default"/>
          <w:rtl w:val="0"/>
          <w:lang w:val="es-ES_tradnl"/>
        </w:rPr>
        <w:t>́</w:t>
      </w:r>
      <w:r>
        <w:rPr>
          <w:rFonts w:ascii="Arial" w:hAnsi="Arial"/>
          <w:rtl w:val="0"/>
          <w:lang w:val="es-ES_tradnl"/>
        </w:rPr>
        <w:t>squedas avanzadas de informacio</w:t>
      </w:r>
      <w:r>
        <w:rPr>
          <w:rFonts w:ascii="Arial" w:hAnsi="Arial" w:hint="default"/>
          <w:rtl w:val="0"/>
          <w:lang w:val="es-ES_tradnl"/>
        </w:rPr>
        <w:t>́</w:t>
      </w:r>
      <w:r>
        <w:rPr>
          <w:rFonts w:ascii="Arial" w:hAnsi="Arial"/>
          <w:rtl w:val="0"/>
          <w:lang w:val="es-ES_tradnl"/>
        </w:rPr>
        <w:t>n especializada</w:t>
      </w:r>
      <w:r>
        <w:rPr>
          <w:rFonts w:ascii="Arial" w:hAnsi="Arial"/>
          <w:rtl w:val="0"/>
          <w:lang w:val="es-ES_tradnl"/>
        </w:rPr>
        <w:t>:</w:t>
      </w:r>
    </w:p>
    <w:p>
      <w:pPr>
        <w:pStyle w:val="Standard"/>
        <w:rPr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</w:rPr>
      </w:pPr>
      <w:r>
        <w:drawing>
          <wp:inline distT="0" distB="0" distL="0" distR="0">
            <wp:extent cx="6623685" cy="3725546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5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</w:rPr>
      </w:pPr>
      <w:r>
        <w:drawing>
          <wp:inline distT="0" distB="0" distL="0" distR="0">
            <wp:extent cx="6623685" cy="3725546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6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</w:pPr>
    </w:p>
    <w:p>
      <w:pPr>
        <w:pStyle w:val="Standard"/>
        <w:rPr>
          <w:rStyle w:val="Ninguno"/>
          <w:rFonts w:ascii="Arial" w:cs="Arial" w:hAnsi="Arial" w:eastAsia="Arial"/>
        </w:rPr>
      </w:pPr>
      <w:r>
        <w:drawing>
          <wp:inline distT="0" distB="0" distL="0" distR="0">
            <wp:extent cx="6623685" cy="3725546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7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>Comandos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</w:rPr>
      </w:pPr>
      <w:r>
        <w:drawing>
          <wp:inline distT="0" distB="0" distL="0" distR="0">
            <wp:extent cx="6623685" cy="3725546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8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</w:rPr>
      </w:pPr>
      <w:r>
        <w:drawing>
          <wp:inline distT="0" distB="0" distL="0" distR="0">
            <wp:extent cx="6623685" cy="3725546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9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</w:rPr>
      </w:pPr>
      <w:r>
        <w:drawing>
          <wp:inline distT="0" distB="0" distL="0" distR="0">
            <wp:extent cx="6623685" cy="3725546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10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>Usamos la c</w:t>
      </w:r>
      <w:r>
        <w:rPr>
          <w:rStyle w:val="Ninguno"/>
          <w:rFonts w:ascii="Arial" w:hAnsi="Arial"/>
          <w:rtl w:val="0"/>
          <w:lang w:val="es-ES_tradnl"/>
        </w:rPr>
        <w:t>alculadora de Google.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</w:pPr>
      <w:r>
        <w:drawing>
          <wp:inline distT="0" distB="0" distL="0" distR="0">
            <wp:extent cx="6623685" cy="3725546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11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  <w:r>
        <w:rPr>
          <w:rFonts w:cs="Arial Unicode MS" w:eastAsia="Arial Unicode MS"/>
          <w:rtl w:val="0"/>
          <w:lang w:val="es-ES_tradnl"/>
        </w:rPr>
        <w:t>El convertidor de unidades.</w:t>
      </w:r>
    </w:p>
    <w:p>
      <w:pPr>
        <w:pStyle w:val="Standard"/>
        <w:rPr>
          <w:rStyle w:val="Ninguno"/>
          <w:rFonts w:ascii="Arial" w:cs="Arial" w:hAnsi="Arial" w:eastAsia="Arial"/>
        </w:rPr>
      </w:pPr>
    </w:p>
    <w:p>
      <w:pPr>
        <w:pStyle w:val="Standard"/>
        <w:rPr>
          <w:rStyle w:val="Ninguno"/>
          <w:rFonts w:ascii="Arial" w:cs="Arial" w:hAnsi="Arial" w:eastAsia="Arial"/>
        </w:rPr>
      </w:pPr>
      <w:r>
        <w:drawing>
          <wp:inline distT="0" distB="0" distL="0" distR="0">
            <wp:extent cx="6623685" cy="3725546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12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</w:rPr>
      </w:pPr>
      <w:r>
        <w:drawing>
          <wp:inline distT="0" distB="0" distL="0" distR="0">
            <wp:extent cx="6623685" cy="3725546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13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 xml:space="preserve"> 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>Las gr</w:t>
      </w:r>
      <w:r>
        <w:rPr>
          <w:rStyle w:val="Ninguno"/>
          <w:rFonts w:ascii="Arial" w:hAnsi="Arial" w:hint="default"/>
          <w:rtl w:val="0"/>
          <w:lang w:val="es-ES_tradnl"/>
        </w:rPr>
        <w:t>á</w:t>
      </w:r>
      <w:r>
        <w:rPr>
          <w:rStyle w:val="Ninguno"/>
          <w:rFonts w:ascii="Arial" w:hAnsi="Arial"/>
          <w:rtl w:val="0"/>
          <w:lang w:val="es-ES_tradnl"/>
        </w:rPr>
        <w:t>ficas en 2d y como graficar.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</w:rPr>
      </w:pPr>
      <w:r>
        <w:drawing>
          <wp:inline distT="0" distB="0" distL="0" distR="0">
            <wp:extent cx="6623685" cy="3725546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14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>Google acad</w:t>
      </w:r>
      <w:r>
        <w:rPr>
          <w:rStyle w:val="Ninguno"/>
          <w:rFonts w:ascii="Arial" w:hAnsi="Arial" w:hint="default"/>
          <w:rtl w:val="0"/>
          <w:lang w:val="es-ES_tradnl"/>
        </w:rPr>
        <w:t>é</w:t>
      </w:r>
      <w:r>
        <w:rPr>
          <w:rStyle w:val="Ninguno"/>
          <w:rFonts w:ascii="Arial" w:hAnsi="Arial"/>
          <w:rtl w:val="0"/>
          <w:lang w:val="es-ES_tradnl"/>
        </w:rPr>
        <w:t>mico.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</w:rPr>
      </w:pPr>
      <w:r>
        <w:drawing>
          <wp:inline distT="0" distB="0" distL="0" distR="0">
            <wp:extent cx="6623685" cy="3725546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15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  <w:r>
        <w:rPr>
          <w:rStyle w:val="Ninguno"/>
          <w:rFonts w:ascii="Arial" w:hAnsi="Arial"/>
          <w:rtl w:val="0"/>
          <w:lang w:val="es-ES_tradnl"/>
        </w:rPr>
        <w:t>Buscar im</w:t>
      </w:r>
      <w:r>
        <w:rPr>
          <w:rStyle w:val="Ninguno"/>
          <w:rFonts w:ascii="Arial" w:hAnsi="Arial" w:hint="default"/>
          <w:rtl w:val="0"/>
          <w:lang w:val="es-ES_tradnl"/>
        </w:rPr>
        <w:t>á</w:t>
      </w:r>
      <w:r>
        <w:rPr>
          <w:rStyle w:val="Ninguno"/>
          <w:rFonts w:ascii="Arial" w:hAnsi="Arial"/>
          <w:rtl w:val="0"/>
          <w:lang w:val="es-ES_tradnl"/>
        </w:rPr>
        <w:t>genes en google.</w:t>
      </w:r>
    </w:p>
    <w:p>
      <w:pPr>
        <w:pStyle w:val="Standard"/>
        <w:rPr>
          <w:rStyle w:val="Ninguno"/>
          <w:rFonts w:ascii="Arial" w:cs="Arial" w:hAnsi="Arial" w:eastAsia="Arial"/>
          <w:lang w:val="es-ES_tradnl"/>
        </w:rPr>
      </w:pPr>
    </w:p>
    <w:p>
      <w:pPr>
        <w:pStyle w:val="Standard"/>
      </w:pPr>
      <w:r>
        <w:drawing>
          <wp:inline distT="0" distB="0" distL="0" distR="0">
            <wp:extent cx="6623685" cy="3725546"/>
            <wp:effectExtent l="0" t="0" r="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16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725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Standard"/>
      </w:pPr>
    </w:p>
    <w:p>
      <w:pPr>
        <w:pStyle w:val="Standard"/>
      </w:pPr>
      <w:r>
        <w:rPr>
          <w:rFonts w:cs="Arial Unicode MS" w:eastAsia="Arial Unicode MS"/>
          <w:rtl w:val="0"/>
          <w:lang w:val="es-ES_tradnl"/>
        </w:rPr>
        <w:t xml:space="preserve">Y por </w:t>
      </w:r>
      <w:r>
        <w:rPr>
          <w:rFonts w:cs="Arial Unicode MS" w:eastAsia="Arial Unicode MS" w:hint="default"/>
          <w:rtl w:val="0"/>
          <w:lang w:val="es-ES_tradnl"/>
        </w:rPr>
        <w:t>ú</w:t>
      </w:r>
      <w:r>
        <w:rPr>
          <w:rFonts w:cs="Arial Unicode MS" w:eastAsia="Arial Unicode MS"/>
          <w:rtl w:val="0"/>
          <w:lang w:val="es-ES_tradnl"/>
        </w:rPr>
        <w:t>ltimo la realizaci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 xml:space="preserve">n del </w:t>
      </w:r>
      <w:r>
        <w:rPr>
          <w:rFonts w:cs="Arial Unicode MS" w:eastAsia="Arial Unicode MS"/>
          <w:rtl w:val="0"/>
        </w:rPr>
        <w:t>repositorio de almacenamiento en li</w:t>
      </w:r>
      <w:r>
        <w:rPr>
          <w:rFonts w:cs="Arial Unicode MS" w:eastAsia="Arial Unicode MS" w:hint="default"/>
          <w:rtl w:val="0"/>
        </w:rPr>
        <w:t>́</w:t>
      </w:r>
      <w:r>
        <w:rPr>
          <w:rFonts w:cs="Arial Unicode MS" w:eastAsia="Arial Unicode MS"/>
          <w:rtl w:val="0"/>
        </w:rPr>
        <w:t>nea</w:t>
      </w:r>
      <w:r>
        <w:rPr>
          <w:rFonts w:cs="Arial Unicode MS" w:eastAsia="Arial Unicode MS"/>
          <w:rtl w:val="0"/>
          <w:lang w:val="es-ES_tradnl"/>
        </w:rPr>
        <w:t xml:space="preserve"> (GITHUB).</w:t>
      </w: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  <w:r>
        <w:rPr>
          <w:rFonts w:cs="Arial Unicode MS" w:eastAsia="Arial Unicode MS"/>
          <w:rtl w:val="0"/>
          <w:lang w:val="es-ES_tradnl"/>
        </w:rPr>
        <w:t>CONCLUSIONES:</w:t>
      </w:r>
    </w:p>
    <w:p>
      <w:pPr>
        <w:pStyle w:val="Standard"/>
      </w:pPr>
    </w:p>
    <w:p>
      <w:pPr>
        <w:pStyle w:val="Standard"/>
      </w:pPr>
      <w:r>
        <w:rPr>
          <w:rFonts w:cs="Arial Unicode MS" w:eastAsia="Arial Unicode MS"/>
          <w:rtl w:val="0"/>
          <w:lang w:val="es-ES_tradnl"/>
        </w:rPr>
        <w:t>Se concluye que es de suma importancia el uso de las tecnolog</w:t>
      </w:r>
      <w:r>
        <w:rPr>
          <w:rFonts w:cs="Arial Unicode MS" w:eastAsia="Arial Unicode MS" w:hint="default"/>
          <w:rtl w:val="0"/>
          <w:lang w:val="es-ES_tradnl"/>
        </w:rPr>
        <w:t>í</w:t>
      </w:r>
      <w:r>
        <w:rPr>
          <w:rFonts w:cs="Arial Unicode MS" w:eastAsia="Arial Unicode MS"/>
          <w:rtl w:val="0"/>
          <w:lang w:val="es-ES_tradnl"/>
        </w:rPr>
        <w:t>as cada vez es muy indispensable para distintas tareas en la vida cotidiana y facilitan las labores de las mismas.</w:t>
      </w:r>
    </w:p>
    <w:p>
      <w:pPr>
        <w:pStyle w:val="Standard"/>
      </w:pPr>
    </w:p>
    <w:p>
      <w:pPr>
        <w:pStyle w:val="Standard"/>
      </w:pPr>
      <w:r>
        <w:rPr>
          <w:rFonts w:cs="Arial Unicode MS" w:eastAsia="Arial Unicode MS"/>
          <w:rtl w:val="0"/>
          <w:lang w:val="es-ES_tradnl"/>
        </w:rPr>
        <w:t>As</w:t>
      </w:r>
      <w:r>
        <w:rPr>
          <w:rFonts w:cs="Arial Unicode MS" w:eastAsia="Arial Unicode MS" w:hint="default"/>
          <w:rtl w:val="0"/>
          <w:lang w:val="es-ES_tradnl"/>
        </w:rPr>
        <w:t xml:space="preserve">í </w:t>
      </w:r>
      <w:r>
        <w:rPr>
          <w:rFonts w:cs="Arial Unicode MS" w:eastAsia="Arial Unicode MS"/>
          <w:rtl w:val="0"/>
          <w:lang w:val="es-ES_tradnl"/>
        </w:rPr>
        <w:t>tambi</w:t>
      </w:r>
      <w:r>
        <w:rPr>
          <w:rFonts w:cs="Arial Unicode MS" w:eastAsia="Arial Unicode MS" w:hint="default"/>
          <w:rtl w:val="0"/>
          <w:lang w:val="es-ES_tradnl"/>
        </w:rPr>
        <w:t>é</w:t>
      </w:r>
      <w:r>
        <w:rPr>
          <w:rFonts w:cs="Arial Unicode MS" w:eastAsia="Arial Unicode MS"/>
          <w:rtl w:val="0"/>
          <w:lang w:val="es-ES_tradnl"/>
        </w:rPr>
        <w:t>n de suma importancia lo son los controladores de versiones para la realizaci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n de bastantes tareas y mantener un orden, se toma en cuenta la importancia del GIT y los REPOSITORIOS, para la facilidad de ordenamiento en sistemas, o archivos.</w:t>
      </w:r>
    </w:p>
    <w:p>
      <w:pPr>
        <w:pStyle w:val="Standard"/>
      </w:pPr>
    </w:p>
    <w:p>
      <w:pPr>
        <w:pStyle w:val="Standard"/>
      </w:pPr>
      <w:r>
        <w:rPr>
          <w:rFonts w:cs="Arial Unicode MS" w:eastAsia="Arial Unicode MS"/>
          <w:rtl w:val="0"/>
          <w:lang w:val="es-ES_tradnl"/>
        </w:rPr>
        <w:t>Tambi</w:t>
      </w:r>
      <w:r>
        <w:rPr>
          <w:rFonts w:cs="Arial Unicode MS" w:eastAsia="Arial Unicode MS" w:hint="default"/>
          <w:rtl w:val="0"/>
          <w:lang w:val="es-ES_tradnl"/>
        </w:rPr>
        <w:t>é</w:t>
      </w:r>
      <w:r>
        <w:rPr>
          <w:rFonts w:cs="Arial Unicode MS" w:eastAsia="Arial Unicode MS"/>
          <w:rtl w:val="0"/>
          <w:lang w:val="es-ES_tradnl"/>
        </w:rPr>
        <w:t>n de la importancia de la funcionalidad de almacenamiento en la nube, las facilidades que nos brinda y la comodidad que podemos generar con estos procesos tecnol</w:t>
      </w:r>
      <w:r>
        <w:rPr>
          <w:rFonts w:cs="Arial Unicode MS" w:eastAsia="Arial Unicode MS" w:hint="default"/>
          <w:rtl w:val="0"/>
          <w:lang w:val="es-ES_tradnl"/>
        </w:rPr>
        <w:t>ó</w:t>
      </w:r>
      <w:r>
        <w:rPr>
          <w:rFonts w:cs="Arial Unicode MS" w:eastAsia="Arial Unicode MS"/>
          <w:rtl w:val="0"/>
          <w:lang w:val="es-ES_tradnl"/>
        </w:rPr>
        <w:t>gicos.</w:t>
      </w: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</w:p>
    <w:p>
      <w:pPr>
        <w:pStyle w:val="Standard"/>
      </w:pPr>
      <w:r/>
    </w:p>
    <w:sectPr>
      <w:headerReference w:type="default" r:id="rId19"/>
      <w:footerReference w:type="default" r:id="rId20"/>
      <w:pgSz w:w="12240" w:h="15840" w:orient="portrait"/>
      <w:pgMar w:top="568" w:right="675" w:bottom="284" w:left="1134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libri Light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cera y pie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1"/>
  <w:evenAndOddHeaders w:val="0"/>
  <w:bookFoldPrinting w:val="0"/>
  <w:noLineBreaksAfter w:lang="español" w:val="‘“(〔[{〈《「『【⦅〘〖«〝︵︷︹︻︽︿﹁﹃﹇﹙﹛﹝｢"/>
  <w:noLineBreaksBefore w:lang="español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cera y pie">
    <w:name w:val="Cabecera y pie"/>
    <w:next w:val="Cabecera y pie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Cuerpo">
    <w:name w:val="Cuerpo"/>
    <w:next w:val="Cuerpo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3"/>
      <w:position w:val="0"/>
      <w:sz w:val="24"/>
      <w:szCs w:val="24"/>
      <w:u w:val="none" w:color="000000"/>
      <w:vertAlign w:val="baseline"/>
    </w:rPr>
  </w:style>
  <w:style w:type="character" w:styleId="Ninguno">
    <w:name w:val="Ninguno"/>
  </w:style>
  <w:style w:type="paragraph" w:styleId="Standard">
    <w:name w:val="Standard"/>
    <w:next w:val="Standard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3"/>
      <w:position w:val="0"/>
      <w:sz w:val="24"/>
      <w:szCs w:val="24"/>
      <w:u w:val="none" w:color="000000"/>
      <w:vertAlign w:val="baseline"/>
      <w:lang w:val="en-US"/>
    </w:rPr>
  </w:style>
  <w:style w:type="paragraph" w:styleId="Table Contents">
    <w:name w:val="Table Contents"/>
    <w:next w:val="Table Contents"/>
    <w:pPr>
      <w:keepNext w:val="0"/>
      <w:keepLines w:val="0"/>
      <w:pageBreakBefore w:val="0"/>
      <w:widowControl w:val="0"/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3"/>
      <w:position w:val="0"/>
      <w:sz w:val="24"/>
      <w:szCs w:val="24"/>
      <w:u w:val="none" w:color="000000"/>
      <w:vertAlign w:val="baseline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header" Target="header1.xml"/><Relationship Id="rId20" Type="http://schemas.openxmlformats.org/officeDocument/2006/relationships/footer" Target="footer1.xml"/><Relationship Id="rId21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