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02270" w14:textId="77777777" w:rsidR="00EE7256" w:rsidRPr="00EE7256" w:rsidRDefault="00EE7256" w:rsidP="00EE7256">
      <w:pPr>
        <w:rPr>
          <w:b/>
          <w:bCs/>
        </w:rPr>
      </w:pPr>
      <w:r w:rsidRPr="00EE7256">
        <w:rPr>
          <w:b/>
          <w:bCs/>
        </w:rPr>
        <w:t>Arquitetura de Dados Logísticos: A Base da Inteligência Operacional</w:t>
      </w:r>
    </w:p>
    <w:p w14:paraId="1776055F" w14:textId="77777777" w:rsidR="00EE7256" w:rsidRPr="00EE7256" w:rsidRDefault="00EE7256" w:rsidP="00EE7256">
      <w:r w:rsidRPr="00EE7256">
        <w:t xml:space="preserve">Este projeto apresenta um </w:t>
      </w:r>
      <w:r w:rsidRPr="00EE7256">
        <w:rPr>
          <w:b/>
          <w:bCs/>
        </w:rPr>
        <w:t>Modelo de Dados Lógico detalhado</w:t>
      </w:r>
      <w:r w:rsidRPr="00EE7256">
        <w:t xml:space="preserve">, a espinha dorsal para um sistema de gestão logística inteligente e escalável. Diferente de uma visão conceitual, este diagrama reflete a </w:t>
      </w:r>
      <w:r w:rsidRPr="00EE7256">
        <w:rPr>
          <w:b/>
          <w:bCs/>
        </w:rPr>
        <w:t>implementação precisa da nossa base de dados SQL Server</w:t>
      </w:r>
      <w:r w:rsidRPr="00EE7256">
        <w:t>, demonstrando:</w:t>
      </w:r>
    </w:p>
    <w:p w14:paraId="25B8C975" w14:textId="77777777" w:rsidR="00EE7256" w:rsidRPr="00EE7256" w:rsidRDefault="00EE7256" w:rsidP="00EE7256">
      <w:pPr>
        <w:numPr>
          <w:ilvl w:val="0"/>
          <w:numId w:val="1"/>
        </w:numPr>
      </w:pPr>
      <w:r w:rsidRPr="00EE7256">
        <w:rPr>
          <w:b/>
          <w:bCs/>
        </w:rPr>
        <w:t>Estrutura de Tabelas Otimizada:</w:t>
      </w:r>
      <w:r w:rsidRPr="00EE7256">
        <w:t xml:space="preserve"> Define com clareza a organização de dados para Clientes, Transportadoras, Operações, Histórico de Entregas e tabelas de apoio (</w:t>
      </w:r>
      <w:proofErr w:type="spellStart"/>
      <w:r w:rsidRPr="00EE7256">
        <w:t>Dim.StatusEntrega</w:t>
      </w:r>
      <w:proofErr w:type="spellEnd"/>
      <w:r w:rsidRPr="00EE7256">
        <w:t xml:space="preserve">, </w:t>
      </w:r>
      <w:proofErr w:type="spellStart"/>
      <w:r w:rsidRPr="00EE7256">
        <w:t>Logistica.TiposOcorrencia</w:t>
      </w:r>
      <w:proofErr w:type="spellEnd"/>
      <w:r w:rsidRPr="00EE7256">
        <w:t xml:space="preserve">), incluindo a tabela </w:t>
      </w:r>
      <w:proofErr w:type="spellStart"/>
      <w:r w:rsidRPr="00EE7256">
        <w:t>Logistica.Operacoes_TMS_Fonte</w:t>
      </w:r>
      <w:proofErr w:type="spellEnd"/>
      <w:r w:rsidRPr="00EE7256">
        <w:t xml:space="preserve"> como nossa fonte de dados.</w:t>
      </w:r>
    </w:p>
    <w:p w14:paraId="3D154CF8" w14:textId="77777777" w:rsidR="00EE7256" w:rsidRPr="00EE7256" w:rsidRDefault="00EE7256" w:rsidP="00EE7256">
      <w:pPr>
        <w:numPr>
          <w:ilvl w:val="0"/>
          <w:numId w:val="1"/>
        </w:numPr>
      </w:pPr>
      <w:r w:rsidRPr="00EE7256">
        <w:rPr>
          <w:b/>
          <w:bCs/>
        </w:rPr>
        <w:t>Integridade e Rastreabilidade:</w:t>
      </w:r>
      <w:r w:rsidRPr="00EE7256">
        <w:t xml:space="preserve"> Mapeamento explícito de </w:t>
      </w:r>
      <w:r w:rsidRPr="00EE7256">
        <w:rPr>
          <w:b/>
          <w:bCs/>
        </w:rPr>
        <w:t>Chaves Primárias (</w:t>
      </w:r>
      <w:proofErr w:type="spellStart"/>
      <w:r w:rsidRPr="00EE7256">
        <w:rPr>
          <w:b/>
          <w:bCs/>
        </w:rPr>
        <w:t>PKs</w:t>
      </w:r>
      <w:proofErr w:type="spellEnd"/>
      <w:r w:rsidRPr="00EE7256">
        <w:rPr>
          <w:b/>
          <w:bCs/>
        </w:rPr>
        <w:t>)</w:t>
      </w:r>
      <w:r w:rsidRPr="00EE7256">
        <w:t xml:space="preserve"> e </w:t>
      </w:r>
      <w:r w:rsidRPr="00EE7256">
        <w:rPr>
          <w:b/>
          <w:bCs/>
        </w:rPr>
        <w:t>Chaves Estrangeiras (</w:t>
      </w:r>
      <w:proofErr w:type="spellStart"/>
      <w:r w:rsidRPr="00EE7256">
        <w:rPr>
          <w:b/>
          <w:bCs/>
        </w:rPr>
        <w:t>FKs</w:t>
      </w:r>
      <w:proofErr w:type="spellEnd"/>
      <w:r w:rsidRPr="00EE7256">
        <w:rPr>
          <w:b/>
          <w:bCs/>
        </w:rPr>
        <w:t>)</w:t>
      </w:r>
      <w:r w:rsidRPr="00EE7256">
        <w:t>, garantindo a consistência dos dados e a rastreabilidade completa de cada etapa da operação logística.</w:t>
      </w:r>
    </w:p>
    <w:p w14:paraId="75369A29" w14:textId="77777777" w:rsidR="00EE7256" w:rsidRPr="00EE7256" w:rsidRDefault="00EE7256" w:rsidP="00EE7256">
      <w:pPr>
        <w:numPr>
          <w:ilvl w:val="0"/>
          <w:numId w:val="1"/>
        </w:numPr>
      </w:pPr>
      <w:r w:rsidRPr="00EE7256">
        <w:rPr>
          <w:b/>
          <w:bCs/>
        </w:rPr>
        <w:t>Fundação para Análise:</w:t>
      </w:r>
      <w:r w:rsidRPr="00EE7256">
        <w:t xml:space="preserve"> Uma arquitetura desenhada para suportar consultas complexas, relatórios de desempenho e futuras integrações de Business </w:t>
      </w:r>
      <w:proofErr w:type="spellStart"/>
      <w:r w:rsidRPr="00EE7256">
        <w:t>Intelligence</w:t>
      </w:r>
      <w:proofErr w:type="spellEnd"/>
      <w:r w:rsidRPr="00EE7256">
        <w:t xml:space="preserve">, transformando dados brutos em </w:t>
      </w:r>
      <w:r w:rsidRPr="00EE7256">
        <w:rPr>
          <w:i/>
          <w:iCs/>
        </w:rPr>
        <w:t>insights</w:t>
      </w:r>
      <w:r w:rsidRPr="00EE7256">
        <w:t xml:space="preserve"> acionáveis.</w:t>
      </w:r>
    </w:p>
    <w:p w14:paraId="4AC50F74" w14:textId="77777777" w:rsidR="00EE7256" w:rsidRPr="00EE7256" w:rsidRDefault="00EE7256" w:rsidP="00EE7256">
      <w:r w:rsidRPr="00EE7256">
        <w:t xml:space="preserve">Esta representação técnica sublinha nossa proficiência em </w:t>
      </w:r>
      <w:r w:rsidRPr="00EE7256">
        <w:rPr>
          <w:b/>
          <w:bCs/>
        </w:rPr>
        <w:t>design de banco de dados relacional</w:t>
      </w:r>
      <w:r w:rsidRPr="00EE7256">
        <w:t xml:space="preserve"> e a capacidade de construir soluções de dados robustas, essenciais para a eficiência operacional e a tomada de decisões estratégicas em qualquer ambiente logístico.</w:t>
      </w:r>
    </w:p>
    <w:p w14:paraId="16EE6B83" w14:textId="77777777" w:rsidR="00EE7256" w:rsidRDefault="00EE7256"/>
    <w:p w14:paraId="7C25EAE2" w14:textId="6DDE646D" w:rsidR="0003500F" w:rsidRDefault="00EE7256">
      <w:r w:rsidRPr="00EE7256">
        <w:drawing>
          <wp:inline distT="0" distB="0" distL="0" distR="0" wp14:anchorId="5DE1AFF2" wp14:editId="6AE4FD82">
            <wp:extent cx="5400040" cy="2877820"/>
            <wp:effectExtent l="0" t="0" r="0" b="0"/>
            <wp:docPr id="101648112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81122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33903"/>
    <w:multiLevelType w:val="multilevel"/>
    <w:tmpl w:val="AF2E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14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56"/>
    <w:rsid w:val="0003500F"/>
    <w:rsid w:val="005A3344"/>
    <w:rsid w:val="007D4CC1"/>
    <w:rsid w:val="00C072D5"/>
    <w:rsid w:val="00D1547A"/>
    <w:rsid w:val="00EE7256"/>
    <w:rsid w:val="00F5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4A2B2"/>
  <w15:chartTrackingRefBased/>
  <w15:docId w15:val="{574D414C-9ED9-4784-ADEF-F18BDA06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7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7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7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7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7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7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7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7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7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7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7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7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72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72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72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72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72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72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7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7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7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7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7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72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72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72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7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72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72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8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Queles</dc:creator>
  <cp:keywords/>
  <dc:description/>
  <cp:lastModifiedBy>Bruno Queles</cp:lastModifiedBy>
  <cp:revision>1</cp:revision>
  <dcterms:created xsi:type="dcterms:W3CDTF">2025-07-11T19:25:00Z</dcterms:created>
  <dcterms:modified xsi:type="dcterms:W3CDTF">2025-07-11T19:27:00Z</dcterms:modified>
</cp:coreProperties>
</file>