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E7015E" w:rsidRDefault="002B0EDC" w:rsidP="00A83836">
      <w:pPr>
        <w:pStyle w:val="TF-TTULO"/>
        <w:rPr>
          <w:color w:val="FF0000"/>
        </w:rPr>
      </w:pPr>
      <w:r w:rsidRPr="00E7015E">
        <w:rPr>
          <w:color w:val="FF0000"/>
        </w:rP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77777777" w:rsidR="00A95F54" w:rsidRPr="00C640BB" w:rsidRDefault="00A95F54" w:rsidP="00A95F54">
      <w:pPr>
        <w:pStyle w:val="TF-TEXTO"/>
      </w:pPr>
      <w:r w:rsidRPr="00C640BB">
        <w:lastRenderedPageBreak/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</w:t>
      </w:r>
      <w:proofErr w:type="spellStart"/>
      <w:r w:rsidRPr="00C640BB">
        <w:t>ii</w:t>
      </w:r>
      <w:proofErr w:type="spellEnd"/>
      <w:r w:rsidRPr="00C640BB">
        <w:t>) definir e colocar em prática a função de fitness, levando em consideração a relação entre risco e lucro conforme as escolhas do usuário; (</w:t>
      </w:r>
      <w:proofErr w:type="spellStart"/>
      <w:r w:rsidRPr="00C640BB">
        <w:t>iii</w:t>
      </w:r>
      <w:proofErr w:type="spellEnd"/>
      <w:r w:rsidRPr="00C640BB">
        <w:t>) experimentar e comparar diferentes configurações do algoritmo para medir sua eficácia na customização dos portfólios; (</w:t>
      </w:r>
      <w:proofErr w:type="spellStart"/>
      <w:r w:rsidRPr="00C640BB">
        <w:t>iv</w:t>
      </w:r>
      <w:proofErr w:type="spellEnd"/>
      <w:r w:rsidRPr="00C640BB">
        <w:t>) confirmar os resultados confrontando os portfólios criados com referências comuns do mercado financeiro, avaliando sua aplicação e adequação ao tipo de investidor.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</w:t>
      </w:r>
      <w:r w:rsidRPr="003434D1">
        <w:lastRenderedPageBreak/>
        <w:t>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Pr="003434D1">
        <w:t>Fabozzi</w:t>
      </w:r>
      <w:proofErr w:type="spellEnd"/>
      <w:r w:rsidRPr="003434D1">
        <w:t xml:space="preserve">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10" w:name="_Ref112957716"/>
      <w:bookmarkStart w:id="11" w:name="_Ref53317281"/>
      <w:r w:rsidRPr="001A6EBE">
        <w:rPr>
          <w:color w:val="FF0000"/>
        </w:rPr>
        <w:t xml:space="preserve">Figura </w:t>
      </w:r>
      <w:bookmarkEnd w:id="10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11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69503606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 xml:space="preserve">principais etapas de seu ciclo iterativo: inicialização, avaliação, reprodução e seleção (Coello </w:t>
      </w:r>
      <w:proofErr w:type="spellStart"/>
      <w:r w:rsidRPr="006E14DE">
        <w:t>Coello</w:t>
      </w:r>
      <w:proofErr w:type="spellEnd"/>
      <w:r w:rsidRPr="006E14DE">
        <w:t xml:space="preserve">, </w:t>
      </w:r>
      <w:proofErr w:type="spellStart"/>
      <w:r w:rsidRPr="006E14DE">
        <w:t>Lamont</w:t>
      </w:r>
      <w:proofErr w:type="spellEnd"/>
      <w:r w:rsidRPr="006E14DE">
        <w:t xml:space="preserve"> e Van </w:t>
      </w:r>
      <w:proofErr w:type="spellStart"/>
      <w:r w:rsidRPr="006E14DE">
        <w:t>Veldhuizen</w:t>
      </w:r>
      <w:proofErr w:type="spellEnd"/>
      <w:r w:rsidRPr="006E14DE">
        <w:t>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5A617EF4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</w:t>
      </w:r>
      <w:r w:rsidRPr="006E14DE">
        <w:lastRenderedPageBreak/>
        <w:t xml:space="preserve">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5766B0DA" w14:textId="6E6A2F42" w:rsidR="00A44581" w:rsidRPr="001A6EBE" w:rsidRDefault="00C67979" w:rsidP="00C67979">
      <w:pPr>
        <w:pStyle w:val="Ttulo2"/>
        <w:rPr>
          <w:color w:val="FF0000"/>
        </w:rPr>
      </w:pPr>
      <w:r w:rsidRPr="001A6EBE">
        <w:rPr>
          <w:color w:val="FF0000"/>
        </w:rPr>
        <w:t>Correlatos</w:t>
      </w:r>
    </w:p>
    <w:p w14:paraId="3C35E0A9" w14:textId="4A6CD2B3" w:rsidR="00C3774E" w:rsidRPr="001A6EBE" w:rsidRDefault="00C3774E" w:rsidP="00C3774E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4F82D458" w14:textId="4F040EA3" w:rsidR="00C3774E" w:rsidRPr="001A6EBE" w:rsidRDefault="003F4B66" w:rsidP="00C3774E">
      <w:pPr>
        <w:pStyle w:val="TF-LEGENDA"/>
        <w:rPr>
          <w:color w:val="FF0000"/>
        </w:rPr>
      </w:pPr>
      <w:bookmarkStart w:id="12" w:name="_Ref52025161"/>
      <w:r w:rsidRPr="001A6EBE">
        <w:rPr>
          <w:color w:val="FF0000"/>
        </w:rPr>
        <w:t xml:space="preserve">Quadro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Quadro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12"/>
      <w:r w:rsidRPr="001A6EBE">
        <w:rPr>
          <w:color w:val="FF0000"/>
        </w:rPr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A6EBE" w:rsidRPr="001A6EBE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Referência</w:t>
            </w:r>
          </w:p>
        </w:tc>
      </w:tr>
      <w:tr w:rsidR="001A6EBE" w:rsidRPr="001A6EBE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Autor (2024)</w:t>
            </w:r>
          </w:p>
        </w:tc>
      </w:tr>
      <w:tr w:rsidR="001A6EBE" w:rsidRPr="001A6EBE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</w:tbl>
    <w:p w14:paraId="7FCE3511" w14:textId="439B683F" w:rsidR="003F4B66" w:rsidRPr="001A6EBE" w:rsidRDefault="003F4B66" w:rsidP="00A1460F">
      <w:pPr>
        <w:pStyle w:val="TF-FONTE"/>
        <w:rPr>
          <w:color w:val="FF0000"/>
        </w:rPr>
      </w:pPr>
      <w:r w:rsidRPr="001A6EBE">
        <w:rPr>
          <w:color w:val="FF0000"/>
        </w:rP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</w:t>
      </w:r>
      <w:r w:rsidRPr="008856F5">
        <w:lastRenderedPageBreak/>
        <w:t>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</w:t>
      </w:r>
      <w:proofErr w:type="spellStart"/>
      <w:r w:rsidRPr="008856F5">
        <w:t>yfinance</w:t>
      </w:r>
      <w:proofErr w:type="spellEnd"/>
      <w:r w:rsidRPr="008856F5">
        <w:t xml:space="preserve">, </w:t>
      </w:r>
      <w:proofErr w:type="spellStart"/>
      <w:r w:rsidRPr="008856F5">
        <w:t>pandas_datareader</w:t>
      </w:r>
      <w:proofErr w:type="spellEnd"/>
      <w:r w:rsidRPr="008856F5">
        <w:t xml:space="preserve"> e 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Elicitação dos requisitos do sistema: definir os requisitos funcionais e não funcionais da aplicação, com foco na personalização da carteira. A IA deverá permitir que o 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</w:t>
      </w:r>
      <w:proofErr w:type="spellStart"/>
      <w:r w:rsidRPr="008856F5">
        <w:t>dyNSGA</w:t>
      </w:r>
      <w:proofErr w:type="spellEnd"/>
      <w:r w:rsidRPr="008856F5">
        <w:t xml:space="preserve">-III) com a biblioteca </w:t>
      </w:r>
      <w:proofErr w:type="spellStart"/>
      <w:r w:rsidRPr="008856F5">
        <w:t>pymoo</w:t>
      </w:r>
      <w:proofErr w:type="spellEnd"/>
      <w:r w:rsidRPr="008856F5">
        <w:t>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Integração com rede neural auxiliar: será implementado um modelo de rede neural (DNN), utilizando </w:t>
      </w:r>
      <w:proofErr w:type="spellStart"/>
      <w:r w:rsidRPr="008856F5">
        <w:t>TensorFlow</w:t>
      </w:r>
      <w:proofErr w:type="spellEnd"/>
      <w:r w:rsidRPr="008856F5">
        <w:t>/</w:t>
      </w:r>
      <w:proofErr w:type="spellStart"/>
      <w:r w:rsidRPr="008856F5">
        <w:t>Keras</w:t>
      </w:r>
      <w:proofErr w:type="spellEnd"/>
      <w:r w:rsidRPr="008856F5">
        <w:t>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Interface de interação e visualização: será desenvolvida uma interface interativa utilizando </w:t>
      </w:r>
      <w:proofErr w:type="spellStart"/>
      <w:r w:rsidRPr="008856F5">
        <w:t>React</w:t>
      </w:r>
      <w:proofErr w:type="spellEnd"/>
      <w:r w:rsidRPr="008856F5">
        <w:t xml:space="preserve">, permitindo que o usuário insira informações como perfil de risco, idade, preferências por setores e tipos de ativos. A interface será conectada ao </w:t>
      </w:r>
      <w:proofErr w:type="spellStart"/>
      <w:r w:rsidRPr="008856F5">
        <w:t>backend</w:t>
      </w:r>
      <w:proofErr w:type="spellEnd"/>
      <w:r w:rsidRPr="008856F5">
        <w:t xml:space="preserve"> da IA por meio de APIs, permitindo a comunicação entre o </w:t>
      </w:r>
      <w:proofErr w:type="spellStart"/>
      <w:r w:rsidRPr="008856F5">
        <w:t>frontend</w:t>
      </w:r>
      <w:proofErr w:type="spellEnd"/>
      <w:r w:rsidRPr="008856F5">
        <w:t xml:space="preserve"> em </w:t>
      </w:r>
      <w:proofErr w:type="spellStart"/>
      <w:r w:rsidRPr="008856F5">
        <w:t>React</w:t>
      </w:r>
      <w:proofErr w:type="spellEnd"/>
      <w:r w:rsidRPr="008856F5">
        <w:t xml:space="preserve"> e o modelo de otimização desenvolvido em Python. Os resultados serão apresentados de forma visual e intuitiva, incluindo gráficos da Fronteira de Pareto, alocação percentual por classe de ativo e indicadores de desempenho como retorno </w:t>
      </w:r>
      <w:r w:rsidRPr="008856F5">
        <w:lastRenderedPageBreak/>
        <w:t xml:space="preserve">estimado, risco e grau de diversificação. Para visualizações gráficas, serão utilizadas bibliotecas como Chart.js, </w:t>
      </w:r>
      <w:proofErr w:type="spellStart"/>
      <w:r w:rsidRPr="008856F5">
        <w:t>Recharts</w:t>
      </w:r>
      <w:proofErr w:type="spellEnd"/>
      <w:r w:rsidRPr="008856F5">
        <w:t xml:space="preserve"> ou D3.js, integradas ao ambiente </w:t>
      </w:r>
      <w:proofErr w:type="spellStart"/>
      <w:r w:rsidRPr="008856F5">
        <w:t>React</w:t>
      </w:r>
      <w:proofErr w:type="spellEnd"/>
      <w:r w:rsidRPr="008856F5">
        <w:t>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Testes: aplicar testes em diferentes cenários de perfis de usuário, prazos de investimento e combinações de ativos para ajustar os parâmetros do algoritmo, como 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Validação da solução: realizar validação por meio de </w:t>
      </w:r>
      <w:proofErr w:type="spellStart"/>
      <w:r w:rsidRPr="008856F5">
        <w:t>backtesting</w:t>
      </w:r>
      <w:proofErr w:type="spellEnd"/>
      <w:r w:rsidRPr="008856F5">
        <w:t>, utilizando dados 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>
        <w:t>Referências</w:t>
      </w:r>
      <w:bookmarkEnd w:id="20"/>
    </w:p>
    <w:p w14:paraId="30D8D97B" w14:textId="70556F61" w:rsidR="00634273" w:rsidRPr="00634273" w:rsidRDefault="00634273" w:rsidP="00634273">
      <w:pPr>
        <w:pStyle w:val="TF-TEXTO"/>
      </w:pPr>
      <w:r>
        <w:t>Contextualização</w:t>
      </w:r>
      <w:r w:rsidRPr="00634273">
        <w:t>:</w:t>
      </w:r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 xml:space="preserve">Inteligência artificial e investimentos: como a IA </w:t>
      </w:r>
      <w:proofErr w:type="gramStart"/>
      <w:r w:rsidRPr="00C640BB">
        <w:rPr>
          <w:i/>
          <w:iCs/>
        </w:rPr>
        <w:t>está</w:t>
      </w:r>
      <w:proofErr w:type="gramEnd"/>
      <w:r w:rsidRPr="00C640BB">
        <w:rPr>
          <w:i/>
          <w:iCs/>
        </w:rPr>
        <w:t xml:space="preserve"> transformando </w:t>
      </w:r>
      <w:proofErr w:type="gramStart"/>
      <w:r w:rsidRPr="00C640BB">
        <w:rPr>
          <w:i/>
          <w:iCs/>
        </w:rPr>
        <w:t>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proofErr w:type="gramEnd"/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</w:t>
      </w:r>
      <w:r w:rsidRPr="00C640BB">
        <w:lastRenderedPageBreak/>
        <w:t xml:space="preserve">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D0D19" w14:textId="77777777" w:rsidR="00E30D04" w:rsidRDefault="00E30D04">
      <w:r>
        <w:separator/>
      </w:r>
    </w:p>
  </w:endnote>
  <w:endnote w:type="continuationSeparator" w:id="0">
    <w:p w14:paraId="72552C62" w14:textId="77777777" w:rsidR="00E30D04" w:rsidRDefault="00E3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AA128" w14:textId="77777777" w:rsidR="00E30D04" w:rsidRDefault="00E30D04">
      <w:r>
        <w:separator/>
      </w:r>
    </w:p>
  </w:footnote>
  <w:footnote w:type="continuationSeparator" w:id="0">
    <w:p w14:paraId="5593CB2D" w14:textId="77777777" w:rsidR="00E30D04" w:rsidRDefault="00E30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A12CE"/>
    <w:rsid w:val="001A6292"/>
    <w:rsid w:val="001A6EBE"/>
    <w:rsid w:val="001A7511"/>
    <w:rsid w:val="001A781B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6D82"/>
    <w:rsid w:val="00E460B9"/>
    <w:rsid w:val="00E51601"/>
    <w:rsid w:val="00E51965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2918</Words>
  <Characters>15762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10</cp:revision>
  <cp:lastPrinted>2015-03-26T13:00:00Z</cp:lastPrinted>
  <dcterms:created xsi:type="dcterms:W3CDTF">2025-03-24T03:10:00Z</dcterms:created>
  <dcterms:modified xsi:type="dcterms:W3CDTF">2025-04-21T18:12:00Z</dcterms:modified>
</cp:coreProperties>
</file>