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ANCELMO MENDES PEREIRA</w:t>
        <w:br/>
      </w:r>
      <w:r>
        <w:rPr>
          <w:rFonts w:ascii="Calibri" w:hAnsi="Calibri"/>
          <w:b w:val="0"/>
        </w:rPr>
        <w:t xml:space="preserve">Idade      </w:t>
        <w:tab/>
        <w:t>: 40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50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9.0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