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1F0F50" w14:textId="77777777" w:rsidR="00540873" w:rsidRPr="00B663C8" w:rsidRDefault="00000000">
      <w:pPr>
        <w:spacing w:after="0"/>
        <w:jc w:val="center"/>
        <w:rPr>
          <w:lang w:val="pt-BR"/>
        </w:rPr>
      </w:pPr>
      <w:r w:rsidRPr="00B663C8">
        <w:rPr>
          <w:b/>
          <w:color w:val="1F4E79"/>
          <w:sz w:val="34"/>
          <w:lang w:val="pt-BR"/>
        </w:rPr>
        <w:t>BRUNO GIACOMELLI</w:t>
      </w:r>
    </w:p>
    <w:p w14:paraId="3B9B4B40" w14:textId="77777777" w:rsidR="00540873" w:rsidRPr="00B663C8" w:rsidRDefault="00000000">
      <w:pPr>
        <w:spacing w:after="20"/>
        <w:jc w:val="center"/>
        <w:rPr>
          <w:lang w:val="pt-BR"/>
        </w:rPr>
      </w:pPr>
      <w:r w:rsidRPr="00B663C8">
        <w:rPr>
          <w:b/>
          <w:color w:val="282828"/>
          <w:sz w:val="21"/>
          <w:lang w:val="pt-BR"/>
        </w:rPr>
        <w:t>Logística Aeroportuária | Operações | Indicadores | BI e Automação</w:t>
      </w:r>
    </w:p>
    <w:p w14:paraId="0554C0DE" w14:textId="59CCB1C8" w:rsidR="00B663C8" w:rsidRPr="008509E0" w:rsidRDefault="00000000">
      <w:pPr>
        <w:spacing w:after="100"/>
        <w:jc w:val="center"/>
        <w:rPr>
          <w:color w:val="5F5F5F"/>
          <w:sz w:val="16"/>
          <w:lang w:val="pt-BR"/>
        </w:rPr>
      </w:pPr>
      <w:r w:rsidRPr="008509E0">
        <w:rPr>
          <w:color w:val="5F5F5F"/>
          <w:sz w:val="16"/>
          <w:lang w:val="pt-BR"/>
        </w:rPr>
        <w:t xml:space="preserve">Indaiatuba, SP | (19) 99326-8106 | </w:t>
      </w:r>
      <w:r w:rsidR="008509E0">
        <w:rPr>
          <w:color w:val="5F5F5F"/>
          <w:sz w:val="16"/>
        </w:rPr>
        <w:fldChar w:fldCharType="begin"/>
      </w:r>
      <w:r w:rsidR="008509E0" w:rsidRPr="008509E0">
        <w:rPr>
          <w:color w:val="5F5F5F"/>
          <w:sz w:val="16"/>
          <w:lang w:val="pt-BR"/>
        </w:rPr>
        <w:instrText>HYPERLINK "mailto:bruno.giacomelli1979@gmail.com"</w:instrText>
      </w:r>
      <w:r w:rsidR="008509E0">
        <w:rPr>
          <w:color w:val="5F5F5F"/>
          <w:sz w:val="16"/>
        </w:rPr>
      </w:r>
      <w:r w:rsidR="008509E0">
        <w:rPr>
          <w:color w:val="5F5F5F"/>
          <w:sz w:val="16"/>
        </w:rPr>
        <w:fldChar w:fldCharType="separate"/>
      </w:r>
      <w:r w:rsidR="008509E0" w:rsidRPr="008509E0">
        <w:rPr>
          <w:rStyle w:val="Hyperlink"/>
          <w:sz w:val="16"/>
          <w:lang w:val="pt-BR"/>
        </w:rPr>
        <w:t>mailto:bruno.giacomelli1979@gmail.com</w:t>
      </w:r>
      <w:r w:rsidR="008509E0">
        <w:rPr>
          <w:color w:val="5F5F5F"/>
          <w:sz w:val="16"/>
        </w:rPr>
        <w:fldChar w:fldCharType="end"/>
      </w:r>
      <w:r w:rsidRPr="008509E0">
        <w:rPr>
          <w:color w:val="5F5F5F"/>
          <w:sz w:val="16"/>
          <w:lang w:val="pt-BR"/>
        </w:rPr>
        <w:t xml:space="preserve">| LinkedIn: </w:t>
      </w:r>
      <w:r w:rsidR="008509E0">
        <w:rPr>
          <w:color w:val="5F5F5F"/>
          <w:sz w:val="16"/>
        </w:rPr>
        <w:fldChar w:fldCharType="begin"/>
      </w:r>
      <w:r w:rsidR="008509E0" w:rsidRPr="008509E0">
        <w:rPr>
          <w:color w:val="5F5F5F"/>
          <w:sz w:val="16"/>
          <w:lang w:val="pt-BR"/>
        </w:rPr>
        <w:instrText>HYPERLINK "https://www.linkedin.com/in/bruno-giacomelli-9b049934a/"</w:instrText>
      </w:r>
      <w:r w:rsidR="008509E0">
        <w:rPr>
          <w:color w:val="5F5F5F"/>
          <w:sz w:val="16"/>
        </w:rPr>
      </w:r>
      <w:r w:rsidR="008509E0">
        <w:rPr>
          <w:color w:val="5F5F5F"/>
          <w:sz w:val="16"/>
        </w:rPr>
        <w:fldChar w:fldCharType="separate"/>
      </w:r>
      <w:r w:rsidR="008509E0" w:rsidRPr="008509E0">
        <w:rPr>
          <w:rStyle w:val="Hyperlink"/>
          <w:sz w:val="16"/>
          <w:lang w:val="pt-BR"/>
        </w:rPr>
        <w:t>https://www.linkedin.com/in/bruno-giacomelli-9b049934a/</w:t>
      </w:r>
      <w:r w:rsidR="008509E0">
        <w:rPr>
          <w:color w:val="5F5F5F"/>
          <w:sz w:val="16"/>
        </w:rPr>
        <w:fldChar w:fldCharType="end"/>
      </w:r>
    </w:p>
    <w:p w14:paraId="4FA2B243" w14:textId="7735765C" w:rsidR="00540873" w:rsidRPr="00B663C8" w:rsidRDefault="00000000">
      <w:pPr>
        <w:spacing w:after="100"/>
        <w:jc w:val="center"/>
        <w:rPr>
          <w:lang w:val="pt-BR"/>
        </w:rPr>
      </w:pPr>
      <w:r w:rsidRPr="00B663C8">
        <w:rPr>
          <w:color w:val="5F5F5F"/>
          <w:sz w:val="16"/>
          <w:lang w:val="pt-BR"/>
        </w:rPr>
        <w:t xml:space="preserve">GitHub: </w:t>
      </w:r>
      <w:r w:rsidR="008509E0">
        <w:rPr>
          <w:color w:val="5F5F5F"/>
          <w:sz w:val="16"/>
          <w:lang w:val="pt-BR"/>
        </w:rPr>
        <w:fldChar w:fldCharType="begin"/>
      </w:r>
      <w:r w:rsidR="008509E0">
        <w:rPr>
          <w:color w:val="5F5F5F"/>
          <w:sz w:val="16"/>
          <w:lang w:val="pt-BR"/>
        </w:rPr>
        <w:instrText>HYPERLINK "https://github.com/brunogiacomelli1979-cyber"</w:instrText>
      </w:r>
      <w:r w:rsidR="008509E0">
        <w:rPr>
          <w:color w:val="5F5F5F"/>
          <w:sz w:val="16"/>
          <w:lang w:val="pt-BR"/>
        </w:rPr>
      </w:r>
      <w:r w:rsidR="008509E0">
        <w:rPr>
          <w:color w:val="5F5F5F"/>
          <w:sz w:val="16"/>
          <w:lang w:val="pt-BR"/>
        </w:rPr>
        <w:fldChar w:fldCharType="separate"/>
      </w:r>
      <w:r w:rsidR="008509E0" w:rsidRPr="008509E0">
        <w:rPr>
          <w:rStyle w:val="Hyperlink"/>
          <w:sz w:val="16"/>
          <w:lang w:val="pt-BR"/>
        </w:rPr>
        <w:t>https://github.com/brunogiacomelli1979-cyber</w:t>
      </w:r>
      <w:r w:rsidR="008509E0">
        <w:rPr>
          <w:color w:val="5F5F5F"/>
          <w:sz w:val="16"/>
          <w:lang w:val="pt-BR"/>
        </w:rPr>
        <w:fldChar w:fldCharType="end"/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656"/>
      </w:tblGrid>
      <w:tr w:rsidR="00540873" w:rsidRPr="008509E0" w14:paraId="4AB4C8C3" w14:textId="77777777">
        <w:trPr>
          <w:jc w:val="center"/>
        </w:trPr>
        <w:tc>
          <w:tcPr>
            <w:tcW w:w="10656" w:type="dxa"/>
            <w:shd w:val="clear" w:color="auto" w:fill="1F4E79"/>
          </w:tcPr>
          <w:p w14:paraId="2F9D9047" w14:textId="77777777" w:rsidR="00540873" w:rsidRPr="00B663C8" w:rsidRDefault="00540873">
            <w:pPr>
              <w:rPr>
                <w:lang w:val="pt-BR"/>
              </w:rPr>
            </w:pPr>
          </w:p>
        </w:tc>
      </w:tr>
    </w:tbl>
    <w:p w14:paraId="1486B9EF" w14:textId="77777777" w:rsidR="00540873" w:rsidRPr="00B663C8" w:rsidRDefault="00000000">
      <w:pPr>
        <w:pBdr>
          <w:bottom w:val="single" w:sz="4" w:space="1" w:color="D9EAF7"/>
        </w:pBdr>
        <w:spacing w:before="100" w:after="20"/>
        <w:rPr>
          <w:lang w:val="pt-BR"/>
        </w:rPr>
      </w:pPr>
      <w:r w:rsidRPr="00B663C8">
        <w:rPr>
          <w:b/>
          <w:color w:val="1F4E79"/>
          <w:sz w:val="19"/>
          <w:lang w:val="pt-BR"/>
        </w:rPr>
        <w:t>PERFIL PROFISSIONAL</w:t>
      </w:r>
    </w:p>
    <w:p w14:paraId="0F97B82E" w14:textId="77777777" w:rsidR="00540873" w:rsidRPr="00B663C8" w:rsidRDefault="00000000">
      <w:pPr>
        <w:rPr>
          <w:lang w:val="pt-BR"/>
        </w:rPr>
      </w:pPr>
      <w:r w:rsidRPr="00B663C8">
        <w:rPr>
          <w:sz w:val="17"/>
          <w:lang w:val="pt-BR"/>
        </w:rPr>
        <w:t xml:space="preserve">Profissional com mais de 10 anos de experiência em logística aeroportuária, operações de cargas, atendimento a clientes estratégicos, monitoramento de sistemas operacionais, controle de processos, KPIs e operações especiais. Atuação em ambientes de alta criticidade, com vivência em integração entre áreas, análise de gargalos, melhoria contínua, cumprimento de prazos e tomada de decisão em cenários de alta responsabilidade. Atualmente amplia sua atuação com Análise de Dados, Power BI, SQL e Automação com </w:t>
      </w:r>
      <w:proofErr w:type="gramStart"/>
      <w:r w:rsidRPr="00B663C8">
        <w:rPr>
          <w:sz w:val="17"/>
          <w:lang w:val="pt-BR"/>
        </w:rPr>
        <w:t>IA, unindo</w:t>
      </w:r>
      <w:proofErr w:type="gramEnd"/>
      <w:r w:rsidRPr="00B663C8">
        <w:rPr>
          <w:sz w:val="17"/>
          <w:lang w:val="pt-BR"/>
        </w:rPr>
        <w:t xml:space="preserve"> experiência operacional a indicadores, dashboards e soluções práticas para apoio à decisão.</w:t>
      </w:r>
    </w:p>
    <w:p w14:paraId="4A817296" w14:textId="77777777" w:rsidR="00540873" w:rsidRDefault="00000000">
      <w:pPr>
        <w:pBdr>
          <w:bottom w:val="single" w:sz="4" w:space="1" w:color="D9EAF7"/>
        </w:pBdr>
        <w:spacing w:before="100" w:after="20"/>
      </w:pPr>
      <w:r>
        <w:rPr>
          <w:b/>
          <w:color w:val="1F4E79"/>
          <w:sz w:val="19"/>
        </w:rPr>
        <w:t>COMPETÊNCIAS PRINCIPAIS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232"/>
        <w:gridCol w:w="8208"/>
      </w:tblGrid>
      <w:tr w:rsidR="00540873" w:rsidRPr="008509E0" w14:paraId="0B73F308" w14:textId="77777777">
        <w:tc>
          <w:tcPr>
            <w:tcW w:w="2232" w:type="dxa"/>
            <w:vAlign w:val="center"/>
          </w:tcPr>
          <w:p w14:paraId="6315AEF8" w14:textId="77777777" w:rsidR="00540873" w:rsidRDefault="00000000">
            <w:r>
              <w:rPr>
                <w:b/>
                <w:color w:val="1F4E79"/>
                <w:sz w:val="16"/>
              </w:rPr>
              <w:t>Logística &amp; Operações</w:t>
            </w:r>
          </w:p>
        </w:tc>
        <w:tc>
          <w:tcPr>
            <w:tcW w:w="8208" w:type="dxa"/>
            <w:vAlign w:val="center"/>
          </w:tcPr>
          <w:p w14:paraId="51E64F10" w14:textId="77777777" w:rsidR="00540873" w:rsidRPr="00B663C8" w:rsidRDefault="00000000">
            <w:pPr>
              <w:rPr>
                <w:lang w:val="pt-BR"/>
              </w:rPr>
            </w:pPr>
            <w:r w:rsidRPr="00B663C8">
              <w:rPr>
                <w:sz w:val="16"/>
                <w:lang w:val="pt-BR"/>
              </w:rPr>
              <w:t>Terminal de cargas; importação; recebimento e armazenagem; operações especiais; facilitação operacional; atendimento a clientes estratégicos.</w:t>
            </w:r>
          </w:p>
        </w:tc>
      </w:tr>
      <w:tr w:rsidR="00540873" w:rsidRPr="008509E0" w14:paraId="09260207" w14:textId="77777777">
        <w:tc>
          <w:tcPr>
            <w:tcW w:w="2232" w:type="dxa"/>
            <w:vAlign w:val="center"/>
          </w:tcPr>
          <w:p w14:paraId="7A3F21B1" w14:textId="77777777" w:rsidR="00540873" w:rsidRDefault="00000000">
            <w:proofErr w:type="spellStart"/>
            <w:r>
              <w:rPr>
                <w:b/>
                <w:color w:val="1F4E79"/>
                <w:sz w:val="16"/>
              </w:rPr>
              <w:t>Indicadores</w:t>
            </w:r>
            <w:proofErr w:type="spellEnd"/>
            <w:r>
              <w:rPr>
                <w:b/>
                <w:color w:val="1F4E79"/>
                <w:sz w:val="16"/>
              </w:rPr>
              <w:t xml:space="preserve"> &amp; </w:t>
            </w:r>
            <w:proofErr w:type="spellStart"/>
            <w:r>
              <w:rPr>
                <w:b/>
                <w:color w:val="1F4E79"/>
                <w:sz w:val="16"/>
              </w:rPr>
              <w:t>Processos</w:t>
            </w:r>
            <w:proofErr w:type="spellEnd"/>
          </w:p>
        </w:tc>
        <w:tc>
          <w:tcPr>
            <w:tcW w:w="8208" w:type="dxa"/>
            <w:vAlign w:val="center"/>
          </w:tcPr>
          <w:p w14:paraId="62FC6E72" w14:textId="77777777" w:rsidR="00540873" w:rsidRPr="00B663C8" w:rsidRDefault="00000000">
            <w:pPr>
              <w:rPr>
                <w:lang w:val="pt-BR"/>
              </w:rPr>
            </w:pPr>
            <w:r w:rsidRPr="00B663C8">
              <w:rPr>
                <w:sz w:val="16"/>
                <w:lang w:val="pt-BR"/>
              </w:rPr>
              <w:t>KPIs operacionais; prazos; gargalos; produtividade; melhoria contínua; padronização; análise crítica de processos.</w:t>
            </w:r>
          </w:p>
        </w:tc>
      </w:tr>
      <w:tr w:rsidR="00540873" w:rsidRPr="008509E0" w14:paraId="1210CBBC" w14:textId="77777777">
        <w:tc>
          <w:tcPr>
            <w:tcW w:w="2232" w:type="dxa"/>
            <w:vAlign w:val="center"/>
          </w:tcPr>
          <w:p w14:paraId="12288EA1" w14:textId="77777777" w:rsidR="00540873" w:rsidRDefault="00000000">
            <w:r>
              <w:rPr>
                <w:b/>
                <w:color w:val="1F4E79"/>
                <w:sz w:val="16"/>
              </w:rPr>
              <w:t>Sistemas &amp; Controle</w:t>
            </w:r>
          </w:p>
        </w:tc>
        <w:tc>
          <w:tcPr>
            <w:tcW w:w="8208" w:type="dxa"/>
            <w:vAlign w:val="center"/>
          </w:tcPr>
          <w:p w14:paraId="38F45FED" w14:textId="77777777" w:rsidR="00540873" w:rsidRPr="00B663C8" w:rsidRDefault="00000000">
            <w:pPr>
              <w:rPr>
                <w:lang w:val="pt-BR"/>
              </w:rPr>
            </w:pPr>
            <w:r w:rsidRPr="00B663C8">
              <w:rPr>
                <w:sz w:val="16"/>
                <w:lang w:val="pt-BR"/>
              </w:rPr>
              <w:t>Monitoramento de sistemas críticos; controle de acessos e perfis; rastreabilidade; continuidade de fluxos físicos e digitais.</w:t>
            </w:r>
          </w:p>
        </w:tc>
      </w:tr>
      <w:tr w:rsidR="00540873" w:rsidRPr="008509E0" w14:paraId="60B076E7" w14:textId="77777777">
        <w:tc>
          <w:tcPr>
            <w:tcW w:w="2232" w:type="dxa"/>
            <w:vAlign w:val="center"/>
          </w:tcPr>
          <w:p w14:paraId="2964AD76" w14:textId="77777777" w:rsidR="00540873" w:rsidRDefault="00000000">
            <w:r>
              <w:rPr>
                <w:b/>
                <w:color w:val="1F4E79"/>
                <w:sz w:val="16"/>
              </w:rPr>
              <w:t>Dados &amp; BI</w:t>
            </w:r>
          </w:p>
        </w:tc>
        <w:tc>
          <w:tcPr>
            <w:tcW w:w="8208" w:type="dxa"/>
            <w:vAlign w:val="center"/>
          </w:tcPr>
          <w:p w14:paraId="165F4A42" w14:textId="77777777" w:rsidR="00540873" w:rsidRPr="00B663C8" w:rsidRDefault="00000000">
            <w:pPr>
              <w:rPr>
                <w:lang w:val="pt-BR"/>
              </w:rPr>
            </w:pPr>
            <w:r w:rsidRPr="00B663C8">
              <w:rPr>
                <w:sz w:val="16"/>
                <w:lang w:val="pt-BR"/>
              </w:rPr>
              <w:t>Power BI; Excel; Power Query; SQL/MySQL; dashboards; relatórios gerenciais; visualização de dados; análise operacional.</w:t>
            </w:r>
          </w:p>
        </w:tc>
      </w:tr>
      <w:tr w:rsidR="00540873" w:rsidRPr="008509E0" w14:paraId="32FB940C" w14:textId="77777777">
        <w:tc>
          <w:tcPr>
            <w:tcW w:w="2232" w:type="dxa"/>
            <w:vAlign w:val="center"/>
          </w:tcPr>
          <w:p w14:paraId="6CCE6D35" w14:textId="77777777" w:rsidR="00540873" w:rsidRDefault="00000000">
            <w:proofErr w:type="spellStart"/>
            <w:r>
              <w:rPr>
                <w:b/>
                <w:color w:val="1F4E79"/>
                <w:sz w:val="16"/>
              </w:rPr>
              <w:t>Automação</w:t>
            </w:r>
            <w:proofErr w:type="spellEnd"/>
            <w:r>
              <w:rPr>
                <w:b/>
                <w:color w:val="1F4E79"/>
                <w:sz w:val="16"/>
              </w:rPr>
              <w:t xml:space="preserve"> &amp; IA</w:t>
            </w:r>
          </w:p>
        </w:tc>
        <w:tc>
          <w:tcPr>
            <w:tcW w:w="8208" w:type="dxa"/>
            <w:vAlign w:val="center"/>
          </w:tcPr>
          <w:p w14:paraId="46407CAB" w14:textId="77777777" w:rsidR="00540873" w:rsidRPr="00B663C8" w:rsidRDefault="00000000">
            <w:pPr>
              <w:rPr>
                <w:lang w:val="pt-BR"/>
              </w:rPr>
            </w:pPr>
            <w:r w:rsidRPr="00B663C8">
              <w:rPr>
                <w:sz w:val="16"/>
                <w:lang w:val="pt-BR"/>
              </w:rPr>
              <w:t xml:space="preserve">n8n; </w:t>
            </w:r>
            <w:proofErr w:type="spellStart"/>
            <w:r w:rsidRPr="00B663C8">
              <w:rPr>
                <w:sz w:val="16"/>
                <w:lang w:val="pt-BR"/>
              </w:rPr>
              <w:t>Supabase</w:t>
            </w:r>
            <w:proofErr w:type="spellEnd"/>
            <w:r w:rsidRPr="00B663C8">
              <w:rPr>
                <w:sz w:val="16"/>
                <w:lang w:val="pt-BR"/>
              </w:rPr>
              <w:t>; agentes de IA; engenharia de prompts; no-</w:t>
            </w:r>
            <w:proofErr w:type="spellStart"/>
            <w:r w:rsidRPr="00B663C8">
              <w:rPr>
                <w:sz w:val="16"/>
                <w:lang w:val="pt-BR"/>
              </w:rPr>
              <w:t>code</w:t>
            </w:r>
            <w:proofErr w:type="spellEnd"/>
            <w:r w:rsidRPr="00B663C8">
              <w:rPr>
                <w:sz w:val="16"/>
                <w:lang w:val="pt-BR"/>
              </w:rPr>
              <w:t>/</w:t>
            </w:r>
            <w:proofErr w:type="spellStart"/>
            <w:r w:rsidRPr="00B663C8">
              <w:rPr>
                <w:sz w:val="16"/>
                <w:lang w:val="pt-BR"/>
              </w:rPr>
              <w:t>low-code</w:t>
            </w:r>
            <w:proofErr w:type="spellEnd"/>
            <w:r w:rsidRPr="00B663C8">
              <w:rPr>
                <w:sz w:val="16"/>
                <w:lang w:val="pt-BR"/>
              </w:rPr>
              <w:t>; IA generativa aplicada a processos.</w:t>
            </w:r>
          </w:p>
        </w:tc>
      </w:tr>
    </w:tbl>
    <w:p w14:paraId="786B67B9" w14:textId="77777777" w:rsidR="00540873" w:rsidRPr="00B663C8" w:rsidRDefault="00000000">
      <w:pPr>
        <w:pBdr>
          <w:bottom w:val="single" w:sz="4" w:space="1" w:color="D9EAF7"/>
        </w:pBdr>
        <w:spacing w:before="100" w:after="20"/>
        <w:rPr>
          <w:lang w:val="pt-BR"/>
        </w:rPr>
      </w:pPr>
      <w:r w:rsidRPr="00B663C8">
        <w:rPr>
          <w:b/>
          <w:color w:val="1F4E79"/>
          <w:sz w:val="19"/>
          <w:lang w:val="pt-BR"/>
        </w:rPr>
        <w:t>EXPERIÊNCIA PROFISSIONAL</w:t>
      </w:r>
    </w:p>
    <w:p w14:paraId="4B771C77" w14:textId="77777777" w:rsidR="00540873" w:rsidRPr="00B663C8" w:rsidRDefault="00000000">
      <w:pPr>
        <w:spacing w:before="60" w:after="0"/>
        <w:rPr>
          <w:lang w:val="pt-BR"/>
        </w:rPr>
      </w:pPr>
      <w:r w:rsidRPr="00B663C8">
        <w:rPr>
          <w:b/>
          <w:color w:val="282828"/>
          <w:lang w:val="pt-BR"/>
        </w:rPr>
        <w:t>Analista de Processos Logísticos III</w:t>
      </w:r>
      <w:r w:rsidRPr="00B663C8">
        <w:rPr>
          <w:color w:val="282828"/>
          <w:lang w:val="pt-BR"/>
        </w:rPr>
        <w:t xml:space="preserve"> | Aeroportos Brasil Viracopos</w:t>
      </w:r>
      <w:r w:rsidRPr="00B663C8">
        <w:rPr>
          <w:i/>
          <w:color w:val="5F5F5F"/>
          <w:sz w:val="17"/>
          <w:lang w:val="pt-BR"/>
        </w:rPr>
        <w:t xml:space="preserve"> | </w:t>
      </w:r>
      <w:proofErr w:type="spellStart"/>
      <w:r w:rsidRPr="00B663C8">
        <w:rPr>
          <w:i/>
          <w:color w:val="5F5F5F"/>
          <w:sz w:val="17"/>
          <w:lang w:val="pt-BR"/>
        </w:rPr>
        <w:t>fev</w:t>
      </w:r>
      <w:proofErr w:type="spellEnd"/>
      <w:r w:rsidRPr="00B663C8">
        <w:rPr>
          <w:i/>
          <w:color w:val="5F5F5F"/>
          <w:sz w:val="17"/>
          <w:lang w:val="pt-BR"/>
        </w:rPr>
        <w:t xml:space="preserve">/2013 – </w:t>
      </w:r>
      <w:proofErr w:type="spellStart"/>
      <w:r w:rsidRPr="00B663C8">
        <w:rPr>
          <w:i/>
          <w:color w:val="5F5F5F"/>
          <w:sz w:val="17"/>
          <w:lang w:val="pt-BR"/>
        </w:rPr>
        <w:t>jul</w:t>
      </w:r>
      <w:proofErr w:type="spellEnd"/>
      <w:r w:rsidRPr="00B663C8">
        <w:rPr>
          <w:i/>
          <w:color w:val="5F5F5F"/>
          <w:sz w:val="17"/>
          <w:lang w:val="pt-BR"/>
        </w:rPr>
        <w:t>/2015</w:t>
      </w:r>
      <w:r w:rsidRPr="00B663C8">
        <w:rPr>
          <w:color w:val="5F5F5F"/>
          <w:sz w:val="17"/>
          <w:lang w:val="pt-BR"/>
        </w:rPr>
        <w:t xml:space="preserve"> | Campinas/SP</w:t>
      </w:r>
    </w:p>
    <w:p w14:paraId="338BEF9A" w14:textId="77777777" w:rsidR="00540873" w:rsidRPr="00B663C8" w:rsidRDefault="00000000">
      <w:pPr>
        <w:pStyle w:val="Commarcadores"/>
        <w:spacing w:after="20"/>
        <w:ind w:left="259" w:hanging="173"/>
        <w:rPr>
          <w:lang w:val="pt-BR"/>
        </w:rPr>
      </w:pPr>
      <w:r w:rsidRPr="00B663C8">
        <w:rPr>
          <w:sz w:val="17"/>
          <w:lang w:val="pt-BR"/>
        </w:rPr>
        <w:t>Implantação e acompanhamento de KPIs operacionais para recebimento e armazenagem de importação, apoiando análise de produtividade, prazos, gargalos e eficiência.</w:t>
      </w:r>
    </w:p>
    <w:p w14:paraId="1A73AFC7" w14:textId="77777777" w:rsidR="00540873" w:rsidRPr="00B663C8" w:rsidRDefault="00000000">
      <w:pPr>
        <w:pStyle w:val="Commarcadores"/>
        <w:spacing w:after="20"/>
        <w:ind w:left="259" w:hanging="173"/>
        <w:rPr>
          <w:lang w:val="pt-BR"/>
        </w:rPr>
      </w:pPr>
      <w:r w:rsidRPr="00B663C8">
        <w:rPr>
          <w:sz w:val="17"/>
          <w:lang w:val="pt-BR"/>
        </w:rPr>
        <w:t>Análise crítica de processos, identificação de oportunidades de melhoria e apoio à padronização operacional, eficiência e conformidade.</w:t>
      </w:r>
    </w:p>
    <w:p w14:paraId="632B2E0C" w14:textId="77777777" w:rsidR="00540873" w:rsidRPr="00B663C8" w:rsidRDefault="00000000">
      <w:pPr>
        <w:pStyle w:val="Commarcadores"/>
        <w:spacing w:after="20"/>
        <w:ind w:left="259" w:hanging="173"/>
        <w:rPr>
          <w:lang w:val="pt-BR"/>
        </w:rPr>
      </w:pPr>
      <w:r w:rsidRPr="00B663C8">
        <w:rPr>
          <w:sz w:val="17"/>
          <w:lang w:val="pt-BR"/>
        </w:rPr>
        <w:t>Atendimento estratégico aos maiores clientes de logística de cargas e condução de operações especiais em ambiente de alta complexidade.</w:t>
      </w:r>
    </w:p>
    <w:p w14:paraId="0A926A83" w14:textId="77777777" w:rsidR="00540873" w:rsidRPr="00B663C8" w:rsidRDefault="00000000">
      <w:pPr>
        <w:spacing w:before="60" w:after="0"/>
        <w:rPr>
          <w:lang w:val="pt-BR"/>
        </w:rPr>
      </w:pPr>
      <w:r w:rsidRPr="00B663C8">
        <w:rPr>
          <w:b/>
          <w:color w:val="282828"/>
          <w:lang w:val="pt-BR"/>
        </w:rPr>
        <w:t>Encarregado de Atividades — Atendimento &amp; Facilitação Operacional</w:t>
      </w:r>
      <w:r w:rsidRPr="00B663C8">
        <w:rPr>
          <w:color w:val="282828"/>
          <w:lang w:val="pt-BR"/>
        </w:rPr>
        <w:t xml:space="preserve"> | Infraero</w:t>
      </w:r>
      <w:r w:rsidRPr="00B663C8">
        <w:rPr>
          <w:i/>
          <w:color w:val="5F5F5F"/>
          <w:sz w:val="17"/>
          <w:lang w:val="pt-BR"/>
        </w:rPr>
        <w:t xml:space="preserve"> | </w:t>
      </w:r>
      <w:proofErr w:type="spellStart"/>
      <w:r w:rsidRPr="00B663C8">
        <w:rPr>
          <w:i/>
          <w:color w:val="5F5F5F"/>
          <w:sz w:val="17"/>
          <w:lang w:val="pt-BR"/>
        </w:rPr>
        <w:t>nov</w:t>
      </w:r>
      <w:proofErr w:type="spellEnd"/>
      <w:r w:rsidRPr="00B663C8">
        <w:rPr>
          <w:i/>
          <w:color w:val="5F5F5F"/>
          <w:sz w:val="17"/>
          <w:lang w:val="pt-BR"/>
        </w:rPr>
        <w:t xml:space="preserve">/2004 – </w:t>
      </w:r>
      <w:proofErr w:type="spellStart"/>
      <w:r w:rsidRPr="00B663C8">
        <w:rPr>
          <w:i/>
          <w:color w:val="5F5F5F"/>
          <w:sz w:val="17"/>
          <w:lang w:val="pt-BR"/>
        </w:rPr>
        <w:t>jul</w:t>
      </w:r>
      <w:proofErr w:type="spellEnd"/>
      <w:r w:rsidRPr="00B663C8">
        <w:rPr>
          <w:i/>
          <w:color w:val="5F5F5F"/>
          <w:sz w:val="17"/>
          <w:lang w:val="pt-BR"/>
        </w:rPr>
        <w:t>/2013</w:t>
      </w:r>
      <w:r w:rsidRPr="00B663C8">
        <w:rPr>
          <w:color w:val="5F5F5F"/>
          <w:sz w:val="17"/>
          <w:lang w:val="pt-BR"/>
        </w:rPr>
        <w:t xml:space="preserve"> | Campinas/SP</w:t>
      </w:r>
    </w:p>
    <w:p w14:paraId="2E0CE980" w14:textId="77777777" w:rsidR="00540873" w:rsidRPr="00B663C8" w:rsidRDefault="00000000">
      <w:pPr>
        <w:pStyle w:val="Commarcadores"/>
        <w:spacing w:after="20"/>
        <w:ind w:left="259" w:hanging="173"/>
        <w:rPr>
          <w:lang w:val="pt-BR"/>
        </w:rPr>
      </w:pPr>
      <w:r w:rsidRPr="00B663C8">
        <w:rPr>
          <w:sz w:val="17"/>
          <w:lang w:val="pt-BR"/>
        </w:rPr>
        <w:t xml:space="preserve">Monitoramento de sistemas críticos do terminal de cargas, incluindo </w:t>
      </w:r>
      <w:proofErr w:type="spellStart"/>
      <w:r w:rsidRPr="00B663C8">
        <w:rPr>
          <w:sz w:val="17"/>
          <w:lang w:val="pt-BR"/>
        </w:rPr>
        <w:t>transelevadores</w:t>
      </w:r>
      <w:proofErr w:type="spellEnd"/>
      <w:r w:rsidRPr="00B663C8">
        <w:rPr>
          <w:sz w:val="17"/>
          <w:lang w:val="pt-BR"/>
        </w:rPr>
        <w:t>, empilhadeiras e softwares operacionais, com atuação direta na continuidade dos fluxos físicos e digitais.</w:t>
      </w:r>
    </w:p>
    <w:p w14:paraId="40669909" w14:textId="77777777" w:rsidR="00540873" w:rsidRPr="00B663C8" w:rsidRDefault="00000000">
      <w:pPr>
        <w:pStyle w:val="Commarcadores"/>
        <w:spacing w:after="20"/>
        <w:ind w:left="259" w:hanging="173"/>
        <w:rPr>
          <w:lang w:val="pt-BR"/>
        </w:rPr>
      </w:pPr>
      <w:r w:rsidRPr="00B663C8">
        <w:rPr>
          <w:sz w:val="17"/>
          <w:lang w:val="pt-BR"/>
        </w:rPr>
        <w:t>Gestão e controle de acessos, permissões e perfis de usuários em sistemas informatizados de movimentação de cargas, com foco em segurança operacional e rastreabilidade das informações.</w:t>
      </w:r>
    </w:p>
    <w:p w14:paraId="3B09B753" w14:textId="77777777" w:rsidR="00540873" w:rsidRPr="00B663C8" w:rsidRDefault="00000000">
      <w:pPr>
        <w:pStyle w:val="Commarcadores"/>
        <w:spacing w:after="20"/>
        <w:ind w:left="259" w:hanging="173"/>
        <w:rPr>
          <w:lang w:val="pt-BR"/>
        </w:rPr>
      </w:pPr>
      <w:r w:rsidRPr="00B663C8">
        <w:rPr>
          <w:sz w:val="17"/>
          <w:lang w:val="pt-BR"/>
        </w:rPr>
        <w:t>Participação no levantamento de requisitos para construção de novo Terminal de Cargas Vivas, contribuindo com mapeamento de processos e especificações funcionais.</w:t>
      </w:r>
    </w:p>
    <w:p w14:paraId="7ECAC8CF" w14:textId="77777777" w:rsidR="00540873" w:rsidRPr="00B663C8" w:rsidRDefault="00000000">
      <w:pPr>
        <w:pStyle w:val="Commarcadores"/>
        <w:spacing w:after="20"/>
        <w:ind w:left="259" w:hanging="173"/>
        <w:rPr>
          <w:lang w:val="pt-BR"/>
        </w:rPr>
      </w:pPr>
      <w:r w:rsidRPr="00B663C8">
        <w:rPr>
          <w:sz w:val="17"/>
          <w:lang w:val="pt-BR"/>
        </w:rPr>
        <w:t>Coordenação e suporte a operações especiais, incluindo Jogos Pan-Americanos e Copa do Mundo, em contexto de alto volume, criticidade operacional e integração entre áreas.</w:t>
      </w:r>
    </w:p>
    <w:p w14:paraId="4486AF5A" w14:textId="77777777" w:rsidR="00540873" w:rsidRPr="00B663C8" w:rsidRDefault="00000000">
      <w:pPr>
        <w:pStyle w:val="Commarcadores"/>
        <w:spacing w:after="20"/>
        <w:ind w:left="259" w:hanging="173"/>
        <w:rPr>
          <w:lang w:val="pt-BR"/>
        </w:rPr>
      </w:pPr>
      <w:r w:rsidRPr="00B663C8">
        <w:rPr>
          <w:sz w:val="17"/>
          <w:lang w:val="pt-BR"/>
        </w:rPr>
        <w:t>Interface com equipes operacionais, clientes e áreas internas para acompanhamento de demandas, resolução de ocorrências e fluidez dos processos logísticos.</w:t>
      </w:r>
    </w:p>
    <w:p w14:paraId="7E01D6CC" w14:textId="77777777" w:rsidR="00540873" w:rsidRPr="00B663C8" w:rsidRDefault="00000000">
      <w:pPr>
        <w:spacing w:before="60" w:after="0"/>
        <w:rPr>
          <w:lang w:val="pt-BR"/>
        </w:rPr>
      </w:pPr>
      <w:r w:rsidRPr="00B663C8">
        <w:rPr>
          <w:b/>
          <w:color w:val="282828"/>
          <w:lang w:val="pt-BR"/>
        </w:rPr>
        <w:t>Projetos em Dados, BI e Automação com IA</w:t>
      </w:r>
      <w:r w:rsidRPr="00B663C8">
        <w:rPr>
          <w:color w:val="282828"/>
          <w:lang w:val="pt-BR"/>
        </w:rPr>
        <w:t xml:space="preserve"> | Freelancer / Portfólio</w:t>
      </w:r>
      <w:r w:rsidRPr="00B663C8">
        <w:rPr>
          <w:i/>
          <w:color w:val="5F5F5F"/>
          <w:sz w:val="17"/>
          <w:lang w:val="pt-BR"/>
        </w:rPr>
        <w:t xml:space="preserve"> | </w:t>
      </w:r>
      <w:proofErr w:type="spellStart"/>
      <w:r w:rsidRPr="00B663C8">
        <w:rPr>
          <w:i/>
          <w:color w:val="5F5F5F"/>
          <w:sz w:val="17"/>
          <w:lang w:val="pt-BR"/>
        </w:rPr>
        <w:t>jan</w:t>
      </w:r>
      <w:proofErr w:type="spellEnd"/>
      <w:r w:rsidRPr="00B663C8">
        <w:rPr>
          <w:i/>
          <w:color w:val="5F5F5F"/>
          <w:sz w:val="17"/>
          <w:lang w:val="pt-BR"/>
        </w:rPr>
        <w:t>/2026 – atual</w:t>
      </w:r>
      <w:r w:rsidRPr="00B663C8">
        <w:rPr>
          <w:color w:val="5F5F5F"/>
          <w:sz w:val="17"/>
          <w:lang w:val="pt-BR"/>
        </w:rPr>
        <w:t xml:space="preserve"> | Indaiatuba/SP</w:t>
      </w:r>
    </w:p>
    <w:p w14:paraId="279A5EC6" w14:textId="77777777" w:rsidR="00540873" w:rsidRPr="00B663C8" w:rsidRDefault="00000000">
      <w:pPr>
        <w:pStyle w:val="Commarcadores"/>
        <w:spacing w:after="20"/>
        <w:ind w:left="259" w:hanging="173"/>
        <w:rPr>
          <w:lang w:val="pt-BR"/>
        </w:rPr>
      </w:pPr>
      <w:r w:rsidRPr="00B663C8">
        <w:rPr>
          <w:sz w:val="17"/>
          <w:lang w:val="pt-BR"/>
        </w:rPr>
        <w:t>Desenvolvimento de projetos práticos com Power BI, Excel, SQL, dashboards executivos, modelagem de bancos relacionais e documentação em GitHub.</w:t>
      </w:r>
    </w:p>
    <w:p w14:paraId="6832A5C6" w14:textId="77777777" w:rsidR="00540873" w:rsidRPr="00B663C8" w:rsidRDefault="00000000">
      <w:pPr>
        <w:pStyle w:val="Commarcadores"/>
        <w:spacing w:after="20"/>
        <w:ind w:left="259" w:hanging="173"/>
        <w:rPr>
          <w:lang w:val="pt-BR"/>
        </w:rPr>
      </w:pPr>
      <w:r w:rsidRPr="00B663C8">
        <w:rPr>
          <w:sz w:val="17"/>
          <w:lang w:val="pt-BR"/>
        </w:rPr>
        <w:t>Projetos de portfólio: dashboards Power BI/Excel, modelagem SQL para e-commerce e oficina, automações com n8n e agentes de IA.</w:t>
      </w:r>
    </w:p>
    <w:p w14:paraId="7A0E8095" w14:textId="77777777" w:rsidR="00540873" w:rsidRPr="00B663C8" w:rsidRDefault="00000000">
      <w:pPr>
        <w:pStyle w:val="Commarcadores"/>
        <w:spacing w:after="20"/>
        <w:ind w:left="259" w:hanging="173"/>
        <w:rPr>
          <w:lang w:val="pt-BR"/>
        </w:rPr>
      </w:pPr>
      <w:r w:rsidRPr="00B663C8">
        <w:rPr>
          <w:sz w:val="17"/>
          <w:lang w:val="pt-BR"/>
        </w:rPr>
        <w:t>Projeto em desenvolvimento: Dashboard Operacional de Cargas Aéreas — Importação, com foco em SLA, gargalos e indicadores logísticos.</w:t>
      </w:r>
    </w:p>
    <w:p w14:paraId="1967C44D" w14:textId="77777777" w:rsidR="00540873" w:rsidRPr="00B663C8" w:rsidRDefault="00000000">
      <w:pPr>
        <w:spacing w:before="60" w:after="0"/>
        <w:rPr>
          <w:lang w:val="pt-BR"/>
        </w:rPr>
      </w:pPr>
      <w:r w:rsidRPr="00B663C8">
        <w:rPr>
          <w:b/>
          <w:color w:val="282828"/>
          <w:lang w:val="pt-BR"/>
        </w:rPr>
        <w:t>Trader Independente — Day Trade</w:t>
      </w:r>
      <w:r w:rsidRPr="00B663C8">
        <w:rPr>
          <w:color w:val="282828"/>
          <w:lang w:val="pt-BR"/>
        </w:rPr>
        <w:t xml:space="preserve"> | Atuação autônoma</w:t>
      </w:r>
      <w:r w:rsidRPr="00B663C8">
        <w:rPr>
          <w:i/>
          <w:color w:val="5F5F5F"/>
          <w:sz w:val="17"/>
          <w:lang w:val="pt-BR"/>
        </w:rPr>
        <w:t xml:space="preserve"> | </w:t>
      </w:r>
      <w:proofErr w:type="spellStart"/>
      <w:r w:rsidRPr="00B663C8">
        <w:rPr>
          <w:i/>
          <w:color w:val="5F5F5F"/>
          <w:sz w:val="17"/>
          <w:lang w:val="pt-BR"/>
        </w:rPr>
        <w:t>mai</w:t>
      </w:r>
      <w:proofErr w:type="spellEnd"/>
      <w:r w:rsidRPr="00B663C8">
        <w:rPr>
          <w:i/>
          <w:color w:val="5F5F5F"/>
          <w:sz w:val="17"/>
          <w:lang w:val="pt-BR"/>
        </w:rPr>
        <w:t xml:space="preserve">/2016 – </w:t>
      </w:r>
      <w:proofErr w:type="spellStart"/>
      <w:r w:rsidRPr="00B663C8">
        <w:rPr>
          <w:i/>
          <w:color w:val="5F5F5F"/>
          <w:sz w:val="17"/>
          <w:lang w:val="pt-BR"/>
        </w:rPr>
        <w:t>mai</w:t>
      </w:r>
      <w:proofErr w:type="spellEnd"/>
      <w:r w:rsidRPr="00B663C8">
        <w:rPr>
          <w:i/>
          <w:color w:val="5F5F5F"/>
          <w:sz w:val="17"/>
          <w:lang w:val="pt-BR"/>
        </w:rPr>
        <w:t>/2025</w:t>
      </w:r>
    </w:p>
    <w:p w14:paraId="3CE26E4D" w14:textId="77777777" w:rsidR="00540873" w:rsidRPr="00B663C8" w:rsidRDefault="00000000">
      <w:pPr>
        <w:pStyle w:val="Commarcadores"/>
        <w:spacing w:after="20"/>
        <w:ind w:left="259" w:hanging="173"/>
        <w:rPr>
          <w:lang w:val="pt-BR"/>
        </w:rPr>
      </w:pPr>
      <w:r w:rsidRPr="00B663C8">
        <w:rPr>
          <w:sz w:val="17"/>
          <w:lang w:val="pt-BR"/>
        </w:rPr>
        <w:t xml:space="preserve">Análise de séries temporais, indicadores técnicos, </w:t>
      </w:r>
      <w:proofErr w:type="spellStart"/>
      <w:r w:rsidRPr="00B663C8">
        <w:rPr>
          <w:sz w:val="17"/>
          <w:lang w:val="pt-BR"/>
        </w:rPr>
        <w:t>backtesting</w:t>
      </w:r>
      <w:proofErr w:type="spellEnd"/>
      <w:r w:rsidRPr="00B663C8">
        <w:rPr>
          <w:sz w:val="17"/>
          <w:lang w:val="pt-BR"/>
        </w:rPr>
        <w:t>, gestão de risco e acompanhamento de dados em tempo real.</w:t>
      </w:r>
    </w:p>
    <w:p w14:paraId="55AE5FE1" w14:textId="77777777" w:rsidR="00540873" w:rsidRPr="00B663C8" w:rsidRDefault="00000000">
      <w:pPr>
        <w:pStyle w:val="Commarcadores"/>
        <w:spacing w:after="20"/>
        <w:ind w:left="259" w:hanging="173"/>
        <w:rPr>
          <w:lang w:val="pt-BR"/>
        </w:rPr>
      </w:pPr>
      <w:r w:rsidRPr="00B663C8">
        <w:rPr>
          <w:sz w:val="17"/>
          <w:lang w:val="pt-BR"/>
        </w:rPr>
        <w:t>Raciocínio analítico aplicado à leitura de padrões, avaliação de performance, consistência operacional e tomada de decisão baseada em dados.</w:t>
      </w:r>
    </w:p>
    <w:p w14:paraId="1DA127C3" w14:textId="77777777" w:rsidR="00540873" w:rsidRPr="00B663C8" w:rsidRDefault="00000000">
      <w:pPr>
        <w:spacing w:before="60" w:after="0"/>
        <w:rPr>
          <w:lang w:val="pt-BR"/>
        </w:rPr>
      </w:pPr>
      <w:r w:rsidRPr="00B663C8">
        <w:rPr>
          <w:b/>
          <w:color w:val="282828"/>
          <w:lang w:val="pt-BR"/>
        </w:rPr>
        <w:t>Instrutor de Yoga</w:t>
      </w:r>
      <w:r w:rsidRPr="00B663C8">
        <w:rPr>
          <w:color w:val="282828"/>
          <w:lang w:val="pt-BR"/>
        </w:rPr>
        <w:t xml:space="preserve"> | Indaiatuba Clube</w:t>
      </w:r>
      <w:r w:rsidRPr="00B663C8">
        <w:rPr>
          <w:i/>
          <w:color w:val="5F5F5F"/>
          <w:sz w:val="17"/>
          <w:lang w:val="pt-BR"/>
        </w:rPr>
        <w:t xml:space="preserve"> | </w:t>
      </w:r>
      <w:proofErr w:type="spellStart"/>
      <w:r w:rsidRPr="00B663C8">
        <w:rPr>
          <w:i/>
          <w:color w:val="5F5F5F"/>
          <w:sz w:val="17"/>
          <w:lang w:val="pt-BR"/>
        </w:rPr>
        <w:t>jul</w:t>
      </w:r>
      <w:proofErr w:type="spellEnd"/>
      <w:r w:rsidRPr="00B663C8">
        <w:rPr>
          <w:i/>
          <w:color w:val="5F5F5F"/>
          <w:sz w:val="17"/>
          <w:lang w:val="pt-BR"/>
        </w:rPr>
        <w:t>/2021 – atual</w:t>
      </w:r>
      <w:r w:rsidRPr="00B663C8">
        <w:rPr>
          <w:color w:val="5F5F5F"/>
          <w:sz w:val="17"/>
          <w:lang w:val="pt-BR"/>
        </w:rPr>
        <w:t xml:space="preserve"> | Indaiatuba/SP</w:t>
      </w:r>
    </w:p>
    <w:p w14:paraId="4A7F2254" w14:textId="77777777" w:rsidR="00540873" w:rsidRPr="00B663C8" w:rsidRDefault="00000000">
      <w:pPr>
        <w:pStyle w:val="Commarcadores"/>
        <w:spacing w:after="20"/>
        <w:ind w:left="259" w:hanging="173"/>
        <w:rPr>
          <w:lang w:val="pt-BR"/>
        </w:rPr>
      </w:pPr>
      <w:r w:rsidRPr="00B663C8">
        <w:rPr>
          <w:sz w:val="17"/>
          <w:lang w:val="pt-BR"/>
        </w:rPr>
        <w:t>Planejamento e condução de aulas, comunicação didática, adaptação de metodologia e acompanhamento de evolução de alunos.</w:t>
      </w:r>
    </w:p>
    <w:p w14:paraId="0A54DD17" w14:textId="77777777" w:rsidR="00540873" w:rsidRDefault="00000000">
      <w:pPr>
        <w:spacing w:before="60" w:after="0"/>
      </w:pPr>
      <w:proofErr w:type="spellStart"/>
      <w:r>
        <w:rPr>
          <w:b/>
          <w:color w:val="282828"/>
        </w:rPr>
        <w:t>Instrutor</w:t>
      </w:r>
      <w:proofErr w:type="spellEnd"/>
      <w:r>
        <w:rPr>
          <w:b/>
          <w:color w:val="282828"/>
        </w:rPr>
        <w:t xml:space="preserve"> de Yoga</w:t>
      </w:r>
      <w:r>
        <w:rPr>
          <w:color w:val="282828"/>
        </w:rPr>
        <w:t xml:space="preserve"> | GH Fit Academia</w:t>
      </w:r>
      <w:r>
        <w:rPr>
          <w:i/>
          <w:color w:val="5F5F5F"/>
          <w:sz w:val="17"/>
        </w:rPr>
        <w:t xml:space="preserve"> | out/2019 – jul/2022</w:t>
      </w:r>
      <w:r>
        <w:rPr>
          <w:color w:val="5F5F5F"/>
          <w:sz w:val="17"/>
        </w:rPr>
        <w:t xml:space="preserve"> | Indaiatuba/SP</w:t>
      </w:r>
    </w:p>
    <w:p w14:paraId="74B27665" w14:textId="77777777" w:rsidR="00540873" w:rsidRPr="00B663C8" w:rsidRDefault="00000000">
      <w:pPr>
        <w:pStyle w:val="Commarcadores"/>
        <w:spacing w:after="20"/>
        <w:ind w:left="259" w:hanging="173"/>
        <w:rPr>
          <w:lang w:val="pt-BR"/>
        </w:rPr>
      </w:pPr>
      <w:r w:rsidRPr="00B663C8">
        <w:rPr>
          <w:sz w:val="17"/>
          <w:lang w:val="pt-BR"/>
        </w:rPr>
        <w:t>Gestão de turmas e acompanhamento individual de performance, com foco em evolução e consistência.</w:t>
      </w:r>
    </w:p>
    <w:p w14:paraId="7D7505FC" w14:textId="77777777" w:rsidR="00540873" w:rsidRPr="00B663C8" w:rsidRDefault="00000000">
      <w:pPr>
        <w:spacing w:before="60" w:after="0"/>
        <w:rPr>
          <w:lang w:val="pt-BR"/>
        </w:rPr>
      </w:pPr>
      <w:r w:rsidRPr="00B663C8">
        <w:rPr>
          <w:b/>
          <w:color w:val="282828"/>
          <w:lang w:val="pt-BR"/>
        </w:rPr>
        <w:t>Experiência técnica inicial</w:t>
      </w:r>
      <w:r w:rsidRPr="00B663C8">
        <w:rPr>
          <w:color w:val="282828"/>
          <w:lang w:val="pt-BR"/>
        </w:rPr>
        <w:t xml:space="preserve"> | Ética Consultoria, Club Web, </w:t>
      </w:r>
      <w:proofErr w:type="spellStart"/>
      <w:r w:rsidRPr="00B663C8">
        <w:rPr>
          <w:color w:val="282828"/>
          <w:lang w:val="pt-BR"/>
        </w:rPr>
        <w:t>Company</w:t>
      </w:r>
      <w:proofErr w:type="spellEnd"/>
      <w:r w:rsidRPr="00B663C8">
        <w:rPr>
          <w:color w:val="282828"/>
          <w:lang w:val="pt-BR"/>
        </w:rPr>
        <w:t xml:space="preserve"> Satélite e Vida Luz</w:t>
      </w:r>
      <w:r w:rsidRPr="00B663C8">
        <w:rPr>
          <w:i/>
          <w:color w:val="5F5F5F"/>
          <w:sz w:val="17"/>
          <w:lang w:val="pt-BR"/>
        </w:rPr>
        <w:t xml:space="preserve"> | 1998 – 2003</w:t>
      </w:r>
      <w:r w:rsidRPr="00B663C8">
        <w:rPr>
          <w:color w:val="5F5F5F"/>
          <w:sz w:val="17"/>
          <w:lang w:val="pt-BR"/>
        </w:rPr>
        <w:t xml:space="preserve"> | Indaiatuba/SP</w:t>
      </w:r>
    </w:p>
    <w:p w14:paraId="0D739A26" w14:textId="77777777" w:rsidR="00540873" w:rsidRPr="00B663C8" w:rsidRDefault="00000000">
      <w:pPr>
        <w:pStyle w:val="Commarcadores"/>
        <w:spacing w:after="20"/>
        <w:ind w:left="259" w:hanging="173"/>
        <w:rPr>
          <w:lang w:val="pt-BR"/>
        </w:rPr>
      </w:pPr>
      <w:r w:rsidRPr="00B663C8">
        <w:rPr>
          <w:sz w:val="17"/>
          <w:lang w:val="pt-BR"/>
        </w:rPr>
        <w:t>Operação de computadores, suporte ao usuário, gerenciamento de rede, instalação e manutenção de software/hardware e atendimento técnico ao cliente.</w:t>
      </w:r>
    </w:p>
    <w:p w14:paraId="26ED5230" w14:textId="77777777" w:rsidR="00540873" w:rsidRDefault="00000000">
      <w:pPr>
        <w:pBdr>
          <w:bottom w:val="single" w:sz="4" w:space="1" w:color="D9EAF7"/>
        </w:pBdr>
        <w:spacing w:before="100" w:after="20"/>
      </w:pPr>
      <w:r>
        <w:rPr>
          <w:b/>
          <w:color w:val="1F4E79"/>
          <w:sz w:val="19"/>
        </w:rPr>
        <w:t>PROJETOS RELEVANTES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3552"/>
        <w:gridCol w:w="3552"/>
        <w:gridCol w:w="3552"/>
      </w:tblGrid>
      <w:tr w:rsidR="00540873" w14:paraId="70803341" w14:textId="77777777">
        <w:tc>
          <w:tcPr>
            <w:tcW w:w="3552" w:type="dxa"/>
            <w:shd w:val="clear" w:color="auto" w:fill="1F4E79"/>
            <w:vAlign w:val="center"/>
          </w:tcPr>
          <w:p w14:paraId="7976BF9E" w14:textId="77777777" w:rsidR="00540873" w:rsidRDefault="00000000">
            <w:r>
              <w:rPr>
                <w:b/>
                <w:color w:val="FFFFFF"/>
                <w:sz w:val="16"/>
              </w:rPr>
              <w:t>Projeto</w:t>
            </w:r>
          </w:p>
        </w:tc>
        <w:tc>
          <w:tcPr>
            <w:tcW w:w="3552" w:type="dxa"/>
            <w:shd w:val="clear" w:color="auto" w:fill="1F4E79"/>
            <w:vAlign w:val="center"/>
          </w:tcPr>
          <w:p w14:paraId="5BA21BD7" w14:textId="77777777" w:rsidR="00540873" w:rsidRDefault="00000000">
            <w:r>
              <w:rPr>
                <w:b/>
                <w:color w:val="FFFFFF"/>
                <w:sz w:val="16"/>
              </w:rPr>
              <w:t>Ferramentas</w:t>
            </w:r>
          </w:p>
        </w:tc>
        <w:tc>
          <w:tcPr>
            <w:tcW w:w="3552" w:type="dxa"/>
            <w:shd w:val="clear" w:color="auto" w:fill="1F4E79"/>
            <w:vAlign w:val="center"/>
          </w:tcPr>
          <w:p w14:paraId="7512E24A" w14:textId="77777777" w:rsidR="00540873" w:rsidRDefault="00000000">
            <w:r>
              <w:rPr>
                <w:b/>
                <w:color w:val="FFFFFF"/>
                <w:sz w:val="16"/>
              </w:rPr>
              <w:t>Resumo</w:t>
            </w:r>
          </w:p>
        </w:tc>
      </w:tr>
      <w:tr w:rsidR="00540873" w:rsidRPr="008509E0" w14:paraId="78FB16B6" w14:textId="77777777">
        <w:tc>
          <w:tcPr>
            <w:tcW w:w="3552" w:type="dxa"/>
            <w:vAlign w:val="center"/>
          </w:tcPr>
          <w:p w14:paraId="013B46EB" w14:textId="77777777" w:rsidR="00540873" w:rsidRDefault="00000000">
            <w:r>
              <w:rPr>
                <w:b/>
                <w:color w:val="282828"/>
                <w:sz w:val="15"/>
              </w:rPr>
              <w:t>Dashboard de Vendas Globais</w:t>
            </w:r>
          </w:p>
        </w:tc>
        <w:tc>
          <w:tcPr>
            <w:tcW w:w="3552" w:type="dxa"/>
            <w:vAlign w:val="center"/>
          </w:tcPr>
          <w:p w14:paraId="5A1C540D" w14:textId="77777777" w:rsidR="00540873" w:rsidRDefault="00000000">
            <w:r>
              <w:rPr>
                <w:sz w:val="15"/>
              </w:rPr>
              <w:t>Power BI, Power Query</w:t>
            </w:r>
          </w:p>
        </w:tc>
        <w:tc>
          <w:tcPr>
            <w:tcW w:w="3552" w:type="dxa"/>
            <w:vAlign w:val="center"/>
          </w:tcPr>
          <w:p w14:paraId="0BD156C9" w14:textId="77777777" w:rsidR="00540873" w:rsidRPr="00B663C8" w:rsidRDefault="00000000">
            <w:pPr>
              <w:rPr>
                <w:lang w:val="pt-BR"/>
              </w:rPr>
            </w:pPr>
            <w:r w:rsidRPr="00B663C8">
              <w:rPr>
                <w:sz w:val="15"/>
                <w:lang w:val="pt-BR"/>
              </w:rPr>
              <w:t>Análise de vendas globais, categorias, países, descontos e segmentações para leitura gerencial.</w:t>
            </w:r>
          </w:p>
        </w:tc>
      </w:tr>
      <w:tr w:rsidR="00540873" w:rsidRPr="008509E0" w14:paraId="34BC1CE6" w14:textId="77777777">
        <w:tc>
          <w:tcPr>
            <w:tcW w:w="3552" w:type="dxa"/>
            <w:vAlign w:val="center"/>
          </w:tcPr>
          <w:p w14:paraId="53A33F13" w14:textId="77777777" w:rsidR="00540873" w:rsidRDefault="00000000">
            <w:r>
              <w:rPr>
                <w:b/>
                <w:color w:val="282828"/>
                <w:sz w:val="15"/>
              </w:rPr>
              <w:t>Porsche Sales Intelligence Dashboard</w:t>
            </w:r>
          </w:p>
        </w:tc>
        <w:tc>
          <w:tcPr>
            <w:tcW w:w="3552" w:type="dxa"/>
            <w:vAlign w:val="center"/>
          </w:tcPr>
          <w:p w14:paraId="38B79897" w14:textId="77777777" w:rsidR="00540873" w:rsidRDefault="00000000">
            <w:r>
              <w:rPr>
                <w:sz w:val="15"/>
              </w:rPr>
              <w:t>Excel, HTML, IA</w:t>
            </w:r>
          </w:p>
        </w:tc>
        <w:tc>
          <w:tcPr>
            <w:tcW w:w="3552" w:type="dxa"/>
            <w:vAlign w:val="center"/>
          </w:tcPr>
          <w:p w14:paraId="7665A6C7" w14:textId="77777777" w:rsidR="00540873" w:rsidRPr="00B663C8" w:rsidRDefault="00000000">
            <w:pPr>
              <w:rPr>
                <w:lang w:val="pt-BR"/>
              </w:rPr>
            </w:pPr>
            <w:r w:rsidRPr="00B663C8">
              <w:rPr>
                <w:sz w:val="15"/>
                <w:lang w:val="pt-BR"/>
              </w:rPr>
              <w:t>Dashboard executivo de vendas com tratamento de base, indicadores e apresentação visual orientada à decisão.</w:t>
            </w:r>
          </w:p>
        </w:tc>
      </w:tr>
      <w:tr w:rsidR="00540873" w:rsidRPr="008509E0" w14:paraId="5B81DDDF" w14:textId="77777777">
        <w:tc>
          <w:tcPr>
            <w:tcW w:w="3552" w:type="dxa"/>
            <w:vAlign w:val="center"/>
          </w:tcPr>
          <w:p w14:paraId="2FAD8018" w14:textId="77777777" w:rsidR="00540873" w:rsidRPr="00B663C8" w:rsidRDefault="00000000">
            <w:pPr>
              <w:rPr>
                <w:lang w:val="pt-BR"/>
              </w:rPr>
            </w:pPr>
            <w:r w:rsidRPr="00B663C8">
              <w:rPr>
                <w:b/>
                <w:color w:val="282828"/>
                <w:sz w:val="15"/>
                <w:lang w:val="pt-BR"/>
              </w:rPr>
              <w:lastRenderedPageBreak/>
              <w:t>SQL — E-commerce e Oficina</w:t>
            </w:r>
          </w:p>
        </w:tc>
        <w:tc>
          <w:tcPr>
            <w:tcW w:w="3552" w:type="dxa"/>
            <w:vAlign w:val="center"/>
          </w:tcPr>
          <w:p w14:paraId="2E17D8B5" w14:textId="77777777" w:rsidR="00540873" w:rsidRDefault="00000000">
            <w:r>
              <w:rPr>
                <w:sz w:val="15"/>
              </w:rPr>
              <w:t>MySQL, SQL, GitHub</w:t>
            </w:r>
          </w:p>
        </w:tc>
        <w:tc>
          <w:tcPr>
            <w:tcW w:w="3552" w:type="dxa"/>
            <w:vAlign w:val="center"/>
          </w:tcPr>
          <w:p w14:paraId="63E1763D" w14:textId="77777777" w:rsidR="00540873" w:rsidRPr="00B663C8" w:rsidRDefault="00000000">
            <w:pPr>
              <w:rPr>
                <w:lang w:val="pt-BR"/>
              </w:rPr>
            </w:pPr>
            <w:r w:rsidRPr="00B663C8">
              <w:rPr>
                <w:sz w:val="15"/>
                <w:lang w:val="pt-BR"/>
              </w:rPr>
              <w:t xml:space="preserve">Modelagem lógica, tabelas relacionais, chaves, </w:t>
            </w:r>
            <w:proofErr w:type="spellStart"/>
            <w:r w:rsidRPr="00B663C8">
              <w:rPr>
                <w:sz w:val="15"/>
                <w:lang w:val="pt-BR"/>
              </w:rPr>
              <w:t>inserts</w:t>
            </w:r>
            <w:proofErr w:type="spellEnd"/>
            <w:r w:rsidRPr="00B663C8">
              <w:rPr>
                <w:sz w:val="15"/>
                <w:lang w:val="pt-BR"/>
              </w:rPr>
              <w:t xml:space="preserve"> e queries analíticas com JOIN, GROUP BY e HAVING.</w:t>
            </w:r>
          </w:p>
        </w:tc>
      </w:tr>
      <w:tr w:rsidR="00540873" w:rsidRPr="008509E0" w14:paraId="3A91F300" w14:textId="77777777">
        <w:tc>
          <w:tcPr>
            <w:tcW w:w="3552" w:type="dxa"/>
            <w:vAlign w:val="center"/>
          </w:tcPr>
          <w:p w14:paraId="20299A71" w14:textId="77777777" w:rsidR="00540873" w:rsidRPr="00B663C8" w:rsidRDefault="00000000">
            <w:pPr>
              <w:rPr>
                <w:lang w:val="pt-BR"/>
              </w:rPr>
            </w:pPr>
            <w:r w:rsidRPr="00B663C8">
              <w:rPr>
                <w:b/>
                <w:color w:val="282828"/>
                <w:sz w:val="15"/>
                <w:lang w:val="pt-BR"/>
              </w:rPr>
              <w:t>Dashboard Cargas Aéreas — em desenvolvimento</w:t>
            </w:r>
          </w:p>
        </w:tc>
        <w:tc>
          <w:tcPr>
            <w:tcW w:w="3552" w:type="dxa"/>
            <w:vAlign w:val="center"/>
          </w:tcPr>
          <w:p w14:paraId="7716A023" w14:textId="77777777" w:rsidR="00540873" w:rsidRDefault="00000000">
            <w:r>
              <w:rPr>
                <w:sz w:val="15"/>
              </w:rPr>
              <w:t>Power BI, Excel/SQL</w:t>
            </w:r>
          </w:p>
        </w:tc>
        <w:tc>
          <w:tcPr>
            <w:tcW w:w="3552" w:type="dxa"/>
            <w:vAlign w:val="center"/>
          </w:tcPr>
          <w:p w14:paraId="3A0A5CAC" w14:textId="77777777" w:rsidR="00540873" w:rsidRPr="00B663C8" w:rsidRDefault="00000000">
            <w:pPr>
              <w:rPr>
                <w:lang w:val="pt-BR"/>
              </w:rPr>
            </w:pPr>
            <w:r w:rsidRPr="00B663C8">
              <w:rPr>
                <w:sz w:val="15"/>
                <w:lang w:val="pt-BR"/>
              </w:rPr>
              <w:t>Projeto autoral para análise de SLA, gargalos, recebimento, armazenagem, liberação e entrega de cargas.</w:t>
            </w:r>
          </w:p>
        </w:tc>
      </w:tr>
    </w:tbl>
    <w:p w14:paraId="0C24098A" w14:textId="77777777" w:rsidR="00540873" w:rsidRDefault="00000000">
      <w:pPr>
        <w:pBdr>
          <w:bottom w:val="single" w:sz="4" w:space="1" w:color="D9EAF7"/>
        </w:pBdr>
        <w:spacing w:before="100" w:after="20"/>
      </w:pPr>
      <w:r>
        <w:rPr>
          <w:b/>
          <w:color w:val="1F4E79"/>
          <w:sz w:val="19"/>
        </w:rPr>
        <w:t>FORMAÇÃO ACADÊMICA E CERTIFICAÇÕES SELECIONADAS</w:t>
      </w:r>
    </w:p>
    <w:p w14:paraId="5D8EB1FF" w14:textId="77777777" w:rsidR="00540873" w:rsidRDefault="00000000">
      <w:pPr>
        <w:pStyle w:val="Commarcadores"/>
        <w:spacing w:after="20"/>
        <w:ind w:left="259" w:hanging="173"/>
      </w:pPr>
      <w:r>
        <w:rPr>
          <w:sz w:val="17"/>
        </w:rPr>
        <w:t>Google — Professional Certificate, Data Analytics (Coursera) — em andamento, 2026</w:t>
      </w:r>
    </w:p>
    <w:p w14:paraId="464F6CB0" w14:textId="77777777" w:rsidR="00540873" w:rsidRDefault="00000000">
      <w:pPr>
        <w:pStyle w:val="Commarcadores"/>
        <w:spacing w:after="20"/>
        <w:ind w:left="259" w:hanging="173"/>
      </w:pPr>
      <w:r>
        <w:rPr>
          <w:sz w:val="17"/>
        </w:rPr>
        <w:t>Harvard University — CS50x Introduction to Computer Science — em andamento, 2026</w:t>
      </w:r>
    </w:p>
    <w:p w14:paraId="700968BD" w14:textId="77777777" w:rsidR="00540873" w:rsidRPr="00B663C8" w:rsidRDefault="00000000">
      <w:pPr>
        <w:pStyle w:val="Commarcadores"/>
        <w:spacing w:after="20"/>
        <w:ind w:left="259" w:hanging="173"/>
        <w:rPr>
          <w:lang w:val="pt-BR"/>
        </w:rPr>
      </w:pPr>
      <w:proofErr w:type="spellStart"/>
      <w:r w:rsidRPr="00B663C8">
        <w:rPr>
          <w:sz w:val="17"/>
          <w:lang w:val="pt-BR"/>
        </w:rPr>
        <w:t>NoCode</w:t>
      </w:r>
      <w:proofErr w:type="spellEnd"/>
      <w:r w:rsidRPr="00B663C8">
        <w:rPr>
          <w:sz w:val="17"/>
          <w:lang w:val="pt-BR"/>
        </w:rPr>
        <w:t xml:space="preserve"> </w:t>
      </w:r>
      <w:proofErr w:type="spellStart"/>
      <w:r w:rsidRPr="00B663C8">
        <w:rPr>
          <w:sz w:val="17"/>
          <w:lang w:val="pt-BR"/>
        </w:rPr>
        <w:t>StartUp</w:t>
      </w:r>
      <w:proofErr w:type="spellEnd"/>
      <w:r w:rsidRPr="00B663C8">
        <w:rPr>
          <w:sz w:val="17"/>
          <w:lang w:val="pt-BR"/>
        </w:rPr>
        <w:t xml:space="preserve"> — Formação em Agentes de IA para automação de processos e soluções digitais — 2026</w:t>
      </w:r>
    </w:p>
    <w:p w14:paraId="3403FB78" w14:textId="77777777" w:rsidR="00540873" w:rsidRDefault="00000000">
      <w:pPr>
        <w:pStyle w:val="Commarcadores"/>
        <w:spacing w:after="20"/>
        <w:ind w:left="259" w:hanging="173"/>
      </w:pPr>
      <w:r>
        <w:rPr>
          <w:sz w:val="17"/>
        </w:rPr>
        <w:t>DIO — Power BI, SQL, Python, BI/KPIs, AI Reports e automação — 2026</w:t>
      </w:r>
    </w:p>
    <w:p w14:paraId="17D2F826" w14:textId="77777777" w:rsidR="00540873" w:rsidRPr="00B663C8" w:rsidRDefault="00000000">
      <w:pPr>
        <w:pStyle w:val="Commarcadores"/>
        <w:spacing w:after="20"/>
        <w:ind w:left="259" w:hanging="173"/>
        <w:rPr>
          <w:lang w:val="pt-BR"/>
        </w:rPr>
      </w:pPr>
      <w:r w:rsidRPr="00B663C8">
        <w:rPr>
          <w:sz w:val="17"/>
          <w:lang w:val="pt-BR"/>
        </w:rPr>
        <w:t>Pós-Graduação em Yoga — Faculdade de São Marcos, 2026</w:t>
      </w:r>
    </w:p>
    <w:p w14:paraId="13867D35" w14:textId="77777777" w:rsidR="00540873" w:rsidRDefault="00000000">
      <w:pPr>
        <w:pStyle w:val="Commarcadores"/>
        <w:spacing w:after="20"/>
        <w:ind w:left="259" w:hanging="173"/>
      </w:pPr>
      <w:proofErr w:type="spellStart"/>
      <w:r>
        <w:rPr>
          <w:sz w:val="17"/>
        </w:rPr>
        <w:t>Graduação</w:t>
      </w:r>
      <w:proofErr w:type="spellEnd"/>
      <w:r>
        <w:rPr>
          <w:sz w:val="17"/>
        </w:rPr>
        <w:t xml:space="preserve"> </w:t>
      </w:r>
      <w:proofErr w:type="spellStart"/>
      <w:r>
        <w:rPr>
          <w:sz w:val="17"/>
        </w:rPr>
        <w:t>em</w:t>
      </w:r>
      <w:proofErr w:type="spellEnd"/>
      <w:r>
        <w:rPr>
          <w:sz w:val="17"/>
        </w:rPr>
        <w:t xml:space="preserve"> </w:t>
      </w:r>
      <w:proofErr w:type="spellStart"/>
      <w:r>
        <w:rPr>
          <w:sz w:val="17"/>
        </w:rPr>
        <w:t>Fotografia</w:t>
      </w:r>
      <w:proofErr w:type="spellEnd"/>
      <w:r>
        <w:rPr>
          <w:sz w:val="17"/>
        </w:rPr>
        <w:t xml:space="preserve"> — CEUNSP, 2008–2010</w:t>
      </w:r>
    </w:p>
    <w:p w14:paraId="297E24F6" w14:textId="77777777" w:rsidR="00540873" w:rsidRDefault="00000000">
      <w:pPr>
        <w:pStyle w:val="Commarcadores"/>
        <w:spacing w:after="20"/>
        <w:ind w:left="259" w:hanging="173"/>
      </w:pPr>
      <w:r>
        <w:rPr>
          <w:sz w:val="17"/>
        </w:rPr>
        <w:t>Instrutor de Yoga — IEPY, 2014–2015</w:t>
      </w:r>
    </w:p>
    <w:p w14:paraId="675CA883" w14:textId="77777777" w:rsidR="00540873" w:rsidRDefault="00000000">
      <w:pPr>
        <w:pStyle w:val="Commarcadores"/>
        <w:spacing w:after="20"/>
        <w:ind w:left="259" w:hanging="173"/>
      </w:pPr>
      <w:r w:rsidRPr="00B663C8">
        <w:rPr>
          <w:sz w:val="17"/>
          <w:lang w:val="pt-BR"/>
        </w:rPr>
        <w:t xml:space="preserve">Certificações selecionadas: Google Data </w:t>
      </w:r>
      <w:proofErr w:type="spellStart"/>
      <w:r w:rsidRPr="00B663C8">
        <w:rPr>
          <w:sz w:val="17"/>
          <w:lang w:val="pt-BR"/>
        </w:rPr>
        <w:t>Analytics</w:t>
      </w:r>
      <w:proofErr w:type="spellEnd"/>
      <w:r w:rsidRPr="00B663C8">
        <w:rPr>
          <w:sz w:val="17"/>
          <w:lang w:val="pt-BR"/>
        </w:rPr>
        <w:t xml:space="preserve"> </w:t>
      </w:r>
      <w:proofErr w:type="spellStart"/>
      <w:r w:rsidRPr="00B663C8">
        <w:rPr>
          <w:sz w:val="17"/>
          <w:lang w:val="pt-BR"/>
        </w:rPr>
        <w:t>Foundations</w:t>
      </w:r>
      <w:proofErr w:type="spellEnd"/>
      <w:r w:rsidRPr="00B663C8">
        <w:rPr>
          <w:sz w:val="17"/>
          <w:lang w:val="pt-BR"/>
        </w:rPr>
        <w:t xml:space="preserve">; Fundamentos de BI: KPIs e Métricas; AI Reports com Excel, GPT </w:t>
      </w:r>
      <w:proofErr w:type="spellStart"/>
      <w:r w:rsidRPr="00B663C8">
        <w:rPr>
          <w:sz w:val="17"/>
          <w:lang w:val="pt-BR"/>
        </w:rPr>
        <w:t>Agents</w:t>
      </w:r>
      <w:proofErr w:type="spellEnd"/>
      <w:r w:rsidRPr="00B663C8">
        <w:rPr>
          <w:sz w:val="17"/>
          <w:lang w:val="pt-BR"/>
        </w:rPr>
        <w:t xml:space="preserve"> e Claude </w:t>
      </w:r>
      <w:proofErr w:type="spellStart"/>
      <w:r w:rsidRPr="00B663C8">
        <w:rPr>
          <w:sz w:val="17"/>
          <w:lang w:val="pt-BR"/>
        </w:rPr>
        <w:t>Code</w:t>
      </w:r>
      <w:proofErr w:type="spellEnd"/>
      <w:r w:rsidRPr="00B663C8">
        <w:rPr>
          <w:sz w:val="17"/>
          <w:lang w:val="pt-BR"/>
        </w:rPr>
        <w:t xml:space="preserve">; SQL e bancos relacionais; Power BI; n8n, </w:t>
      </w:r>
      <w:proofErr w:type="spellStart"/>
      <w:r w:rsidRPr="00B663C8">
        <w:rPr>
          <w:sz w:val="17"/>
          <w:lang w:val="pt-BR"/>
        </w:rPr>
        <w:t>Supabase</w:t>
      </w:r>
      <w:proofErr w:type="spellEnd"/>
      <w:r w:rsidRPr="00B663C8">
        <w:rPr>
          <w:sz w:val="17"/>
          <w:lang w:val="pt-BR"/>
        </w:rPr>
        <w:t xml:space="preserve">, Agentes de IA e Engenharia de Prompts. </w:t>
      </w:r>
      <w:r>
        <w:rPr>
          <w:sz w:val="17"/>
        </w:rPr>
        <w:t xml:space="preserve">30+ </w:t>
      </w:r>
      <w:proofErr w:type="spellStart"/>
      <w:r>
        <w:rPr>
          <w:sz w:val="17"/>
        </w:rPr>
        <w:t>certificados</w:t>
      </w:r>
      <w:proofErr w:type="spellEnd"/>
      <w:r>
        <w:rPr>
          <w:sz w:val="17"/>
        </w:rPr>
        <w:t xml:space="preserve"> em Dados, IA, Automação e Cloud.</w:t>
      </w:r>
    </w:p>
    <w:p w14:paraId="68B99DCD" w14:textId="77777777" w:rsidR="00540873" w:rsidRDefault="00000000">
      <w:pPr>
        <w:pBdr>
          <w:bottom w:val="single" w:sz="4" w:space="1" w:color="D9EAF7"/>
        </w:pBdr>
        <w:spacing w:before="100" w:after="20"/>
      </w:pPr>
      <w:r>
        <w:rPr>
          <w:b/>
          <w:color w:val="1F4E79"/>
          <w:sz w:val="19"/>
        </w:rPr>
        <w:t>INFORMAÇÕES COMPLEMENTARES</w:t>
      </w:r>
    </w:p>
    <w:p w14:paraId="33E7B71C" w14:textId="77777777" w:rsidR="00540873" w:rsidRPr="00B663C8" w:rsidRDefault="00000000">
      <w:pPr>
        <w:pStyle w:val="Commarcadores"/>
        <w:spacing w:after="20"/>
        <w:ind w:left="259" w:hanging="173"/>
        <w:rPr>
          <w:lang w:val="pt-BR"/>
        </w:rPr>
      </w:pPr>
      <w:r w:rsidRPr="00B663C8">
        <w:rPr>
          <w:sz w:val="17"/>
          <w:lang w:val="pt-BR"/>
        </w:rPr>
        <w:t>Português nativo. Disponibilidade para oportunidades CLT, PJ ou freelancer em modelo remoto, híbrido ou presencial.</w:t>
      </w:r>
    </w:p>
    <w:sectPr w:rsidR="00540873" w:rsidRPr="00B663C8" w:rsidSect="00034616">
      <w:pgSz w:w="12240" w:h="15840"/>
      <w:pgMar w:top="648" w:right="792" w:bottom="605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37722123">
    <w:abstractNumId w:val="8"/>
  </w:num>
  <w:num w:numId="2" w16cid:durableId="2053188684">
    <w:abstractNumId w:val="6"/>
  </w:num>
  <w:num w:numId="3" w16cid:durableId="2140762301">
    <w:abstractNumId w:val="5"/>
  </w:num>
  <w:num w:numId="4" w16cid:durableId="178398857">
    <w:abstractNumId w:val="4"/>
  </w:num>
  <w:num w:numId="5" w16cid:durableId="204757310">
    <w:abstractNumId w:val="7"/>
  </w:num>
  <w:num w:numId="6" w16cid:durableId="1394427715">
    <w:abstractNumId w:val="3"/>
  </w:num>
  <w:num w:numId="7" w16cid:durableId="904604353">
    <w:abstractNumId w:val="2"/>
  </w:num>
  <w:num w:numId="8" w16cid:durableId="1145784009">
    <w:abstractNumId w:val="1"/>
  </w:num>
  <w:num w:numId="9" w16cid:durableId="1275998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20631"/>
    <w:rsid w:val="0029639D"/>
    <w:rsid w:val="00326F90"/>
    <w:rsid w:val="00540873"/>
    <w:rsid w:val="007D75BB"/>
    <w:rsid w:val="008509E0"/>
    <w:rsid w:val="00AA1D8D"/>
    <w:rsid w:val="00B47730"/>
    <w:rsid w:val="00B663C8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CFF68E8"/>
  <w14:defaultImageDpi w14:val="300"/>
  <w15:docId w15:val="{48988F7F-A59B-484F-AC1B-CF7A45B745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40" w:line="240" w:lineRule="auto"/>
    </w:pPr>
    <w:rPr>
      <w:rFonts w:ascii="Arial" w:eastAsia="Arial" w:hAnsi="Arial"/>
      <w:sz w:val="18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Fontepargpadro"/>
    <w:uiPriority w:val="99"/>
    <w:unhideWhenUsed/>
    <w:rsid w:val="008509E0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8509E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1009</Words>
  <Characters>5449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6446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a7979</cp:lastModifiedBy>
  <cp:revision>3</cp:revision>
  <dcterms:created xsi:type="dcterms:W3CDTF">2013-12-23T23:15:00Z</dcterms:created>
  <dcterms:modified xsi:type="dcterms:W3CDTF">2026-06-02T15:55:00Z</dcterms:modified>
  <cp:category/>
</cp:coreProperties>
</file>