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A158B9" w14:paraId="6352C0FD" w14:textId="77777777" w:rsidTr="006758E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07227624" w14:textId="77777777" w:rsidR="00A158B9" w:rsidRDefault="00A158B9" w:rsidP="002A1918">
            <w:pPr>
              <w:pStyle w:val="ECVPersonalInfoHeading"/>
              <w:jc w:val="center"/>
            </w:pPr>
            <w:r>
              <w:rPr>
                <w:caps w:val="0"/>
              </w:rPr>
              <w:t>OSOBNE INFORMACIJE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1E68CE3E" w14:textId="5376BE56" w:rsidR="00A158B9" w:rsidRDefault="00EF4AFC">
            <w:pPr>
              <w:pStyle w:val="ECVNameField"/>
            </w:pPr>
            <w:r>
              <w:t>Bruno Golik</w:t>
            </w:r>
          </w:p>
        </w:tc>
      </w:tr>
      <w:tr w:rsidR="00A158B9" w14:paraId="29D6B04F" w14:textId="77777777" w:rsidTr="00E473C3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72A6659" w14:textId="77777777" w:rsidR="00A158B9" w:rsidRDefault="00A158B9">
            <w:pPr>
              <w:pStyle w:val="ECVLeftHeading"/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0A6959E7" w14:textId="5FCBC587" w:rsidR="00A158B9" w:rsidRPr="006755FA" w:rsidRDefault="00E473C3">
            <w:pPr>
              <w:pStyle w:val="ECVContactDetails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Adresa:   </w:t>
            </w:r>
            <w:r w:rsidR="00EF4AFC" w:rsidRPr="006755FA">
              <w:rPr>
                <w:color w:val="000000" w:themeColor="text1"/>
              </w:rPr>
              <w:t>Vjekoslava Špinčića 22, 42000 Varaždin</w:t>
            </w:r>
          </w:p>
        </w:tc>
      </w:tr>
      <w:tr w:rsidR="00A158B9" w14:paraId="1A1822B5" w14:textId="77777777" w:rsidTr="00E473C3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A37501D" w14:textId="77777777" w:rsidR="00A158B9" w:rsidRDefault="00A158B9"/>
        </w:tc>
        <w:tc>
          <w:tcPr>
            <w:tcW w:w="7541" w:type="dxa"/>
            <w:shd w:val="clear" w:color="auto" w:fill="auto"/>
            <w:vAlign w:val="center"/>
          </w:tcPr>
          <w:p w14:paraId="4E5CCE17" w14:textId="3800FFBB" w:rsidR="00A158B9" w:rsidRPr="006755FA" w:rsidRDefault="00EF4AFC">
            <w:pPr>
              <w:pStyle w:val="ECVContactDetails0"/>
              <w:tabs>
                <w:tab w:val="right" w:pos="8218"/>
              </w:tabs>
              <w:rPr>
                <w:color w:val="000000" w:themeColor="text1"/>
              </w:rPr>
            </w:pPr>
            <w:r w:rsidRPr="006755FA">
              <w:rPr>
                <w:noProof/>
                <w:color w:val="000000" w:themeColor="text1"/>
                <w:lang w:eastAsia="hr-HR" w:bidi="ar-SA"/>
              </w:rPr>
              <w:t>Telefon:</w:t>
            </w:r>
            <w:r w:rsidR="00E473C3">
              <w:rPr>
                <w:color w:val="000000" w:themeColor="text1"/>
              </w:rPr>
              <w:t xml:space="preserve">   </w:t>
            </w:r>
            <w:r w:rsidRPr="006755FA">
              <w:rPr>
                <w:rStyle w:val="ECVContactDetails"/>
                <w:color w:val="000000" w:themeColor="text1"/>
              </w:rPr>
              <w:t>+385 99 328 4488</w:t>
            </w:r>
            <w:r w:rsidR="00A158B9" w:rsidRPr="006755FA">
              <w:rPr>
                <w:rStyle w:val="ECVContactDetails"/>
                <w:color w:val="000000" w:themeColor="text1"/>
              </w:rPr>
              <w:t xml:space="preserve">   </w:t>
            </w:r>
            <w:r w:rsidR="00A158B9" w:rsidRPr="006755FA">
              <w:rPr>
                <w:color w:val="000000" w:themeColor="text1"/>
              </w:rPr>
              <w:t xml:space="preserve">   </w:t>
            </w:r>
          </w:p>
        </w:tc>
      </w:tr>
      <w:tr w:rsidR="00A158B9" w14:paraId="6E6DE6BE" w14:textId="77777777" w:rsidTr="00E473C3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DAB6C7B" w14:textId="77777777" w:rsidR="00A158B9" w:rsidRDefault="00A158B9"/>
        </w:tc>
        <w:tc>
          <w:tcPr>
            <w:tcW w:w="7541" w:type="dxa"/>
            <w:shd w:val="clear" w:color="auto" w:fill="auto"/>
            <w:vAlign w:val="center"/>
          </w:tcPr>
          <w:p w14:paraId="7130AE12" w14:textId="59124A63" w:rsidR="00A158B9" w:rsidRPr="006755FA" w:rsidRDefault="00E473C3">
            <w:pPr>
              <w:pStyle w:val="ECVContactDetails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hr-HR" w:bidi="ar-SA"/>
              </w:rPr>
              <w:t xml:space="preserve">E-mail:   </w:t>
            </w:r>
            <w:r w:rsidR="00EF4AFC" w:rsidRPr="00FB0A2C">
              <w:rPr>
                <w:rStyle w:val="ECVInternetLink"/>
                <w:color w:val="000000" w:themeColor="text1"/>
              </w:rPr>
              <w:t>bruno.golik1@gmail.com</w:t>
            </w:r>
          </w:p>
        </w:tc>
      </w:tr>
      <w:tr w:rsidR="006758EB" w14:paraId="02EB378F" w14:textId="77777777" w:rsidTr="00E473C3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A05A809" w14:textId="77777777" w:rsidR="006758EB" w:rsidRDefault="006758EB"/>
        </w:tc>
        <w:tc>
          <w:tcPr>
            <w:tcW w:w="7541" w:type="dxa"/>
            <w:shd w:val="clear" w:color="auto" w:fill="auto"/>
            <w:vAlign w:val="center"/>
          </w:tcPr>
          <w:p w14:paraId="5A39BBE3" w14:textId="5B34C475" w:rsidR="006758EB" w:rsidRPr="006755FA" w:rsidRDefault="00E473C3">
            <w:pPr>
              <w:pStyle w:val="ECVGenderRow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Datum i mjesto rođenja:   </w:t>
            </w:r>
            <w:r w:rsidR="00EF4AFC" w:rsidRPr="006755FA">
              <w:rPr>
                <w:color w:val="000000" w:themeColor="text1"/>
                <w:sz w:val="18"/>
                <w:szCs w:val="18"/>
              </w:rPr>
              <w:t>02.07.2000. u Varaždinu</w:t>
            </w:r>
          </w:p>
        </w:tc>
      </w:tr>
    </w:tbl>
    <w:p w14:paraId="53128261" w14:textId="376F5303" w:rsidR="00A158B9" w:rsidRDefault="00A158B9">
      <w:pPr>
        <w:pStyle w:val="ECVText"/>
      </w:pPr>
    </w:p>
    <w:p w14:paraId="44D069BD" w14:textId="77777777" w:rsidR="00EF4AFC" w:rsidRDefault="00EF4AFC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158B9" w14:paraId="479B19AA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00AF22C" w14:textId="77777777" w:rsidR="00A158B9" w:rsidRDefault="00A158B9">
            <w:pPr>
              <w:pStyle w:val="ECVLeftHeading"/>
            </w:pPr>
            <w:r>
              <w:rPr>
                <w:caps w:val="0"/>
              </w:rPr>
              <w:t>OBRAZOVANJE I OSPOSOBLJAVANJE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2F40E89" w14:textId="77777777" w:rsidR="00A158B9" w:rsidRDefault="00225E3A">
            <w:pPr>
              <w:pStyle w:val="ECVBlueBox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 wp14:anchorId="21C08046" wp14:editId="07777777">
                  <wp:extent cx="4788535" cy="901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8B9">
              <w:t xml:space="preserve"> </w:t>
            </w:r>
          </w:p>
        </w:tc>
      </w:tr>
    </w:tbl>
    <w:p w14:paraId="62486C05" w14:textId="77777777" w:rsidR="00A158B9" w:rsidRDefault="00A158B9" w:rsidP="000B6D92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758EB" w14:paraId="20912A29" w14:textId="77777777" w:rsidTr="5714A3C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9A7858F" w14:textId="014C2ACB" w:rsidR="006758EB" w:rsidRDefault="00EF4AFC" w:rsidP="00A55757">
            <w:pPr>
              <w:pStyle w:val="ECVDate"/>
              <w:rPr>
                <w:sz w:val="22"/>
                <w:szCs w:val="22"/>
              </w:rPr>
            </w:pPr>
            <w:r>
              <w:t>2019-2024</w:t>
            </w:r>
          </w:p>
        </w:tc>
        <w:tc>
          <w:tcPr>
            <w:tcW w:w="6237" w:type="dxa"/>
            <w:shd w:val="clear" w:color="auto" w:fill="auto"/>
          </w:tcPr>
          <w:p w14:paraId="42C3233F" w14:textId="6C61E932" w:rsidR="006758EB" w:rsidRDefault="00EF4AFC" w:rsidP="00A55757">
            <w:pPr>
              <w:pStyle w:val="ECVSubSectionHeading"/>
            </w:pPr>
            <w:r>
              <w:rPr>
                <w:szCs w:val="22"/>
              </w:rPr>
              <w:t>Sveučilišni magistar fizike</w:t>
            </w:r>
          </w:p>
        </w:tc>
        <w:tc>
          <w:tcPr>
            <w:tcW w:w="1305" w:type="dxa"/>
            <w:shd w:val="clear" w:color="auto" w:fill="auto"/>
          </w:tcPr>
          <w:p w14:paraId="608DEACE" w14:textId="77777777" w:rsidR="006758EB" w:rsidRDefault="006758EB" w:rsidP="00A55757">
            <w:pPr>
              <w:pStyle w:val="ECVRightHeading"/>
            </w:pPr>
            <w:r>
              <w:t xml:space="preserve"> </w:t>
            </w:r>
          </w:p>
        </w:tc>
      </w:tr>
      <w:tr w:rsidR="006758EB" w14:paraId="0A019A33" w14:textId="77777777" w:rsidTr="5714A3C4">
        <w:trPr>
          <w:cantSplit/>
        </w:trPr>
        <w:tc>
          <w:tcPr>
            <w:tcW w:w="2834" w:type="dxa"/>
            <w:vMerge/>
          </w:tcPr>
          <w:p w14:paraId="4101652C" w14:textId="77777777" w:rsidR="006758EB" w:rsidRDefault="006758EB" w:rsidP="00A55757"/>
        </w:tc>
        <w:tc>
          <w:tcPr>
            <w:tcW w:w="7542" w:type="dxa"/>
            <w:gridSpan w:val="2"/>
            <w:shd w:val="clear" w:color="auto" w:fill="auto"/>
          </w:tcPr>
          <w:p w14:paraId="48E77BC5" w14:textId="757A9264" w:rsidR="006758EB" w:rsidRDefault="00EF4AFC" w:rsidP="00A55757">
            <w:pPr>
              <w:pStyle w:val="ECVOrganisationDetails"/>
            </w:pPr>
            <w:r>
              <w:rPr>
                <w:rStyle w:val="ECVContactDetails"/>
              </w:rPr>
              <w:t>Sveučilište u Zagrebu, Prirodoslovno-matematički Fakultet</w:t>
            </w:r>
            <w:r w:rsidR="009D2885">
              <w:rPr>
                <w:rStyle w:val="ECVContactDetails"/>
              </w:rPr>
              <w:t>, Fizički odsjek</w:t>
            </w:r>
            <w:r w:rsidR="006758EB">
              <w:t xml:space="preserve"> </w:t>
            </w:r>
          </w:p>
        </w:tc>
      </w:tr>
      <w:tr w:rsidR="006758EB" w14:paraId="483B2547" w14:textId="77777777" w:rsidTr="5714A3C4">
        <w:trPr>
          <w:cantSplit/>
        </w:trPr>
        <w:tc>
          <w:tcPr>
            <w:tcW w:w="2834" w:type="dxa"/>
            <w:vMerge/>
          </w:tcPr>
          <w:p w14:paraId="4B99056E" w14:textId="77777777" w:rsidR="006758EB" w:rsidRDefault="006758EB" w:rsidP="00A55757"/>
        </w:tc>
        <w:tc>
          <w:tcPr>
            <w:tcW w:w="7542" w:type="dxa"/>
            <w:gridSpan w:val="2"/>
            <w:shd w:val="clear" w:color="auto" w:fill="auto"/>
          </w:tcPr>
          <w:p w14:paraId="37FED3B1" w14:textId="555FF634" w:rsidR="00C26A13" w:rsidRPr="00C26A13" w:rsidRDefault="009D2885" w:rsidP="5714A3C4">
            <w:pPr>
              <w:pStyle w:val="ECVSectionBullet"/>
              <w:numPr>
                <w:ilvl w:val="0"/>
                <w:numId w:val="2"/>
              </w:numPr>
              <w:rPr>
                <w:rStyle w:val="ECVContactDetails"/>
              </w:rPr>
            </w:pPr>
            <w:r>
              <w:rPr>
                <w:rStyle w:val="ECVContactDetails"/>
              </w:rPr>
              <w:t>Naziv studija: Sveučilišni integrirani prijediplomski i diplomski studij Fizika, smjer: istraživački</w:t>
            </w:r>
          </w:p>
          <w:p w14:paraId="56D22955" w14:textId="77777777" w:rsidR="009D2885" w:rsidRPr="009D2885" w:rsidRDefault="009D2885" w:rsidP="00A55757">
            <w:pPr>
              <w:pStyle w:val="ECVSectionBullet"/>
              <w:numPr>
                <w:ilvl w:val="0"/>
                <w:numId w:val="2"/>
              </w:numPr>
              <w:rPr>
                <w:rStyle w:val="ECVContactDetails"/>
                <w:szCs w:val="24"/>
              </w:rPr>
            </w:pPr>
            <w:r>
              <w:rPr>
                <w:rStyle w:val="ECVContactDetails"/>
              </w:rPr>
              <w:t xml:space="preserve">Naziv diplomskog rada: Teorija klasične elektrodinamike s topološki kvantiziranim singularitetima </w:t>
            </w:r>
          </w:p>
          <w:p w14:paraId="39337D8F" w14:textId="3407572C" w:rsidR="00FB0A2C" w:rsidRDefault="009D2885" w:rsidP="00FB0A2C">
            <w:pPr>
              <w:pStyle w:val="ECVSectionBullet"/>
              <w:ind w:left="113"/>
              <w:rPr>
                <w:rStyle w:val="ECVContactDetails"/>
              </w:rPr>
            </w:pPr>
            <w:r>
              <w:rPr>
                <w:rStyle w:val="ECVContactDetails"/>
              </w:rPr>
              <w:t>kao električnim nabojima</w:t>
            </w:r>
          </w:p>
          <w:p w14:paraId="317290A7" w14:textId="66C67CE6" w:rsidR="00FB0A2C" w:rsidRPr="00FB0A2C" w:rsidRDefault="00FB0A2C" w:rsidP="00FB0A2C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rStyle w:val="ECVContactDetails"/>
              </w:rPr>
              <w:t>Studij završen s najvećom pohvalom (</w:t>
            </w:r>
            <w:r w:rsidRPr="00FB0A2C">
              <w:rPr>
                <w:rStyle w:val="ECVContactDetails"/>
                <w:i/>
              </w:rPr>
              <w:t>summa cum laude</w:t>
            </w:r>
            <w:r>
              <w:rPr>
                <w:rStyle w:val="ECVContactDetails"/>
              </w:rPr>
              <w:t>)</w:t>
            </w:r>
          </w:p>
        </w:tc>
      </w:tr>
    </w:tbl>
    <w:p w14:paraId="0FB78278" w14:textId="23360432" w:rsidR="00A158B9" w:rsidRDefault="00A158B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158B9" w14:paraId="1FFE8160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274369DA" w14:textId="77777777" w:rsidR="00A158B9" w:rsidRDefault="00A158B9">
            <w:pPr>
              <w:pStyle w:val="ECVLeftHeading"/>
            </w:pPr>
            <w:r>
              <w:rPr>
                <w:caps w:val="0"/>
              </w:rPr>
              <w:t>OSOBNE VJEŠTINE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BAC6FC9" w14:textId="77777777" w:rsidR="00A158B9" w:rsidRDefault="00225E3A">
            <w:pPr>
              <w:pStyle w:val="ECVBlueBox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 wp14:anchorId="64ABC38B" wp14:editId="07777777">
                  <wp:extent cx="4788535" cy="901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8B9">
              <w:t xml:space="preserve"> </w:t>
            </w:r>
          </w:p>
        </w:tc>
      </w:tr>
    </w:tbl>
    <w:p w14:paraId="1FC39945" w14:textId="77777777" w:rsidR="00A158B9" w:rsidRDefault="00A158B9" w:rsidP="000B6D92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A158B9" w14:paraId="2032486B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394837B7" w14:textId="77777777" w:rsidR="00A158B9" w:rsidRDefault="00A158B9">
            <w:pPr>
              <w:pStyle w:val="ECVLeftDetails"/>
              <w:rPr>
                <w:rStyle w:val="ECVContactDetails"/>
              </w:rPr>
            </w:pPr>
            <w:r>
              <w:t>Materinski jezik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5597B98C" w14:textId="77777777" w:rsidR="00A158B9" w:rsidRDefault="006758EB">
            <w:pPr>
              <w:pStyle w:val="ECVSectionDetails"/>
            </w:pPr>
            <w:r>
              <w:rPr>
                <w:rStyle w:val="ECVContactDetails"/>
              </w:rPr>
              <w:t>Hrvatski</w:t>
            </w:r>
          </w:p>
        </w:tc>
      </w:tr>
      <w:tr w:rsidR="00A158B9" w14:paraId="0562CB0E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34CE0A41" w14:textId="77777777" w:rsidR="00A158B9" w:rsidRDefault="00A158B9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62EBF3C5" w14:textId="77777777" w:rsidR="00A158B9" w:rsidRDefault="00A158B9">
            <w:pPr>
              <w:pStyle w:val="ECVRightColumn"/>
            </w:pPr>
          </w:p>
        </w:tc>
      </w:tr>
      <w:tr w:rsidR="00A158B9" w14:paraId="2615DD87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4EBF8D5" w14:textId="77777777" w:rsidR="00A158B9" w:rsidRDefault="00A158B9">
            <w:pPr>
              <w:pStyle w:val="ECVLeftDetails"/>
              <w:rPr>
                <w:caps/>
              </w:rPr>
            </w:pPr>
            <w:r>
              <w:t>Ostali jezici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0E4C646" w14:textId="77777777" w:rsidR="00A158B9" w:rsidRDefault="00A158B9">
            <w:pPr>
              <w:pStyle w:val="ECVLanguageHeading"/>
            </w:pPr>
            <w:r>
              <w:t xml:space="preserve">RAZUMIJEVANJE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9CBE9F0" w14:textId="77777777" w:rsidR="00A158B9" w:rsidRDefault="00A158B9">
            <w:pPr>
              <w:pStyle w:val="ECVLanguageHeading"/>
            </w:pPr>
            <w:r>
              <w:t xml:space="preserve">GOVOR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E5CAA89" w14:textId="77777777" w:rsidR="00A158B9" w:rsidRDefault="00A158B9">
            <w:pPr>
              <w:pStyle w:val="ECVLanguageHeading"/>
            </w:pPr>
            <w:r>
              <w:t xml:space="preserve">PISANJE </w:t>
            </w:r>
          </w:p>
        </w:tc>
      </w:tr>
      <w:tr w:rsidR="00A158B9" w14:paraId="16C0C36F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D98A12B" w14:textId="77777777" w:rsidR="00A158B9" w:rsidRDefault="00A158B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62C13C0D" w14:textId="77777777" w:rsidR="00A158B9" w:rsidRDefault="00A158B9">
            <w:pPr>
              <w:pStyle w:val="ECVLanguageSubHeading"/>
            </w:pPr>
            <w:r>
              <w:t xml:space="preserve">Slušanje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7187826" w14:textId="77777777" w:rsidR="00A158B9" w:rsidRDefault="00A158B9">
            <w:pPr>
              <w:pStyle w:val="ECVLanguageSubHeading"/>
            </w:pPr>
            <w:r>
              <w:t xml:space="preserve">Čitanje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2AB50DD" w14:textId="77777777" w:rsidR="00A158B9" w:rsidRDefault="00A158B9">
            <w:pPr>
              <w:pStyle w:val="ECVLanguageSubHeading"/>
            </w:pPr>
            <w:r>
              <w:t xml:space="preserve">Govorna interakcija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84E7A15" w14:textId="77777777" w:rsidR="00A158B9" w:rsidRDefault="00A158B9">
            <w:pPr>
              <w:pStyle w:val="ECVLanguageSubHeading"/>
            </w:pPr>
            <w:r>
              <w:t xml:space="preserve">Govorna produkcija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946DB82" w14:textId="77777777" w:rsidR="00A158B9" w:rsidRDefault="00A158B9">
            <w:pPr>
              <w:pStyle w:val="ECVRightColumn"/>
            </w:pPr>
          </w:p>
        </w:tc>
      </w:tr>
      <w:tr w:rsidR="000B6D92" w14:paraId="22AFDEB4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57A19277" w14:textId="77777777" w:rsidR="000B6D92" w:rsidRDefault="000B6D92" w:rsidP="000B6D92">
            <w:pPr>
              <w:pStyle w:val="ECVLanguageName"/>
            </w:pPr>
            <w:r>
              <w:t>Engleski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DF6E956" w14:textId="1B32A680" w:rsidR="000B6D92" w:rsidRDefault="009D2885" w:rsidP="000B6D9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0D3D262" w14:textId="3DB64C6D" w:rsidR="000B6D92" w:rsidRDefault="009D2885" w:rsidP="000B6D9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3D43A84" w14:textId="574E5746" w:rsidR="000B6D92" w:rsidRDefault="009D2885" w:rsidP="000B6D9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7280116" w14:textId="5DCA066B" w:rsidR="000B6D92" w:rsidRDefault="009D2885" w:rsidP="000B6D9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0AA05DA" w14:textId="5F33BE0D" w:rsidR="000B6D92" w:rsidRDefault="009D2885" w:rsidP="000B6D9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</w:tr>
    </w:tbl>
    <w:p w14:paraId="110FFD37" w14:textId="7219D3E3" w:rsidR="00A158B9" w:rsidRDefault="00A158B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9D2885" w14:paraId="53C2C0C1" w14:textId="77777777" w:rsidTr="000E5711">
        <w:trPr>
          <w:trHeight w:val="170"/>
        </w:trPr>
        <w:tc>
          <w:tcPr>
            <w:tcW w:w="2835" w:type="dxa"/>
            <w:shd w:val="clear" w:color="auto" w:fill="auto"/>
          </w:tcPr>
          <w:p w14:paraId="0FDF0DBA" w14:textId="69A96556" w:rsidR="009D2885" w:rsidRDefault="009D2885" w:rsidP="000E5711">
            <w:pPr>
              <w:pStyle w:val="ECVLeftHeading"/>
            </w:pPr>
            <w:r>
              <w:rPr>
                <w:caps w:val="0"/>
              </w:rPr>
              <w:t>DIGITALNE VJEŠTINE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B1E4826" w14:textId="77777777" w:rsidR="009D2885" w:rsidRDefault="009D2885" w:rsidP="000E5711">
            <w:pPr>
              <w:pStyle w:val="ECVBlueBox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 wp14:anchorId="71699C21" wp14:editId="7B978D07">
                  <wp:extent cx="4788535" cy="901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05609C24" w14:textId="27B80AA3" w:rsidR="009D2885" w:rsidRDefault="009D2885">
      <w:pPr>
        <w:pStyle w:val="ECVText"/>
      </w:pPr>
    </w:p>
    <w:tbl>
      <w:tblPr>
        <w:tblpPr w:topFromText="6" w:bottomFromText="170" w:vertAnchor="text" w:tblpY="6"/>
        <w:tblW w:w="104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0"/>
        <w:gridCol w:w="7585"/>
      </w:tblGrid>
      <w:tr w:rsidR="009D2885" w14:paraId="312BF387" w14:textId="77777777" w:rsidTr="00BA78C8">
        <w:trPr>
          <w:trHeight w:val="402"/>
        </w:trPr>
        <w:tc>
          <w:tcPr>
            <w:tcW w:w="2850" w:type="dxa"/>
            <w:shd w:val="clear" w:color="auto" w:fill="auto"/>
          </w:tcPr>
          <w:p w14:paraId="26F190A9" w14:textId="61C3AC22" w:rsidR="009D2885" w:rsidRDefault="009D2885">
            <w:pPr>
              <w:pStyle w:val="ECVLeftDetails"/>
            </w:pPr>
          </w:p>
        </w:tc>
        <w:tc>
          <w:tcPr>
            <w:tcW w:w="7585" w:type="dxa"/>
            <w:shd w:val="clear" w:color="auto" w:fill="auto"/>
          </w:tcPr>
          <w:p w14:paraId="7A747A2A" w14:textId="7376761E" w:rsidR="00FB0A2C" w:rsidRPr="00F07FA4" w:rsidRDefault="00F07FA4" w:rsidP="00FB0A2C">
            <w:pPr>
              <w:pStyle w:val="ECVSectionBullet"/>
              <w:numPr>
                <w:ilvl w:val="0"/>
                <w:numId w:val="2"/>
              </w:numPr>
              <w:rPr>
                <w:rStyle w:val="ECVContactDetails"/>
                <w:szCs w:val="24"/>
              </w:rPr>
            </w:pPr>
            <w:r>
              <w:rPr>
                <w:rStyle w:val="ECVContactDetails"/>
              </w:rPr>
              <w:t xml:space="preserve">Programski jezici: </w:t>
            </w:r>
            <w:proofErr w:type="spellStart"/>
            <w:r>
              <w:rPr>
                <w:rStyle w:val="ECVContactDetails"/>
              </w:rPr>
              <w:t>Python</w:t>
            </w:r>
            <w:proofErr w:type="spellEnd"/>
            <w:r>
              <w:rPr>
                <w:rStyle w:val="ECVContactDetails"/>
              </w:rPr>
              <w:t>, C#, C</w:t>
            </w:r>
          </w:p>
          <w:p w14:paraId="32E7FC57" w14:textId="20F8EFA6" w:rsidR="00F07FA4" w:rsidRDefault="00F07FA4" w:rsidP="00FB0A2C">
            <w:pPr>
              <w:pStyle w:val="ECVSectionBullet"/>
              <w:numPr>
                <w:ilvl w:val="0"/>
                <w:numId w:val="2"/>
              </w:numPr>
              <w:rPr>
                <w:rStyle w:val="ECVContactDetails"/>
                <w:szCs w:val="24"/>
              </w:rPr>
            </w:pPr>
            <w:r>
              <w:rPr>
                <w:rStyle w:val="ECVContactDetails"/>
                <w:szCs w:val="24"/>
              </w:rPr>
              <w:t xml:space="preserve">SQL i </w:t>
            </w:r>
            <w:r w:rsidR="007F2183">
              <w:rPr>
                <w:rStyle w:val="ECVContactDetails"/>
                <w:szCs w:val="24"/>
              </w:rPr>
              <w:t>rad s bazama</w:t>
            </w:r>
            <w:r>
              <w:rPr>
                <w:rStyle w:val="ECVContactDetails"/>
                <w:szCs w:val="24"/>
              </w:rPr>
              <w:t xml:space="preserve"> podataka</w:t>
            </w:r>
          </w:p>
          <w:p w14:paraId="4C2A78D5" w14:textId="2C8A1ACF" w:rsidR="007F2183" w:rsidRDefault="00F07FA4" w:rsidP="007F2183">
            <w:pPr>
              <w:pStyle w:val="ECVSectionBullet"/>
              <w:numPr>
                <w:ilvl w:val="0"/>
                <w:numId w:val="2"/>
              </w:numPr>
              <w:rPr>
                <w:rStyle w:val="ECVContactDetails"/>
                <w:szCs w:val="24"/>
              </w:rPr>
            </w:pPr>
            <w:r>
              <w:rPr>
                <w:rStyle w:val="ECVContactDetails"/>
                <w:szCs w:val="24"/>
              </w:rPr>
              <w:t>Razvoj</w:t>
            </w:r>
            <w:r w:rsidR="0053224C">
              <w:rPr>
                <w:rStyle w:val="ECVContactDetails"/>
                <w:szCs w:val="24"/>
              </w:rPr>
              <w:t xml:space="preserve"> MVC i Razor aplikacija (ASP.NET</w:t>
            </w:r>
            <w:r w:rsidR="009F440D">
              <w:rPr>
                <w:rStyle w:val="ECVContactDetails"/>
                <w:szCs w:val="24"/>
              </w:rPr>
              <w:t xml:space="preserve"> Core</w:t>
            </w:r>
            <w:r w:rsidR="0053224C">
              <w:rPr>
                <w:rStyle w:val="ECVContactDetails"/>
                <w:szCs w:val="24"/>
              </w:rPr>
              <w:t xml:space="preserve">) i </w:t>
            </w:r>
            <w:proofErr w:type="spellStart"/>
            <w:r w:rsidR="0053224C">
              <w:rPr>
                <w:rStyle w:val="ECVContactDetails"/>
                <w:szCs w:val="24"/>
              </w:rPr>
              <w:t>Angular</w:t>
            </w:r>
            <w:proofErr w:type="spellEnd"/>
            <w:r w:rsidR="0053224C">
              <w:rPr>
                <w:rStyle w:val="ECVContactDetails"/>
                <w:szCs w:val="24"/>
              </w:rPr>
              <w:t xml:space="preserve"> aplikacija</w:t>
            </w:r>
            <w:r w:rsidR="003B350C">
              <w:rPr>
                <w:rStyle w:val="ECVContactDetails"/>
                <w:szCs w:val="24"/>
              </w:rPr>
              <w:t>, spajanje na API</w:t>
            </w:r>
          </w:p>
          <w:p w14:paraId="3C878F72" w14:textId="3918546A" w:rsidR="0053224C" w:rsidRPr="007F2183" w:rsidRDefault="003B350C" w:rsidP="007F2183">
            <w:pPr>
              <w:pStyle w:val="ECVSectionBullet"/>
              <w:numPr>
                <w:ilvl w:val="0"/>
                <w:numId w:val="2"/>
              </w:numPr>
              <w:rPr>
                <w:rStyle w:val="ECVContactDetails"/>
                <w:szCs w:val="24"/>
              </w:rPr>
            </w:pPr>
            <w:r>
              <w:rPr>
                <w:rStyle w:val="ECVContactDetails"/>
                <w:szCs w:val="24"/>
              </w:rPr>
              <w:t>Razvoj</w:t>
            </w:r>
            <w:r w:rsidR="002E08DA">
              <w:rPr>
                <w:rStyle w:val="ECVContactDetails"/>
                <w:szCs w:val="24"/>
              </w:rPr>
              <w:t xml:space="preserve"> API</w:t>
            </w:r>
            <w:r w:rsidR="001A3BDC">
              <w:rPr>
                <w:rStyle w:val="ECVContactDetails"/>
                <w:szCs w:val="24"/>
              </w:rPr>
              <w:t>-</w:t>
            </w:r>
            <w:proofErr w:type="spellStart"/>
            <w:r w:rsidR="001A3BDC">
              <w:rPr>
                <w:rStyle w:val="ECVContactDetails"/>
                <w:szCs w:val="24"/>
              </w:rPr>
              <w:t>eva</w:t>
            </w:r>
            <w:proofErr w:type="spellEnd"/>
            <w:r w:rsidR="0053224C">
              <w:rPr>
                <w:rStyle w:val="ECVContactDetails"/>
                <w:szCs w:val="24"/>
              </w:rPr>
              <w:t xml:space="preserve"> (ASP.NET</w:t>
            </w:r>
            <w:r w:rsidR="009F440D">
              <w:rPr>
                <w:rStyle w:val="ECVContactDetails"/>
                <w:szCs w:val="24"/>
              </w:rPr>
              <w:t xml:space="preserve"> Core</w:t>
            </w:r>
            <w:r w:rsidR="0053224C">
              <w:rPr>
                <w:rStyle w:val="ECVContactDetails"/>
                <w:szCs w:val="24"/>
              </w:rPr>
              <w:t>)</w:t>
            </w:r>
          </w:p>
          <w:p w14:paraId="2EB78D1A" w14:textId="339EFB55" w:rsidR="009D2885" w:rsidRDefault="00FB0A2C" w:rsidP="00FB0A2C">
            <w:pPr>
              <w:pStyle w:val="ECVSectionBullet"/>
              <w:numPr>
                <w:ilvl w:val="0"/>
                <w:numId w:val="2"/>
              </w:numPr>
            </w:pPr>
            <w:r>
              <w:t>Strukture podataka, optimizacijski algoritmi, numeričke metode</w:t>
            </w:r>
          </w:p>
        </w:tc>
      </w:tr>
    </w:tbl>
    <w:p w14:paraId="61CDCEAD" w14:textId="5A4F5070" w:rsidR="00A158B9" w:rsidRDefault="00A158B9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61FA8" w14:paraId="71F0303C" w14:textId="77777777" w:rsidTr="000E5711">
        <w:trPr>
          <w:trHeight w:val="170"/>
        </w:trPr>
        <w:tc>
          <w:tcPr>
            <w:tcW w:w="2835" w:type="dxa"/>
            <w:shd w:val="clear" w:color="auto" w:fill="auto"/>
          </w:tcPr>
          <w:p w14:paraId="0146B6B8" w14:textId="4FE9A4E7" w:rsidR="00061FA8" w:rsidRDefault="00061FA8" w:rsidP="000E5711">
            <w:pPr>
              <w:pStyle w:val="ECVLeftHeading"/>
            </w:pPr>
            <w:r>
              <w:rPr>
                <w:caps w:val="0"/>
              </w:rPr>
              <w:t>RADOVI I KONFERENCIJE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0DC63E0" w14:textId="77777777" w:rsidR="00061FA8" w:rsidRDefault="00061FA8" w:rsidP="000E5711">
            <w:pPr>
              <w:pStyle w:val="ECVBlueBox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 wp14:anchorId="26776B6B" wp14:editId="4E609C3F">
                  <wp:extent cx="4788535" cy="901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2DBB423E" w14:textId="1D932E76" w:rsidR="00061FA8" w:rsidRDefault="00061FA8" w:rsidP="00061FA8">
      <w:pPr>
        <w:pStyle w:val="ECVText"/>
      </w:pPr>
    </w:p>
    <w:tbl>
      <w:tblPr>
        <w:tblpPr w:topFromText="6" w:bottomFromText="170" w:vertAnchor="text" w:tblpY="6"/>
        <w:tblW w:w="104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0"/>
        <w:gridCol w:w="7585"/>
      </w:tblGrid>
      <w:tr w:rsidR="00061FA8" w14:paraId="71CB4140" w14:textId="77777777" w:rsidTr="000E5711">
        <w:trPr>
          <w:trHeight w:val="402"/>
        </w:trPr>
        <w:tc>
          <w:tcPr>
            <w:tcW w:w="2850" w:type="dxa"/>
            <w:shd w:val="clear" w:color="auto" w:fill="auto"/>
          </w:tcPr>
          <w:p w14:paraId="03E91F7E" w14:textId="2A5CB534" w:rsidR="00061FA8" w:rsidRDefault="00061FA8" w:rsidP="00061FA8">
            <w:pPr>
              <w:pStyle w:val="ECVLeftDetails"/>
            </w:pPr>
            <w:r>
              <w:t>Znanstveni radovi</w:t>
            </w:r>
          </w:p>
        </w:tc>
        <w:tc>
          <w:tcPr>
            <w:tcW w:w="7585" w:type="dxa"/>
            <w:shd w:val="clear" w:color="auto" w:fill="auto"/>
          </w:tcPr>
          <w:p w14:paraId="5F5D175E" w14:textId="56A9AC52" w:rsidR="00061FA8" w:rsidRDefault="00061FA8" w:rsidP="00061FA8">
            <w:pPr>
              <w:pStyle w:val="ECVSectionBullet"/>
              <w:numPr>
                <w:ilvl w:val="0"/>
                <w:numId w:val="2"/>
              </w:numPr>
            </w:pPr>
            <w:r w:rsidRPr="00DE43E9">
              <w:rPr>
                <w:rStyle w:val="ECVContactDetails"/>
                <w:b/>
              </w:rPr>
              <w:t>Golik, B.</w:t>
            </w:r>
            <w:r w:rsidRPr="00DE43E9">
              <w:rPr>
                <w:rStyle w:val="ECVContactDetails"/>
              </w:rPr>
              <w:t>,</w:t>
            </w:r>
            <w:r>
              <w:rPr>
                <w:rStyle w:val="ECVContactDetails"/>
              </w:rPr>
              <w:t xml:space="preserve"> Jukić, D., Buljan H., </w:t>
            </w:r>
            <w:bookmarkStart w:id="0" w:name="_GoBack"/>
            <w:bookmarkEnd w:id="0"/>
            <w:r w:rsidRPr="00DE43E9">
              <w:rPr>
                <w:rStyle w:val="ECVContactDetails"/>
                <w:i/>
              </w:rPr>
              <w:t xml:space="preserve">Theory of classical electrodynamics with topologically quantized </w:t>
            </w:r>
            <w:proofErr w:type="spellStart"/>
            <w:r w:rsidRPr="00DE43E9">
              <w:rPr>
                <w:rStyle w:val="ECVContactDetails"/>
                <w:i/>
              </w:rPr>
              <w:t>singularities</w:t>
            </w:r>
            <w:proofErr w:type="spellEnd"/>
            <w:r w:rsidRPr="00DE43E9">
              <w:rPr>
                <w:rStyle w:val="ECVContactDetails"/>
                <w:i/>
              </w:rPr>
              <w:t xml:space="preserve"> as </w:t>
            </w:r>
            <w:proofErr w:type="spellStart"/>
            <w:r w:rsidRPr="00DE43E9">
              <w:rPr>
                <w:rStyle w:val="ECVContactDetails"/>
                <w:i/>
              </w:rPr>
              <w:t>electric</w:t>
            </w:r>
            <w:proofErr w:type="spellEnd"/>
            <w:r w:rsidRPr="00DE43E9">
              <w:rPr>
                <w:rStyle w:val="ECVContactDetails"/>
                <w:i/>
              </w:rPr>
              <w:t xml:space="preserve"> </w:t>
            </w:r>
            <w:proofErr w:type="spellStart"/>
            <w:r w:rsidRPr="00DE43E9">
              <w:rPr>
                <w:rStyle w:val="ECVContactDetails"/>
                <w:i/>
              </w:rPr>
              <w:t>charges</w:t>
            </w:r>
            <w:proofErr w:type="spellEnd"/>
            <w:r w:rsidR="0059436B">
              <w:rPr>
                <w:rStyle w:val="ECVContactDetails"/>
              </w:rPr>
              <w:t xml:space="preserve">, Laser </w:t>
            </w:r>
            <w:proofErr w:type="spellStart"/>
            <w:r w:rsidR="0059436B">
              <w:rPr>
                <w:rStyle w:val="ECVContactDetails"/>
              </w:rPr>
              <w:t>and</w:t>
            </w:r>
            <w:proofErr w:type="spellEnd"/>
            <w:r w:rsidR="0059436B">
              <w:rPr>
                <w:rStyle w:val="ECVContactDetails"/>
              </w:rPr>
              <w:t xml:space="preserve"> </w:t>
            </w:r>
            <w:proofErr w:type="spellStart"/>
            <w:r w:rsidR="0059436B">
              <w:rPr>
                <w:rStyle w:val="ECVContactDetails"/>
              </w:rPr>
              <w:t>Photonics</w:t>
            </w:r>
            <w:proofErr w:type="spellEnd"/>
            <w:r w:rsidR="0059436B">
              <w:rPr>
                <w:rStyle w:val="ECVContactDetails"/>
              </w:rPr>
              <w:t xml:space="preserve"> </w:t>
            </w:r>
            <w:proofErr w:type="spellStart"/>
            <w:r w:rsidR="0059436B">
              <w:rPr>
                <w:rStyle w:val="ECVContactDetails"/>
              </w:rPr>
              <w:t>Reviews</w:t>
            </w:r>
            <w:proofErr w:type="spellEnd"/>
            <w:r w:rsidR="0059436B">
              <w:rPr>
                <w:rStyle w:val="ECVContactDetails"/>
              </w:rPr>
              <w:t xml:space="preserve"> (</w:t>
            </w:r>
            <w:proofErr w:type="spellStart"/>
            <w:r w:rsidR="0059436B">
              <w:rPr>
                <w:rStyle w:val="ECVContactDetails"/>
              </w:rPr>
              <w:t>Wiley</w:t>
            </w:r>
            <w:proofErr w:type="spellEnd"/>
            <w:r w:rsidR="0059436B">
              <w:rPr>
                <w:rStyle w:val="ECVContactDetails"/>
              </w:rPr>
              <w:t>), 2024.</w:t>
            </w:r>
          </w:p>
          <w:p w14:paraId="2169C585" w14:textId="244A3F4E" w:rsidR="00061FA8" w:rsidRDefault="00061FA8" w:rsidP="00061FA8">
            <w:pPr>
              <w:pStyle w:val="ECVSectionDetails"/>
            </w:pPr>
          </w:p>
        </w:tc>
      </w:tr>
    </w:tbl>
    <w:p w14:paraId="6BB9E253" w14:textId="52B12D0B" w:rsidR="00A158B9" w:rsidRDefault="00A158B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158B9" w14:paraId="70949E81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20CF1E2A" w14:textId="77777777" w:rsidR="00A158B9" w:rsidRDefault="00A158B9">
            <w:pPr>
              <w:pStyle w:val="ECVLeftHeading"/>
            </w:pPr>
            <w:r>
              <w:rPr>
                <w:caps w:val="0"/>
              </w:rPr>
              <w:t>DODATNE INFORMACIJE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6A6281" w14:textId="77777777" w:rsidR="00A158B9" w:rsidRDefault="00225E3A">
            <w:pPr>
              <w:pStyle w:val="ECVBlueBox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 wp14:anchorId="497C2432" wp14:editId="07777777">
                  <wp:extent cx="4788535" cy="901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8B9">
              <w:t xml:space="preserve"> </w:t>
            </w:r>
          </w:p>
        </w:tc>
      </w:tr>
    </w:tbl>
    <w:p w14:paraId="23DE523C" w14:textId="77777777" w:rsidR="00A158B9" w:rsidRDefault="00A158B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158B9" w14:paraId="3C5BCC65" w14:textId="77777777" w:rsidTr="5714A3C4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FA1FA4B" w14:textId="77777777" w:rsidR="00A158B9" w:rsidRDefault="00A158B9">
            <w:pPr>
              <w:pStyle w:val="ECVLeftDetails"/>
            </w:pPr>
            <w:r>
              <w:t>Priznanja i nagrade</w:t>
            </w:r>
          </w:p>
          <w:p w14:paraId="7957B98C" w14:textId="77777777" w:rsidR="00E900D6" w:rsidRDefault="00E900D6">
            <w:pPr>
              <w:pStyle w:val="ECVLeftDetails"/>
            </w:pPr>
          </w:p>
          <w:p w14:paraId="0EB7AEAC" w14:textId="77777777" w:rsidR="00E900D6" w:rsidRDefault="00E900D6">
            <w:pPr>
              <w:pStyle w:val="ECVLeftDetails"/>
            </w:pPr>
          </w:p>
          <w:p w14:paraId="2CE5BE7A" w14:textId="77777777" w:rsidR="00E900D6" w:rsidRDefault="00E900D6">
            <w:pPr>
              <w:pStyle w:val="ECVLeftDetails"/>
            </w:pPr>
          </w:p>
          <w:p w14:paraId="54D9A9CC" w14:textId="77777777" w:rsidR="001A3BDC" w:rsidRDefault="001A3BDC">
            <w:pPr>
              <w:pStyle w:val="ECVLeftDetails"/>
            </w:pPr>
          </w:p>
          <w:p w14:paraId="54F97B23" w14:textId="77777777" w:rsidR="001A3BDC" w:rsidRDefault="001A3BDC">
            <w:pPr>
              <w:pStyle w:val="ECVLeftDetails"/>
            </w:pPr>
          </w:p>
          <w:p w14:paraId="3CF29306" w14:textId="3D53DAB1" w:rsidR="00A158B9" w:rsidRDefault="00A158B9">
            <w:pPr>
              <w:pStyle w:val="ECVLeftDetails"/>
            </w:pPr>
            <w:r>
              <w:t>Certifikati</w:t>
            </w:r>
          </w:p>
        </w:tc>
        <w:tc>
          <w:tcPr>
            <w:tcW w:w="7542" w:type="dxa"/>
            <w:shd w:val="clear" w:color="auto" w:fill="auto"/>
          </w:tcPr>
          <w:p w14:paraId="33F063A8" w14:textId="5997A13D" w:rsidR="00FE5903" w:rsidRDefault="00E900D6" w:rsidP="00FE5903">
            <w:pPr>
              <w:pStyle w:val="ECVSectionBullet"/>
              <w:numPr>
                <w:ilvl w:val="0"/>
                <w:numId w:val="2"/>
              </w:numPr>
            </w:pPr>
            <w:r>
              <w:t>Prvo mjesto na državnom natjecanju iz fizike (2015, Trogir)</w:t>
            </w:r>
          </w:p>
          <w:p w14:paraId="318F004E" w14:textId="6AA64770" w:rsidR="00E900D6" w:rsidRDefault="00E900D6" w:rsidP="00FE5903">
            <w:pPr>
              <w:pStyle w:val="ECVSectionBullet"/>
              <w:numPr>
                <w:ilvl w:val="0"/>
                <w:numId w:val="2"/>
              </w:numPr>
            </w:pPr>
            <w:r>
              <w:t>Drugo mjesto na državnom natjecanju iz fizike (2016, Brodarica)</w:t>
            </w:r>
          </w:p>
          <w:p w14:paraId="080F75B3" w14:textId="756B2E5C" w:rsidR="00E900D6" w:rsidRDefault="00E900D6" w:rsidP="00E900D6">
            <w:pPr>
              <w:pStyle w:val="ECVSectionBullet"/>
              <w:numPr>
                <w:ilvl w:val="0"/>
                <w:numId w:val="2"/>
              </w:numPr>
            </w:pPr>
            <w:r>
              <w:t>Drugo mjesto na državnom natjecanju iz fizike (2018, Pula)</w:t>
            </w:r>
          </w:p>
          <w:p w14:paraId="2BDE870B" w14:textId="00369F81" w:rsidR="001A3BDC" w:rsidRDefault="001A3BDC" w:rsidP="00E900D6">
            <w:pPr>
              <w:pStyle w:val="ECVSectionBullet"/>
              <w:numPr>
                <w:ilvl w:val="0"/>
                <w:numId w:val="2"/>
              </w:numPr>
            </w:pPr>
            <w:r>
              <w:t>Dekanova nagrada “Najbolji student integrirane prijediplomske i diplomske razine studija istraživačkog usmjerenja na Fizičkom odsjeku PMF-a“, 2024.</w:t>
            </w:r>
          </w:p>
          <w:p w14:paraId="30E9032B" w14:textId="4EC31A91" w:rsidR="00E900D6" w:rsidRDefault="00E900D6" w:rsidP="00E900D6">
            <w:pPr>
              <w:pStyle w:val="ECVSectionBullet"/>
              <w:ind w:left="113"/>
            </w:pPr>
          </w:p>
          <w:p w14:paraId="2DDF1F18" w14:textId="207FAA89" w:rsidR="00B27534" w:rsidRDefault="00B27534" w:rsidP="00B27534">
            <w:pPr>
              <w:pStyle w:val="ECVSectionDetails"/>
              <w:numPr>
                <w:ilvl w:val="0"/>
                <w:numId w:val="2"/>
              </w:numPr>
            </w:pPr>
            <w:r>
              <w:t>Certifikat CAE (Cambridge Certificate in Advanced English), 2018.</w:t>
            </w:r>
          </w:p>
          <w:p w14:paraId="49EED5BB" w14:textId="0080C1DD" w:rsidR="00C9515B" w:rsidRDefault="5714A3C4" w:rsidP="00FE5903">
            <w:pPr>
              <w:pStyle w:val="ECVSectionDetails"/>
              <w:numPr>
                <w:ilvl w:val="0"/>
                <w:numId w:val="2"/>
              </w:numPr>
            </w:pPr>
            <w:r>
              <w:t>Certifikat FCE (Cambridge Fir</w:t>
            </w:r>
            <w:r w:rsidR="00B27534">
              <w:t>st Certificate in English), 2017.</w:t>
            </w:r>
          </w:p>
          <w:p w14:paraId="4AAB740D" w14:textId="77777777" w:rsidR="00FB0A2C" w:rsidRDefault="002561F0" w:rsidP="00FE5903">
            <w:pPr>
              <w:pStyle w:val="ECVSectionDetails"/>
              <w:numPr>
                <w:ilvl w:val="0"/>
                <w:numId w:val="2"/>
              </w:numPr>
            </w:pPr>
            <w:r>
              <w:t>Foundation of D</w:t>
            </w:r>
            <w:r w:rsidR="00771829">
              <w:t>at</w:t>
            </w:r>
            <w:r>
              <w:t>a Structures and Algorithm</w:t>
            </w:r>
            <w:r w:rsidR="00771829">
              <w:t>s</w:t>
            </w:r>
            <w:r>
              <w:t xml:space="preserve"> Specialization, University of Colorado Boulder</w:t>
            </w:r>
            <w:r w:rsidR="00FB0A2C">
              <w:t xml:space="preserve"> </w:t>
            </w:r>
          </w:p>
          <w:p w14:paraId="6699EC23" w14:textId="05A5682E" w:rsidR="00B27534" w:rsidRDefault="00FB0A2C" w:rsidP="00FB0A2C">
            <w:pPr>
              <w:pStyle w:val="ECVSectionDetails"/>
              <w:ind w:left="113"/>
            </w:pPr>
            <w:r>
              <w:t>(online certificate)</w:t>
            </w:r>
            <w:r w:rsidR="002561F0">
              <w:t>, 2024</w:t>
            </w:r>
            <w:r w:rsidR="00771829">
              <w:t>.</w:t>
            </w:r>
          </w:p>
          <w:p w14:paraId="214E6F30" w14:textId="01F5C875" w:rsidR="009F440D" w:rsidRDefault="002561F0" w:rsidP="009F440D">
            <w:pPr>
              <w:pStyle w:val="ECVSectionDetails"/>
              <w:numPr>
                <w:ilvl w:val="0"/>
                <w:numId w:val="2"/>
              </w:numPr>
            </w:pPr>
            <w:r>
              <w:t xml:space="preserve">Fundamentals of Computing, </w:t>
            </w:r>
            <w:r w:rsidR="00771829">
              <w:t>Rice University</w:t>
            </w:r>
            <w:r w:rsidR="00FB0A2C">
              <w:t xml:space="preserve"> (online </w:t>
            </w:r>
            <w:proofErr w:type="spellStart"/>
            <w:r w:rsidR="00FB0A2C">
              <w:t>certificate</w:t>
            </w:r>
            <w:proofErr w:type="spellEnd"/>
            <w:r w:rsidR="00FB0A2C">
              <w:t>)</w:t>
            </w:r>
            <w:r w:rsidR="00771829">
              <w:t>, 2021.</w:t>
            </w:r>
            <w:r w:rsidR="009F440D">
              <w:t xml:space="preserve"> </w:t>
            </w:r>
          </w:p>
          <w:p w14:paraId="4D17E2B5" w14:textId="77777777" w:rsidR="001A3BDC" w:rsidRDefault="001A3BDC" w:rsidP="001A3BDC">
            <w:pPr>
              <w:pStyle w:val="ECVSectionDetails"/>
              <w:ind w:left="113"/>
            </w:pPr>
          </w:p>
          <w:p w14:paraId="0A019B18" w14:textId="77777777" w:rsidR="007C7DDE" w:rsidRDefault="007C7DDE" w:rsidP="009F440D">
            <w:pPr>
              <w:pStyle w:val="ECVSectionDetails"/>
              <w:numPr>
                <w:ilvl w:val="0"/>
                <w:numId w:val="2"/>
              </w:numPr>
            </w:pPr>
            <w:r>
              <w:lastRenderedPageBreak/>
              <w:t xml:space="preserve">ANGULAR </w:t>
            </w:r>
            <w:proofErr w:type="spellStart"/>
            <w:r>
              <w:t>and</w:t>
            </w:r>
            <w:proofErr w:type="spellEnd"/>
            <w:r>
              <w:t xml:space="preserve"> ASP.NET Core REST API – Real World </w:t>
            </w:r>
            <w:proofErr w:type="spellStart"/>
            <w:r>
              <w:t>Application</w:t>
            </w:r>
            <w:proofErr w:type="spellEnd"/>
            <w:r>
              <w:t xml:space="preserve">, </w:t>
            </w:r>
            <w:proofErr w:type="spellStart"/>
            <w:r>
              <w:t>Sameer</w:t>
            </w:r>
            <w:proofErr w:type="spellEnd"/>
            <w:r>
              <w:t xml:space="preserve"> </w:t>
            </w:r>
            <w:proofErr w:type="spellStart"/>
            <w:r>
              <w:t>Saini</w:t>
            </w:r>
            <w:proofErr w:type="spellEnd"/>
            <w:r>
              <w:t xml:space="preserve"> (online </w:t>
            </w:r>
            <w:proofErr w:type="spellStart"/>
            <w:r>
              <w:t>certificate</w:t>
            </w:r>
            <w:proofErr w:type="spellEnd"/>
            <w:r>
              <w:t>), 2024.</w:t>
            </w:r>
          </w:p>
          <w:p w14:paraId="5A5B8CE1" w14:textId="77777777" w:rsidR="007C7DDE" w:rsidRDefault="007C7DDE" w:rsidP="009F440D">
            <w:pPr>
              <w:pStyle w:val="ECVSectionDetails"/>
              <w:numPr>
                <w:ilvl w:val="0"/>
                <w:numId w:val="2"/>
              </w:numPr>
            </w:pPr>
            <w:r>
              <w:t xml:space="preserve">ASP.NET Core Razor </w:t>
            </w:r>
            <w:proofErr w:type="spellStart"/>
            <w:r>
              <w:t>Pages</w:t>
            </w:r>
            <w:proofErr w:type="spellEnd"/>
            <w:r>
              <w:t xml:space="preserve"> Web Development, </w:t>
            </w:r>
            <w:proofErr w:type="spellStart"/>
            <w:r>
              <w:t>Sameer</w:t>
            </w:r>
            <w:proofErr w:type="spellEnd"/>
            <w:r>
              <w:t xml:space="preserve"> </w:t>
            </w:r>
            <w:proofErr w:type="spellStart"/>
            <w:r>
              <w:t>Saini</w:t>
            </w:r>
            <w:proofErr w:type="spellEnd"/>
            <w:r>
              <w:t xml:space="preserve"> (online </w:t>
            </w:r>
            <w:proofErr w:type="spellStart"/>
            <w:r>
              <w:t>certificate</w:t>
            </w:r>
            <w:proofErr w:type="spellEnd"/>
            <w:r>
              <w:t>), 2024.</w:t>
            </w:r>
          </w:p>
          <w:p w14:paraId="349AFBFD" w14:textId="77777777" w:rsidR="007C7DDE" w:rsidRDefault="007C7DDE" w:rsidP="007C7DDE">
            <w:pPr>
              <w:pStyle w:val="ECVSectionDetails"/>
              <w:numPr>
                <w:ilvl w:val="0"/>
                <w:numId w:val="2"/>
              </w:numPr>
            </w:pPr>
            <w:r>
              <w:t xml:space="preserve">ASP.NET MVC </w:t>
            </w:r>
            <w:proofErr w:type="spellStart"/>
            <w:r>
              <w:t>Complete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.NET Core, </w:t>
            </w:r>
            <w:proofErr w:type="spellStart"/>
            <w:r>
              <w:t>Sameer</w:t>
            </w:r>
            <w:proofErr w:type="spellEnd"/>
            <w:r>
              <w:t xml:space="preserve"> </w:t>
            </w:r>
            <w:proofErr w:type="spellStart"/>
            <w:r>
              <w:t>Saini</w:t>
            </w:r>
            <w:proofErr w:type="spellEnd"/>
            <w:r>
              <w:t xml:space="preserve"> (online </w:t>
            </w:r>
            <w:proofErr w:type="spellStart"/>
            <w:r>
              <w:t>certificate</w:t>
            </w:r>
            <w:proofErr w:type="spellEnd"/>
            <w:r>
              <w:t>), 2024.</w:t>
            </w:r>
          </w:p>
          <w:p w14:paraId="52E56223" w14:textId="029D4F97" w:rsidR="007C7DDE" w:rsidRDefault="007C7DDE" w:rsidP="007C7DDE">
            <w:pPr>
              <w:pStyle w:val="ECVSectionDetails"/>
              <w:numPr>
                <w:ilvl w:val="0"/>
                <w:numId w:val="2"/>
              </w:numPr>
            </w:pPr>
            <w:proofErr w:type="spellStart"/>
            <w:r>
              <w:t>Complete</w:t>
            </w:r>
            <w:proofErr w:type="spellEnd"/>
            <w:r>
              <w:t xml:space="preserve"> Microsoft SQL Server </w:t>
            </w:r>
            <w:proofErr w:type="spellStart"/>
            <w:r>
              <w:t>Masterclass</w:t>
            </w:r>
            <w:proofErr w:type="spellEnd"/>
            <w:r>
              <w:t xml:space="preserve">: </w:t>
            </w:r>
            <w:proofErr w:type="spellStart"/>
            <w:r>
              <w:t>Beginner</w:t>
            </w:r>
            <w:proofErr w:type="spellEnd"/>
            <w:r>
              <w:t xml:space="preserve"> to </w:t>
            </w:r>
            <w:proofErr w:type="spellStart"/>
            <w:r>
              <w:t>Expert</w:t>
            </w:r>
            <w:proofErr w:type="spellEnd"/>
            <w:r>
              <w:t xml:space="preserve">, </w:t>
            </w:r>
            <w:proofErr w:type="spellStart"/>
            <w:r>
              <w:t>Sandeep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(online </w:t>
            </w:r>
            <w:proofErr w:type="spellStart"/>
            <w:r>
              <w:t>certificate</w:t>
            </w:r>
            <w:proofErr w:type="spellEnd"/>
            <w:r>
              <w:t>), 2024.</w:t>
            </w:r>
          </w:p>
        </w:tc>
      </w:tr>
    </w:tbl>
    <w:p w14:paraId="07547A01" w14:textId="77777777" w:rsidR="00A158B9" w:rsidRDefault="00A158B9"/>
    <w:sectPr w:rsidR="00A158B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52A7E" w14:textId="77777777" w:rsidR="00263390" w:rsidRDefault="00263390">
      <w:r>
        <w:separator/>
      </w:r>
    </w:p>
  </w:endnote>
  <w:endnote w:type="continuationSeparator" w:id="0">
    <w:p w14:paraId="2709737C" w14:textId="77777777" w:rsidR="00263390" w:rsidRDefault="0026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80"/>
    <w:family w:val="auto"/>
    <w:pitch w:val="default"/>
  </w:font>
  <w:font w:name="ArialMT">
    <w:altName w:val="Yu Gothic"/>
    <w:charset w:val="80"/>
    <w:family w:val="swiss"/>
    <w:pitch w:val="default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46664" w14:textId="77777777" w:rsidR="00A158B9" w:rsidRDefault="00A158B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76B09" w14:textId="77777777" w:rsidR="00A158B9" w:rsidRDefault="00A158B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BB622" w14:textId="77777777" w:rsidR="00263390" w:rsidRDefault="00263390">
      <w:r>
        <w:separator/>
      </w:r>
    </w:p>
  </w:footnote>
  <w:footnote w:type="continuationSeparator" w:id="0">
    <w:p w14:paraId="04B19713" w14:textId="77777777" w:rsidR="00263390" w:rsidRDefault="0026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9227A" w14:textId="2BD734E3" w:rsidR="00A158B9" w:rsidRPr="007C7DDE" w:rsidRDefault="00A158B9" w:rsidP="007C7DDE">
    <w:pPr>
      <w:pStyle w:val="ECVCurriculumVitaeNextPages"/>
      <w:jc w:val="left"/>
      <w:rPr>
        <w:szCs w:val="20"/>
      </w:rPr>
    </w:pPr>
    <w:r>
      <w:tab/>
      <w:t xml:space="preserve"> </w:t>
    </w:r>
    <w:proofErr w:type="spellStart"/>
    <w:r>
      <w:rPr>
        <w:szCs w:val="20"/>
      </w:rPr>
      <w:t>Curriculum</w:t>
    </w:r>
    <w:proofErr w:type="spellEnd"/>
    <w:r>
      <w:rPr>
        <w:szCs w:val="20"/>
      </w:rPr>
      <w:t xml:space="preserve"> </w:t>
    </w:r>
    <w:proofErr w:type="spellStart"/>
    <w:r>
      <w:rPr>
        <w:szCs w:val="20"/>
      </w:rPr>
      <w:t>vitae</w:t>
    </w:r>
    <w:proofErr w:type="spellEnd"/>
    <w:r>
      <w:rPr>
        <w:szCs w:val="20"/>
      </w:rPr>
      <w:tab/>
      <w:t xml:space="preserve"> </w:t>
    </w:r>
    <w:r w:rsidR="007C7DDE">
      <w:rPr>
        <w:szCs w:val="20"/>
      </w:rPr>
      <w:t>Bruno</w:t>
    </w:r>
    <w:r w:rsidR="00091883">
      <w:rPr>
        <w:szCs w:val="20"/>
      </w:rPr>
      <w:t xml:space="preserve"> Golik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6C8FE" w14:textId="190E3D74" w:rsidR="00091883" w:rsidRDefault="00A158B9" w:rsidP="00A4754E">
    <w:pPr>
      <w:pStyle w:val="ECVCurriculumVitaeNextPages"/>
      <w:jc w:val="left"/>
      <w:rPr>
        <w:szCs w:val="20"/>
      </w:rPr>
    </w:pP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EF4AFC">
      <w:rPr>
        <w:szCs w:val="20"/>
      </w:rPr>
      <w:t>Bruno</w:t>
    </w:r>
    <w:r w:rsidR="00091883">
      <w:rPr>
        <w:szCs w:val="20"/>
      </w:rPr>
      <w:t xml:space="preserve"> Golik</w:t>
    </w:r>
  </w:p>
  <w:p w14:paraId="5B68B9CD" w14:textId="77777777" w:rsidR="00A158B9" w:rsidRDefault="00A158B9">
    <w:pPr>
      <w:pStyle w:val="ECVCurriculumVitaeNextPages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name w:val="_ECV_CV_Bullets"/>
    <w:lvl w:ilvl="0" w:tplc="D0249AF6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hint="default"/>
      </w:rPr>
    </w:lvl>
    <w:lvl w:ilvl="1" w:tplc="3FBC92F6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hint="default"/>
      </w:rPr>
    </w:lvl>
    <w:lvl w:ilvl="2" w:tplc="7EE45FAE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 w:hint="default"/>
      </w:rPr>
    </w:lvl>
    <w:lvl w:ilvl="3" w:tplc="09A8C334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 w:hint="default"/>
      </w:rPr>
    </w:lvl>
    <w:lvl w:ilvl="4" w:tplc="1A3E431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 w:hint="default"/>
      </w:rPr>
    </w:lvl>
    <w:lvl w:ilvl="5" w:tplc="B1C8B318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 w:hint="default"/>
      </w:rPr>
    </w:lvl>
    <w:lvl w:ilvl="6" w:tplc="452AD61C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 w:hint="default"/>
      </w:rPr>
    </w:lvl>
    <w:lvl w:ilvl="7" w:tplc="B28AF7CC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 w:hint="default"/>
      </w:rPr>
    </w:lvl>
    <w:lvl w:ilvl="8" w:tplc="D7127CAA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7E"/>
    <w:rsid w:val="00007894"/>
    <w:rsid w:val="0002581A"/>
    <w:rsid w:val="0005740C"/>
    <w:rsid w:val="00061FA8"/>
    <w:rsid w:val="00091883"/>
    <w:rsid w:val="000B6D92"/>
    <w:rsid w:val="000C197E"/>
    <w:rsid w:val="000E5BA5"/>
    <w:rsid w:val="0014413C"/>
    <w:rsid w:val="00146F8F"/>
    <w:rsid w:val="00175741"/>
    <w:rsid w:val="001929B9"/>
    <w:rsid w:val="001A3BDC"/>
    <w:rsid w:val="00225E3A"/>
    <w:rsid w:val="00247ABA"/>
    <w:rsid w:val="002561F0"/>
    <w:rsid w:val="00263390"/>
    <w:rsid w:val="0029572D"/>
    <w:rsid w:val="00297921"/>
    <w:rsid w:val="002A1918"/>
    <w:rsid w:val="002A7763"/>
    <w:rsid w:val="002C4FB3"/>
    <w:rsid w:val="002E08DA"/>
    <w:rsid w:val="002F4791"/>
    <w:rsid w:val="0031741A"/>
    <w:rsid w:val="00391179"/>
    <w:rsid w:val="003B350C"/>
    <w:rsid w:val="003F22D1"/>
    <w:rsid w:val="0040768C"/>
    <w:rsid w:val="004D04B5"/>
    <w:rsid w:val="00530F65"/>
    <w:rsid w:val="0053224C"/>
    <w:rsid w:val="0059436B"/>
    <w:rsid w:val="006355ED"/>
    <w:rsid w:val="00656722"/>
    <w:rsid w:val="00675441"/>
    <w:rsid w:val="006755FA"/>
    <w:rsid w:val="006758EB"/>
    <w:rsid w:val="006A5EEB"/>
    <w:rsid w:val="006C61D3"/>
    <w:rsid w:val="00771829"/>
    <w:rsid w:val="007767FA"/>
    <w:rsid w:val="00790E31"/>
    <w:rsid w:val="00792A99"/>
    <w:rsid w:val="007A3087"/>
    <w:rsid w:val="007C7DDE"/>
    <w:rsid w:val="007F2183"/>
    <w:rsid w:val="00807DD3"/>
    <w:rsid w:val="008700D6"/>
    <w:rsid w:val="008822BF"/>
    <w:rsid w:val="008E0A9C"/>
    <w:rsid w:val="00931CD1"/>
    <w:rsid w:val="009D2885"/>
    <w:rsid w:val="009D7E29"/>
    <w:rsid w:val="009F440D"/>
    <w:rsid w:val="00A152D0"/>
    <w:rsid w:val="00A158B9"/>
    <w:rsid w:val="00A4754E"/>
    <w:rsid w:val="00A55757"/>
    <w:rsid w:val="00A82B57"/>
    <w:rsid w:val="00AB4C7F"/>
    <w:rsid w:val="00AE4998"/>
    <w:rsid w:val="00B14608"/>
    <w:rsid w:val="00B27534"/>
    <w:rsid w:val="00B30D80"/>
    <w:rsid w:val="00BA78C8"/>
    <w:rsid w:val="00C0123D"/>
    <w:rsid w:val="00C13CF8"/>
    <w:rsid w:val="00C26A13"/>
    <w:rsid w:val="00C9515B"/>
    <w:rsid w:val="00CD059E"/>
    <w:rsid w:val="00D53DA7"/>
    <w:rsid w:val="00D72ACA"/>
    <w:rsid w:val="00DA645E"/>
    <w:rsid w:val="00DE1BD0"/>
    <w:rsid w:val="00DE43E9"/>
    <w:rsid w:val="00DE7ACC"/>
    <w:rsid w:val="00E3596A"/>
    <w:rsid w:val="00E442D5"/>
    <w:rsid w:val="00E473C3"/>
    <w:rsid w:val="00E50B30"/>
    <w:rsid w:val="00E900D6"/>
    <w:rsid w:val="00E9371C"/>
    <w:rsid w:val="00EB2F62"/>
    <w:rsid w:val="00EF4AFC"/>
    <w:rsid w:val="00F07FA4"/>
    <w:rsid w:val="00F41960"/>
    <w:rsid w:val="00F47F78"/>
    <w:rsid w:val="00F82273"/>
    <w:rsid w:val="00FB0A2C"/>
    <w:rsid w:val="00FB1971"/>
    <w:rsid w:val="00FC287B"/>
    <w:rsid w:val="00FE09E4"/>
    <w:rsid w:val="00FE5903"/>
    <w:rsid w:val="5714A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2368BE4"/>
  <w15:chartTrackingRefBased/>
  <w15:docId w15:val="{CE904B3D-6A7B-4612-A02F-D951C616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A8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hr-HR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0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customStyle="1" w:styleId="shorttext">
    <w:name w:val="short_text"/>
    <w:rsid w:val="008700D6"/>
  </w:style>
  <w:style w:type="paragraph" w:styleId="Date">
    <w:name w:val="Date"/>
    <w:basedOn w:val="Normal"/>
    <w:next w:val="Normal"/>
    <w:link w:val="DateChar"/>
    <w:uiPriority w:val="3"/>
    <w:unhideWhenUsed/>
    <w:qFormat/>
    <w:rsid w:val="00F41960"/>
    <w:pPr>
      <w:widowControl/>
      <w:suppressAutoHyphens w:val="0"/>
      <w:spacing w:before="20"/>
      <w:jc w:val="right"/>
    </w:pPr>
    <w:rPr>
      <w:rFonts w:ascii="Trebuchet MS" w:eastAsia="Times New Roman" w:hAnsi="Trebuchet MS" w:cs="Times New Roman"/>
      <w:color w:val="404040"/>
      <w:spacing w:val="0"/>
      <w:kern w:val="0"/>
      <w:sz w:val="18"/>
      <w:szCs w:val="18"/>
      <w:lang w:eastAsia="hr-HR" w:bidi="ar-SA"/>
    </w:rPr>
  </w:style>
  <w:style w:type="character" w:customStyle="1" w:styleId="DateChar">
    <w:name w:val="Date Char"/>
    <w:link w:val="Date"/>
    <w:uiPriority w:val="3"/>
    <w:rsid w:val="00F41960"/>
    <w:rPr>
      <w:rFonts w:ascii="Trebuchet MS" w:hAnsi="Trebuchet MS"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1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Ante Novokmet</dc:creator>
  <cp:keywords>Europass, CV, Cedefop</cp:keywords>
  <dc:description>Europass CV</dc:description>
  <cp:lastModifiedBy>PC</cp:lastModifiedBy>
  <cp:revision>49</cp:revision>
  <cp:lastPrinted>2020-02-07T22:38:00Z</cp:lastPrinted>
  <dcterms:created xsi:type="dcterms:W3CDTF">2020-11-17T18:51:00Z</dcterms:created>
  <dcterms:modified xsi:type="dcterms:W3CDTF">2024-11-06T12:03:00Z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