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Calcular e apresentar o volume de uma lata de óleo, utilizando a fórmula Volume=3.1415*Raio^2*Altura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public class At10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int v,r,h;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Scanner leitor = new Scanner (System.in);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System.out.println("Iremos descobrir o volume da sua lata.");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System.out.println("Primeiro, insira o Raio da lata.");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r= leitor.nextInt();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System.out.println("Agora, digite a Altura da lata.");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h= leitor.nextInt();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v=(int) (3.1415*(r*r)*h);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System.out.println("O Volume da lata é: "+v);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