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* Calcular e mostrar a soma de 10 números quaisquer, digitados pelo usuário.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public class At5 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int a,b,c,d,e,f,g,h,i,j,k;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Scanner leitor = new Scanner(System.in);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System.out.println("Digite 10 numeros, iremos mostrar a soma desses valores.");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a=leitor.nextInt();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b=leitor.nextInt();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c=leitor.nextInt();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d=leitor.nextInt();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e=leitor.nextInt();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System.out.println("Só faltam 5 numeros");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f=leitor.nextInt();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g=leitor.nextInt();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h=leitor.nextInt();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i=leitor.nextInt();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j=leitor.nextInt();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k= a+b+c+d+e+f+g+h+i+j;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System.out.println("A soma dos valores é: "+k);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