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Ler uma temperatura em graus Fahrenheit e apresentá-la convertida em graus Celsius. Fórmula para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conversão C=(F-32)*5/9 */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public class At6 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int far, cel;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Scanner leitor = new Scanner(System.in);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a temperatura atual em Fahrenheit. Iremos convertê-la para Celsius.");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far = leitor.nextInt();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cel = (far-32) *5/9;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 temperatura atual em Celsius é: "+cel);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