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907648168"/>
        <w:docPartObj>
          <w:docPartGallery w:val="Table of Contents"/>
          <w:docPartUnique w:val="1"/>
        </w:docPartObj>
      </w:sdtPr>
      <w:sdtContent/>
    </w:sdt>
    <w:sectPr>
      <w:headerReference r:id="rId89" w:type="default"/>
      <w:footerReference r:id="rId90" w:type="default"/>
      <w:footerReference r:id="rId91" w:type="first"/>
      <w:pgSz w:h="16834" w:w="11909" w:orient="portrait"/>
      <w:pgMar w:bottom="1440" w:top="1440" w:left="1440" w:right="1440" w:header="720" w:footer="720"/>
      <w:pgNumType w:start="1"/>
      <w:titlePg w:val="1"/>
    </w:sectPr>
    <w:p w:rsidR="00000000" w:rsidDel="00000000" w:rsidP="00000000" w:rsidRDefault="00000000" w:rsidRPr="00000000" w14:paraId="000000C9">
      <w:pPr>
        <w:pStyle w:val="Heading1"/>
        <w:spacing w:line="360" w:lineRule="auto"/>
        <w:jc w:val="both"/>
        <w:rPr>
          <w:rFonts w:ascii="Times New Roman" w:cs="Times New Roman" w:eastAsia="Times New Roman" w:hAnsi="Times New Roman"/>
          <w:sz w:val="36"/>
          <w:szCs w:val="36"/>
        </w:rPr>
      </w:pPr>
      <w:bookmarkStart w:colFirst="0" w:colLast="0" w:name="_bsu53sfo248u" w:id="7"/>
      <w:bookmarkEnd w:id="7"/>
      <w:r w:rsidDel="00000000" w:rsidR="00000000" w:rsidRPr="00000000">
        <w:rPr>
          <w:sz w:val="36"/>
          <w:szCs w:val="36"/>
          <w:rtl w:val="0"/>
        </w:rPr>
        <w:t xml:space="preserve">1 INTRODUÇÃO</w:t>
      </w:r>
      <w:r w:rsidDel="00000000" w:rsidR="00000000" w:rsidRPr="00000000">
        <w:rPr>
          <w:rtl w:val="0"/>
        </w:rPr>
      </w:r>
    </w:p>
    <w:p w:rsidR="00000000" w:rsidDel="00000000" w:rsidP="00000000" w:rsidRDefault="00000000" w:rsidRPr="00000000" w14:paraId="000000CA">
      <w:pPr>
        <w:pStyle w:val="Heading2"/>
        <w:rPr/>
      </w:pPr>
      <w:bookmarkStart w:colFirst="0" w:colLast="0" w:name="_k8cdvqckkmh2" w:id="8"/>
      <w:bookmarkEnd w:id="8"/>
      <w:r w:rsidDel="00000000" w:rsidR="00000000" w:rsidRPr="00000000">
        <w:rPr>
          <w:rtl w:val="0"/>
        </w:rPr>
        <w:t xml:space="preserve">1.1 </w:t>
      </w:r>
      <w:r w:rsidDel="00000000" w:rsidR="00000000" w:rsidRPr="00000000">
        <w:rPr>
          <w:rtl w:val="0"/>
        </w:rPr>
        <w:t xml:space="preserve">Contextualização</w:t>
      </w:r>
    </w:p>
    <w:p w:rsidR="00000000" w:rsidDel="00000000" w:rsidP="00000000" w:rsidRDefault="00000000" w:rsidRPr="00000000" w14:paraId="000000CB">
      <w:pPr>
        <w:rPr/>
      </w:pPr>
      <w:r w:rsidDel="00000000" w:rsidR="00000000" w:rsidRPr="00000000">
        <w:rPr>
          <w:rtl w:val="0"/>
        </w:rPr>
        <w:t xml:space="preserve">Ao longo da vida, as pessoas estabelecem objetivos relacionados ao desenvolvimento pessoal, seja a aprendizagem ou a  realização de diferentes projetos. Entretanto, transformar esses objetivos em resultados exige mais do que apenas defini-los. A falta de organização, o adiamento de tarefas e a dificuldade em manter a constância podem fazer com que muitas metas sejam deixadas de lado. Nesse contexto, o planejamento e o acompanhamento das atividades tornam-se importantes para auxiliar na realização dos objetivos estabelecidos.</w:t>
      </w:r>
    </w:p>
    <w:p w:rsidR="00000000" w:rsidDel="00000000" w:rsidP="00000000" w:rsidRDefault="00000000" w:rsidRPr="00000000" w14:paraId="000000CC">
      <w:pPr>
        <w:rPr/>
      </w:pPr>
      <w:r w:rsidDel="00000000" w:rsidR="00000000" w:rsidRPr="00000000">
        <w:rPr>
          <w:rtl w:val="0"/>
        </w:rPr>
        <w:t xml:space="preserve">No ambiente escolar, essas dificuldades são as mais aparentes. Os estudantes precisam conciliar atividades acadêmicas, trabalhos, avaliações e outras responsabilidades, o que pode dificultar a organização da rotina de estudos. Além disso, a ausência de um planejamento adequado pode contribuir para o acúmulo de tarefas e para a dificuldade em acompanhar o próprio progresso.</w:t>
      </w:r>
    </w:p>
    <w:p w:rsidR="00000000" w:rsidDel="00000000" w:rsidP="00000000" w:rsidRDefault="00000000" w:rsidRPr="00000000" w14:paraId="000000CD">
      <w:pPr>
        <w:pStyle w:val="Heading2"/>
        <w:rPr/>
      </w:pPr>
      <w:bookmarkStart w:colFirst="0" w:colLast="0" w:name="_1eweonvs13s0" w:id="9"/>
      <w:bookmarkEnd w:id="9"/>
      <w:r w:rsidDel="00000000" w:rsidR="00000000" w:rsidRPr="00000000">
        <w:rPr>
          <w:rtl w:val="0"/>
        </w:rPr>
        <w:t xml:space="preserve">1.2 Problema de pesquisa</w:t>
      </w:r>
    </w:p>
    <w:p w:rsidR="00000000" w:rsidDel="00000000" w:rsidP="00000000" w:rsidRDefault="00000000" w:rsidRPr="00000000" w14:paraId="000000CE">
      <w:pPr>
        <w:rPr/>
      </w:pPr>
      <w:r w:rsidDel="00000000" w:rsidR="00000000" w:rsidRPr="00000000">
        <w:rPr>
          <w:rtl w:val="0"/>
        </w:rPr>
        <w:t xml:space="preserve">Diante do exposto, este trabalho busca responder à seguinte questão: de que forma um aplicativo de reforço estudantil, apoiado em recursos de inteligência artificial, pode auxiliar estudantes do Ensino Médio na organização de sua rotina de estudos e na personalização de sua trajetória de aprendizagem?</w:t>
      </w:r>
    </w:p>
    <w:p w:rsidR="00000000" w:rsidDel="00000000" w:rsidP="00000000" w:rsidRDefault="00000000" w:rsidRPr="00000000" w14:paraId="000000CF">
      <w:pPr>
        <w:pStyle w:val="Heading2"/>
        <w:rPr/>
      </w:pPr>
      <w:bookmarkStart w:colFirst="0" w:colLast="0" w:name="_ech74em6h1oh" w:id="10"/>
      <w:bookmarkEnd w:id="10"/>
      <w:r w:rsidDel="00000000" w:rsidR="00000000" w:rsidRPr="00000000">
        <w:rPr>
          <w:rtl w:val="0"/>
        </w:rPr>
        <w:t xml:space="preserve">1.3 Justificativa</w:t>
      </w:r>
    </w:p>
    <w:p w:rsidR="00000000" w:rsidDel="00000000" w:rsidP="00000000" w:rsidRDefault="00000000" w:rsidRPr="00000000" w14:paraId="000000D0">
      <w:pPr>
        <w:rPr/>
      </w:pPr>
      <w:r w:rsidDel="00000000" w:rsidR="00000000" w:rsidRPr="00000000">
        <w:rPr>
          <w:rtl w:val="0"/>
        </w:rPr>
        <w:t xml:space="preserve">A escolha do tema justifica-se pela relevância crescente da inteligência artificial no contexto educacional, aliada à constatação, evidenciada pela pesquisa de campo realizada neste trabalho, de que a organização do tempo, a falta de foco e a falta de motivação figuram entre as principais dificuldades enfrentadas pelos estudantes em seus estudos. Os dados levantados demonstraram, ainda, que a Inteligência Artificial já está amplamente inserida na rotina acadêmica dos participantes, sendo utilizada principalmente para tirar dúvidas, resumir conteúdos e resolver exercícios, e que há elevada aceitação, tanto por parte de alunos quanto de professores, quanto ao potencial da tecnologia como recurso de apoio pedagógico.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Nesse sentido, justifica-se o desenvolvimento do Metapps como uma proposta tecnológica capaz de reunir, em uma única plataforma, a criação de jornadas de estudo personalizadas, o acompanhamento do progresso acadêmico e o gerenciamento de turmas, oferecendo aos estudantes uma alternativa mais acessível e individualizada de reforço escolar, e aos professores um instrumento de apoio ao acompanhamento pedagógico de seus alunos. Do ponto de vista acadêmico, o trabalho também se justifica por permitir aos autores a aplicação prática de conhecimentos técnicos adquiridos ao longo do curso de Desenvolvimento de Sistemas, envolvendo desde o levantamento de requisitos até a especificação de uma arquitetura de software completa.</w:t>
      </w:r>
    </w:p>
    <w:p w:rsidR="00000000" w:rsidDel="00000000" w:rsidP="00000000" w:rsidRDefault="00000000" w:rsidRPr="00000000" w14:paraId="000000D3">
      <w:pPr>
        <w:pStyle w:val="Heading2"/>
        <w:rPr/>
      </w:pPr>
      <w:bookmarkStart w:colFirst="0" w:colLast="0" w:name="_a7jwuehtz302" w:id="11"/>
      <w:bookmarkEnd w:id="11"/>
      <w:r w:rsidDel="00000000" w:rsidR="00000000" w:rsidRPr="00000000">
        <w:rPr>
          <w:rtl w:val="0"/>
        </w:rPr>
        <w:t xml:space="preserve">1.4 Objetivos</w:t>
      </w:r>
    </w:p>
    <w:p w:rsidR="00000000" w:rsidDel="00000000" w:rsidP="00000000" w:rsidRDefault="00000000" w:rsidRPr="00000000" w14:paraId="000000D4">
      <w:pPr>
        <w:pStyle w:val="Heading3"/>
        <w:rPr/>
      </w:pPr>
      <w:bookmarkStart w:colFirst="0" w:colLast="0" w:name="_n7kiq6yq6d7d" w:id="12"/>
      <w:bookmarkEnd w:id="12"/>
      <w:r w:rsidDel="00000000" w:rsidR="00000000" w:rsidRPr="00000000">
        <w:rPr>
          <w:rtl w:val="0"/>
        </w:rPr>
        <w:t xml:space="preserve">1.4.1 Objetivo geral</w:t>
      </w:r>
    </w:p>
    <w:p w:rsidR="00000000" w:rsidDel="00000000" w:rsidP="00000000" w:rsidRDefault="00000000" w:rsidRPr="00000000" w14:paraId="000000D5">
      <w:pPr>
        <w:rPr/>
      </w:pPr>
      <w:r w:rsidDel="00000000" w:rsidR="00000000" w:rsidRPr="00000000">
        <w:rPr>
          <w:rtl w:val="0"/>
        </w:rPr>
        <w:t xml:space="preserve">Elaborar a especificação técnica de requisitos funcionais e não funcionais do Metapps, um aplicativo de reforço estudantil inteligente, desenvolvido para auxiliar estudantes na organização de sua rotina de estudos e na personalização de sua aprendizagem por meio de recursos de inteligência artificial.</w:t>
      </w:r>
    </w:p>
    <w:p w:rsidR="00000000" w:rsidDel="00000000" w:rsidP="00000000" w:rsidRDefault="00000000" w:rsidRPr="00000000" w14:paraId="000000D6">
      <w:pPr>
        <w:pStyle w:val="Heading3"/>
        <w:rPr/>
      </w:pPr>
      <w:bookmarkStart w:colFirst="0" w:colLast="0" w:name="_4gj045n96zy4" w:id="13"/>
      <w:bookmarkEnd w:id="13"/>
      <w:r w:rsidDel="00000000" w:rsidR="00000000" w:rsidRPr="00000000">
        <w:rPr>
          <w:rtl w:val="0"/>
        </w:rPr>
        <w:t xml:space="preserve">1.4.2 Objetivos específicos</w:t>
      </w:r>
    </w:p>
    <w:p w:rsidR="00000000" w:rsidDel="00000000" w:rsidP="00000000" w:rsidRDefault="00000000" w:rsidRPr="00000000" w14:paraId="000000D7">
      <w:pPr>
        <w:rPr/>
      </w:pPr>
      <w:r w:rsidDel="00000000" w:rsidR="00000000" w:rsidRPr="00000000">
        <w:rPr>
          <w:rtl w:val="0"/>
        </w:rPr>
        <w:t xml:space="preserve">Realizar revisão bibliográfica sobre o uso da inteligência artificial na educação, as principais dificuldades de aprendizagem enfrentadas pelos estudantes e as técnicas de organização e foco nos estudos;</w:t>
      </w:r>
    </w:p>
    <w:p w:rsidR="00000000" w:rsidDel="00000000" w:rsidP="00000000" w:rsidRDefault="00000000" w:rsidRPr="00000000" w14:paraId="000000D8">
      <w:pPr>
        <w:rPr/>
      </w:pPr>
      <w:r w:rsidDel="00000000" w:rsidR="00000000" w:rsidRPr="00000000">
        <w:rPr>
          <w:rtl w:val="0"/>
        </w:rPr>
        <w:t xml:space="preserve">Realizar pesquisa de campo com estudantes e professores, a fim de identificar hábitos de estudo, principais dificuldades e nível de aceitação de uma solução baseada em inteligência artificial;</w:t>
      </w:r>
    </w:p>
    <w:p w:rsidR="00000000" w:rsidDel="00000000" w:rsidP="00000000" w:rsidRDefault="00000000" w:rsidRPr="00000000" w14:paraId="000000D9">
      <w:pPr>
        <w:rPr/>
      </w:pPr>
      <w:r w:rsidDel="00000000" w:rsidR="00000000" w:rsidRPr="00000000">
        <w:rPr>
          <w:rtl w:val="0"/>
        </w:rPr>
        <w:t xml:space="preserve">Especificar os requisitos funcionais relacionados ao cadastro e acesso de usuários, à definição de metas, à elaboração de planos de estudo e atividades, e ao gerenciamento de salas de aula;</w:t>
      </w:r>
    </w:p>
    <w:p w:rsidR="00000000" w:rsidDel="00000000" w:rsidP="00000000" w:rsidRDefault="00000000" w:rsidRPr="00000000" w14:paraId="000000DA">
      <w:pPr>
        <w:rPr/>
      </w:pPr>
      <w:r w:rsidDel="00000000" w:rsidR="00000000" w:rsidRPr="00000000">
        <w:rPr>
          <w:rtl w:val="0"/>
        </w:rPr>
        <w:t xml:space="preserve">Especificar os requisitos não funcionais relacionados à segurança, à disponibilidade e ao desempenho do sistema;</w:t>
      </w:r>
    </w:p>
    <w:p w:rsidR="00000000" w:rsidDel="00000000" w:rsidP="00000000" w:rsidRDefault="00000000" w:rsidRPr="00000000" w14:paraId="000000DB">
      <w:pPr>
        <w:rPr/>
      </w:pPr>
      <w:r w:rsidDel="00000000" w:rsidR="00000000" w:rsidRPr="00000000">
        <w:rPr>
          <w:rtl w:val="0"/>
        </w:rPr>
        <w:t xml:space="preserve">Definir a arquitetura tecnológica do aplicativo, incluindo as ferramentas de front-end, back-end, banco de dados e inteligência artificial utilizadas no desenvolvimento;</w:t>
      </w:r>
    </w:p>
    <w:p w:rsidR="00000000" w:rsidDel="00000000" w:rsidP="00000000" w:rsidRDefault="00000000" w:rsidRPr="00000000" w14:paraId="000000DC">
      <w:pPr>
        <w:rPr/>
      </w:pPr>
      <w:r w:rsidDel="00000000" w:rsidR="00000000" w:rsidRPr="00000000">
        <w:rPr>
          <w:rtl w:val="0"/>
        </w:rPr>
        <w:t xml:space="preserve">Analisar a percepção de estudantes e professores quanto ao potencial da inteligência artificial como recurso de apoio à aprendizagem e ao acompanhamento pedagógico.</w:t>
      </w:r>
    </w:p>
    <w:p w:rsidR="00000000" w:rsidDel="00000000" w:rsidP="00000000" w:rsidRDefault="00000000" w:rsidRPr="00000000" w14:paraId="000000DD">
      <w:pPr>
        <w:pStyle w:val="Heading2"/>
        <w:rPr/>
      </w:pPr>
      <w:bookmarkStart w:colFirst="0" w:colLast="0" w:name="_a7udmz1f5u0p" w:id="14"/>
      <w:bookmarkEnd w:id="14"/>
      <w:r w:rsidDel="00000000" w:rsidR="00000000" w:rsidRPr="00000000">
        <w:rPr>
          <w:rtl w:val="0"/>
        </w:rPr>
        <w:t xml:space="preserve">1.5 Metodologia</w:t>
      </w:r>
    </w:p>
    <w:p w:rsidR="00000000" w:rsidDel="00000000" w:rsidP="00000000" w:rsidRDefault="00000000" w:rsidRPr="00000000" w14:paraId="000000DE">
      <w:pPr>
        <w:rPr/>
      </w:pPr>
      <w:r w:rsidDel="00000000" w:rsidR="00000000" w:rsidRPr="00000000">
        <w:rPr>
          <w:rtl w:val="0"/>
        </w:rPr>
        <w:t xml:space="preserve">Para o desenvolvimento deste trabalho, foi adotada uma pesquisa de natureza aplicada, com abordagem quantitativa e objetivos descritivos, combinando levantamento bibliográfico e pesquisa de campo do tipo survey. A coleta de dados foi realizada por meio de questionários aplicados a estudantes e professores, cujos resultados foram utilizados para subsidiar a definição das funcionalidades do Metapps. Os procedimentos metodológicos adotados são detalhados no Capítulo 3 deste trabalho.</w:t>
      </w:r>
    </w:p>
    <w:p w:rsidR="00000000" w:rsidDel="00000000" w:rsidP="00000000" w:rsidRDefault="00000000" w:rsidRPr="00000000" w14:paraId="000000DF">
      <w:pPr>
        <w:pStyle w:val="Heading2"/>
        <w:rPr/>
      </w:pPr>
      <w:bookmarkStart w:colFirst="0" w:colLast="0" w:name="_e3r2tudubucb" w:id="15"/>
      <w:bookmarkEnd w:id="15"/>
      <w:r w:rsidDel="00000000" w:rsidR="00000000" w:rsidRPr="00000000">
        <w:rPr>
          <w:rtl w:val="0"/>
        </w:rPr>
        <w:t xml:space="preserve">1.6 Estrutura do trabalho</w:t>
      </w:r>
    </w:p>
    <w:p w:rsidR="00000000" w:rsidDel="00000000" w:rsidP="00000000" w:rsidRDefault="00000000" w:rsidRPr="00000000" w14:paraId="000000E0">
      <w:pPr>
        <w:rPr/>
      </w:pPr>
      <w:r>
        <w:rPr>
          <w:rtl w:val="0"/>
        </w:rPr>
        <w:t xml:space="preserve">Este trabalho está organizado em oito capítulos. O primeiro apresenta a introdução, contendo a contextualização do tema, o problema de pesquisa, a justificativa, os objetivos e a metodologia adotada. O segundo capítulo traz o referencial teórico, abordando a história e a aplicação da inteligência artificial na educação, bem como as dificuldades de aprendizagem e as táticas de organização e foco nos estudos. O terceiro capítulo detalha a metodologia da pesquisa. O quarto capítulo apresenta os resultados obtidos na pesquisa de campo realizada com estudantes e professores. O quinto capítulo especifica os requisitos funcionais e não funcionais do sistema. O sexto capítulo apresenta as ferramentas tecnológicas utilizadas no desenvolvimento do aplicativo. O sétimo capítulo descreve o Metapps, seu objetivo e suas principais funcionalidades. O oitavo capítulo traz as considerações finais do trabalho. Por fim, são apresentadas as referências bibliográficas utilizadas ao longo da pesquisa.</w:t>
      </w:r>
    </w:p>
    <w:p w:rsidR="00000000" w:rsidDel="00000000" w:rsidP="00000000" w:rsidRDefault="00000000" w:rsidRPr="00000000" w14:paraId="000000E1">
      <w:pPr>
        <w:pStyle w:val="Heading1"/>
        <w:spacing w:line="360" w:lineRule="auto"/>
        <w:jc w:val="both"/>
        <w:rPr>
          <w:sz w:val="44"/>
          <w:szCs w:val="44"/>
        </w:rPr>
      </w:pPr>
      <w:bookmarkStart w:colFirst="0" w:colLast="0" w:name="_ehnqp5losczh" w:id="16"/>
      <w:bookmarkEnd w:id="16"/>
      <w:r w:rsidDel="00000000" w:rsidR="00000000" w:rsidRPr="00000000">
        <w:rPr>
          <w:sz w:val="36"/>
          <w:szCs w:val="36"/>
          <w:rtl w:val="0"/>
        </w:rPr>
        <w:t xml:space="preserve">2 REFERENCIAL TEÓRICO</w:t>
      </w:r>
      <w:r w:rsidDel="00000000" w:rsidR="00000000" w:rsidRPr="00000000">
        <w:rPr>
          <w:rtl w:val="0"/>
        </w:rPr>
      </w:r>
    </w:p>
    <w:p w:rsidR="00000000" w:rsidDel="00000000" w:rsidP="00000000" w:rsidRDefault="00000000" w:rsidRPr="00000000" w14:paraId="000000E2">
      <w:pPr>
        <w:pStyle w:val="Heading2"/>
        <w:rPr/>
      </w:pPr>
      <w:bookmarkStart w:colFirst="0" w:colLast="0" w:name="_fpt6zm2uyczo" w:id="17"/>
      <w:bookmarkEnd w:id="17"/>
      <w:r w:rsidDel="00000000" w:rsidR="00000000" w:rsidRPr="00000000">
        <w:rPr>
          <w:rtl w:val="0"/>
        </w:rPr>
        <w:t xml:space="preserve">2.1 </w:t>
      </w:r>
      <w:r w:rsidDel="00000000" w:rsidR="00000000" w:rsidRPr="00000000">
        <w:rPr>
          <w:rtl w:val="0"/>
        </w:rPr>
        <w:t xml:space="preserve">História da Inteligência Artificial</w:t>
      </w:r>
    </w:p>
    <w:p w:rsidR="00000000" w:rsidDel="00000000" w:rsidP="00000000" w:rsidRDefault="00000000" w:rsidRPr="00000000" w14:paraId="000000E3">
      <w:pPr>
        <w:rPr/>
      </w:pPr>
      <w:r>
        <w:rPr>
          <w:rtl w:val="0"/>
        </w:rPr>
        <w:t xml:space="preserve">A inteligência artificial surgiu como uma área da computação voltada ao desenvolvimento de sistemas capazes de simular características da inteligência humana, como raciocínio, aprendizado, tomada de decisões e resolução de problemas. Desde os primeiros estudos computacionais, pesquisadores buscavam criar máquinas capazes de executar tarefas de maneira semelhante ao pensamento humano. Conforme destaca a IBM (2026), essa evolução possibilitou a criação de sistemas capazes de interpretar a linguagem humana e responder a perguntas de forma automatizada, características cada vez mais presentes em setores como a educação.</w:t>
      </w:r>
    </w:p>
    <w:p w:rsidR="00000000" w:rsidDel="00000000" w:rsidP="00000000" w:rsidRDefault="00000000" w:rsidRPr="00000000" w14:paraId="000000E4">
      <w:pPr>
        <w:rPr/>
      </w:pPr>
      <w:r w:rsidDel="00000000" w:rsidR="00000000" w:rsidRPr="00000000">
        <w:rPr>
          <w:rtl w:val="0"/>
        </w:rPr>
        <w:t xml:space="preserve">Com o avanço da tecnologia, a inteligência artificial evoluiu significativamente, principalmente devido ao aumento da capacidade de processamento dos computadores e ao desenvolvimento de algoritmos mais sofisticados. Técnicas como aprendizado de máquina, redes neurais artificiais e processamento de linguagem natural possibilitaram a criação de sistemas cada vez mais avançados e eficientes.</w:t>
      </w:r>
    </w:p>
    <w:p w:rsidR="00000000" w:rsidDel="00000000" w:rsidP="00000000" w:rsidRDefault="00000000" w:rsidRPr="00000000" w14:paraId="000000E5">
      <w:pPr>
        <w:rPr/>
      </w:pPr>
      <w:r w:rsidDel="00000000" w:rsidR="00000000" w:rsidRPr="00000000">
        <w:rPr>
          <w:rtl w:val="0"/>
        </w:rPr>
        <w:t xml:space="preserve">Atualmente, a IA está presente em diversos setores da sociedade, incluindo saúde, segurança, indústria, comércio e educação. Sistemas inteligentes são utilizados para análise de dados, automação de tarefas, reconhecimento de padrões e geração de conteúdos, tornando processos mais rápidos e eficientes.</w:t>
      </w:r>
    </w:p>
    <w:p w:rsidR="00000000" w:rsidDel="00000000" w:rsidP="00000000" w:rsidRDefault="00000000" w:rsidRPr="00000000" w14:paraId="000000E6">
      <w:pPr>
        <w:rPr/>
      </w:pPr>
      <w:r w:rsidDel="00000000" w:rsidR="00000000" w:rsidRPr="00000000">
        <w:rPr>
          <w:rtl w:val="0"/>
        </w:rPr>
        <w:t xml:space="preserve">Nos últimos anos, o crescimento da inteligência artificial  ampliou ainda mais as possibilidades de utilização dessa tecnologia. Ferramentas modernas conseguem </w:t>
      </w:r>
      <w:r w:rsidDel="00000000" w:rsidR="00000000" w:rsidRPr="00000000">
        <w:rPr>
          <w:rtl w:val="0"/>
        </w:rPr>
        <w:t xml:space="preserve">interpretar linguagem</w:t>
      </w:r>
      <w:r w:rsidDel="00000000" w:rsidR="00000000" w:rsidRPr="00000000">
        <w:rPr>
          <w:rtl w:val="0"/>
        </w:rPr>
        <w:t xml:space="preserve"> humana, responder perguntas, gerar textos e auxiliar usuários em diferentes atividades de maneira automatizada e personalizada.</w:t>
      </w:r>
    </w:p>
    <w:p w:rsidR="00000000" w:rsidDel="00000000" w:rsidP="00000000" w:rsidRDefault="00000000" w:rsidRPr="00000000" w14:paraId="000000E7">
      <w:pPr>
        <w:rPr/>
      </w:pPr>
      <w:r>
        <w:rPr>
          <w:rtl w:val="0"/>
        </w:rPr>
        <w:t xml:space="preserve">Na área educacional, a inteligência artificial vem sendo utilizada como ferramenta de apoio ao ensino e à aprendizagem. Sistemas inteligentes conseguem adaptar conteúdos conforme o desempenho dos estudantes, organizar rotinas de estudo e fornecer suporte personalizado durante o processo acadêmico.</w:t>
      </w:r>
    </w:p>
    <w:p w:rsidR="00000000" w:rsidDel="00000000" w:rsidP="00000000" w:rsidRDefault="00000000" w:rsidRPr="00000000" w14:paraId="000000E8">
      <w:pPr>
        <w:rPr/>
      </w:pPr>
      <w:r>
        <w:rPr>
          <w:rtl w:val="0"/>
        </w:rPr>
        <w:t xml:space="preserve">Dessa forma, a aplicação da inteligência artificial em aplicativos educacionais representa uma evolução das tecnologias utilizadas na educação. O desenvolvimento de plataformas inteligentes permite a criação de experiências mais personalizadas, acessíveis e eficientes, contribuindo para a melhoria do desempenho acadêmico e modernização do processo de aprendizagem.</w:t>
      </w:r>
    </w:p>
    <w:p w:rsidR="00000000" w:rsidDel="00000000" w:rsidP="00000000" w:rsidRDefault="00000000" w:rsidRPr="00000000" w14:paraId="000000E9">
      <w:pPr>
        <w:pStyle w:val="Heading2"/>
        <w:spacing w:after="240" w:before="240" w:line="360" w:lineRule="auto"/>
        <w:jc w:val="both"/>
        <w:rPr>
          <w:rFonts w:ascii="Times New Roman" w:cs="Times New Roman" w:eastAsia="Times New Roman" w:hAnsi="Times New Roman"/>
        </w:rPr>
      </w:pPr>
      <w:bookmarkStart w:colFirst="0" w:colLast="0" w:name="_hdakm4z66fxe" w:id="18"/>
      <w:bookmarkEnd w:id="18"/>
      <w:r w:rsidDel="00000000" w:rsidR="00000000" w:rsidRPr="00000000">
        <w:rPr>
          <w:rtl w:val="0"/>
        </w:rPr>
        <w:t xml:space="preserve">2.2 </w:t>
      </w:r>
      <w:r w:rsidDel="00000000" w:rsidR="00000000" w:rsidRPr="00000000">
        <w:rPr>
          <w:rFonts w:ascii="Times New Roman" w:cs="Times New Roman" w:eastAsia="Times New Roman" w:hAnsi="Times New Roman"/>
          <w:rtl w:val="0"/>
        </w:rPr>
        <w:t xml:space="preserve">Tecnologia nas áreas acadêmicas</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O avanço tecnológico transformou significativamente a maneira como o conhecimento é produzido, compartilhado e acessado no ambiente educacional. Ferramentas digitais passaram a desempenhar um papel importante no processo de ensino e aprendizagem, permitindo maior acesso à informação e criação de metodologias mais modernas e interativas. Nesse sentido, a Fundação Lemann (2026) ressalta que a tecnologia, quando bem utilizada, amplia o acesso ao aprendizado e cria novas oportunidades educacionais, embora ainda enfrente desafios relacionados à inclusão digital.</w:t>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utilização de plataformas digitais, ambientes virtuais de aprendizagem e sistemas inteligentes contribui para tornar o ensino mais acessível e dinâmico. Recursos tecnológicos possibilitam comunicação mais eficiente entre estudantes e instituições de ensino, além de facilitar acesso a conteúdos acadêmicos em diferentes formatos.</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 tecnologia também permite a personalização da aprendizagem, possibilitando que estudantes acompanhem conteúdos de acordo com seu ritmo e necessidades específicas. Sistemas digitais podem oferecer acompanhamento individualizado do desempenho acadêmico, contribuindo para identificação de dificuldades e melhoria do processo educacional.</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Apesar das vantagens, ainda existem desafios relacionados à inclusão digital e ao acesso desigual às tecnologias. Muitas pessoas não possuem acesso adequado à internet ou aos dispositivos necessários para utilização completa dessas ferramentas, evidenciando a necessidade de investimentos em democratização tecnológica e capacitação digital.</w:t>
      </w:r>
    </w:p>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Mesmo diante desses desafios, o uso de tecnologias educacionais continua crescendo e se tornando cada vez mais presente no ambiente acadêmico. Ferramentas digitais auxiliam no desenvolvimento de metodologias mais modernas, colaborativas e eficientes, aproximando estudantes de recursos inovadores de aprendizagem.</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8"/>
          <w:szCs w:val="28"/>
        </w:rPr>
      </w:pPr>
      <w:r>
        <w:rPr>
          <w:rFonts w:ascii="Times New Roman" w:cs="Times New Roman" w:eastAsia="Times New Roman" w:hAnsi="Times New Roman"/>
          <w:rtl w:val="0"/>
        </w:rPr>
        <w:t xml:space="preserve">Nesse contexto, o desenvolvimento de aplicativos de estudos com inteligência artificial representa uma solução alinhada às transformações tecnológicas da educação moderna. A integração entre organização acadêmica, personalização e suporte inteligente permite a criação de plataformas mais eficientes para auxiliar estudantes em suas atividades escolares.</w:t>
      </w:r>
    </w:p>
    <w:p w:rsidR="00000000" w:rsidDel="00000000" w:rsidP="00000000" w:rsidRDefault="00000000" w:rsidRPr="00000000" w14:paraId="000000F0">
      <w:pPr>
        <w:pStyle w:val="Heading2"/>
        <w:spacing w:after="240" w:before="240" w:line="360" w:lineRule="auto"/>
        <w:jc w:val="both"/>
        <w:rPr>
          <w:rFonts w:ascii="Times New Roman" w:cs="Times New Roman" w:eastAsia="Times New Roman" w:hAnsi="Times New Roman"/>
        </w:rPr>
      </w:pPr>
      <w:bookmarkStart w:colFirst="0" w:colLast="0" w:name="_fzymapnkcjwt" w:id="19"/>
      <w:bookmarkEnd w:id="19"/>
      <w:r w:rsidDel="00000000" w:rsidR="00000000" w:rsidRPr="00000000">
        <w:rPr>
          <w:rtl w:val="0"/>
        </w:rPr>
        <w:t xml:space="preserve">2.3 </w:t>
      </w:r>
      <w:r w:rsidDel="00000000" w:rsidR="00000000" w:rsidRPr="00000000">
        <w:rPr>
          <w:rFonts w:ascii="Times New Roman" w:cs="Times New Roman" w:eastAsia="Times New Roman" w:hAnsi="Times New Roman"/>
          <w:rtl w:val="0"/>
        </w:rPr>
        <w:t xml:space="preserve">Inteligência Artificial nos estudos</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 inteligência artificial vem sendo utilizada cada vez mais no ambiente educacional como ferramenta de apoio ao aprendizado, organização e produtividade dos estudantes. Seu avanço permitiu o desenvolvimento de sistemas capazes de automatizar tarefas, personalizar conteúdos e auxiliar usuários de maneira mais eficiente durante os estudos. Segundo o Instituto Sol (2026), o uso de assistentes baseados em inteligência artificial pode tornar os estudos mais dinâmicos, auxiliando na organização da rotina e na compreensão de conteúdos.</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Muitos estudantes apresentam dificuldades relacionadas à organização da rotina acadêmica, gerenciamento do tempo e manutenção da consistência nos estudos. Nesse contexto, ferramentas inteligentes surgem como soluções capazes de otimizar processos de aprendizagem, auxiliando na criação de cronogramas, revisões automáticas, resumos inteligentes e suporte para esclarecimento de dúvidas.</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Pode-se dizer também que a inteligência artificial possibilita maior personalização do ensino, considerando que cada estudante possui um ritmo e uma forma diferente de aprender. Sistemas inteligentes conseguem analisar comportamento, desempenho e hábitos do usuário para recomendar estratégias mais adequadas às suas necessidades individuais, tornando o aprendizado mais eficiente e dinâmico.</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utilização da IA em aplicativos educacionais também contribui para o aumento da motivação, produtividade e autonomia dos estudantes. Recursos como acompanhamento de desempenho, notificações inteligentes e recomendações automáticas permitem que o usuário mantenha maior controle sobre sua evolução acadêmica.</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Outro benefício relacionado ao uso da inteligência artificial na educação é a capacidade de fornecer suporte contínuo aos usuários. Ferramentas inteligentes conseguem responder dúvidas rapidamente, auxiliar na organização das atividades e adaptar conteúdos conforme dificuldades identificadas durante o processo de aprendizagem.</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forma, a aplicação da inteligência artificial na educação representa um importante avanço tecnológico, contribuindo para criação de ferramentas mais acessíveis, personalizadas e eficientes no auxílio ao processo de aprendizagem.</w:t>
      </w:r>
    </w:p>
    <w:p w:rsidR="00000000" w:rsidDel="00000000" w:rsidP="00000000" w:rsidRDefault="00000000" w:rsidRPr="00000000" w14:paraId="000000F7">
      <w:pPr>
        <w:pStyle w:val="Heading2"/>
        <w:rPr/>
      </w:pPr>
      <w:bookmarkStart w:colFirst="0" w:colLast="0" w:name="_d3wklqig5jz8" w:id="20"/>
      <w:bookmarkEnd w:id="20"/>
      <w:r w:rsidDel="00000000" w:rsidR="00000000" w:rsidRPr="00000000">
        <w:rPr>
          <w:rtl w:val="0"/>
        </w:rPr>
        <w:t xml:space="preserve">2.4 </w:t>
      </w:r>
      <w:r w:rsidDel="00000000" w:rsidR="00000000" w:rsidRPr="00000000">
        <w:rPr>
          <w:rtl w:val="0"/>
        </w:rPr>
        <w:t xml:space="preserve">Dificuldade dos estudantes</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As dificuldades de aprendizagem estão presentes na realidade de muitos estudantes e podem ser causadas por diferentes fatores emocionais, sociais, comportamentais e acadêmicos. Em diversos casos, o baixo desempenho escolar não está relacionado à falta de capacidade intelectual, mas sim à ausência de organização, motivação e métodos de estudo adequados. O Sistema Anglo (2026) aponta que a dificuldade de aprendizagem está frequentemente associada à ausência de métodos de estudo e à falta de organização, e não necessariamente à capacidade intelectual do estudante.</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como ansiedade, excesso de informações, dificuldade de concentração e falta de planejamento podem prejudicar diretamente o processo de aprendizagem. Além disso, cada indivíduo possui um ritmo diferente para absorver conteúdos, tornando necessário o desenvolvimento de estratégias personalizadas para melhorar desempenho e produtividade.</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identificação precoce dessas dificuldades é fundamental para que soluções eficientes sejam aplicadas. O acompanhamento contínuo do progresso acadêmico permite compreender as principais limitações dos estudantes e auxilia no desenvolvimento de métodos mais adequados para cada perfil. A motivação também possui papel importante nesse processo, já que estudantes desmotivados tendem a apresentar menor rendimento e maior dificuldade em manter constância nos estudos.</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Nesse cenário, a utilização de inteligência artificial em aplicativos educacionais pode contribuir significativamente para a personalização da aprendizagem. Sistemas inteligentes conseguem analisar hábitos, desempenho e comportamento dos usuários, oferecendo recomendações específicas e estratégias adaptadas às necessidades individuais de cada estudante.</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Além disso, ferramentas tecnológicas podem tornar o processo de aprendizagem mais dinâmico, acessível e interativo. O acompanhamento automatizado do desempenho, aliado à organização personalizada das atividades, contribui para maior engajamento dos usuários e melhora no rendimento acadêmico.</w:t>
      </w:r>
      <w:r w:rsidDel="00000000" w:rsidR="00000000" w:rsidRPr="00000000">
        <w:rPr>
          <w:rtl w:val="0"/>
        </w:rPr>
      </w:r>
    </w:p>
    <w:p w:rsidR="00000000" w:rsidDel="00000000" w:rsidP="00000000" w:rsidRDefault="00000000" w:rsidRPr="00000000" w14:paraId="000000FD">
      <w:pPr>
        <w:pStyle w:val="Heading2"/>
        <w:rPr/>
      </w:pPr>
      <w:bookmarkStart w:colFirst="0" w:colLast="0" w:name="_rqmg2wx172qk" w:id="21"/>
      <w:bookmarkEnd w:id="21"/>
      <w:r w:rsidDel="00000000" w:rsidR="00000000" w:rsidRPr="00000000">
        <w:rPr>
          <w:rtl w:val="0"/>
        </w:rPr>
        <w:t xml:space="preserve">2.5 </w:t>
      </w:r>
      <w:r w:rsidDel="00000000" w:rsidR="00000000" w:rsidRPr="00000000">
        <w:rPr>
          <w:rtl w:val="0"/>
        </w:rPr>
        <w:t xml:space="preserve">Táticas de foco e eficiência no aprendizado</w:t>
      </w:r>
    </w:p>
    <w:p w:rsidR="00000000" w:rsidDel="00000000" w:rsidP="00000000" w:rsidRDefault="00000000" w:rsidRPr="00000000" w14:paraId="000000FE">
      <w:pPr>
        <w:rPr/>
      </w:pPr>
      <w:r>
        <w:rPr>
          <w:rtl w:val="0"/>
        </w:rPr>
        <w:t xml:space="preserve">A concentração é um dos fatores mais importantes para o bom desempenho acadêmico. Entretanto, muitos estudantes enfrentam dificuldades para manter o foco durante os estudos devido ao excesso de distrações, principalmente relacionadas ao uso constante de dispositivos eletrônicos e redes sociais. A falta de organização da rotina e de um ambiente adequado também influencia diretamente na produtividade e na capacidade de aprendizagem. O Brasil Escola (2026) destaca que a capacidade de concentração pode ser melhorada com a redução das distrações e a criação de um ambiente de estudos favorável, além da organização da rotina.</w:t>
      </w:r>
    </w:p>
    <w:p w:rsidR="00000000" w:rsidDel="00000000" w:rsidP="00000000" w:rsidRDefault="00000000" w:rsidRPr="00000000" w14:paraId="000000FF">
      <w:pPr>
        <w:rPr/>
      </w:pPr>
      <w:r w:rsidDel="00000000" w:rsidR="00000000" w:rsidRPr="00000000">
        <w:rPr>
          <w:rtl w:val="0"/>
        </w:rPr>
        <w:t xml:space="preserve">A criação de hábitos organizados contribui significativamente para melhorar o rendimento escolar. Estabelecer horários fixos para estudar, manter um ambiente silencioso e organizado e criar metas diárias são práticas que auxiliam no desenvolvimento da disciplina e da constância nos estudos. Além disso, dividir as tarefas em pequenas etapas facilita a realização das atividades e reduz a sensação de sobrecarga.</w:t>
      </w:r>
    </w:p>
    <w:p w:rsidR="00000000" w:rsidDel="00000000" w:rsidP="00000000" w:rsidRDefault="00000000" w:rsidRPr="00000000" w14:paraId="00000100">
      <w:pPr>
        <w:rPr/>
      </w:pPr>
      <w:r w:rsidDel="00000000" w:rsidR="00000000" w:rsidRPr="00000000">
        <w:rPr>
          <w:rtl w:val="0"/>
        </w:rPr>
        <w:t xml:space="preserve">Outro fator importante está relacionado ao equilíbrio entre estudo e descanso. Longos períodos contínuos de estudo podem causar cansaço mental e diminuir a retenção das informações. Dessa forma, pausas programadas ajudam na recuperação da atenção e melhoram o aproveitamento do conteúdo estudado. Aspectos relacionados à saúde, como alimentação adequada, qualidade do sono e prática de atividades físicas, também possuem impacto direto no desempenho cognitivo e na capacidade de concentração.</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t xml:space="preserve">Nesse contexto, aplicativos inteligentes voltados à educação podem auxiliar estudantes na criação de hábitos mais produtivos e organizados. O uso de inteligência artificial permite personalizar cronogramas, enviar lembretes automáticos, acompanhar desempenho acadêmico e recomendar métodos de estudo conforme o perfil do usuário. Dessa maneira, a tecnologia atua como ferramenta de apoio para melhorar foco, produtividade e rendimento escolar.</w:t>
      </w:r>
      <w:r w:rsidDel="00000000" w:rsidR="00000000" w:rsidRPr="00000000">
        <w:rPr>
          <w:rtl w:val="0"/>
        </w:rPr>
      </w:r>
    </w:p>
    <w:p w:rsidR="00000000" w:rsidDel="00000000" w:rsidP="00000000" w:rsidRDefault="00000000" w:rsidRPr="00000000" w14:paraId="00000102">
      <w:pPr>
        <w:pStyle w:val="Heading2"/>
        <w:rPr/>
      </w:pPr>
      <w:bookmarkStart w:colFirst="0" w:colLast="0" w:name="_6fsj2tfskaww" w:id="22"/>
      <w:bookmarkEnd w:id="22"/>
      <w:r w:rsidDel="00000000" w:rsidR="00000000" w:rsidRPr="00000000">
        <w:rPr>
          <w:rtl w:val="0"/>
        </w:rPr>
        <w:t xml:space="preserve">2.6 </w:t>
      </w:r>
      <w:r w:rsidDel="00000000" w:rsidR="00000000" w:rsidRPr="00000000">
        <w:rPr>
          <w:rtl w:val="0"/>
        </w:rPr>
        <w:t xml:space="preserve">Importância dos objetivos na hora de estudar</w:t>
      </w:r>
    </w:p>
    <w:p w:rsidR="00000000" w:rsidDel="00000000" w:rsidP="00000000" w:rsidRDefault="00000000" w:rsidRPr="00000000" w14:paraId="00000103">
      <w:pPr>
        <w:rPr/>
      </w:pPr>
      <w:r>
        <w:rPr>
          <w:rtl w:val="0"/>
        </w:rPr>
        <w:t xml:space="preserve">A definição de objetivos possui grande influência sobre motivação, produtividade e desempenho acadêmico. Estabelecer metas claras permite que estudantes tenham maior direcionamento durante os estudos, facilitando a organização da rotina e acompanhamento da própria evolução. Evidências compiladas pela SciELO (2026) indicam que a definição clara de objetivos e metas influencia diretamente o desempenho humano, aumentando o direcionamento e a motivação para a realização das tarefas.</w:t>
      </w:r>
    </w:p>
    <w:p w:rsidR="00000000" w:rsidDel="00000000" w:rsidP="00000000" w:rsidRDefault="00000000" w:rsidRPr="00000000" w14:paraId="00000104">
      <w:pPr>
        <w:rPr/>
      </w:pPr>
      <w:r>
        <w:rPr>
          <w:rtl w:val="0"/>
        </w:rPr>
        <w:t xml:space="preserve">Quando objetivos específicos são definidos, torna-se mais fácil manter foco nas tarefas importantes e reduzir procrastinação. Metas organizadas também contribuem para melhor gerenciamento do tempo, permitindo que atividades sejam executadas de maneira mais eficiente e planejada. Além disso, acompanhar o progresso alcançado aumenta a sensação de realização e incentiva a continuidade dos estudos.</w:t>
      </w:r>
    </w:p>
    <w:p w:rsidR="00000000" w:rsidDel="00000000" w:rsidP="00000000" w:rsidRDefault="00000000" w:rsidRPr="00000000" w14:paraId="00000105">
      <w:pPr>
        <w:rPr/>
      </w:pPr>
      <w:r>
        <w:rPr>
          <w:rtl w:val="0"/>
        </w:rPr>
        <w:t xml:space="preserve">A clareza na definição das metas é um aspecto essencial para obtenção de bons resultados. Objetivos muito amplos ou mal definidos dificultam o acompanhamento da evolução e podem reduzir a motivação dos estudantes. Por outro lado, metas específicas e mensuráveis permitem maior controle sobre as atividades realizadas e facilitam a identificação de melhorias necessárias.</w:t>
      </w:r>
    </w:p>
    <w:p w:rsidR="00000000" w:rsidDel="00000000" w:rsidP="00000000" w:rsidRDefault="00000000" w:rsidRPr="00000000" w14:paraId="00000106">
      <w:pPr>
        <w:rPr/>
      </w:pPr>
      <w:r>
        <w:rPr>
          <w:rtl w:val="0"/>
        </w:rPr>
        <w:t xml:space="preserve">Outro fator importante é que a criação de metas contribui para desenvolvimento da disciplina e da responsabilidade acadêmica. O planejamento adequado das tarefas auxilia os estudantes na construção de hábitos mais organizados e produtivos, favorecendo a constância nos estudos e melhor aproveitamento do aprendizado.</w:t>
      </w:r>
    </w:p>
    <w:p w:rsidR="00000000" w:rsidDel="00000000" w:rsidP="00000000" w:rsidRDefault="00000000" w:rsidRPr="00000000" w14:paraId="00000107">
      <w:pPr>
        <w:rPr/>
      </w:pPr>
      <w:r w:rsidDel="00000000" w:rsidR="00000000" w:rsidRPr="00000000">
        <w:rPr>
          <w:rtl w:val="0"/>
        </w:rPr>
        <w:t xml:space="preserve">Nesse contexto, aplicativos inteligentes de estudos podem utilizar inteligência artificial para auxiliar usuários na criação e gerenciamento de metas acadêmicas. Sistemas automatizados conseguem acompanhar desempenho individual, gerar relatórios de progresso e recomendar ajustes na rotina de estudos conforme as necessidades do estudante.</w:t>
      </w:r>
    </w:p>
    <w:p w:rsidR="00000000" w:rsidDel="00000000" w:rsidP="00000000" w:rsidRDefault="00000000" w:rsidRPr="00000000" w14:paraId="00000108">
      <w:pPr>
        <w:rPr/>
      </w:pPr>
      <w:r w:rsidDel="00000000" w:rsidR="00000000" w:rsidRPr="00000000">
        <w:rPr>
          <w:rtl w:val="0"/>
        </w:rPr>
        <w:t xml:space="preserve">Além disso, recursos como notificações, acompanhamento visual da evolução e recomendações personalizadas aumentam motivação e incentivam continuidade das atividades acadêmicas. Dessa forma, a tecnologia contribui para tornar o processo de aprendizagem mais organizado, eficiente e acessível.</w:t>
      </w:r>
    </w:p>
    <w:p w:rsidR="00000000" w:rsidDel="00000000" w:rsidP="00000000" w:rsidRDefault="00000000" w:rsidRPr="00000000" w14:paraId="00000117">
      <w:pPr>
        <w:pStyle w:val="Heading1"/>
        <w:rPr>
          <w:sz w:val="36"/>
          <w:szCs w:val="36"/>
        </w:rPr>
      </w:pPr>
      <w:bookmarkStart w:colFirst="0" w:colLast="0" w:name="_5ir1md38ibz" w:id="28"/>
      <w:bookmarkEnd w:id="28"/>
      <w:r>
        <w:rPr>
          <w:sz w:val="36"/>
          <w:szCs w:val="36"/>
          <w:rtl w:val="0"/>
        </w:rPr>
        <w:t>2.7 Ferramentas</w:t>
      </w:r>
    </w:p>
    <w:p w:rsidR="00000000" w:rsidDel="00000000" w:rsidP="00000000" w:rsidRDefault="00000000" w:rsidRPr="00000000" w14:paraId="00000118">
      <w:pPr>
        <w:rPr>
          <w:sz w:val="30"/>
          <w:szCs w:val="30"/>
        </w:rPr>
      </w:pPr>
      <w:r>
        <w:rPr>
          <w:rtl w:val="0"/>
        </w:rPr>
        <w:t xml:space="preserve">Para o funcionamento correto do Metapps, é necessário aplicar as ideias de forma lógica, por meio de ferramentas tecnológicas pertinentes. A escolha dessas ferramentas é fundamental para o funcionamento adequado do sistema e para a eficiência do desenvolvimento. Nesse sentido, as ferramentas e tecnologias utilizadas no projeto estão descritas nos subitens a seguir.</w:t>
      </w:r>
    </w:p>
    <w:p w:rsidR="00000000" w:rsidDel="00000000" w:rsidP="00000000" w:rsidRDefault="00000000" w:rsidRPr="00000000" w14:paraId="00000119">
      <w:pPr>
        <w:pStyle w:val="Heading2"/>
        <w:spacing w:after="240" w:before="240" w:lineRule="auto"/>
        <w:rPr/>
      </w:pPr>
      <w:bookmarkStart w:colFirst="0" w:colLast="0" w:name="_mai2xjm0afrv" w:id="29"/>
      <w:bookmarkEnd w:id="29"/>
      <w:r>
        <w:rPr>
          <w:rtl w:val="0"/>
        </w:rPr>
        <w:t>2.7.1 HTML</w:t>
      </w:r>
    </w:p>
    <w:p w:rsidR="00000000" w:rsidDel="00000000" w:rsidP="00000000" w:rsidRDefault="00000000" w:rsidRPr="00000000" w14:paraId="0000011A">
      <w:pPr>
        <w:rPr/>
      </w:pPr>
      <w:r w:rsidDel="00000000" w:rsidR="00000000" w:rsidRPr="00000000">
        <w:rPr>
          <w:rtl w:val="0"/>
        </w:rPr>
        <w:t xml:space="preserve">O HTML (HyperText Markup Language) é a linguagem de marcação responsável pela estruturação das páginas web. Ele define a organização dos elementos exibidos ao usuário, como títulos, textos, imagens, botões, formulários e menus de navegação. Em aplicações modernas, o HTML funciona como a base estrutural sobre a qual outras tecnologias, como CSS e JavaScript, atuam.</w:t>
      </w:r>
    </w:p>
    <w:p w:rsidR="00000000" w:rsidDel="00000000" w:rsidP="00000000" w:rsidRDefault="00000000" w:rsidRPr="00000000" w14:paraId="0000011B">
      <w:pPr>
        <w:rPr>
          <w:sz w:val="18"/>
          <w:szCs w:val="18"/>
        </w:rPr>
      </w:pPr>
      <w:r>
        <w:rPr>
          <w:rtl w:val="0"/>
        </w:rPr>
        <w:t xml:space="preserve">Sendo uma das principais partes do front-end, o HTML é utilizado para organizar a interface do usuário, permitindo a criação de páginas intuitivas e acessíveis. A correta estruturação dos elementos contribui diretamente para a experiência do usuário, facilitando navegação, leitura das informações e utilização das funcionalidades do sistema. Além disso, o HTML possui suporte a recursos de acessibilidade, tornando o aplicativo mais inclusivo para diferentes perfis de usuários.</w:t>
      </w:r>
    </w:p>
    <w:p w:rsidR="00000000" w:rsidDel="00000000" w:rsidP="00000000" w:rsidRDefault="00000000" w:rsidRPr="00000000" w14:paraId="0000011C">
      <w:pPr>
        <w:pStyle w:val="Heading2"/>
        <w:spacing w:after="240" w:before="240" w:lineRule="auto"/>
        <w:rPr/>
      </w:pPr>
      <w:bookmarkStart w:colFirst="0" w:colLast="0" w:name="_skr31mw2k180" w:id="30"/>
      <w:bookmarkEnd w:id="30"/>
      <w:r>
        <w:rPr>
          <w:rtl w:val="0"/>
        </w:rPr>
        <w:t>2.7.2 CSS</w:t>
      </w:r>
    </w:p>
    <w:p w:rsidR="00000000" w:rsidDel="00000000" w:rsidP="00000000" w:rsidRDefault="00000000" w:rsidRPr="00000000" w14:paraId="0000011D">
      <w:pPr>
        <w:rPr/>
      </w:pPr>
      <w:r w:rsidDel="00000000" w:rsidR="00000000" w:rsidRPr="00000000">
        <w:rPr>
          <w:rtl w:val="0"/>
        </w:rPr>
        <w:t xml:space="preserve">O CSS (Cascading Style Sheets) é a tecnologia responsável pela estilização visual das aplicações web. Por meio dele, é possível definir cores, tamanhos, fontes, posicionamento, animações e responsividade dos elementos da interface. Sua utilização permite separar a estrutura da aplicação da parte visual, tornando o desenvolvimento mais organizado e eficiente.</w:t>
      </w:r>
    </w:p>
    <w:p w:rsidR="00000000" w:rsidDel="00000000" w:rsidP="00000000" w:rsidRDefault="00000000" w:rsidRPr="00000000" w14:paraId="0000011E">
      <w:pPr>
        <w:rPr/>
      </w:pPr>
      <w:r w:rsidDel="00000000" w:rsidR="00000000" w:rsidRPr="00000000">
        <w:rPr>
          <w:rtl w:val="0"/>
        </w:rPr>
        <w:t xml:space="preserve">Para esse caso, CSS é utilizado para criar uma interface moderna, agradável e responsiva, permitindo que o sistema seja acessado em computadores, tablets e smartphones. Uma interface bem estruturada visualmente melhora a usabilidade e contribui para que os estudantes tenham uma experiência mais confortável durante o uso da plataforma. Além disso, o CSS auxilia na padronização visual do sistema, garantindo consistência entre diferentes páginas e componentes.</w:t>
      </w:r>
    </w:p>
    <w:p w:rsidR="00000000" w:rsidDel="00000000" w:rsidP="00000000" w:rsidRDefault="00000000" w:rsidRPr="00000000" w14:paraId="0000011F">
      <w:pPr>
        <w:pStyle w:val="Heading2"/>
        <w:spacing w:after="240" w:before="240" w:lineRule="auto"/>
        <w:rPr/>
      </w:pPr>
      <w:bookmarkStart w:colFirst="0" w:colLast="0" w:name="_dv5gu7yr8sni" w:id="31"/>
      <w:bookmarkEnd w:id="31"/>
      <w:r>
        <w:rPr>
          <w:rtl w:val="0"/>
        </w:rPr>
        <w:t>2.7.3 JavaScript</w:t>
      </w:r>
    </w:p>
    <w:p w:rsidR="00000000" w:rsidDel="00000000" w:rsidP="00000000" w:rsidRDefault="00000000" w:rsidRPr="00000000" w14:paraId="00000120">
      <w:pPr>
        <w:rPr/>
      </w:pPr>
      <w:r w:rsidDel="00000000" w:rsidR="00000000" w:rsidRPr="00000000">
        <w:rPr>
          <w:rtl w:val="0"/>
        </w:rPr>
        <w:t xml:space="preserve">É a linguagem de programação amplamente utilizada no desenvolvimento web para criação de funcionalidades dinâmicas e interativas. Com ele, é possível manipular elementos da interface em tempo real, processar dados, validar formulários, realizar requisições para APIs e atualizar informações sem necessidade de recarregar a página.</w:t>
      </w:r>
    </w:p>
    <w:p w:rsidR="00000000" w:rsidDel="00000000" w:rsidP="00000000" w:rsidRDefault="00000000" w:rsidRPr="00000000" w14:paraId="00000121">
      <w:pPr>
        <w:rPr/>
      </w:pPr>
      <w:r w:rsidDel="00000000" w:rsidR="00000000" w:rsidRPr="00000000">
        <w:rPr>
          <w:rtl w:val="0"/>
        </w:rPr>
        <w:t xml:space="preserve">Para o Metapps, o JavaScript possui papel fundamental na interação entre usuário e sistema. Ele é responsável pela execução de funcionalidades como atualização de metas, geração dinâmica de conteúdos, exibição de notificações e comunicação com os serviços de inteligência artificial. Sua flexibilidade e compatibilidade com diferentes tecnologias tornam a linguagem uma das mais importantes no desenvolvimento de aplicações modernas.</w:t>
      </w:r>
    </w:p>
    <w:p w:rsidR="00000000" w:rsidDel="00000000" w:rsidP="00000000" w:rsidRDefault="00000000" w:rsidRPr="00000000" w14:paraId="00000122">
      <w:pPr>
        <w:pStyle w:val="Heading2"/>
        <w:spacing w:after="240" w:before="240" w:lineRule="auto"/>
        <w:rPr/>
      </w:pPr>
      <w:bookmarkStart w:colFirst="0" w:colLast="0" w:name="_klnbhnkto7r6" w:id="32"/>
      <w:bookmarkEnd w:id="32"/>
      <w:r>
        <w:rPr>
          <w:rtl w:val="0"/>
        </w:rPr>
        <w:t>2.7.4 Tailwind</w:t>
      </w:r>
    </w:p>
    <w:p w:rsidR="00000000" w:rsidDel="00000000" w:rsidP="00000000" w:rsidRDefault="00000000" w:rsidRPr="00000000" w14:paraId="00000123">
      <w:pPr>
        <w:rPr/>
      </w:pPr>
      <w:r w:rsidDel="00000000" w:rsidR="00000000" w:rsidRPr="00000000">
        <w:rPr>
          <w:rtl w:val="0"/>
        </w:rPr>
        <w:t xml:space="preserve">Framework utilitário de estilização utilizado para acelerar o desenvolvimento de interfaces web. Diferentemente de frameworks tradicionais, ele oferece classes utilitárias prontas que permitem estilizar elementos diretamente no código HTML ou nos componentes React.</w:t>
      </w:r>
    </w:p>
    <w:p w:rsidR="00000000" w:rsidDel="00000000" w:rsidP="00000000" w:rsidRDefault="00000000" w:rsidRPr="00000000" w14:paraId="00000124">
      <w:pPr>
        <w:rPr>
          <w:sz w:val="28"/>
          <w:szCs w:val="28"/>
        </w:rPr>
      </w:pPr>
      <w:r w:rsidDel="00000000" w:rsidR="00000000" w:rsidRPr="00000000">
        <w:rPr>
          <w:rtl w:val="0"/>
        </w:rPr>
        <w:t xml:space="preserve">A utilização do Tailwind CSS contribui para maior produtividade durante o desenvolvimento, além de facilitar a criação de interfaces modernas e responsivas. O framework também auxilia na padronização visual da aplicação, reduzindo repetição de código e melhorando a organização dos estilos. Sua abordagem modular permite maior flexibilidade na personalização da interface do aplicativo de estudos.</w:t>
      </w:r>
      <w:r w:rsidDel="00000000" w:rsidR="00000000" w:rsidRPr="00000000">
        <w:rPr>
          <w:rtl w:val="0"/>
        </w:rPr>
      </w:r>
    </w:p>
    <w:p w:rsidR="00000000" w:rsidDel="00000000" w:rsidP="00000000" w:rsidRDefault="00000000" w:rsidRPr="00000000" w14:paraId="00000125">
      <w:pPr>
        <w:pStyle w:val="Heading2"/>
        <w:spacing w:after="240" w:before="240" w:lineRule="auto"/>
        <w:rPr/>
      </w:pPr>
      <w:bookmarkStart w:colFirst="0" w:colLast="0" w:name="_d3hys1ihh6ti" w:id="33"/>
      <w:bookmarkEnd w:id="33"/>
      <w:r>
        <w:rPr>
          <w:rtl w:val="0"/>
        </w:rPr>
        <w:t>2.7.5 React</w:t>
      </w:r>
    </w:p>
    <w:p w:rsidR="00000000" w:rsidDel="00000000" w:rsidP="00000000" w:rsidRDefault="00000000" w:rsidRPr="00000000" w14:paraId="00000126">
      <w:pPr>
        <w:rPr/>
      </w:pPr>
      <w:r w:rsidDel="00000000" w:rsidR="00000000" w:rsidRPr="00000000">
        <w:rPr>
          <w:rtl w:val="0"/>
        </w:rPr>
        <w:t xml:space="preserve">É uma biblioteca JavaScript desenvolvida pela empresa Meta para criação de interfaces de usuário baseadas em componentes reutilizáveis. Sua principal característica é permitir que diferentes partes da interface sejam divididas em componentes independentes, facilitando manutenção, organização e reutilização de código.</w:t>
      </w:r>
    </w:p>
    <w:p w:rsidR="00000000" w:rsidDel="00000000" w:rsidP="00000000" w:rsidRDefault="00000000" w:rsidRPr="00000000" w14:paraId="00000127">
      <w:pPr>
        <w:rPr/>
      </w:pPr>
      <w:r w:rsidDel="00000000" w:rsidR="00000000" w:rsidRPr="00000000">
        <w:rPr>
          <w:rtl w:val="0"/>
        </w:rPr>
        <w:t xml:space="preserve">No projeto, o React possibilita o desenvolvimento de uma interface dinâmica e altamente interativa. Componentes como painéis de desempenho, cronogramas de estudo, metas e gráficos podem ser atualizados em tempo real sem comprometer o desempenho da aplicação. Além disso, o React melhora a escalabilidade do sistema, permitindo futuras expansões e implementação de novas funcionalidades.</w:t>
      </w:r>
    </w:p>
    <w:p w:rsidR="00000000" w:rsidDel="00000000" w:rsidP="00000000" w:rsidRDefault="00000000" w:rsidRPr="00000000" w14:paraId="00000128">
      <w:pPr>
        <w:pStyle w:val="Heading2"/>
        <w:spacing w:after="240" w:before="240" w:lineRule="auto"/>
        <w:rPr/>
      </w:pPr>
      <w:bookmarkStart w:colFirst="0" w:colLast="0" w:name="_5kj3f9nom4yz" w:id="34"/>
      <w:bookmarkEnd w:id="34"/>
      <w:r>
        <w:rPr>
          <w:rtl w:val="0"/>
        </w:rPr>
        <w:t>2.7.6 Vite</w:t>
      </w:r>
    </w:p>
    <w:p w:rsidR="00000000" w:rsidDel="00000000" w:rsidP="00000000" w:rsidRDefault="00000000" w:rsidRPr="00000000" w14:paraId="00000129">
      <w:pPr>
        <w:rPr/>
      </w:pPr>
      <w:r w:rsidDel="00000000" w:rsidR="00000000" w:rsidRPr="00000000">
        <w:rPr>
          <w:rtl w:val="0"/>
        </w:rPr>
        <w:t xml:space="preserve">É uma ferramenta de desenvolvimento front-end utilizada para criação e execução de aplicações modernas de forma rápida e otimizada. Ele oferece um ambiente de desenvolvimento mais eficiente em comparação a ferramentas tradicionais, reduzindo tempo de compilação e atualização da aplicação durante o processo de programação.</w:t>
      </w:r>
    </w:p>
    <w:p w:rsidR="00000000" w:rsidDel="00000000" w:rsidP="00000000" w:rsidRDefault="00000000" w:rsidRPr="00000000" w14:paraId="0000012A">
      <w:pPr>
        <w:rPr/>
      </w:pPr>
      <w:r w:rsidDel="00000000" w:rsidR="00000000" w:rsidRPr="00000000">
        <w:rPr>
          <w:rtl w:val="0"/>
        </w:rPr>
        <w:t xml:space="preserve">Com isso, o Vite é utilizado para melhorar produtividade e desempenho durante o desenvolvimento do front-end. Sua integração com React facilita a organização do projeto e proporciona maior velocidade na execução da aplicação, contribuindo para um fluxo de desenvolvimento mais eficiente.</w:t>
      </w:r>
    </w:p>
    <w:p w:rsidR="00000000" w:rsidDel="00000000" w:rsidP="00000000" w:rsidRDefault="00000000" w:rsidRPr="00000000" w14:paraId="0000012B">
      <w:pPr>
        <w:pStyle w:val="Heading2"/>
        <w:spacing w:after="240" w:before="240" w:lineRule="auto"/>
        <w:rPr/>
      </w:pPr>
      <w:bookmarkStart w:colFirst="0" w:colLast="0" w:name="_5ddh1uv7oj2g" w:id="35"/>
      <w:bookmarkEnd w:id="35"/>
      <w:r>
        <w:rPr>
          <w:rtl w:val="0"/>
        </w:rPr>
        <w:t>2.7.7 Node.js</w:t>
      </w:r>
    </w:p>
    <w:p w:rsidR="00000000" w:rsidDel="00000000" w:rsidP="00000000" w:rsidRDefault="00000000" w:rsidRPr="00000000" w14:paraId="0000012C">
      <w:pPr>
        <w:rPr/>
      </w:pPr>
      <w:r w:rsidDel="00000000" w:rsidR="00000000" w:rsidRPr="00000000">
        <w:rPr>
          <w:rtl w:val="0"/>
        </w:rPr>
        <w:t xml:space="preserve">O Node.js é um ambiente de execução que permite utilizar JavaScript fora do navegador. Ele é amplamente utilizado no desenvolvimento de aplicações web modernas, especialmente para gerenciamento de dependências, automação de tarefas e integração entre serviços.</w:t>
      </w:r>
    </w:p>
    <w:p w:rsidR="00000000" w:rsidDel="00000000" w:rsidP="00000000" w:rsidRDefault="00000000" w:rsidRPr="00000000" w14:paraId="0000012D">
      <w:pPr>
        <w:rPr>
          <w:sz w:val="28"/>
          <w:szCs w:val="28"/>
        </w:rPr>
      </w:pPr>
      <w:r w:rsidDel="00000000" w:rsidR="00000000" w:rsidRPr="00000000">
        <w:rPr>
          <w:rtl w:val="0"/>
        </w:rPr>
        <w:t xml:space="preserve">Nesse contexto, o Node.js auxilia no gerenciamento das bibliotecas utilizadas no front-end, além de permitir integração com APIs externas e ferramentas de desenvolvimento. Sua utilização facilita a construção de aplicações completas utilizando JavaScript tanto no lado do cliente quanto em partes relacionadas ao servidor.</w:t>
      </w:r>
      <w:r w:rsidDel="00000000" w:rsidR="00000000" w:rsidRPr="00000000">
        <w:rPr>
          <w:rtl w:val="0"/>
        </w:rPr>
      </w:r>
    </w:p>
    <w:p w:rsidR="00000000" w:rsidDel="00000000" w:rsidP="00000000" w:rsidRDefault="00000000" w:rsidRPr="00000000" w14:paraId="0000012E">
      <w:pPr>
        <w:pStyle w:val="Heading2"/>
        <w:spacing w:after="240" w:before="240" w:lineRule="auto"/>
        <w:rPr/>
      </w:pPr>
      <w:bookmarkStart w:colFirst="0" w:colLast="0" w:name="_5rijbtjhxugb" w:id="36"/>
      <w:bookmarkEnd w:id="36"/>
      <w:r>
        <w:rPr>
          <w:rtl w:val="0"/>
        </w:rPr>
        <w:t>2.7.8 Supabase</w:t>
      </w:r>
    </w:p>
    <w:p w:rsidR="00000000" w:rsidDel="00000000" w:rsidP="00000000" w:rsidRDefault="00000000" w:rsidRPr="00000000" w14:paraId="0000012F">
      <w:pPr>
        <w:rPr/>
      </w:pPr>
      <w:r w:rsidDel="00000000" w:rsidR="00000000" w:rsidRPr="00000000">
        <w:rPr>
          <w:rtl w:val="0"/>
        </w:rPr>
        <w:t xml:space="preserve">Plataforma backend open source que oferece recursos como banco de dados, autenticação de usuários, armazenamento de arquivos e integração em tempo real. Ele é baseado no PostgreSQL e possui foco em simplificar o desenvolvimento de aplicações modernas.</w:t>
      </w:r>
    </w:p>
    <w:p w:rsidR="00000000" w:rsidDel="00000000" w:rsidP="00000000" w:rsidRDefault="00000000" w:rsidRPr="00000000" w14:paraId="00000130">
      <w:pPr>
        <w:rPr>
          <w:sz w:val="28"/>
          <w:szCs w:val="28"/>
        </w:rPr>
      </w:pPr>
      <w:r w:rsidDel="00000000" w:rsidR="00000000" w:rsidRPr="00000000">
        <w:rPr>
          <w:rtl w:val="0"/>
        </w:rPr>
        <w:t xml:space="preserve">No projeto, o </w:t>
      </w:r>
      <w:r w:rsidDel="00000000" w:rsidR="00000000" w:rsidRPr="00000000">
        <w:rPr>
          <w:rtl w:val="0"/>
        </w:rPr>
        <w:t xml:space="preserve">Supabase</w:t>
      </w:r>
      <w:r w:rsidDel="00000000" w:rsidR="00000000" w:rsidRPr="00000000">
        <w:rPr>
          <w:rtl w:val="0"/>
        </w:rPr>
        <w:t xml:space="preserve"> é utilizado para armazenamento das informações dos usuários, gerenciamento de autenticação e sincronização de dados da aplicação. Sua integração simplificada facilita o desenvolvimento do sistema e permite maior eficiência na implementação de funcionalidades relacionadas ao gerenciamento de contas, progresso acadêmico e armazenamento de metas de estudo.</w:t>
      </w:r>
      <w:r w:rsidDel="00000000" w:rsidR="00000000" w:rsidRPr="00000000">
        <w:rPr>
          <w:rtl w:val="0"/>
        </w:rPr>
      </w:r>
    </w:p>
    <w:p w:rsidR="00000000" w:rsidDel="00000000" w:rsidP="00000000" w:rsidRDefault="00000000" w:rsidRPr="00000000" w14:paraId="00000131">
      <w:pPr>
        <w:pStyle w:val="Heading2"/>
        <w:spacing w:after="240" w:before="240" w:lineRule="auto"/>
        <w:rPr/>
      </w:pPr>
      <w:bookmarkStart w:colFirst="0" w:colLast="0" w:name="_dt1lx919oibw" w:id="37"/>
      <w:bookmarkEnd w:id="37"/>
      <w:r>
        <w:rPr>
          <w:rtl w:val="0"/>
        </w:rPr>
        <w:t>2.7.9 Go</w:t>
      </w:r>
    </w:p>
    <w:p w:rsidR="00000000" w:rsidDel="00000000" w:rsidP="00000000" w:rsidRDefault="00000000" w:rsidRPr="00000000" w14:paraId="00000132">
      <w:pPr>
        <w:rPr/>
      </w:pPr>
      <w:r w:rsidDel="00000000" w:rsidR="00000000" w:rsidRPr="00000000">
        <w:rPr>
          <w:rtl w:val="0"/>
        </w:rPr>
        <w:t xml:space="preserve">A linguagem Go, também conhecida como Golang, foi desenvolvida pelo Google com o objetivo de oferecer alto desempenho, simplicidade e eficiência no desenvolvimento de sistemas modernos. Ela possui sintaxe simplificada, gerenciamento automático de memória e excelente capacidade de processamento simultâneo.</w:t>
      </w:r>
    </w:p>
    <w:p w:rsidR="00000000" w:rsidDel="00000000" w:rsidP="00000000" w:rsidRDefault="00000000" w:rsidRPr="00000000" w14:paraId="00000133">
      <w:pPr>
        <w:rPr/>
      </w:pPr>
      <w:r w:rsidDel="00000000" w:rsidR="00000000" w:rsidRPr="00000000">
        <w:rPr>
          <w:rtl w:val="0"/>
        </w:rPr>
        <w:t xml:space="preserve">O Go é utilizado para desenvolvimento do back-end da aplicação, sendo responsável pelo processamento das informações, gerenciamento das requisições e comunicação com banco de dados e APIs externas. Sua alta performance contribui para maior estabilidade e velocidade do sistema, principalmente em aplicações que exigem múltiplas conexões simultâneas.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spacing w:after="240" w:before="240" w:lineRule="auto"/>
        <w:rPr/>
      </w:pPr>
      <w:bookmarkStart w:colFirst="0" w:colLast="0" w:name="_6jsmsiol7e9u" w:id="38"/>
      <w:bookmarkEnd w:id="38"/>
      <w:r>
        <w:rPr>
          <w:rtl w:val="0"/>
        </w:rPr>
        <w:t>2.7.10 PostgreSQL</w:t>
      </w:r>
    </w:p>
    <w:p w:rsidR="00000000" w:rsidDel="00000000" w:rsidP="00000000" w:rsidRDefault="00000000" w:rsidRPr="00000000" w14:paraId="00000136">
      <w:pPr>
        <w:rPr/>
      </w:pPr>
      <w:r w:rsidDel="00000000" w:rsidR="00000000" w:rsidRPr="00000000">
        <w:rPr>
          <w:rtl w:val="0"/>
        </w:rPr>
        <w:t xml:space="preserve">O PostgreSQL é um sistema gerenciador de banco de dados relacional amplamente utilizado devido à sua confiabilidade, segurança e capacidade de lidar com grandes volumes de informações. Ele permite armazenamento estruturado de dados utilizando tabelas e relacionamentos.</w:t>
      </w:r>
    </w:p>
    <w:p w:rsidR="00000000" w:rsidDel="00000000" w:rsidP="00000000" w:rsidRDefault="00000000" w:rsidRPr="00000000" w14:paraId="00000137">
      <w:pPr>
        <w:rPr/>
      </w:pPr>
      <w:r w:rsidDel="00000000" w:rsidR="00000000" w:rsidRPr="00000000">
        <w:rPr>
          <w:rtl w:val="0"/>
        </w:rPr>
        <w:t xml:space="preserve">Esse sistema é utilizado para armazenar informações como usuários, metas, progresso acadêmico, cronogramas e registros de utilização do sistema. Sua robustez garante maior integridade e segurança das informações armazenadas na aplicação.</w:t>
      </w:r>
    </w:p>
    <w:p w:rsidR="00000000" w:rsidDel="00000000" w:rsidP="00000000" w:rsidRDefault="00000000" w:rsidRPr="00000000" w14:paraId="00000138">
      <w:pPr>
        <w:pStyle w:val="Heading2"/>
        <w:spacing w:after="240" w:before="240" w:lineRule="auto"/>
        <w:rPr/>
      </w:pPr>
      <w:bookmarkStart w:colFirst="0" w:colLast="0" w:name="_x9i67zc2ub2n" w:id="39"/>
      <w:bookmarkEnd w:id="39"/>
      <w:r>
        <w:rPr>
          <w:rtl w:val="0"/>
        </w:rPr>
        <w:t>2.7.11 Git e GitHub</w:t>
      </w:r>
    </w:p>
    <w:p w:rsidR="00000000" w:rsidDel="00000000" w:rsidP="00000000" w:rsidRDefault="00000000" w:rsidRPr="00000000" w14:paraId="00000139">
      <w:pPr>
        <w:rPr/>
      </w:pPr>
      <w:r>
        <w:rPr>
          <w:rtl w:val="0"/>
        </w:rPr>
        <w:t xml:space="preserve">O Git é um sistema de controle de versão utilizado para registrar alterações realizadas no código-fonte, permitindo um controle detalhado de todos os estados do projeto ao longo de sua evolução e facilitando o desenvolvimento em equipe.</w:t>
      </w:r>
    </w:p>
    <w:p w:rsidR="00000000" w:rsidDel="00000000" w:rsidP="00000000" w:rsidRDefault="00000000" w:rsidRPr="00000000" w14:paraId="0000013A">
      <w:pPr>
        <w:rPr/>
      </w:pPr>
      <w:r>
        <w:rPr>
          <w:rtl w:val="0"/>
        </w:rPr>
        <w:t xml:space="preserve">O Github é uma plataforma online utilizada para armazenamento, compartilhamento e colaboração em projetos de software. Conta atualmente com mais de 180 milhões de desenvolvedores registrados e hospeda cerca de 630 milhões de repositórios globais, todos gerenciados pela ferramenta Git.</w:t>
      </w:r>
    </w:p>
    <w:p w:rsidR="00000000" w:rsidDel="00000000" w:rsidP="00000000" w:rsidRDefault="00000000" w:rsidRPr="00000000" w14:paraId="0000013B">
      <w:pPr>
        <w:rPr/>
      </w:pPr>
      <w:r>
        <w:rPr>
          <w:rtl w:val="0"/>
        </w:rPr>
        <w:t xml:space="preserve">Ambos Git e GitHub são tecnologias essenciais para a organização das versões do sistema e para a recuperação de alterações anteriores, tornando-se poderosas ferramentas no desenvolvimento de qualquer sistema. </w:t>
      </w:r>
    </w:p>
    <w:p w:rsidR="00000000" w:rsidDel="00000000" w:rsidP="00000000" w:rsidRDefault="00000000" w:rsidRPr="00000000" w14:paraId="0000013C">
      <w:pPr>
        <w:pStyle w:val="Heading2"/>
        <w:keepNext w:val="0"/>
        <w:keepLines w:val="0"/>
        <w:rPr/>
      </w:pPr>
      <w:bookmarkStart w:colFirst="0" w:colLast="0" w:name="_xt3uk2rzjtts" w:id="40"/>
      <w:bookmarkEnd w:id="40"/>
      <w:r>
        <w:rPr>
          <w:rtl w:val="0"/>
        </w:rPr>
        <w:t>2.7.12 Gemini AI</w:t>
      </w:r>
    </w:p>
    <w:p w:rsidR="00000000" w:rsidDel="00000000" w:rsidP="00000000" w:rsidRDefault="00000000" w:rsidRPr="00000000" w14:paraId="0000013D">
      <w:pPr>
        <w:rPr/>
      </w:pPr>
      <w:r w:rsidDel="00000000" w:rsidR="00000000" w:rsidRPr="00000000">
        <w:rPr>
          <w:rtl w:val="0"/>
        </w:rPr>
        <w:t xml:space="preserve">O Gemini AI é uma família de modelos de inteligência artificial generativa desenvolvida pelo Google, capaz de compreender e gerar diferentes tipos de conteúdo a partir de informações fornecidas pelo usuário. A tecnologia pode ser utilizada para processamento de linguagem natural, geração de textos, análise de informações e adaptação de conteúdos de acordo com diferentes contextos.</w:t>
      </w:r>
    </w:p>
    <w:p w:rsidR="00000000" w:rsidDel="00000000" w:rsidP="00000000" w:rsidRDefault="00000000" w:rsidRPr="00000000" w14:paraId="0000013E">
      <w:pPr>
        <w:rPr/>
      </w:pPr>
      <w:r w:rsidDel="00000000" w:rsidR="00000000" w:rsidRPr="00000000">
        <w:rPr>
          <w:rtl w:val="0"/>
        </w:rPr>
        <w:t xml:space="preserve">No </w:t>
      </w:r>
      <w:r w:rsidDel="00000000" w:rsidR="00000000" w:rsidRPr="00000000">
        <w:rPr>
          <w:rtl w:val="0"/>
        </w:rPr>
        <w:t xml:space="preserve">Metapps</w:t>
      </w:r>
      <w:r w:rsidDel="00000000" w:rsidR="00000000" w:rsidRPr="00000000">
        <w:rPr>
          <w:rtl w:val="0"/>
        </w:rPr>
        <w:t xml:space="preserve">, a inteligência artificial é utilizada para auxiliar na personalização do processo de aprendizagem. O Gemini AI pode analisar os objetivos e dificuldades informados pelo estudante, contribuindo para a geração de conteúdos e tarefas adequados ao seu nível de conhecimento. Além disso, pode ser utilizado na análise das respostas fornecidas pelo usuário, permitindo identificar dificuldades, avaliar seu desempenho e fornecer feedbacks personalizados. Dessa forma, a inteligência artificial atua como um dos principais componentes responsáveis pelo caráter adaptativo da plataforma, permitindo que o conteúdo seja ajustado de acordo com o progresso individual de cada estudante.</w:t>
      </w:r>
    </w:p>
    <w:p w:rsidR="00000000" w:rsidDel="00000000" w:rsidP="00000000" w:rsidRDefault="00000000" w:rsidRPr="00000000" w14:paraId="000001DF">
      <w:pPr>
        <w:pStyle w:val="Heading1"/>
        <w:spacing w:line="360" w:lineRule="auto"/>
        <w:jc w:val="both"/>
        <w:rPr>
          <w:rFonts w:ascii="Times New Roman" w:cs="Times New Roman" w:eastAsia="Times New Roman" w:hAnsi="Times New Roman"/>
          <w:sz w:val="36"/>
          <w:szCs w:val="36"/>
        </w:rPr>
      </w:pPr>
      <w:bookmarkStart w:colFirst="0" w:colLast="0" w:name="_75ldxgdkdcv4" w:id="56"/>
      <w:bookmarkEnd w:id="56"/>
      <w:r>
        <w:rPr>
          <w:rFonts w:ascii="Times New Roman" w:cs="Times New Roman" w:eastAsia="Times New Roman" w:hAnsi="Times New Roman"/>
          <w:sz w:val="36"/>
          <w:szCs w:val="36"/>
          <w:rtl w:val="0"/>
        </w:rPr>
        <w:t>2.8 Metapps</w:t>
      </w:r>
    </w:p>
    <w:p w:rsidR="00000000" w:rsidDel="00000000" w:rsidP="00000000" w:rsidRDefault="00000000" w:rsidRPr="00000000" w14:paraId="000001E0">
      <w:pPr>
        <w:pStyle w:val="Heading2"/>
        <w:rPr>
          <w:rFonts w:ascii="Times New Roman" w:cs="Times New Roman" w:eastAsia="Times New Roman" w:hAnsi="Times New Roman"/>
        </w:rPr>
      </w:pPr>
      <w:bookmarkStart w:colFirst="0" w:colLast="0" w:name="_g1undb1fkro" w:id="57"/>
      <w:bookmarkEnd w:id="57"/>
      <w:r>
        <w:rPr>
          <w:rFonts w:ascii="Times New Roman" w:cs="Times New Roman" w:eastAsia="Times New Roman" w:hAnsi="Times New Roman"/>
          <w:rtl w:val="0"/>
        </w:rPr>
        <w:t>2.8.1 Objetivo do aplicativo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Em meio aos problemas apresentados, desde as dificuldades no ambiente de estudo até a falta de recursos educacionais disponíveis, surge o Metapps, cujo objetivo é facilitar a aprendizagem do estudante, aliado a um ambiente confortável e intuitivo, com o auxílio da inteligência artificial e dos professores. O sistema busca oferecer uma plataforma na qual os usuários possam estabelecer objetivos, acompanhar seu progresso de estudo, participar de salas de aula e organizar suas atividades acadêmicas. Além disso, funcionalidades como a personalização do perfil e a adaptação da IA para cada tipo de pessoa podem melhorar a experiência do usuário.</w:t>
      </w:r>
    </w:p>
    <w:p w:rsidR="00000000" w:rsidDel="00000000" w:rsidP="00000000" w:rsidRDefault="00000000" w:rsidRPr="00000000" w14:paraId="000001E3">
      <w:pPr>
        <w:pStyle w:val="Heading2"/>
        <w:rPr>
          <w:rFonts w:ascii="Times New Roman" w:cs="Times New Roman" w:eastAsia="Times New Roman" w:hAnsi="Times New Roman"/>
        </w:rPr>
      </w:pPr>
      <w:bookmarkStart w:colFirst="0" w:colLast="0" w:name="_xb6r3hvo4891" w:id="58"/>
      <w:bookmarkEnd w:id="58"/>
      <w:r>
        <w:rPr>
          <w:rFonts w:ascii="Times New Roman" w:cs="Times New Roman" w:eastAsia="Times New Roman" w:hAnsi="Times New Roman"/>
          <w:rtl w:val="0"/>
        </w:rPr>
        <w:t>2.8.2 Principais funcionalidades</w:t>
      </w:r>
    </w:p>
    <w:p w:rsidR="00000000" w:rsidDel="00000000" w:rsidP="00000000" w:rsidRDefault="00000000" w:rsidRPr="00000000" w14:paraId="000001E4">
      <w:pPr>
        <w:pStyle w:val="Heading3"/>
        <w:spacing w:line="360" w:lineRule="auto"/>
        <w:jc w:val="both"/>
        <w:rPr/>
      </w:pPr>
      <w:bookmarkStart w:colFirst="0" w:colLast="0" w:name="_jgz4wkvf00j" w:id="59"/>
      <w:bookmarkEnd w:id="59"/>
      <w:r>
        <w:rPr>
          <w:rtl w:val="0"/>
        </w:rPr>
        <w:t>2.8.2.1 Cadastro e acesso</w:t>
      </w:r>
    </w:p>
    <w:p w:rsidR="00000000" w:rsidDel="00000000" w:rsidP="00000000" w:rsidRDefault="00000000" w:rsidRPr="00000000" w14:paraId="000001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primeiro contato com o aplicativo ocorre pelo cadastro, no qual o estudante informa um e-mail válido, um nome de exibição e uma senha. Após registrar a conta, é enviado um código de confirmação por e-mail, necessário para validar o endereço informado e liberar o acesso; enquanto a confirmação não for concluída, a conta permanece inativa. Como alternativa, o estudante pode acessar de forma simplificada utilizando a conta Google, sem necessidade de preencher os dados manualmente. O login mantém a sessão ativa de forma segura e, em caso de esquecimento da senha, o aplicativo envia um código por e-mail para que uma nova senha seja definida.</w:t>
      </w:r>
    </w:p>
    <w:p w:rsidR="00000000" w:rsidDel="00000000" w:rsidP="00000000" w:rsidRDefault="00000000" w:rsidRPr="00000000" w14:paraId="000001E6">
      <w:pPr>
        <w:pStyle w:val="Heading3"/>
        <w:spacing w:line="360" w:lineRule="auto"/>
        <w:jc w:val="both"/>
        <w:rPr/>
      </w:pPr>
      <w:bookmarkStart w:colFirst="0" w:colLast="0" w:name="_z46p50pvryvs" w:id="60"/>
      <w:bookmarkEnd w:id="60"/>
      <w:r>
        <w:rPr>
          <w:rtl w:val="0"/>
        </w:rPr>
        <w:t>2.8.2.2 Perfil e personalização</w:t>
      </w:r>
    </w:p>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Após o acesso, o estudante é recebido por uma página inicial que exibe seu nome e as opções disponíveis no aplicativo. No perfil estão disponíveis os dados da conta — e-mail e nome de exibição —, bem como o XP acumulado e a sequência de dias de estudo consecutivos, sendo também possível encerrar a sessão nesta página. O estudante ainda pode adicionar uma fotografia ao perfil, selecionando uma imagem do próprio aparelho, nos formatos .png ou .jpg.</w:t>
      </w:r>
    </w:p>
    <w:p w:rsidR="00000000" w:rsidDel="00000000" w:rsidP="00000000" w:rsidRDefault="00000000" w:rsidRPr="00000000" w14:paraId="000001E8">
      <w:pPr>
        <w:pStyle w:val="Heading3"/>
        <w:spacing w:line="360" w:lineRule="auto"/>
        <w:jc w:val="both"/>
        <w:rPr/>
      </w:pPr>
      <w:bookmarkStart w:colFirst="0" w:colLast="0" w:name="_2tplfd9ju4p1" w:id="61"/>
      <w:bookmarkEnd w:id="61"/>
      <w:r>
        <w:rPr>
          <w:rtl w:val="0"/>
        </w:rPr>
        <w:t>2.8.2.3 Metas</w:t>
      </w:r>
    </w:p>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estudante cria suas metas definindo o objetivo a ser alcançado. Para cada meta, são solicitados o nome do objetivo; a motivação, ou seja, a razão que leva àquele objetivo; os critérios de sucesso, que indicam quando o objetivo será considerado alcançado; o nível atual de conhecimento no assunto; o tempo de dedicação pretendido, expresso em minutos diários e semanais, além do número de sessões de estudo por dia; e o estilo de estudo preferido, juntamente com a prioridade da meta. As metas podem ser consultadas, editadas e removidas a qualquer momento, o que permite ao estudante ajustar seu planejamento conforme evolui.</w:t>
      </w:r>
    </w:p>
    <w:p w:rsidR="00000000" w:rsidDel="00000000" w:rsidP="00000000" w:rsidRDefault="00000000" w:rsidRPr="00000000" w14:paraId="000001EA">
      <w:pPr>
        <w:pStyle w:val="Heading3"/>
        <w:spacing w:line="360" w:lineRule="auto"/>
        <w:jc w:val="both"/>
        <w:rPr/>
      </w:pPr>
      <w:bookmarkStart w:colFirst="0" w:colLast="0" w:name="_syo1gyba2inm" w:id="62"/>
      <w:bookmarkEnd w:id="62"/>
      <w:r>
        <w:rPr>
          <w:rtl w:val="0"/>
        </w:rPr>
        <w:t>2.8.2.4 Plano de estudos e acompanhamento do progresso</w:t>
      </w:r>
    </w:p>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meta, o aplicativo elabora um plano de estudos, no qual o objetivo é dividido em etapas menores, organizadas em uma ordem lógica de aprendizagem — ou seja, define-se o que deve ser estudado antes de quê. Cada etapa do plano assume um estado próprio, podendo estar bloqueada, disponível, em andamento ou dominada, e o avanço acontece de forma gradual: a etapa seguinte é liberada somente após o domínio das anteriores. Dessa maneira, o estudante acompanha claramente a evolução em cada parte do plano e tem ciência da sequência de estudos a seguir.</w:t>
      </w:r>
    </w:p>
    <w:p w:rsidR="00000000" w:rsidDel="00000000" w:rsidP="00000000" w:rsidRDefault="00000000" w:rsidRPr="00000000" w14:paraId="000001EC">
      <w:pPr>
        <w:pStyle w:val="Heading3"/>
        <w:spacing w:line="360" w:lineRule="auto"/>
        <w:jc w:val="both"/>
        <w:rPr/>
      </w:pPr>
      <w:bookmarkStart w:colFirst="0" w:colLast="0" w:name="_42d2j0lrcfcl" w:id="63"/>
      <w:bookmarkEnd w:id="63"/>
      <w:r>
        <w:rPr>
          <w:rtl w:val="0"/>
        </w:rPr>
        <w:t>2.8.2.5 Atividades de estudo</w:t>
      </w:r>
    </w:p>
    <w:p w:rsidR="00000000" w:rsidDel="00000000" w:rsidP="00000000" w:rsidRDefault="00000000" w:rsidRPr="00000000" w14:paraId="000001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aplicativo elabora atividades automaticamente para cada etapa do plano, atualmente no formato de quiz, com perguntas de múltipla escolha acompanhadas de explicações. As questões são ajustadas ao nível de domínio do estudante, tornando-se gradativamente mais exigentes, e, ao respondê-las, o estudante recebe a correção imediata, com a nota obtida, o desempenho em cada pergunta e a indicação das respostas corretas, sendo a atividade então registrada como concluída. Além disso, as atividades concentram-se no uso de cartões de revisão, de frente e verso, destinados à memorização do conteúdo. O aplicativo agenda, para cada cartão, o dia adequado de revisão conforme o desempenho do estudante nas revisões anteriores, de modo que os cartões de maior dificuldade retornam com maior frequência. Esses cartões podem ser criados pelo próprio estudante ou gerados automaticamente a partir do conteúdo de cada etapa do plano.</w:t>
      </w:r>
    </w:p>
    <w:p w:rsidR="00000000" w:rsidDel="00000000" w:rsidP="00000000" w:rsidRDefault="00000000" w:rsidRPr="00000000" w14:paraId="000001EE">
      <w:pPr>
        <w:pStyle w:val="Heading3"/>
        <w:spacing w:line="360" w:lineRule="auto"/>
        <w:jc w:val="both"/>
        <w:rPr/>
      </w:pPr>
      <w:bookmarkStart w:colFirst="0" w:colLast="0" w:name="_d0dbzitm5nyo" w:id="64"/>
      <w:bookmarkEnd w:id="64"/>
      <w:r>
        <w:rPr>
          <w:rtl w:val="0"/>
        </w:rPr>
        <w:t>2.8.2.6 Salas de aula</w:t>
      </w:r>
    </w:p>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professores podem criar salas com o propósito de organizar a turma, definindo o nome da sala, uma descrição e, opcionalmente, a associação a uma meta. O ingresso dos alunos ocorre por meio de um código de convite fornecido pelo professor, que também pode ser substituído sempre que julgar necessário. No ambiente da sala, o professor administra os participantes: pode consultar os integrantes, remover alunos e encerrar vínculos, enquanto os próprios alunos podem deixar a sala quando desejarem. Cabe ainda ao professor criar as atribuições, isto é, trabalhos ou conteúdos destinados à turma, com possibilidade de edição e remoção. Os conteúdos compartilhados na sala, tais como os cartões de estudo associados às metas da turma, são disponibilizados aos participantes com acesso restrito aos integrantes.</w:t>
      </w:r>
    </w:p>
    <w:p w:rsidR="00000000" w:rsidDel="00000000" w:rsidP="00000000" w:rsidRDefault="00000000" w:rsidRPr="00000000" w14:paraId="000001F0">
      <w:pPr>
        <w:pStyle w:val="Heading3"/>
        <w:spacing w:line="360" w:lineRule="auto"/>
        <w:jc w:val="both"/>
        <w:rPr/>
      </w:pPr>
      <w:bookmarkStart w:colFirst="0" w:colLast="0" w:name="_ni5xe547blbi" w:id="65"/>
      <w:bookmarkEnd w:id="65"/>
      <w:r>
        <w:rPr>
          <w:rtl w:val="0"/>
        </w:rPr>
        <w:t>2.8.2.7 Garantias do sistema</w:t>
      </w:r>
    </w:p>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credenciais da conta são armazenadas com proteção adequada, e cada usuário possui acesso apenas ao próprio conteúdo ou àquele compartilhado com ele nas salas. São adotadas medidas contra acessos indevidos e tentativas repetidas de login, e a identidade do usuário é confirmada por e-mail antes da liberação do acesso. O serviço conta, ainda, com verificações internas de funcionamento relacionadas ao banco de dados e ao recurso de inteligência artificial, de modo a assegurar a disponibilidade do aplicativo e a rápida identificação de eventuais problemas.</w:t>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9">
      <w:pPr>
        <w:pStyle w:val="Heading1"/>
        <w:rPr/>
      </w:pPr>
      <w:bookmarkStart w:colFirst="0" w:colLast="0" w:name="_1z42mj8jos1d" w:id="23"/>
      <w:bookmarkEnd w:id="23"/>
      <w:r w:rsidDel="00000000" w:rsidR="00000000" w:rsidRPr="00000000">
        <w:rPr>
          <w:rtl w:val="0"/>
        </w:rPr>
        <w:t xml:space="preserve">3 METODOLOGIA</w:t>
      </w:r>
    </w:p>
    <w:p w:rsidR="00000000" w:rsidDel="00000000" w:rsidP="00000000" w:rsidRDefault="00000000" w:rsidRPr="00000000" w14:paraId="0000010A">
      <w:pPr>
        <w:rPr/>
      </w:pPr>
      <w:r w:rsidDel="00000000" w:rsidR="00000000" w:rsidRPr="00000000">
        <w:rPr>
          <w:rtl w:val="0"/>
        </w:rPr>
        <w:t xml:space="preserve">Este capítulo apresenta os procedimentos metodológicos adotados para o desenvolvimento do trabalho, descrevendo a classificação da pesquisa, os instrumentos utilizados para coleta de dados, os participantes envolvidos e os procedimentos empregados na análise dos resultados.</w:t>
      </w:r>
    </w:p>
    <w:p w:rsidR="00000000" w:rsidDel="00000000" w:rsidP="00000000" w:rsidRDefault="00000000" w:rsidRPr="00000000" w14:paraId="0000010B">
      <w:pPr>
        <w:pStyle w:val="Heading2"/>
        <w:rPr/>
      </w:pPr>
      <w:bookmarkStart w:colFirst="0" w:colLast="0" w:name="_y2h5x3mv0xrt" w:id="24"/>
      <w:bookmarkEnd w:id="24"/>
      <w:r w:rsidDel="00000000" w:rsidR="00000000" w:rsidRPr="00000000">
        <w:rPr>
          <w:rtl w:val="0"/>
        </w:rPr>
        <w:t xml:space="preserve">3.1 Classificação da pesquisa</w:t>
      </w:r>
    </w:p>
    <w:p w:rsidR="00000000" w:rsidDel="00000000" w:rsidP="00000000" w:rsidRDefault="00000000" w:rsidRPr="00000000" w14:paraId="0000010C">
      <w:pPr>
        <w:rPr/>
      </w:pPr>
      <w:r w:rsidDel="00000000" w:rsidR="00000000" w:rsidRPr="00000000">
        <w:rPr>
          <w:rtl w:val="0"/>
        </w:rPr>
        <w:t xml:space="preserve">Quanto à natureza, esta pesquisa classifica-se como aplicada, pois tem como finalidade gerar conhecimentos para aplicação prática, direcionados à solução de um problema específico: a dificuldade dos estudantes em organizar sua rotina de estudos (GIL, 2008).</w:t>
      </w:r>
    </w:p>
    <w:p w:rsidR="00000000" w:rsidDel="00000000" w:rsidP="00000000" w:rsidRDefault="00000000" w:rsidRPr="00000000" w14:paraId="0000010D">
      <w:pPr>
        <w:rPr/>
      </w:pPr>
      <w:r w:rsidDel="00000000" w:rsidR="00000000" w:rsidRPr="00000000">
        <w:rPr>
          <w:rtl w:val="0"/>
        </w:rPr>
        <w:t xml:space="preserve">Quanto à abordagem, a pesquisa é classificada como quantitativa, uma vez que os dados foram coletados por meio de questionários estruturados e posteriormente tratados de forma estatística, expressos em frequências e percentuais, permitindo mensurar objetivamente as opiniões, hábitos e necessidades dos participantes (PRODANOV; FREITAS, 2013).</w:t>
      </w:r>
    </w:p>
    <w:p w:rsidR="00000000" w:rsidDel="00000000" w:rsidP="00000000" w:rsidRDefault="00000000" w:rsidRPr="00000000" w14:paraId="0000010E">
      <w:pPr>
        <w:rPr/>
      </w:pPr>
      <w:r w:rsidDel="00000000" w:rsidR="00000000" w:rsidRPr="00000000">
        <w:rPr>
          <w:rtl w:val="0"/>
        </w:rPr>
        <w:t xml:space="preserve">Quanto aos objetivos, trata-se de uma pesquisa descritiva, visto que busca descrever as características, dificuldades e comportamentos de estudantes e professores em relação à rotina de estudos e ao uso de Inteligência Artificial, sem a intenção de interferir na realidade observada (GIL, 2008).</w:t>
      </w:r>
    </w:p>
    <w:p w:rsidR="00000000" w:rsidDel="00000000" w:rsidP="00000000" w:rsidRDefault="00000000" w:rsidRPr="00000000" w14:paraId="0000010F">
      <w:pPr>
        <w:rPr/>
      </w:pPr>
      <w:r w:rsidDel="00000000" w:rsidR="00000000" w:rsidRPr="00000000">
        <w:rPr>
          <w:rtl w:val="0"/>
        </w:rPr>
        <w:t xml:space="preserve">Quanto aos procedimentos técnicos, a pesquisa combina levantamento bibliográfico e pesquisa de campo do tipo survey (levantamento), tendo sido realizada, primeiramente, uma revisão da literatura para fundamentação teórica do trabalho e, em seguida, a aplicação de questionários a uma amostra de estudantes e professores (MARCONI; LAKATOS, 2017).</w:t>
      </w:r>
    </w:p>
    <w:p w:rsidR="00000000" w:rsidDel="00000000" w:rsidP="00000000" w:rsidRDefault="00000000" w:rsidRPr="00000000" w14:paraId="00000110">
      <w:pPr>
        <w:pStyle w:val="Heading2"/>
        <w:rPr/>
      </w:pPr>
      <w:bookmarkStart w:colFirst="0" w:colLast="0" w:name="_cimyn6msvgz6" w:id="25"/>
      <w:bookmarkEnd w:id="25"/>
      <w:r w:rsidDel="00000000" w:rsidR="00000000" w:rsidRPr="00000000">
        <w:rPr>
          <w:rtl w:val="0"/>
        </w:rPr>
        <w:t xml:space="preserve">3.2 População e amostra</w:t>
      </w:r>
    </w:p>
    <w:p w:rsidR="00000000" w:rsidDel="00000000" w:rsidP="00000000" w:rsidRDefault="00000000" w:rsidRPr="00000000" w14:paraId="00000111">
      <w:pPr>
        <w:rPr/>
      </w:pPr>
      <w:r w:rsidDel="00000000" w:rsidR="00000000" w:rsidRPr="00000000">
        <w:rPr>
          <w:rtl w:val="0"/>
        </w:rPr>
        <w:t xml:space="preserve">A amostra foi definida por conveniência, sendo composta por estudantes e professores de fácil acesso aos pesquisadores, no contexto escolar em que o projeto foi desenvolvido. Participaram da pesquisa 51 estudantes, majoritariamente do Ensino Médio, e 4 professores da área de Ciências Exatas. Por se tratar de amostragem não probabilística, os resultados obtidos não podem ser generalizados à totalidade da população estudantil, servindo, no entanto, como base relevante para orientar o levantamento de requisitos do sistema proposto.</w:t>
      </w:r>
    </w:p>
    <w:p w:rsidR="00000000" w:rsidDel="00000000" w:rsidP="00000000" w:rsidRDefault="00000000" w:rsidRPr="00000000" w14:paraId="00000112">
      <w:pPr>
        <w:pStyle w:val="Heading2"/>
        <w:rPr/>
      </w:pPr>
      <w:bookmarkStart w:colFirst="0" w:colLast="0" w:name="_2084bvq8ml5z" w:id="26"/>
      <w:bookmarkEnd w:id="26"/>
      <w:r w:rsidDel="00000000" w:rsidR="00000000" w:rsidRPr="00000000">
        <w:rPr>
          <w:rtl w:val="0"/>
        </w:rPr>
        <w:t xml:space="preserve">3.3 Instrumentos e procedimentos de coleta de dados</w:t>
      </w:r>
    </w:p>
    <w:p w:rsidR="00000000" w:rsidDel="00000000" w:rsidP="00000000" w:rsidRDefault="00000000" w:rsidRPr="00000000" w14:paraId="00000113">
      <w:pPr>
        <w:rPr/>
      </w:pPr>
      <w:r w:rsidDel="00000000" w:rsidR="00000000" w:rsidRPr="00000000">
        <w:rPr>
          <w:rtl w:val="0"/>
        </w:rPr>
        <w:t xml:space="preserve">A coleta de dados foi realizada por meio de dois questionários distintos, elaborados na ferramenta Google Forms e aplicados de forma on-line: um direcionado aos estudantes e outro aos professores. Os questionários foram compostos por perguntas fechadas de múltipla escolha, contemplando temas como faixa etária, escolaridade, hábitos de estudo, principais dificuldades encontradas, uso de Inteligência Artificial no contexto acadêmico e nível de interesse em uma aplicação de estudos personalizada por IA.</w:t>
      </w:r>
    </w:p>
    <w:p w:rsidR="00000000" w:rsidDel="00000000" w:rsidP="00000000" w:rsidRDefault="00000000" w:rsidRPr="00000000" w14:paraId="00000114">
      <w:pPr>
        <w:rPr/>
      </w:pPr>
      <w:r w:rsidDel="00000000" w:rsidR="00000000" w:rsidRPr="00000000">
        <w:rPr>
          <w:rtl w:val="0"/>
        </w:rPr>
        <w:t xml:space="preserve">O link de acesso aos formulários foi compartilhado diretamente com os participantes, que responderam de forma voluntária e anônima, sem identificação nominal nas respostas.</w:t>
      </w:r>
    </w:p>
    <w:p w:rsidR="00000000" w:rsidDel="00000000" w:rsidP="00000000" w:rsidRDefault="00000000" w:rsidRPr="00000000" w14:paraId="00000115">
      <w:pPr>
        <w:pStyle w:val="Heading2"/>
        <w:rPr/>
      </w:pPr>
      <w:bookmarkStart w:colFirst="0" w:colLast="0" w:name="_1irkg34w9pkj" w:id="27"/>
      <w:bookmarkEnd w:id="27"/>
      <w:r w:rsidDel="00000000" w:rsidR="00000000" w:rsidRPr="00000000">
        <w:rPr>
          <w:rtl w:val="0"/>
        </w:rPr>
        <w:t xml:space="preserve">3.4 Análise dos dados</w:t>
      </w:r>
    </w:p>
    <w:p w:rsidR="00000000" w:rsidDel="00000000" w:rsidP="00000000" w:rsidRDefault="00000000" w:rsidRPr="00000000" w14:paraId="00000116">
      <w:pPr>
        <w:rPr/>
      </w:pPr>
      <w:r w:rsidDel="00000000" w:rsidR="00000000" w:rsidRPr="00000000">
        <w:rPr>
          <w:rtl w:val="0"/>
        </w:rPr>
        <w:t xml:space="preserve">Os dados quantitativos coletados pelos formulários foram organizados e analisados com o apoio dos recursos de tabulação e geração de gráficos do próprio Google Forms, sendo posteriormente interpretados de forma descritiva, com o cruzamento das respostas de alunos e professores, a fim de identificar convergências entre as duas percepções e subsidiar a definição dos requisitos funcionais do Metapps.</w:t>
      </w:r>
    </w:p>
    <w:p>
      <w:pPr>
        <w:pStyle w:val="Heading2"/>
      </w:pPr>
      <w:r>
        <w:t>3.5 Diagramas do Sistema</w:t>
      </w:r>
    </w:p>
    <w:p>
      <w:r>
        <w:t>Para a modelagem e representação visual do sistema Metapps, foram elaborados diagramas utilizando a ferramenta draw.io, os quais serviram de base para o desenvolvimento da arquitetura do aplicativo. Os diagramas produzidos estão descritos a seguir.</w:t>
      </w:r>
    </w:p>
    <w:p>
      <w:pPr>
        <w:pStyle w:val="Heading3"/>
      </w:pPr>
      <w:r>
        <w:t>3.5.1 Diagrama de Casos de Uso</w:t>
      </w:r>
    </w:p>
    <w:p>
      <w:r>
        <w:t>O Diagrama de Casos de Uso (arquivo: Metapps_Diagrama_caso_de_uso_04-09-2026.drawio) representa as interações entre os atores (Aluno, Professor e Sistema) e as principais funcionalidades do aplicativo. Este diagrama permite visualizar de forma clara os requisitos funcionais do sistema, incluindo cadastro, login, gerenciamento de metas, criação de atividades, correção de atividades, gerenciamento de roadmap, flashcards e salas de aula.</w:t>
      </w:r>
    </w:p>
    <w:p>
      <w:pPr>
        <w:pStyle w:val="Heading3"/>
      </w:pPr>
      <w:r>
        <w:t>3.5.2 Diagrama de Classes</w:t>
      </w:r>
    </w:p>
    <w:p>
      <w:r>
        <w:t>O Diagrama de Classes (arquivo: Metapps_diagrama_classe_03-09-2026.drawio) apresenta a estrutura estática do sistema, modelando as classes principais (User, Topic, Task, Profile, OAuth, Mail, Goal, GoalSettings, Task_Attempt, Task_Correction, Auth, Jwt e Health), seus atributos, métodos e os relacionamentos entre elas. Este diagrama foi fundamental para a organização do código-fonte e para a definição da arquitetura do back-end.</w:t>
      </w:r>
    </w:p>
    <w:p>
      <w:pPr>
        <w:pStyle w:val="Heading3"/>
      </w:pPr>
      <w:r>
        <w:t>3.5.3 Modelo Entidade-Relacionamento (MER)</w:t>
      </w:r>
    </w:p>
    <w:p>
      <w:r>
        <w:t>O Modelo Entidade-Relacionamento (arquivo: Metapps_MER_06-09-2026.drawio) representa a estrutura do banco de dados do sistema, incluindo as entidades (USUÁRIO, PERFIL, OAUTH, EMAIL, OBJETIVO, CONFIGURAÇÕES_OBJETIVO, TÓPICO, TÓPICO_DEPENDÊNCIA, TAREFA, TENTATIVA_TAREFA e CORREÇÃO_TAREFAS), seus atributos, chaves primárias e estrangeiras, e os relacionamentos entre as entidades. Este modelo serviu de base para a implementação do banco de dados PostgreSQL.</w:t>
      </w:r>
    </w:p>
    <w:p>
      <w:pPr>
        <w:pStyle w:val="Heading3"/>
      </w:pPr>
      <w:r>
        <w:t>3.5.4 Fluxograma do Sistema</w:t>
      </w:r>
    </w:p>
    <w:p>
      <w:r>
        <w:t>O Fluxograma do Sistema (arquivo: Metapps_fluxograma_06-09-2026.drawio) representa o fluxo de navegação e as principais rotas do aplicativo, desde o acesso inicial até a utilização das funcionalidades. O fluxograma contempla os processos de cadastro, login, recuperação de senha, gerenciamento de metas, geração de atividades, correção de atividades, gerenciamento de roadmap, flashcards e salas de aula, proporcionando uma visão geral do funcionamento do sistema.</w:t>
      </w:r>
    </w:p>
    <w:p w:rsidR="00000000" w:rsidDel="00000000" w:rsidP="00000000" w:rsidRDefault="00000000" w:rsidRPr="00000000" w14:paraId="000001B6">
      <w:pPr>
        <w:pStyle w:val="Heading1"/>
        <w:keepNext w:val="0"/>
        <w:keepLines w:val="0"/>
        <w:spacing w:after="80" w:lineRule="auto"/>
        <w:rPr/>
      </w:pPr>
      <w:bookmarkStart w:colFirst="0" w:colLast="0" w:name="_hzh384odya51" w:id="45"/>
      <w:bookmarkEnd w:id="45"/>
      <w:r>
        <w:rPr>
          <w:rtl w:val="0"/>
        </w:rPr>
        <w:t>3.6 Requisitos Funcionais e Não Funcionais</w:t>
      </w:r>
    </w:p>
    <w:p w:rsidR="00000000" w:rsidDel="00000000" w:rsidP="00000000" w:rsidRDefault="00000000" w:rsidRPr="00000000" w14:paraId="000001B7">
      <w:pPr>
        <w:rPr/>
      </w:pPr>
      <w:r>
        <w:rPr>
          <w:rtl w:val="0"/>
        </w:rPr>
        <w:t xml:space="preserve">Os requisitos funcionais descrevem as principais funcionalidades que o sistema Metapps deve disponibilizar aos usuários. Eles definem as ações que podem ser realizadas na plataforma, desde o cadastro e acesso à conta até a criação e gerenciamento de metas, realização de atividades e recebimento de feedbacks. Além disso, contemplam o uso de inteligência artificial para personalizar as atividades de acordo com o desempenho e as necessidades de aprendizagem de cada usuário. Complementarmente, o sistema possui requisitos não funcionais, apresentados na seção 5.10, relacionados à segurança, à disponibilidade, ao desempenho, à compatibilidade e à manutenibilidade do aplicativo.</w:t>
      </w:r>
    </w:p>
    <w:p>
      <w:pPr>
        <w:pStyle w:val="Heading2"/>
      </w:pPr>
      <w:r>
        <w:t>3.6.1 Gerenciamento de Usuários</w:t>
      </w:r>
    </w:p>
    <w:p w:rsidR="00000000" w:rsidDel="00000000" w:rsidP="00000000" w:rsidRDefault="00000000" w:rsidRPr="00000000" w14:paraId="000001B8">
      <w:pPr>
        <w:pStyle w:val="Heading3"/>
        <w:keepNext w:val="0"/>
        <w:keepLines w:val="0"/>
        <w:spacing w:before="280" w:lineRule="auto"/>
        <w:rPr>
          <w:b w:val="1"/>
          <w:bCs w:val="1"/>
          <w:sz w:val="26"/>
          <w:szCs w:val="26"/>
        </w:rPr>
      </w:pPr>
      <w:bookmarkStart w:colFirst="0" w:colLast="0" w:name="_dq2qmeogx3an" w:id="46"/>
      <w:bookmarkEnd w:id="46"/>
      <w:r w:rsidDel="00000000" w:rsidR="00000000" w:rsidRPr="00000000">
        <w:rPr>
          <w:b w:val="1"/>
          <w:bCs w:val="1"/>
          <w:sz w:val="26"/>
          <w:szCs w:val="26"/>
          <w:rtl w:val="0"/>
        </w:rPr>
        <w:t>3.6.1.1 RF01 – Cadastro</w:t>
      </w:r>
    </w:p>
    <w:p w:rsidR="00000000" w:rsidDel="00000000" w:rsidP="00000000" w:rsidRDefault="00000000" w:rsidRPr="00000000" w14:paraId="000001B9">
      <w:pPr>
        <w:rPr>
          <w:sz w:val="24"/>
          <w:szCs w:val="24"/>
        </w:rPr>
      </w:pPr>
      <w:r w:rsidDel="00000000" w:rsidR="00000000" w:rsidRPr="00000000">
        <w:rPr>
          <w:sz w:val="24"/>
          <w:szCs w:val="24"/>
          <w:rtl w:val="0"/>
        </w:rPr>
        <w:t xml:space="preserve">O sistema deve permitir que o usuário realize seu cadastro utilizando </w:t>
      </w:r>
      <w:r w:rsidDel="00000000" w:rsidR="00000000" w:rsidRPr="00000000">
        <w:rPr>
          <w:b w:val="1"/>
          <w:bCs w:val="1"/>
          <w:sz w:val="24"/>
          <w:szCs w:val="24"/>
          <w:rtl w:val="0"/>
        </w:rPr>
        <w:t xml:space="preserve">nome de usuário, endereço de e-mail e senha</w:t>
      </w:r>
      <w:r w:rsidDel="00000000" w:rsidR="00000000" w:rsidRPr="00000000">
        <w:rPr>
          <w:sz w:val="24"/>
          <w:szCs w:val="24"/>
          <w:rtl w:val="0"/>
        </w:rPr>
        <w:t xml:space="preserve">.</w:t>
      </w:r>
    </w:p>
    <w:p w:rsidR="00000000" w:rsidDel="00000000" w:rsidP="00000000" w:rsidRDefault="00000000" w:rsidRPr="00000000" w14:paraId="000001BA">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BB">
      <w:pPr>
        <w:pStyle w:val="Heading3"/>
        <w:keepNext w:val="0"/>
        <w:keepLines w:val="0"/>
        <w:spacing w:before="280" w:lineRule="auto"/>
        <w:rPr>
          <w:b w:val="1"/>
          <w:bCs w:val="1"/>
          <w:sz w:val="26"/>
          <w:szCs w:val="26"/>
        </w:rPr>
      </w:pPr>
      <w:bookmarkStart w:colFirst="0" w:colLast="0" w:name="_skl4xohg04ho" w:id="47"/>
      <w:bookmarkEnd w:id="47"/>
      <w:r w:rsidDel="00000000" w:rsidR="00000000" w:rsidRPr="00000000">
        <w:rPr>
          <w:b w:val="1"/>
          <w:bCs w:val="1"/>
          <w:sz w:val="26"/>
          <w:szCs w:val="26"/>
          <w:rtl w:val="0"/>
        </w:rPr>
        <w:t>3.6.1.2 RF02 – Login</w:t>
      </w:r>
    </w:p>
    <w:p w:rsidR="00000000" w:rsidDel="00000000" w:rsidP="00000000" w:rsidRDefault="00000000" w:rsidRPr="00000000" w14:paraId="000001BC">
      <w:pPr>
        <w:rPr>
          <w:sz w:val="24"/>
          <w:szCs w:val="24"/>
        </w:rPr>
      </w:pPr>
      <w:r w:rsidDel="00000000" w:rsidR="00000000" w:rsidRPr="00000000">
        <w:rPr>
          <w:sz w:val="24"/>
          <w:szCs w:val="24"/>
          <w:rtl w:val="0"/>
        </w:rPr>
        <w:t xml:space="preserve">O sistema deve permitir que o usuário realize login na plataforma utilizando </w:t>
      </w:r>
      <w:r w:rsidDel="00000000" w:rsidR="00000000" w:rsidRPr="00000000">
        <w:rPr>
          <w:b w:val="1"/>
          <w:bCs w:val="1"/>
          <w:sz w:val="24"/>
          <w:szCs w:val="24"/>
          <w:rtl w:val="0"/>
        </w:rPr>
        <w:t xml:space="preserve">e-mail e senha</w:t>
      </w:r>
      <w:r w:rsidDel="00000000" w:rsidR="00000000" w:rsidRPr="00000000">
        <w:rPr>
          <w:sz w:val="24"/>
          <w:szCs w:val="24"/>
          <w:rtl w:val="0"/>
        </w:rPr>
        <w:t xml:space="preserve">, possibilitando seu acesso às funcionalidades disponíveis.</w:t>
      </w:r>
    </w:p>
    <w:p w:rsidR="00000000" w:rsidDel="00000000" w:rsidP="00000000" w:rsidRDefault="00000000" w:rsidRPr="00000000" w14:paraId="000001BD">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BE">
      <w:pPr>
        <w:pStyle w:val="Heading3"/>
        <w:keepNext w:val="0"/>
        <w:keepLines w:val="0"/>
        <w:spacing w:before="280" w:lineRule="auto"/>
        <w:rPr>
          <w:b w:val="1"/>
          <w:bCs w:val="1"/>
          <w:sz w:val="26"/>
          <w:szCs w:val="26"/>
        </w:rPr>
      </w:pPr>
      <w:bookmarkStart w:colFirst="0" w:colLast="0" w:name="_mj2fxuxfwtt1" w:id="48"/>
      <w:bookmarkEnd w:id="48"/>
      <w:r w:rsidDel="00000000" w:rsidR="00000000" w:rsidRPr="00000000">
        <w:rPr>
          <w:b w:val="1"/>
          <w:bCs w:val="1"/>
          <w:sz w:val="26"/>
          <w:szCs w:val="26"/>
          <w:rtl w:val="0"/>
        </w:rPr>
        <w:t>3.6.1.3 RF03 – Alteração de senha</w:t>
      </w:r>
    </w:p>
    <w:p w:rsidR="00000000" w:rsidDel="00000000" w:rsidP="00000000" w:rsidRDefault="00000000" w:rsidRPr="00000000" w14:paraId="000001BF">
      <w:pPr>
        <w:rPr>
          <w:sz w:val="24"/>
          <w:szCs w:val="24"/>
        </w:rPr>
      </w:pPr>
      <w:r w:rsidDel="00000000" w:rsidR="00000000" w:rsidRPr="00000000">
        <w:rPr>
          <w:sz w:val="24"/>
          <w:szCs w:val="24"/>
          <w:rtl w:val="0"/>
        </w:rPr>
        <w:t xml:space="preserve">O sistema deve permitir que o usuário altere sua senha mediante o fornecimento da </w:t>
      </w:r>
      <w:r w:rsidDel="00000000" w:rsidR="00000000" w:rsidRPr="00000000">
        <w:rPr>
          <w:b w:val="1"/>
          <w:bCs w:val="1"/>
          <w:sz w:val="24"/>
          <w:szCs w:val="24"/>
          <w:rtl w:val="0"/>
        </w:rPr>
        <w:t xml:space="preserve">senha antiga</w:t>
      </w:r>
      <w:r w:rsidDel="00000000" w:rsidR="00000000" w:rsidRPr="00000000">
        <w:rPr>
          <w:sz w:val="24"/>
          <w:szCs w:val="24"/>
          <w:rtl w:val="0"/>
        </w:rPr>
        <w:t xml:space="preserve">, garantindo maior segurança durante o processo de alteração das credenciais.</w:t>
      </w:r>
    </w:p>
    <w:p w:rsidR="00000000" w:rsidDel="00000000" w:rsidP="00000000" w:rsidRDefault="00000000" w:rsidRPr="00000000" w14:paraId="000001C0">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Não implementado.</w:t>
      </w:r>
    </w:p>
    <w:p w:rsidR="00000000" w:rsidDel="00000000" w:rsidP="00000000" w:rsidRDefault="00000000" w:rsidRPr="00000000" w14:paraId="000001C1">
      <w:pPr>
        <w:pStyle w:val="Heading3"/>
        <w:keepNext w:val="0"/>
        <w:keepLines w:val="0"/>
        <w:spacing w:before="280" w:lineRule="auto"/>
        <w:rPr>
          <w:b w:val="1"/>
          <w:bCs w:val="1"/>
          <w:sz w:val="26"/>
          <w:szCs w:val="26"/>
        </w:rPr>
      </w:pPr>
      <w:bookmarkStart w:colFirst="0" w:colLast="0" w:name="_7tgty5dheaj3" w:id="49"/>
      <w:bookmarkEnd w:id="49"/>
      <w:r w:rsidDel="00000000" w:rsidR="00000000" w:rsidRPr="00000000">
        <w:rPr>
          <w:b w:val="1"/>
          <w:bCs w:val="1"/>
          <w:sz w:val="26"/>
          <w:szCs w:val="26"/>
          <w:rtl w:val="0"/>
        </w:rPr>
        <w:t>3.6.1.4 RF04 – Recuperação de senha</w:t>
      </w:r>
    </w:p>
    <w:p w:rsidR="00000000" w:rsidDel="00000000" w:rsidP="00000000" w:rsidRDefault="00000000" w:rsidRPr="00000000" w14:paraId="000001C2">
      <w:pPr>
        <w:rPr>
          <w:sz w:val="24"/>
          <w:szCs w:val="24"/>
        </w:rPr>
      </w:pPr>
      <w:r w:rsidDel="00000000" w:rsidR="00000000" w:rsidRPr="00000000">
        <w:rPr>
          <w:sz w:val="24"/>
          <w:szCs w:val="24"/>
          <w:rtl w:val="0"/>
        </w:rPr>
        <w:t xml:space="preserve">O sistema deve permitir que o usuário recupere sua senha por meio de um </w:t>
      </w:r>
      <w:r w:rsidDel="00000000" w:rsidR="00000000" w:rsidRPr="00000000">
        <w:rPr>
          <w:b w:val="1"/>
          <w:bCs w:val="1"/>
          <w:sz w:val="24"/>
          <w:szCs w:val="24"/>
          <w:rtl w:val="0"/>
        </w:rPr>
        <w:t xml:space="preserve">token de recuperação enviado para seu endereço de e-mail</w:t>
      </w:r>
      <w:r w:rsidDel="00000000" w:rsidR="00000000" w:rsidRPr="00000000">
        <w:rPr>
          <w:sz w:val="24"/>
          <w:szCs w:val="24"/>
          <w:rtl w:val="0"/>
        </w:rPr>
        <w:t xml:space="preserve">.</w:t>
      </w:r>
    </w:p>
    <w:p w:rsidR="00000000" w:rsidDel="00000000" w:rsidP="00000000" w:rsidRDefault="00000000" w:rsidRPr="00000000" w14:paraId="000001C3">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C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db08h6590d5v" w:id="50"/>
      <w:bookmarkEnd w:id="50"/>
      <w:r w:rsidDel="00000000" w:rsidR="00000000" w:rsidRPr="00000000">
        <w:rPr>
          <w:b w:val="1"/>
          <w:bCs w:val="1"/>
          <w:sz w:val="34"/>
          <w:szCs w:val="34"/>
          <w:rtl w:val="0"/>
        </w:rPr>
        <w:t>3.6.2 Gerenciamento de Metas</w:t>
      </w:r>
    </w:p>
    <w:p w:rsidR="00000000" w:rsidDel="00000000" w:rsidP="00000000" w:rsidRDefault="00000000" w:rsidRPr="00000000" w14:paraId="000001C6">
      <w:pPr>
        <w:pStyle w:val="Heading3"/>
        <w:keepNext w:val="0"/>
        <w:keepLines w:val="0"/>
        <w:spacing w:before="280" w:lineRule="auto"/>
        <w:rPr>
          <w:b w:val="1"/>
          <w:bCs w:val="1"/>
          <w:sz w:val="26"/>
          <w:szCs w:val="26"/>
        </w:rPr>
      </w:pPr>
      <w:bookmarkStart w:colFirst="0" w:colLast="0" w:name="_pchoqhf75mzr" w:id="51"/>
      <w:bookmarkEnd w:id="51"/>
      <w:r w:rsidDel="00000000" w:rsidR="00000000" w:rsidRPr="00000000">
        <w:rPr>
          <w:b w:val="1"/>
          <w:bCs w:val="1"/>
          <w:sz w:val="26"/>
          <w:szCs w:val="26"/>
          <w:rtl w:val="0"/>
        </w:rPr>
        <w:t>3.6.2.1 RF05 – Criação de meta</w:t>
      </w:r>
    </w:p>
    <w:p w:rsidR="00000000" w:rsidDel="00000000" w:rsidP="00000000" w:rsidRDefault="00000000" w:rsidRPr="00000000" w14:paraId="000001C7">
      <w:pPr>
        <w:rPr>
          <w:sz w:val="24"/>
          <w:szCs w:val="24"/>
        </w:rPr>
      </w:pPr>
      <w:r w:rsidDel="00000000" w:rsidR="00000000" w:rsidRPr="00000000">
        <w:rPr>
          <w:sz w:val="24"/>
          <w:szCs w:val="24"/>
          <w:rtl w:val="0"/>
        </w:rPr>
        <w:t xml:space="preserve">O sistema deve permitir que o usuário defina uma meta de estudo por meio de um questionário curto, contendo informações relevantes para a personalização de sua experiência.</w:t>
      </w:r>
    </w:p>
    <w:p w:rsidR="00000000" w:rsidDel="00000000" w:rsidP="00000000" w:rsidRDefault="00000000" w:rsidRPr="00000000" w14:paraId="000001C8">
      <w:pPr>
        <w:rPr>
          <w:sz w:val="24"/>
          <w:szCs w:val="24"/>
        </w:rPr>
      </w:pPr>
      <w:r w:rsidDel="00000000" w:rsidR="00000000" w:rsidRPr="00000000">
        <w:rPr>
          <w:sz w:val="24"/>
          <w:szCs w:val="24"/>
          <w:rtl w:val="0"/>
        </w:rPr>
        <w:t xml:space="preserve">O questionário deve contemplar:</w:t>
      </w:r>
    </w:p>
    <w:p w:rsidR="00000000" w:rsidDel="00000000" w:rsidP="00000000" w:rsidRDefault="00000000" w:rsidRPr="00000000" w14:paraId="000001C9">
      <w:pPr>
        <w:numPr>
          <w:ilvl w:val="0"/>
          <w:numId w:val="2"/>
        </w:numPr>
        <w:spacing w:after="0" w:afterAutospacing="0"/>
        <w:ind w:left="720" w:hanging="360"/>
        <w:jc w:val="left"/>
        <w:rPr>
          <w:rFonts w:ascii="Arial" w:cs="Arial" w:eastAsia="Arial" w:hAnsi="Arial"/>
          <w:sz w:val="24"/>
          <w:szCs w:val="24"/>
        </w:rPr>
      </w:pPr>
      <w:r w:rsidDel="00000000" w:rsidR="00000000" w:rsidRPr="00000000">
        <w:rPr>
          <w:b w:val="1"/>
          <w:bCs w:val="1"/>
          <w:sz w:val="24"/>
          <w:szCs w:val="24"/>
          <w:rtl w:val="0"/>
        </w:rPr>
        <w:t xml:space="preserve">Nome da meta:</w:t>
      </w:r>
      <w:r w:rsidDel="00000000" w:rsidR="00000000" w:rsidRPr="00000000">
        <w:rPr>
          <w:sz w:val="24"/>
          <w:szCs w:val="24"/>
          <w:rtl w:val="0"/>
        </w:rPr>
        <w:t xml:space="preserve"> identificação do objetivo de estudo, como "Redação ENEM" ou "Interpretação de texto";</w:t>
      </w:r>
    </w:p>
    <w:p w:rsidR="00000000" w:rsidDel="00000000" w:rsidP="00000000" w:rsidRDefault="00000000" w:rsidRPr="00000000" w14:paraId="000001CA">
      <w:pPr>
        <w:numPr>
          <w:ilvl w:val="0"/>
          <w:numId w:val="2"/>
        </w:numPr>
        <w:spacing w:after="0" w:afterAutospacing="0" w:before="0" w:beforeAutospacing="0"/>
        <w:ind w:left="720" w:hanging="360"/>
        <w:jc w:val="left"/>
        <w:rPr>
          <w:rFonts w:ascii="Arial" w:cs="Arial" w:eastAsia="Arial" w:hAnsi="Arial"/>
          <w:sz w:val="24"/>
          <w:szCs w:val="24"/>
        </w:rPr>
      </w:pPr>
      <w:r w:rsidDel="00000000" w:rsidR="00000000" w:rsidRPr="00000000">
        <w:rPr>
          <w:b w:val="1"/>
          <w:bCs w:val="1"/>
          <w:sz w:val="24"/>
          <w:szCs w:val="24"/>
          <w:rtl w:val="0"/>
        </w:rPr>
        <w:t xml:space="preserve">Motivação:</w:t>
      </w:r>
      <w:r w:rsidDel="00000000" w:rsidR="00000000" w:rsidRPr="00000000">
        <w:rPr>
          <w:sz w:val="24"/>
          <w:szCs w:val="24"/>
          <w:rtl w:val="0"/>
        </w:rPr>
        <w:t xml:space="preserve"> motivo pelo qual o usuário deseja alcançar a meta;</w:t>
      </w:r>
    </w:p>
    <w:p w:rsidR="00000000" w:rsidDel="00000000" w:rsidP="00000000" w:rsidRDefault="00000000" w:rsidRPr="00000000" w14:paraId="000001CB">
      <w:pPr>
        <w:numPr>
          <w:ilvl w:val="0"/>
          <w:numId w:val="2"/>
        </w:numPr>
        <w:spacing w:before="0" w:beforeAutospacing="0"/>
        <w:ind w:left="720" w:hanging="360"/>
        <w:jc w:val="left"/>
        <w:rPr>
          <w:rFonts w:ascii="Arial" w:cs="Arial" w:eastAsia="Arial" w:hAnsi="Arial"/>
          <w:sz w:val="24"/>
          <w:szCs w:val="24"/>
        </w:rPr>
      </w:pPr>
      <w:r w:rsidDel="00000000" w:rsidR="00000000" w:rsidRPr="00000000">
        <w:rPr>
          <w:b w:val="1"/>
          <w:bCs w:val="1"/>
          <w:sz w:val="24"/>
          <w:szCs w:val="24"/>
          <w:rtl w:val="0"/>
        </w:rPr>
        <w:t xml:space="preserve">Maiores dificuldades:</w:t>
      </w:r>
      <w:r w:rsidDel="00000000" w:rsidR="00000000" w:rsidRPr="00000000">
        <w:rPr>
          <w:sz w:val="24"/>
          <w:szCs w:val="24"/>
          <w:rtl w:val="0"/>
        </w:rPr>
        <w:t xml:space="preserve"> identificação dos principais pontos de dificuldade do usuário, como gramática, equações, interpretação, entre outros.</w:t>
      </w:r>
    </w:p>
    <w:p w:rsidR="00000000" w:rsidDel="00000000" w:rsidP="00000000" w:rsidRDefault="00000000" w:rsidRPr="00000000" w14:paraId="000001CC">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Parcialmente implementado.</w:t>
      </w:r>
    </w:p>
    <w:p w:rsidR="00000000" w:rsidDel="00000000" w:rsidP="00000000" w:rsidRDefault="00000000" w:rsidRPr="00000000" w14:paraId="000001CD">
      <w:pPr>
        <w:pStyle w:val="Heading3"/>
        <w:keepNext w:val="0"/>
        <w:keepLines w:val="0"/>
        <w:spacing w:before="280" w:lineRule="auto"/>
        <w:rPr>
          <w:b w:val="1"/>
          <w:bCs w:val="1"/>
          <w:sz w:val="26"/>
          <w:szCs w:val="26"/>
        </w:rPr>
      </w:pPr>
      <w:bookmarkStart w:colFirst="0" w:colLast="0" w:name="_2tv0163lzyva" w:id="52"/>
      <w:bookmarkEnd w:id="52"/>
      <w:r w:rsidDel="00000000" w:rsidR="00000000" w:rsidRPr="00000000">
        <w:rPr>
          <w:b w:val="1"/>
          <w:bCs w:val="1"/>
          <w:sz w:val="26"/>
          <w:szCs w:val="26"/>
          <w:rtl w:val="0"/>
        </w:rPr>
        <w:t>3.6.2.2 RF06 – Múltiplas metas</w:t>
      </w:r>
    </w:p>
    <w:p w:rsidR="00000000" w:rsidDel="00000000" w:rsidP="00000000" w:rsidRDefault="00000000" w:rsidRPr="00000000" w14:paraId="000001CE">
      <w:pPr>
        <w:rPr>
          <w:sz w:val="24"/>
          <w:szCs w:val="24"/>
        </w:rPr>
      </w:pPr>
      <w:r w:rsidDel="00000000" w:rsidR="00000000" w:rsidRPr="00000000">
        <w:rPr>
          <w:sz w:val="24"/>
          <w:szCs w:val="24"/>
          <w:rtl w:val="0"/>
        </w:rPr>
        <w:t xml:space="preserve">O sistema deve permitir que o usuário possua </w:t>
      </w:r>
      <w:r w:rsidDel="00000000" w:rsidR="00000000" w:rsidRPr="00000000">
        <w:rPr>
          <w:b w:val="1"/>
          <w:bCs w:val="1"/>
          <w:sz w:val="24"/>
          <w:szCs w:val="24"/>
          <w:rtl w:val="0"/>
        </w:rPr>
        <w:t xml:space="preserve">mais de uma meta de estudo simultaneamente</w:t>
      </w:r>
      <w:r w:rsidDel="00000000" w:rsidR="00000000" w:rsidRPr="00000000">
        <w:rPr>
          <w:sz w:val="24"/>
          <w:szCs w:val="24"/>
          <w:rtl w:val="0"/>
        </w:rPr>
        <w:t xml:space="preserve">, possibilitando o acompanhamento de diferentes objetivos dentro da plataforma.</w:t>
      </w:r>
    </w:p>
    <w:p w:rsidR="00000000" w:rsidDel="00000000" w:rsidP="00000000" w:rsidRDefault="00000000" w:rsidRPr="00000000" w14:paraId="000001CF">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D0">
      <w:pPr>
        <w:pStyle w:val="Heading3"/>
        <w:keepNext w:val="0"/>
        <w:keepLines w:val="0"/>
        <w:spacing w:before="280" w:lineRule="auto"/>
        <w:rPr>
          <w:b w:val="1"/>
          <w:bCs w:val="1"/>
          <w:sz w:val="26"/>
          <w:szCs w:val="26"/>
        </w:rPr>
      </w:pPr>
      <w:bookmarkStart w:colFirst="0" w:colLast="0" w:name="_qvzrjqyt586o" w:id="53"/>
      <w:bookmarkEnd w:id="53"/>
      <w:r w:rsidDel="00000000" w:rsidR="00000000" w:rsidRPr="00000000">
        <w:rPr>
          <w:b w:val="1"/>
          <w:bCs w:val="1"/>
          <w:sz w:val="26"/>
          <w:szCs w:val="26"/>
          <w:rtl w:val="0"/>
        </w:rPr>
        <w:t>3.6.2.3 RF07 – Atividades diárias</w:t>
      </w:r>
    </w:p>
    <w:p w:rsidR="00000000" w:rsidDel="00000000" w:rsidP="00000000" w:rsidRDefault="00000000" w:rsidRPr="00000000" w14:paraId="000001D1">
      <w:pPr>
        <w:rPr>
          <w:sz w:val="24"/>
          <w:szCs w:val="24"/>
        </w:rPr>
      </w:pPr>
      <w:r w:rsidDel="00000000" w:rsidR="00000000" w:rsidRPr="00000000">
        <w:rPr>
          <w:sz w:val="24"/>
          <w:szCs w:val="24"/>
          <w:rtl w:val="0"/>
        </w:rPr>
        <w:t xml:space="preserve">O sistema deve disponibilizar </w:t>
      </w:r>
      <w:r w:rsidDel="00000000" w:rsidR="00000000" w:rsidRPr="00000000">
        <w:rPr>
          <w:b w:val="1"/>
          <w:bCs w:val="1"/>
          <w:sz w:val="24"/>
          <w:szCs w:val="24"/>
          <w:rtl w:val="0"/>
        </w:rPr>
        <w:t xml:space="preserve">atividades diárias personalizadas</w:t>
      </w:r>
      <w:r w:rsidDel="00000000" w:rsidR="00000000" w:rsidRPr="00000000">
        <w:rPr>
          <w:sz w:val="24"/>
          <w:szCs w:val="24"/>
          <w:rtl w:val="0"/>
        </w:rPr>
        <w:t xml:space="preserve"> de acordo com as necessidades de aprendizagem do usuário.</w:t>
      </w:r>
    </w:p>
    <w:p w:rsidR="00000000" w:rsidDel="00000000" w:rsidP="00000000" w:rsidRDefault="00000000" w:rsidRPr="00000000" w14:paraId="000001D2">
      <w:pPr>
        <w:rPr>
          <w:sz w:val="24"/>
          <w:szCs w:val="24"/>
        </w:rPr>
      </w:pPr>
      <w:r w:rsidDel="00000000" w:rsidR="00000000" w:rsidRPr="00000000">
        <w:rPr>
          <w:sz w:val="24"/>
          <w:szCs w:val="24"/>
          <w:rtl w:val="0"/>
        </w:rPr>
        <w:t xml:space="preserve">As atividades podem incluir:</w:t>
      </w:r>
    </w:p>
    <w:p w:rsidR="00000000" w:rsidDel="00000000" w:rsidP="00000000" w:rsidRDefault="00000000" w:rsidRPr="00000000" w14:paraId="000001D3">
      <w:pPr>
        <w:numPr>
          <w:ilvl w:val="0"/>
          <w:numId w:val="1"/>
        </w:numPr>
        <w:spacing w:after="0" w:afterAutospacing="0"/>
        <w:ind w:left="720" w:hanging="360"/>
        <w:jc w:val="left"/>
        <w:rPr>
          <w:sz w:val="24"/>
          <w:szCs w:val="24"/>
        </w:rPr>
      </w:pPr>
      <w:r w:rsidDel="00000000" w:rsidR="00000000" w:rsidRPr="00000000">
        <w:rPr>
          <w:sz w:val="24"/>
          <w:szCs w:val="24"/>
          <w:rtl w:val="0"/>
        </w:rPr>
        <w:t xml:space="preserve">quizzes;</w:t>
      </w:r>
    </w:p>
    <w:p w:rsidR="00000000" w:rsidDel="00000000" w:rsidP="00000000" w:rsidRDefault="00000000" w:rsidRPr="00000000" w14:paraId="000001D4">
      <w:pPr>
        <w:numPr>
          <w:ilvl w:val="0"/>
          <w:numId w:val="1"/>
        </w:numPr>
        <w:spacing w:after="0" w:afterAutospacing="0" w:before="0" w:beforeAutospacing="0"/>
        <w:ind w:left="720" w:hanging="360"/>
        <w:jc w:val="left"/>
        <w:rPr>
          <w:sz w:val="24"/>
          <w:szCs w:val="24"/>
        </w:rPr>
      </w:pPr>
      <w:r w:rsidDel="00000000" w:rsidR="00000000" w:rsidRPr="00000000">
        <w:rPr>
          <w:sz w:val="24"/>
          <w:szCs w:val="24"/>
          <w:rtl w:val="0"/>
        </w:rPr>
        <w:t xml:space="preserve">produção textual;</w:t>
      </w:r>
    </w:p>
    <w:p w:rsidR="00000000" w:rsidDel="00000000" w:rsidP="00000000" w:rsidRDefault="00000000" w:rsidRPr="00000000" w14:paraId="000001D5">
      <w:pPr>
        <w:numPr>
          <w:ilvl w:val="0"/>
          <w:numId w:val="1"/>
        </w:numPr>
        <w:spacing w:after="0" w:afterAutospacing="0" w:before="0" w:beforeAutospacing="0"/>
        <w:ind w:left="720" w:hanging="360"/>
        <w:jc w:val="left"/>
        <w:rPr>
          <w:sz w:val="24"/>
          <w:szCs w:val="24"/>
        </w:rPr>
      </w:pPr>
      <w:r w:rsidDel="00000000" w:rsidR="00000000" w:rsidRPr="00000000">
        <w:rPr>
          <w:sz w:val="24"/>
          <w:szCs w:val="24"/>
          <w:rtl w:val="0"/>
        </w:rPr>
        <w:t xml:space="preserve">exercícios de alternativas simples;</w:t>
      </w:r>
    </w:p>
    <w:p w:rsidR="00000000" w:rsidDel="00000000" w:rsidP="00000000" w:rsidRDefault="00000000" w:rsidRPr="00000000" w14:paraId="000001D6">
      <w:pPr>
        <w:numPr>
          <w:ilvl w:val="0"/>
          <w:numId w:val="1"/>
        </w:numPr>
        <w:spacing w:before="0" w:beforeAutospacing="0"/>
        <w:ind w:left="720" w:hanging="360"/>
        <w:jc w:val="left"/>
        <w:rPr>
          <w:sz w:val="24"/>
          <w:szCs w:val="24"/>
        </w:rPr>
      </w:pPr>
      <w:r w:rsidDel="00000000" w:rsidR="00000000" w:rsidRPr="00000000">
        <w:rPr>
          <w:sz w:val="24"/>
          <w:szCs w:val="24"/>
          <w:rtl w:val="0"/>
        </w:rPr>
        <w:t xml:space="preserve">outros tipos de atividades relacionadas à meta estabelecida.</w:t>
      </w:r>
    </w:p>
    <w:p w:rsidR="00000000" w:rsidDel="00000000" w:rsidP="00000000" w:rsidRDefault="00000000" w:rsidRPr="00000000" w14:paraId="000001D7">
      <w:pPr>
        <w:rPr>
          <w:sz w:val="24"/>
          <w:szCs w:val="24"/>
        </w:rPr>
      </w:pPr>
      <w:r w:rsidDel="00000000" w:rsidR="00000000" w:rsidRPr="00000000">
        <w:rPr>
          <w:sz w:val="24"/>
          <w:szCs w:val="24"/>
          <w:rtl w:val="0"/>
        </w:rPr>
        <w:t xml:space="preserve">Além disso, as atividades devem acompanhar o nível de aprendizagem do usuário, possibilitando a alteração de sua dificuldade conforme seu desempenho e evolução.</w:t>
      </w:r>
    </w:p>
    <w:p w:rsidR="00000000" w:rsidDel="00000000" w:rsidP="00000000" w:rsidRDefault="00000000" w:rsidRPr="00000000" w14:paraId="000001D8">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D9">
      <w:pPr>
        <w:pStyle w:val="Heading3"/>
        <w:keepNext w:val="0"/>
        <w:keepLines w:val="0"/>
        <w:spacing w:before="280" w:lineRule="auto"/>
        <w:rPr>
          <w:b w:val="1"/>
          <w:bCs w:val="1"/>
          <w:sz w:val="26"/>
          <w:szCs w:val="26"/>
        </w:rPr>
      </w:pPr>
      <w:bookmarkStart w:colFirst="0" w:colLast="0" w:name="_3z8un6h6dw89" w:id="54"/>
      <w:bookmarkEnd w:id="54"/>
      <w:r w:rsidDel="00000000" w:rsidR="00000000" w:rsidRPr="00000000">
        <w:rPr>
          <w:b w:val="1"/>
          <w:bCs w:val="1"/>
          <w:sz w:val="26"/>
          <w:szCs w:val="26"/>
          <w:rtl w:val="0"/>
        </w:rPr>
        <w:t>3.6.2.4 RF08 – Feedback</w:t>
      </w:r>
    </w:p>
    <w:p w:rsidR="00000000" w:rsidDel="00000000" w:rsidP="00000000" w:rsidRDefault="00000000" w:rsidRPr="00000000" w14:paraId="000001DA">
      <w:pPr>
        <w:rPr>
          <w:sz w:val="24"/>
          <w:szCs w:val="24"/>
        </w:rPr>
      </w:pPr>
      <w:r w:rsidDel="00000000" w:rsidR="00000000" w:rsidRPr="00000000">
        <w:rPr>
          <w:sz w:val="24"/>
          <w:szCs w:val="24"/>
          <w:rtl w:val="0"/>
        </w:rPr>
        <w:t xml:space="preserve">O sistema deve fornecer </w:t>
      </w:r>
      <w:r w:rsidDel="00000000" w:rsidR="00000000" w:rsidRPr="00000000">
        <w:rPr>
          <w:b w:val="1"/>
          <w:bCs w:val="1"/>
          <w:sz w:val="24"/>
          <w:szCs w:val="24"/>
          <w:rtl w:val="0"/>
        </w:rPr>
        <w:t xml:space="preserve">feedback sobre o desempenho do usuário</w:t>
      </w:r>
      <w:r w:rsidDel="00000000" w:rsidR="00000000" w:rsidRPr="00000000">
        <w:rPr>
          <w:sz w:val="24"/>
          <w:szCs w:val="24"/>
          <w:rtl w:val="0"/>
        </w:rPr>
        <w:t xml:space="preserve"> após a realização de uma atividade, permitindo que ele compreenda seu resultado e identifique pontos que necessitam de maior atenção.</w:t>
      </w:r>
    </w:p>
    <w:p w:rsidR="00000000" w:rsidDel="00000000" w:rsidP="00000000" w:rsidRDefault="00000000" w:rsidRPr="00000000" w14:paraId="000001DB">
      <w:pPr>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Implementado.</w:t>
      </w:r>
    </w:p>
    <w:p w:rsidR="00000000" w:rsidDel="00000000" w:rsidP="00000000" w:rsidRDefault="00000000" w:rsidRPr="00000000" w14:paraId="000001DC">
      <w:pPr>
        <w:pStyle w:val="Heading3"/>
        <w:keepNext w:val="0"/>
        <w:keepLines w:val="0"/>
        <w:spacing w:before="280" w:lineRule="auto"/>
        <w:rPr>
          <w:b w:val="1"/>
          <w:bCs w:val="1"/>
          <w:sz w:val="26"/>
          <w:szCs w:val="26"/>
        </w:rPr>
      </w:pPr>
      <w:bookmarkStart w:colFirst="0" w:colLast="0" w:name="_vdscw3wp8ho1" w:id="55"/>
      <w:bookmarkEnd w:id="55"/>
      <w:r w:rsidDel="00000000" w:rsidR="00000000" w:rsidRPr="00000000">
        <w:rPr>
          <w:b w:val="1"/>
          <w:bCs w:val="1"/>
          <w:sz w:val="26"/>
          <w:szCs w:val="26"/>
          <w:rtl w:val="0"/>
        </w:rPr>
        <w:t>3.6.2.5 RF09 – Personalização com inteligência artificial</w:t>
      </w:r>
    </w:p>
    <w:p w:rsidR="00000000" w:rsidDel="00000000" w:rsidP="00000000" w:rsidRDefault="00000000" w:rsidRPr="00000000" w14:paraId="000001DD">
      <w:pPr>
        <w:rPr>
          <w:sz w:val="24"/>
          <w:szCs w:val="24"/>
        </w:rPr>
      </w:pPr>
      <w:r w:rsidDel="00000000" w:rsidR="00000000" w:rsidRPr="00000000">
        <w:rPr>
          <w:sz w:val="24"/>
          <w:szCs w:val="24"/>
          <w:rtl w:val="0"/>
        </w:rPr>
        <w:t xml:space="preserve">O sistema deve utilizar </w:t>
      </w:r>
      <w:r w:rsidDel="00000000" w:rsidR="00000000" w:rsidRPr="00000000">
        <w:rPr>
          <w:b w:val="1"/>
          <w:bCs w:val="1"/>
          <w:sz w:val="24"/>
          <w:szCs w:val="24"/>
          <w:rtl w:val="0"/>
        </w:rPr>
        <w:t xml:space="preserve">inteligência artificial</w:t>
      </w:r>
      <w:r w:rsidDel="00000000" w:rsidR="00000000" w:rsidRPr="00000000">
        <w:rPr>
          <w:sz w:val="24"/>
          <w:szCs w:val="24"/>
          <w:rtl w:val="0"/>
        </w:rPr>
        <w:t xml:space="preserve"> para preparar atividades e fornecer feedbacks personalizados ao usuário, considerando seu histórico de desempenho e evolução ao longo da utilização da plataforma.</w:t>
      </w:r>
    </w:p>
    <w:p>
      <w:r>
        <w:rPr>
          <w:b w:val="1"/>
          <w:bCs w:val="1"/>
          <w:sz w:val="20"/>
          <w:szCs w:val="20"/>
          <w:rtl w:val="0"/>
        </w:rPr>
        <w:t xml:space="preserve">Status: Implementado.</w:t>
      </w:r>
    </w:p>
    <w:p>
      <w:pPr>
        <w:pStyle w:val="Heading2"/>
      </w:pPr>
      <w:r>
        <w:t>3.6.3 Requisitos Não Funcionais</w:t>
      </w:r>
    </w:p>
    <w:p w:rsidR="00000000" w:rsidDel="00000000" w:rsidP="00000000" w:rsidRDefault="00000000" w:rsidRPr="00000000" w14:paraId="000001C6">
      <w:pPr>
        <w:pStyle w:val="Heading3"/>
        <w:keepNext w:val="0"/>
        <w:keepLines w:val="0"/>
        <w:spacing w:before="280" w:lineRule="auto"/>
        <w:rPr>
          <w:b w:val="1"/>
          <w:bCs w:val="1"/>
          <w:sz w:val="26"/>
          <w:szCs w:val="26"/>
        </w:rPr>
      </w:pPr>
      <w:bookmarkStart w:colFirst="0" w:colLast="0" w:name="_pchoqhf75mzr" w:id="51"/>
      <w:bookmarkEnd w:id="51"/>
      <w:r>
        <w:rPr>
          <w:b w:val="1"/>
          <w:bCs w:val="1"/>
          <w:sz w:val="26"/>
          <w:szCs w:val="26"/>
          <w:rtl w:val="0"/>
        </w:rPr>
        <w:t>3.6.3.1 RNF01 – Segurança</w:t>
      </w:r>
    </w:p>
    <w:p w:rsidR="00000000" w:rsidDel="00000000" w:rsidP="00000000" w:rsidRDefault="00000000" w:rsidRPr="00000000" w14:paraId="000000FE">
      <w:pPr>
        <w:rPr/>
      </w:pPr>
      <w:r>
        <w:rPr>
          <w:rtl w:val="0"/>
        </w:rPr>
        <w:t xml:space="preserve">O sistema deve garantir a proteção dos dados dos usuários, armazenando as senhas de forma criptografada, confirmando a identidade do usuário por e-mail e limitando as tentativas de login, a fim de impedir acessos indevidos.</w:t>
      </w:r>
    </w:p>
    <w:p w:rsidR="00000000" w:rsidDel="00000000" w:rsidP="00000000" w:rsidRDefault="00000000" w:rsidRPr="00000000" w14:paraId="000001C6">
      <w:pPr>
        <w:pStyle w:val="Heading3"/>
        <w:keepNext w:val="0"/>
        <w:keepLines w:val="0"/>
        <w:spacing w:before="280" w:lineRule="auto"/>
        <w:rPr>
          <w:b w:val="1"/>
          <w:bCs w:val="1"/>
          <w:sz w:val="26"/>
          <w:szCs w:val="26"/>
        </w:rPr>
      </w:pPr>
      <w:bookmarkStart w:colFirst="0" w:colLast="0" w:name="_pchoqhf75mzr" w:id="51"/>
      <w:bookmarkEnd w:id="51"/>
      <w:r>
        <w:rPr>
          <w:b w:val="1"/>
          <w:bCs w:val="1"/>
          <w:sz w:val="26"/>
          <w:szCs w:val="26"/>
          <w:rtl w:val="0"/>
        </w:rPr>
        <w:t>3.6.3.2 RNF02 – Disponibilidade</w:t>
      </w:r>
    </w:p>
    <w:p w:rsidR="00000000" w:rsidDel="00000000" w:rsidP="00000000" w:rsidRDefault="00000000" w:rsidRPr="00000000" w14:paraId="000000FE">
      <w:pPr>
        <w:rPr/>
      </w:pPr>
      <w:r>
        <w:rPr>
          <w:rtl w:val="0"/>
        </w:rPr>
        <w:t xml:space="preserve">O sistema deve permanecer disponível para acesso durante a maior parte do tempo, contando com mecanismos de verificação de funcionamento e tolerância a falhas nos serviços de autenticação e banco de dados.</w:t>
      </w:r>
    </w:p>
    <w:p w:rsidR="00000000" w:rsidDel="00000000" w:rsidP="00000000" w:rsidRDefault="00000000" w:rsidRPr="00000000" w14:paraId="000001C6">
      <w:pPr>
        <w:pStyle w:val="Heading3"/>
        <w:keepNext w:val="0"/>
        <w:keepLines w:val="0"/>
        <w:spacing w:before="280" w:lineRule="auto"/>
        <w:rPr>
          <w:b w:val="1"/>
          <w:bCs w:val="1"/>
          <w:sz w:val="26"/>
          <w:szCs w:val="26"/>
        </w:rPr>
      </w:pPr>
      <w:bookmarkStart w:colFirst="0" w:colLast="0" w:name="_pchoqhf75mzr" w:id="51"/>
      <w:bookmarkEnd w:id="51"/>
      <w:r>
        <w:rPr>
          <w:b w:val="1"/>
          <w:bCs w:val="1"/>
          <w:sz w:val="26"/>
          <w:szCs w:val="26"/>
          <w:rtl w:val="0"/>
        </w:rPr>
        <w:t>3.6.3.3 RNF03 – Desempenho</w:t>
      </w:r>
    </w:p>
    <w:p w:rsidR="00000000" w:rsidDel="00000000" w:rsidP="00000000" w:rsidRDefault="00000000" w:rsidRPr="00000000" w14:paraId="000000FE">
      <w:pPr>
        <w:rPr/>
      </w:pPr>
      <w:r>
        <w:rPr>
          <w:rtl w:val="0"/>
        </w:rPr>
        <w:t xml:space="preserve">O sistema deve responder às operações do usuário com agilidade, e as recomendações e atividades geradas por inteligência artificial devem ser entregues em um intervalo de tempo aceitável, sem comprometer a experiência de uso.</w:t>
      </w:r>
    </w:p>
    <w:p w:rsidR="00000000" w:rsidDel="00000000" w:rsidP="00000000" w:rsidRDefault="00000000" w:rsidRPr="00000000" w14:paraId="000001C6">
      <w:pPr>
        <w:pStyle w:val="Heading3"/>
        <w:keepNext w:val="0"/>
        <w:keepLines w:val="0"/>
        <w:spacing w:before="280" w:lineRule="auto"/>
        <w:rPr>
          <w:b w:val="1"/>
          <w:bCs w:val="1"/>
          <w:sz w:val="26"/>
          <w:szCs w:val="26"/>
        </w:rPr>
      </w:pPr>
      <w:bookmarkStart w:colFirst="0" w:colLast="0" w:name="_pchoqhf75mzr" w:id="51"/>
      <w:bookmarkEnd w:id="51"/>
      <w:r>
        <w:rPr>
          <w:b w:val="1"/>
          <w:bCs w:val="1"/>
          <w:sz w:val="26"/>
          <w:szCs w:val="26"/>
          <w:rtl w:val="0"/>
        </w:rPr>
        <w:t>3.6.3.4 RNF04 – Compatibilidade</w:t>
      </w:r>
    </w:p>
    <w:p w:rsidR="00000000" w:rsidDel="00000000" w:rsidP="00000000" w:rsidRDefault="00000000" w:rsidRPr="00000000" w14:paraId="000000FE">
      <w:pPr>
        <w:rPr/>
      </w:pPr>
      <w:r>
        <w:rPr>
          <w:rtl w:val="0"/>
        </w:rPr>
        <w:t xml:space="preserve">O sistema deve funcionar adequadamente nos principais navegadores e em diferentes tamanhos de tela, adotando uma interface responsiva e acessível tanto no computador quanto no celular.</w:t>
      </w:r>
    </w:p>
    <w:p w:rsidR="00000000" w:rsidDel="00000000" w:rsidP="00000000" w:rsidRDefault="00000000" w:rsidRPr="00000000" w14:paraId="000001C6">
      <w:pPr>
        <w:pStyle w:val="Heading3"/>
        <w:keepNext w:val="0"/>
        <w:keepLines w:val="0"/>
        <w:spacing w:before="280" w:lineRule="auto"/>
        <w:rPr>
          <w:b w:val="1"/>
          <w:bCs w:val="1"/>
          <w:sz w:val="26"/>
          <w:szCs w:val="26"/>
        </w:rPr>
      </w:pPr>
      <w:bookmarkStart w:colFirst="0" w:colLast="0" w:name="_pchoqhf75mzr" w:id="51"/>
      <w:bookmarkEnd w:id="51"/>
      <w:r>
        <w:rPr>
          <w:b w:val="1"/>
          <w:bCs w:val="1"/>
          <w:sz w:val="26"/>
          <w:szCs w:val="26"/>
          <w:rtl w:val="0"/>
        </w:rPr>
        <w:t>3.6.3.5 RNF05 – Manutenibilidade</w:t>
      </w:r>
    </w:p>
    <w:p w:rsidR="00000000" w:rsidDel="00000000" w:rsidP="00000000" w:rsidRDefault="00000000" w:rsidRPr="00000000" w14:paraId="000000FE">
      <w:pPr>
        <w:rPr/>
      </w:pPr>
      <w:r>
        <w:rPr>
          <w:rtl w:val="0"/>
        </w:rPr>
        <w:t xml:space="preserve">O código-fonte do sistema deve ser organizado, documentado e versionado com o auxílio de ferramentas de controle de versão, de modo a facilitar a correção de falhas e a evolução do aplicativo.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3F">
      <w:pPr>
        <w:pStyle w:val="Heading1"/>
        <w:rPr/>
      </w:pPr>
      <w:bookmarkStart w:colFirst="0" w:colLast="0" w:name="_xs2hxdbg1rw0" w:id="41"/>
      <w:bookmarkEnd w:id="41"/>
      <w:r w:rsidDel="00000000" w:rsidR="00000000" w:rsidRPr="00000000">
        <w:rPr>
          <w:rtl w:val="0"/>
        </w:rPr>
        <w:t xml:space="preserve">4 RESULTADOS DA PESQUISA</w:t>
      </w:r>
    </w:p>
    <w:p w:rsidR="00000000" w:rsidDel="00000000" w:rsidP="00000000" w:rsidRDefault="00000000" w:rsidRPr="00000000" w14:paraId="00000140">
      <w:pPr>
        <w:rPr>
          <w:rFonts w:ascii="Arial" w:cs="Arial" w:eastAsia="Arial" w:hAnsi="Arial"/>
          <w:sz w:val="24"/>
          <w:szCs w:val="24"/>
        </w:rPr>
      </w:pPr>
      <w:r w:rsidDel="00000000" w:rsidR="00000000" w:rsidRPr="00000000">
        <w:rPr>
          <w:rFonts w:ascii="Arial" w:cs="Arial" w:eastAsia="Arial" w:hAnsi="Arial"/>
          <w:sz w:val="24"/>
          <w:szCs w:val="24"/>
          <w:rtl w:val="0"/>
        </w:rPr>
        <w:t xml:space="preserve">Com o objetivo de compreender os hábitos de estudo, as principais dificuldades encontradas pelos estudantes e suas necessidades relacionadas à organização da rotina acadêmica, foram aplicados questionários direcionados a alunos e professores. A pesquisa também buscou identificar o uso da Inteligência Artificial (IA) no contexto educacional e verificar a aceitação de uma solução tecnológica voltada à personalização e ao acompanhamento dos estudos.</w:t>
      </w:r>
    </w:p>
    <w:p w:rsidR="00000000" w:rsidDel="00000000" w:rsidP="00000000" w:rsidRDefault="00000000" w:rsidRPr="00000000" w14:paraId="00000141">
      <w:pPr>
        <w:pStyle w:val="Heading2"/>
        <w:rPr/>
      </w:pPr>
      <w:bookmarkStart w:colFirst="0" w:colLast="0" w:name="_6bqnkeaixojd" w:id="42"/>
      <w:bookmarkEnd w:id="42"/>
      <w:r w:rsidDel="00000000" w:rsidR="00000000" w:rsidRPr="00000000">
        <w:rPr>
          <w:rtl w:val="0"/>
        </w:rPr>
        <w:t xml:space="preserve">4</w:t>
      </w:r>
      <w:r w:rsidDel="00000000" w:rsidR="00000000" w:rsidRPr="00000000">
        <w:rPr>
          <w:rtl w:val="0"/>
        </w:rPr>
        <w:t xml:space="preserve">.1 Resultados da pesquisa destinada aos alunos</w:t>
      </w:r>
    </w:p>
    <w:p w:rsidR="00000000" w:rsidDel="00000000" w:rsidP="00000000" w:rsidRDefault="00000000" w:rsidRPr="00000000" w14:paraId="00000142">
      <w:pPr>
        <w:rPr>
          <w:sz w:val="24"/>
          <w:szCs w:val="24"/>
        </w:rPr>
      </w:pPr>
      <w:r w:rsidDel="00000000" w:rsidR="00000000" w:rsidRPr="00000000">
        <w:rPr>
          <w:sz w:val="24"/>
          <w:szCs w:val="24"/>
          <w:rtl w:val="0"/>
        </w:rPr>
        <w:t xml:space="preserve">Figura 1 – Faixa etária dos participantes</w:t>
      </w:r>
    </w:p>
    <w:p w:rsidR="00000000" w:rsidDel="00000000" w:rsidP="00000000" w:rsidRDefault="00000000" w:rsidRPr="00000000" w14:paraId="00000143">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44">
      <w:pPr>
        <w:rPr>
          <w:sz w:val="20"/>
          <w:szCs w:val="20"/>
        </w:rPr>
      </w:pPr>
      <w:r w:rsidDel="00000000" w:rsidR="00000000" w:rsidRPr="00000000">
        <w:rPr>
          <w:sz w:val="20"/>
          <w:szCs w:val="20"/>
        </w:rPr>
        <w:drawing>
          <wp:inline distB="114300" distT="114300" distL="114300" distR="114300">
            <wp:extent cx="5731200" cy="2425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Observa-se que 76,5% dos participantes possuem entre 15 e 18 anos, constituindo a faixa etária predominante da amostra. Esse resultado caracteriza a pesquisa como predominantemente composta por estudantes adolescentes, grupo que apresenta forte relação com a educação básica, preparação para vestibulares e planejamento da continuidade dos estudos.</w:t>
      </w:r>
    </w:p>
    <w:p w:rsidR="00000000" w:rsidDel="00000000" w:rsidP="00000000" w:rsidRDefault="00000000" w:rsidRPr="00000000" w14:paraId="00000146">
      <w:pPr>
        <w:rPr>
          <w:sz w:val="24"/>
          <w:szCs w:val="24"/>
        </w:rPr>
      </w:pPr>
      <w:r w:rsidDel="00000000" w:rsidR="00000000" w:rsidRPr="00000000">
        <w:rPr>
          <w:sz w:val="24"/>
          <w:szCs w:val="24"/>
          <w:rtl w:val="0"/>
        </w:rPr>
        <w:t xml:space="preserve">Figura 2 – Grau de escolaridade dos participantes</w:t>
      </w:r>
    </w:p>
    <w:p w:rsidR="00000000" w:rsidDel="00000000" w:rsidP="00000000" w:rsidRDefault="00000000" w:rsidRPr="00000000" w14:paraId="00000147">
      <w:pPr>
        <w:rPr>
          <w:sz w:val="24"/>
          <w:szCs w:val="24"/>
        </w:rPr>
      </w:pPr>
      <w:r w:rsidDel="00000000" w:rsidR="00000000" w:rsidRPr="00000000">
        <w:rPr>
          <w:sz w:val="24"/>
          <w:szCs w:val="24"/>
        </w:rPr>
        <w:drawing>
          <wp:inline distB="114300" distT="114300" distL="114300" distR="114300">
            <wp:extent cx="5727700" cy="2425700"/>
            <wp:effectExtent b="0" l="0" r="0" t="0"/>
            <wp:docPr id="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27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49">
      <w:pPr>
        <w:rPr>
          <w:sz w:val="24"/>
          <w:szCs w:val="24"/>
        </w:rPr>
      </w:pPr>
      <w:r w:rsidDel="00000000" w:rsidR="00000000" w:rsidRPr="00000000">
        <w:rPr>
          <w:sz w:val="24"/>
          <w:szCs w:val="24"/>
          <w:rtl w:val="0"/>
        </w:rPr>
        <w:t xml:space="preserve">Os resultados demonstram que 74,5% dos participantes estão cursando o ensino médio, enquanto 11,8% estão no ensino fundamental e 5,9% estão no ensino superior. As demais respostas correspondem a participantes em diferentes situações acadêmicas. Dessa forma, verifica-se que a amostra é composta majoritariamente por estudantes do ensino médio, público diretamente relacionado à proposta do sistema desenvolvido.</w:t>
      </w:r>
    </w:p>
    <w:p w:rsidR="00000000" w:rsidDel="00000000" w:rsidP="00000000" w:rsidRDefault="00000000" w:rsidRPr="00000000" w14:paraId="0000014A">
      <w:pPr>
        <w:rPr>
          <w:sz w:val="24"/>
          <w:szCs w:val="24"/>
        </w:rPr>
      </w:pPr>
      <w:r w:rsidDel="00000000" w:rsidR="00000000" w:rsidRPr="00000000">
        <w:rPr>
          <w:sz w:val="24"/>
          <w:szCs w:val="24"/>
          <w:rtl w:val="0"/>
        </w:rPr>
        <w:t xml:space="preserve">Figura 3 – Dedicação de tempo aos estudos fora do período escolar</w:t>
      </w:r>
    </w:p>
    <w:p w:rsidR="00000000" w:rsidDel="00000000" w:rsidP="00000000" w:rsidRDefault="00000000" w:rsidRPr="00000000" w14:paraId="0000014B">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4C">
      <w:pPr>
        <w:rPr>
          <w:sz w:val="20"/>
          <w:szCs w:val="20"/>
        </w:rPr>
      </w:pPr>
      <w:r w:rsidDel="00000000" w:rsidR="00000000" w:rsidRPr="00000000">
        <w:rPr>
          <w:sz w:val="20"/>
          <w:szCs w:val="20"/>
        </w:rPr>
        <w:drawing>
          <wp:inline distB="114300" distT="114300" distL="114300" distR="114300">
            <wp:extent cx="5731200" cy="2425700"/>
            <wp:effectExtent b="0" l="0" r="0" t="0"/>
            <wp:docPr id="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Verifica-se que 74,5% dos participantes afirmam reservar algum período do dia, além do horário escolar, para estudar, enquanto 25,5% não possuem esse hábito. O resultado demonstra que a maioria dos respondentes realiza atividades de estudo fora do ambiente escolar, evidenciando a necessidade de organização desse período para que o tempo disponível seja utilizado de maneira adequada.</w:t>
      </w:r>
    </w:p>
    <w:p w:rsidR="00000000" w:rsidDel="00000000" w:rsidP="00000000" w:rsidRDefault="00000000" w:rsidRPr="00000000" w14:paraId="0000014E">
      <w:pPr>
        <w:rPr>
          <w:sz w:val="24"/>
          <w:szCs w:val="24"/>
        </w:rPr>
      </w:pPr>
      <w:r w:rsidDel="00000000" w:rsidR="00000000" w:rsidRPr="00000000">
        <w:rPr>
          <w:sz w:val="24"/>
          <w:szCs w:val="24"/>
          <w:rtl w:val="0"/>
        </w:rPr>
        <w:t xml:space="preserve">Figura 4 – Tempo diário dedicado aos estudos fora do período escolar</w:t>
      </w:r>
    </w:p>
    <w:p w:rsidR="00000000" w:rsidDel="00000000" w:rsidP="00000000" w:rsidRDefault="00000000" w:rsidRPr="00000000" w14:paraId="0000014F">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50">
      <w:pPr>
        <w:rPr>
          <w:sz w:val="20"/>
          <w:szCs w:val="20"/>
        </w:rPr>
      </w:pPr>
      <w:r w:rsidDel="00000000" w:rsidR="00000000" w:rsidRPr="00000000">
        <w:rPr>
          <w:sz w:val="20"/>
          <w:szCs w:val="20"/>
        </w:rPr>
        <w:drawing>
          <wp:inline distB="114300" distT="114300" distL="114300" distR="114300">
            <wp:extent cx="5731200" cy="2374900"/>
            <wp:effectExtent b="0" l="0" r="0" t="0"/>
            <wp:docPr id="2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Em relação ao tempo dedicado aos estudos, 39,2% dos participantes afirmaram estudar menos de uma hora por dia, enquanto outros 39,2% estudam entre uma e três horas diariamente. Os resultados indicam que uma parcela significativa dos participantes dedica períodos relativamente curtos aos estudos fora do horário escolar. Esse cenário reforça a importância de ferramentas capazes de auxiliar na utilização eficiente do tempo disponível, considerando as particularidades da rotina de cada estudante.</w:t>
      </w:r>
    </w:p>
    <w:p w:rsidR="00000000" w:rsidDel="00000000" w:rsidP="00000000" w:rsidRDefault="00000000" w:rsidRPr="00000000" w14:paraId="00000152">
      <w:pPr>
        <w:rPr>
          <w:sz w:val="24"/>
          <w:szCs w:val="24"/>
        </w:rPr>
      </w:pPr>
      <w:r w:rsidDel="00000000" w:rsidR="00000000" w:rsidRPr="00000000">
        <w:rPr>
          <w:sz w:val="24"/>
          <w:szCs w:val="24"/>
          <w:rtl w:val="0"/>
        </w:rPr>
        <w:t xml:space="preserve">Figura 5 – Existência de metas de estudo</w:t>
      </w:r>
    </w:p>
    <w:p w:rsidR="00000000" w:rsidDel="00000000" w:rsidP="00000000" w:rsidRDefault="00000000" w:rsidRPr="00000000" w14:paraId="00000153">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54">
      <w:pPr>
        <w:rPr>
          <w:sz w:val="20"/>
          <w:szCs w:val="20"/>
        </w:rPr>
      </w:pPr>
      <w:r w:rsidDel="00000000" w:rsidR="00000000" w:rsidRPr="00000000">
        <w:rPr>
          <w:sz w:val="20"/>
          <w:szCs w:val="20"/>
        </w:rPr>
        <w:drawing>
          <wp:inline distB="114300" distT="114300" distL="114300" distR="114300">
            <wp:extent cx="5731200" cy="2438400"/>
            <wp:effectExtent b="0" l="0" r="0" t="0"/>
            <wp:docPr id="22"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A maioria dos participantes declarou possuir alguma meta relacionada aos estudos, como preparação para vestibulares, concursos ou outros objetivos acadêmicos e profissionais. A existência de objetivos definidos demonstra que os estudantes possuem diferentes finalidades para sua rotina de aprendizagem, tornando relevante a utilização de estratégias que considerem individualmente as metas estabelecidas por cada usuário.</w:t>
      </w:r>
    </w:p>
    <w:p w:rsidR="00000000" w:rsidDel="00000000" w:rsidP="00000000" w:rsidRDefault="00000000" w:rsidRPr="00000000" w14:paraId="00000156">
      <w:pPr>
        <w:rPr>
          <w:sz w:val="24"/>
          <w:szCs w:val="24"/>
        </w:rPr>
      </w:pPr>
      <w:r w:rsidDel="00000000" w:rsidR="00000000" w:rsidRPr="00000000">
        <w:rPr>
          <w:sz w:val="24"/>
          <w:szCs w:val="24"/>
          <w:rtl w:val="0"/>
        </w:rPr>
        <w:t xml:space="preserve">Figura 6 – Dificuldade para organizar a rotina de estudos</w:t>
      </w:r>
    </w:p>
    <w:p w:rsidR="00000000" w:rsidDel="00000000" w:rsidP="00000000" w:rsidRDefault="00000000" w:rsidRPr="00000000" w14:paraId="00000157">
      <w:pPr>
        <w:rPr>
          <w:sz w:val="24"/>
          <w:szCs w:val="24"/>
        </w:rPr>
      </w:pPr>
      <w:r w:rsidDel="00000000" w:rsidR="00000000" w:rsidRPr="00000000">
        <w:rPr>
          <w:sz w:val="24"/>
          <w:szCs w:val="24"/>
        </w:rPr>
        <w:drawing>
          <wp:inline distB="114300" distT="114300" distL="114300" distR="114300">
            <wp:extent cx="5727700" cy="2425700"/>
            <wp:effectExtent b="0" l="0" r="0" t="0"/>
            <wp:docPr id="1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27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59">
      <w:pPr>
        <w:rPr>
          <w:sz w:val="24"/>
          <w:szCs w:val="24"/>
        </w:rPr>
      </w:pPr>
      <w:r w:rsidDel="00000000" w:rsidR="00000000" w:rsidRPr="00000000">
        <w:rPr>
          <w:sz w:val="24"/>
          <w:szCs w:val="24"/>
          <w:rtl w:val="0"/>
        </w:rPr>
        <w:t xml:space="preserve">Os resultados demonstram que a organização da rotina constitui uma dificuldade relevante entre os participantes. Mais da metade dos respondentes declarou apresentar dificuldades para organizar os estudos, enquanto 31,4% afirmaram enfrentar essa dificuldade ocasionalmente e 13,7% declararam não possuir esse problema. Os dados indicam, portanto, que uma parcela expressiva dos estudantes apresenta algum nível de dificuldade para determinar quando, como e quais conteúdos estudar.</w:t>
      </w:r>
    </w:p>
    <w:p w:rsidR="00000000" w:rsidDel="00000000" w:rsidP="00000000" w:rsidRDefault="00000000" w:rsidRPr="00000000" w14:paraId="0000015A">
      <w:pPr>
        <w:rPr>
          <w:sz w:val="24"/>
          <w:szCs w:val="24"/>
        </w:rPr>
      </w:pPr>
      <w:r w:rsidDel="00000000" w:rsidR="00000000" w:rsidRPr="00000000">
        <w:rPr>
          <w:sz w:val="24"/>
          <w:szCs w:val="24"/>
          <w:rtl w:val="0"/>
        </w:rPr>
        <w:t xml:space="preserve">Figura 7 – Principais dificuldades encontradas durante os estudos</w:t>
      </w:r>
    </w:p>
    <w:p w:rsidR="00000000" w:rsidDel="00000000" w:rsidP="00000000" w:rsidRDefault="00000000" w:rsidRPr="00000000" w14:paraId="0000015B">
      <w:pPr>
        <w:rPr>
          <w:sz w:val="24"/>
          <w:szCs w:val="24"/>
        </w:rPr>
      </w:pPr>
      <w:r w:rsidDel="00000000" w:rsidR="00000000" w:rsidRPr="00000000">
        <w:rPr>
          <w:sz w:val="24"/>
          <w:szCs w:val="24"/>
        </w:rPr>
        <w:drawing>
          <wp:inline distB="114300" distT="114300" distL="114300" distR="114300">
            <wp:extent cx="5731200" cy="2374900"/>
            <wp:effectExtent b="0" l="0" r="0" t="0"/>
            <wp:docPr id="2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5D">
      <w:pPr>
        <w:rPr>
          <w:sz w:val="24"/>
          <w:szCs w:val="24"/>
        </w:rPr>
      </w:pPr>
      <w:r w:rsidDel="00000000" w:rsidR="00000000" w:rsidRPr="00000000">
        <w:rPr>
          <w:sz w:val="24"/>
          <w:szCs w:val="24"/>
          <w:rtl w:val="0"/>
        </w:rPr>
        <w:t xml:space="preserve">Entre as principais dificuldades apontadas pelos participantes, destacam-se a organização do tempo, indicada por 66,7% dos respondentes, e a falta de foco durante os estudos, mencionada por 64,7%. A falta de motivação foi indicada por 49%, enquanto 47% relataram dificuldade em saber por onde começar.</w:t>
        <w:br w:type="textWrapping"/>
        <w:br w:type="textWrapping"/>
        <w:t xml:space="preserve">Os resultados demonstram que os obstáculos enfrentados pelos estudantes não estão restritos à compreensão dos conteúdos. Questões relacionadas à organização, à concentração, à motivação e à definição de prioridades também representam dificuldades relevantes. Esse cenário evidencia a importância de soluções que não apenas disponibilizem conteúdos, mas que também auxiliem o estudante na definição e no acompanhamento de sua trajetória de aprendizagem.</w:t>
      </w:r>
    </w:p>
    <w:p w:rsidR="00000000" w:rsidDel="00000000" w:rsidP="00000000" w:rsidRDefault="00000000" w:rsidRPr="00000000" w14:paraId="0000015E">
      <w:pPr>
        <w:rPr>
          <w:sz w:val="24"/>
          <w:szCs w:val="24"/>
        </w:rPr>
      </w:pPr>
      <w:r w:rsidDel="00000000" w:rsidR="00000000" w:rsidRPr="00000000">
        <w:rPr>
          <w:sz w:val="24"/>
          <w:szCs w:val="24"/>
          <w:rtl w:val="0"/>
        </w:rPr>
        <w:t xml:space="preserve">Figura 8 – Utilização de Inteligência Artificial como auxílio aos estudos</w:t>
      </w:r>
    </w:p>
    <w:p w:rsidR="00000000" w:rsidDel="00000000" w:rsidP="00000000" w:rsidRDefault="00000000" w:rsidRPr="00000000" w14:paraId="0000015F">
      <w:pPr>
        <w:rPr>
          <w:sz w:val="24"/>
          <w:szCs w:val="24"/>
        </w:rPr>
      </w:pPr>
      <w:r w:rsidDel="00000000" w:rsidR="00000000" w:rsidRPr="00000000">
        <w:rPr>
          <w:sz w:val="24"/>
          <w:szCs w:val="24"/>
        </w:rPr>
        <w:drawing>
          <wp:inline distB="114300" distT="114300" distL="114300" distR="114300">
            <wp:extent cx="5727700" cy="2425700"/>
            <wp:effectExtent b="0" l="0" r="0" t="0"/>
            <wp:docPr id="9"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27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61">
      <w:pPr>
        <w:rPr>
          <w:sz w:val="24"/>
          <w:szCs w:val="24"/>
        </w:rPr>
      </w:pPr>
      <w:r w:rsidDel="00000000" w:rsidR="00000000" w:rsidRPr="00000000">
        <w:rPr>
          <w:sz w:val="24"/>
          <w:szCs w:val="24"/>
          <w:rtl w:val="0"/>
        </w:rPr>
        <w:t xml:space="preserve">Quanto ao uso da Inteligência Artificial nos estudos, 58,8% dos participantes afirmaram utilizar esse tipo de tecnologia, enquanto 37,2% declararam utilizá-la ocasionalmente. Apenas 3,9% afirmaram não utilizar IA para essa finalidade.</w:t>
        <w:br w:type="textWrapping"/>
        <w:br w:type="textWrapping"/>
        <w:t xml:space="preserve">Os resultados indicam que a Inteligência Artificial já faz parte da rotina de estudos de grande parte dos participantes, apresentando-se como uma tecnologia com potencial para auxiliar em diferentes etapas do processo de aprendizagem.</w:t>
      </w:r>
    </w:p>
    <w:p w:rsidR="00000000" w:rsidDel="00000000" w:rsidP="00000000" w:rsidRDefault="00000000" w:rsidRPr="00000000" w14:paraId="00000162">
      <w:pPr>
        <w:rPr>
          <w:sz w:val="24"/>
          <w:szCs w:val="24"/>
        </w:rPr>
      </w:pPr>
      <w:r w:rsidDel="00000000" w:rsidR="00000000" w:rsidRPr="00000000">
        <w:rPr>
          <w:sz w:val="24"/>
          <w:szCs w:val="24"/>
          <w:rtl w:val="0"/>
        </w:rPr>
        <w:t xml:space="preserve">Figura 9 – Principais finalidades do uso de Inteligência Artificial</w:t>
      </w:r>
    </w:p>
    <w:p w:rsidR="00000000" w:rsidDel="00000000" w:rsidP="00000000" w:rsidRDefault="00000000" w:rsidRPr="00000000" w14:paraId="00000163">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64">
      <w:pPr>
        <w:rPr>
          <w:sz w:val="20"/>
          <w:szCs w:val="20"/>
        </w:rPr>
      </w:pPr>
      <w:r w:rsidDel="00000000" w:rsidR="00000000" w:rsidRPr="00000000">
        <w:rPr>
          <w:sz w:val="20"/>
          <w:szCs w:val="20"/>
        </w:rPr>
        <w:drawing>
          <wp:inline distB="114300" distT="114300" distL="114300" distR="114300">
            <wp:extent cx="5731200" cy="2374900"/>
            <wp:effectExtent b="0" l="0" r="0" t="0"/>
            <wp:docPr id="19"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Entre as principais finalidades para as quais os participantes utilizam Inteligência Artificial, destacam-se o esclarecimento de dúvidas, indicado por 68,6% dos respondentes, e a elaboração de resumos, apontada por 64,7%. A explicação de conteúdos foi mencionada por 56,9%, enquanto 51% utilizam IA para resolver exercícios e 33,3% para elaborar cronogramas de estudo.</w:t>
        <w:br w:type="textWrapping"/>
        <w:br w:type="textWrapping"/>
        <w:t xml:space="preserve">Os resultados demonstram que os estudantes utilizam a IA em diferentes etapas da aprendizagem, desde a compreensão de conteúdos até a organização da rotina. Essa diversidade de aplicações evidencia o potencial da tecnologia como ferramenta complementar ao processo de estudo.</w:t>
      </w:r>
    </w:p>
    <w:p w:rsidR="00000000" w:rsidDel="00000000" w:rsidP="00000000" w:rsidRDefault="00000000" w:rsidRPr="00000000" w14:paraId="00000166">
      <w:pPr>
        <w:rPr>
          <w:sz w:val="24"/>
          <w:szCs w:val="24"/>
        </w:rPr>
      </w:pPr>
      <w:r w:rsidDel="00000000" w:rsidR="00000000" w:rsidRPr="00000000">
        <w:rPr>
          <w:sz w:val="24"/>
          <w:szCs w:val="24"/>
          <w:rtl w:val="0"/>
        </w:rPr>
        <w:t xml:space="preserve">Figura 10 – Percepção sobre a utilidade da Inteligência Artificial</w:t>
      </w:r>
    </w:p>
    <w:p w:rsidR="00000000" w:rsidDel="00000000" w:rsidP="00000000" w:rsidRDefault="00000000" w:rsidRPr="00000000" w14:paraId="00000167">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68">
      <w:pPr>
        <w:rPr>
          <w:sz w:val="20"/>
          <w:szCs w:val="20"/>
        </w:rPr>
      </w:pPr>
      <w:r w:rsidDel="00000000" w:rsidR="00000000" w:rsidRPr="00000000">
        <w:rPr>
          <w:sz w:val="20"/>
          <w:szCs w:val="20"/>
        </w:rPr>
        <w:drawing>
          <wp:inline distB="114300" distT="114300" distL="114300" distR="114300">
            <wp:extent cx="5731200" cy="2374900"/>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A Inteligência Artificial apresentou elevado nível de aceitação entre os participantes: 96,1% consideram a tecnologia uma ferramenta útil para os estudos. Esse resultado demonstra uma percepção predominantemente positiva em relação à utilização da IA como recurso de apoio à aprendizagem, especialmente em atividades como esclarecimento de dúvidas, revisão de conteúdos e organização dos estudos.</w:t>
      </w:r>
    </w:p>
    <w:p w:rsidR="00000000" w:rsidDel="00000000" w:rsidP="00000000" w:rsidRDefault="00000000" w:rsidRPr="00000000" w14:paraId="0000016A">
      <w:pPr>
        <w:rPr>
          <w:sz w:val="24"/>
          <w:szCs w:val="24"/>
        </w:rPr>
      </w:pPr>
      <w:r w:rsidDel="00000000" w:rsidR="00000000" w:rsidRPr="00000000">
        <w:rPr>
          <w:sz w:val="24"/>
          <w:szCs w:val="24"/>
          <w:rtl w:val="0"/>
        </w:rPr>
        <w:t xml:space="preserve">Figura 11 – Percepção sobre a contribuição da IA para a aprendizagem</w:t>
      </w:r>
    </w:p>
    <w:p w:rsidR="00000000" w:rsidDel="00000000" w:rsidP="00000000" w:rsidRDefault="00000000" w:rsidRPr="00000000" w14:paraId="0000016B">
      <w:pPr>
        <w:rPr>
          <w:sz w:val="24"/>
          <w:szCs w:val="24"/>
        </w:rPr>
      </w:pPr>
      <w:r w:rsidDel="00000000" w:rsidR="00000000" w:rsidRPr="00000000">
        <w:rPr>
          <w:sz w:val="24"/>
          <w:szCs w:val="24"/>
        </w:rPr>
        <w:drawing>
          <wp:inline distB="114300" distT="114300" distL="114300" distR="114300">
            <wp:extent cx="5727700" cy="242570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277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6D">
      <w:pPr>
        <w:rPr>
          <w:sz w:val="24"/>
          <w:szCs w:val="24"/>
        </w:rPr>
      </w:pPr>
      <w:r w:rsidDel="00000000" w:rsidR="00000000" w:rsidRPr="00000000">
        <w:rPr>
          <w:sz w:val="24"/>
          <w:szCs w:val="24"/>
          <w:rtl w:val="0"/>
        </w:rPr>
        <w:t xml:space="preserve">Quando questionados sobre a contribuição da Inteligência Artificial para a aprendizagem, 90,2% dos participantes responderam positivamente, enquanto 7,8% consideraram que talvez a tecnologia possa contribuir e 2% responderam negativamente. Os resultados reforçam a percepção favorável dos estudantes em relação ao uso da IA como recurso complementar ao processo educacional.</w:t>
      </w:r>
    </w:p>
    <w:p w:rsidR="00000000" w:rsidDel="00000000" w:rsidP="00000000" w:rsidRDefault="00000000" w:rsidRPr="00000000" w14:paraId="0000016E">
      <w:pPr>
        <w:rPr>
          <w:sz w:val="24"/>
          <w:szCs w:val="24"/>
        </w:rPr>
      </w:pPr>
      <w:r w:rsidDel="00000000" w:rsidR="00000000" w:rsidRPr="00000000">
        <w:rPr>
          <w:sz w:val="24"/>
          <w:szCs w:val="24"/>
          <w:rtl w:val="0"/>
        </w:rPr>
        <w:t xml:space="preserve">Figura 12 – Interesse em uma aplicação de estudos personalizada por IA</w:t>
      </w:r>
    </w:p>
    <w:p w:rsidR="00000000" w:rsidDel="00000000" w:rsidP="00000000" w:rsidRDefault="00000000" w:rsidRPr="00000000" w14:paraId="0000016F">
      <w:pPr>
        <w:rPr>
          <w:sz w:val="24"/>
          <w:szCs w:val="24"/>
        </w:rPr>
      </w:pPr>
      <w:r w:rsidDel="00000000" w:rsidR="00000000" w:rsidRPr="00000000">
        <w:rPr>
          <w:sz w:val="24"/>
          <w:szCs w:val="24"/>
        </w:rPr>
        <w:drawing>
          <wp:inline distB="114300" distT="114300" distL="114300" distR="114300">
            <wp:extent cx="5731200" cy="2374900"/>
            <wp:effectExtent b="0" l="0" r="0" t="0"/>
            <wp:docPr id="2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71">
      <w:pPr>
        <w:rPr>
          <w:sz w:val="24"/>
          <w:szCs w:val="24"/>
        </w:rPr>
      </w:pPr>
      <w:r w:rsidDel="00000000" w:rsidR="00000000" w:rsidRPr="00000000">
        <w:rPr>
          <w:sz w:val="24"/>
          <w:szCs w:val="24"/>
          <w:rtl w:val="0"/>
        </w:rPr>
        <w:t xml:space="preserve">Em relação à proposta de uma aplicação capaz de criar uma rotina de estudos personalizada com auxílio de Inteligência Artificial, 66,7% dos participantes afirmaram que utilizariam a solução, enquanto 29,4% responderam que talvez a utilizassem. Os resultados indicam um elevado nível de interesse pela proposta, uma vez que a maioria dos participantes demonstrou disposição para utilizar uma ferramenta capaz de adaptar a organização dos estudos às suas necessidades.</w:t>
      </w:r>
    </w:p>
    <w:p w:rsidR="00000000" w:rsidDel="00000000" w:rsidP="00000000" w:rsidRDefault="00000000" w:rsidRPr="00000000" w14:paraId="00000172">
      <w:pPr>
        <w:rPr>
          <w:sz w:val="24"/>
          <w:szCs w:val="24"/>
        </w:rPr>
      </w:pPr>
      <w:r w:rsidDel="00000000" w:rsidR="00000000" w:rsidRPr="00000000">
        <w:rPr>
          <w:sz w:val="24"/>
          <w:szCs w:val="24"/>
          <w:rtl w:val="0"/>
        </w:rPr>
        <w:t xml:space="preserve">Figura 13 – Funcionalidades desejadas em uma aplicação de estudos inteligentes</w:t>
      </w:r>
    </w:p>
    <w:p w:rsidR="00000000" w:rsidDel="00000000" w:rsidP="00000000" w:rsidRDefault="00000000" w:rsidRPr="00000000" w14:paraId="00000173">
      <w:pPr>
        <w:rPr>
          <w:sz w:val="24"/>
          <w:szCs w:val="24"/>
        </w:rPr>
      </w:pPr>
      <w:r w:rsidDel="00000000" w:rsidR="00000000" w:rsidRPr="00000000">
        <w:rPr>
          <w:sz w:val="24"/>
          <w:szCs w:val="24"/>
        </w:rPr>
        <w:drawing>
          <wp:inline distB="114300" distT="114300" distL="114300" distR="114300">
            <wp:extent cx="5731200" cy="2730500"/>
            <wp:effectExtent b="0" l="0" r="0" t="0"/>
            <wp:docPr descr="Gráfico de respostas do Google Formulários. Título da pergunta: O que você gostaria que um aplicativo de estudos inteligentes tivesse?. Número de respostas: 50 respostas." id="2" name="image5.png"/>
            <a:graphic>
              <a:graphicData uri="http://schemas.openxmlformats.org/drawingml/2006/picture">
                <pic:pic>
                  <pic:nvPicPr>
                    <pic:cNvPr descr="Gráfico de respostas do Google Formulários. Título da pergunta: O que você gostaria que um aplicativo de estudos inteligentes tivesse?. Número de respostas: 50 respostas." id="0" name="image5.png"/>
                    <pic:cNvPicPr preferRelativeResize="0"/>
                  </pic:nvPicPr>
                  <pic:blipFill>
                    <a:blip r:embed="rId1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Autoria própria, 2026.</w:t>
      </w:r>
    </w:p>
    <w:p w:rsidR="00000000" w:rsidDel="00000000" w:rsidP="00000000" w:rsidRDefault="00000000" w:rsidRPr="00000000" w14:paraId="00000175">
      <w:pPr>
        <w:rPr>
          <w:sz w:val="24"/>
          <w:szCs w:val="24"/>
        </w:rPr>
      </w:pPr>
      <w:r w:rsidDel="00000000" w:rsidR="00000000" w:rsidRPr="00000000">
        <w:rPr>
          <w:sz w:val="24"/>
          <w:szCs w:val="24"/>
          <w:rtl w:val="0"/>
        </w:rPr>
        <w:t xml:space="preserve">Entre as funcionalidades apresentadas aos participantes, a criação de jornadas de estudo personalizadas foi a opção mais selecionada, com 82% das respostas. O uso de recursos de Inteligência Artificial foi indicado por 70% dos participantes. Além disso, 52% demonstraram interesse em um sistema de conquistas e 39% indicaram interesse na utilização de ofensivas (streaks).</w:t>
        <w:br w:type="textWrapping"/>
        <w:br w:type="textWrapping"/>
        <w:t xml:space="preserve">Os resultados evidenciam que os participantes priorizam funcionalidades relacionadas à personalização e à utilização de Inteligência Artificial. Elementos de gamificação também apresentaram interesse significativo, embora em proporção inferior às funcionalidades diretamente relacionadas à organização e à personalização dos estudos.</w:t>
      </w:r>
    </w:p>
    <w:p w:rsidR="00000000" w:rsidDel="00000000" w:rsidP="00000000" w:rsidRDefault="00000000" w:rsidRPr="00000000" w14:paraId="00000176">
      <w:pPr>
        <w:pStyle w:val="Heading2"/>
        <w:rPr/>
      </w:pPr>
      <w:bookmarkStart w:colFirst="0" w:colLast="0" w:name="_u9tsry2k37vd" w:id="43"/>
      <w:bookmarkEnd w:id="43"/>
      <w:r w:rsidDel="00000000" w:rsidR="00000000" w:rsidRPr="00000000">
        <w:rPr>
          <w:rtl w:val="0"/>
        </w:rPr>
        <w:t xml:space="preserve">4</w:t>
      </w:r>
      <w:r w:rsidDel="00000000" w:rsidR="00000000" w:rsidRPr="00000000">
        <w:rPr>
          <w:rtl w:val="0"/>
        </w:rPr>
        <w:t xml:space="preserve">.2 Resultados da pesquisa destinada aos professores</w:t>
      </w:r>
    </w:p>
    <w:p w:rsidR="00000000" w:rsidDel="00000000" w:rsidP="00000000" w:rsidRDefault="00000000" w:rsidRPr="00000000" w14:paraId="00000177">
      <w:pPr>
        <w:spacing w:after="80" w:before="200" w:line="276" w:lineRule="auto"/>
        <w:rPr>
          <w:sz w:val="24"/>
          <w:szCs w:val="24"/>
        </w:rPr>
      </w:pPr>
      <w:r w:rsidDel="00000000" w:rsidR="00000000" w:rsidRPr="00000000">
        <w:rPr>
          <w:sz w:val="24"/>
          <w:szCs w:val="24"/>
          <w:rtl w:val="0"/>
        </w:rPr>
        <w:t xml:space="preserve">Figura 14 – Área ou disciplina de atuação dos professores</w:t>
      </w:r>
    </w:p>
    <w:p w:rsidR="00000000" w:rsidDel="00000000" w:rsidP="00000000" w:rsidRDefault="00000000" w:rsidRPr="00000000" w14:paraId="00000178">
      <w:pPr>
        <w:rPr>
          <w:sz w:val="24"/>
          <w:szCs w:val="24"/>
        </w:rPr>
      </w:pPr>
      <w:r w:rsidDel="00000000" w:rsidR="00000000" w:rsidRPr="00000000">
        <w:rPr>
          <w:sz w:val="24"/>
          <w:szCs w:val="24"/>
        </w:rPr>
        <w:drawing>
          <wp:inline distB="114300" distT="114300" distL="114300" distR="114300">
            <wp:extent cx="5664200" cy="23876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7A">
      <w:pPr>
        <w:spacing w:before="0" w:line="276" w:lineRule="auto"/>
        <w:rPr>
          <w:sz w:val="24"/>
          <w:szCs w:val="24"/>
        </w:rPr>
      </w:pPr>
      <w:r w:rsidDel="00000000" w:rsidR="00000000" w:rsidRPr="00000000">
        <w:rPr>
          <w:sz w:val="24"/>
          <w:szCs w:val="24"/>
          <w:rtl w:val="0"/>
        </w:rPr>
        <w:t xml:space="preserve">Todos os professores participantes da pesquisa, correspondendo a 100% da amostra, atuam na área de Ciências Exatas. Dessa forma, a amostra apresenta concentração em uma mesma área do conhecimento, o que deve ser considerado na interpretação dos resultados.</w:t>
      </w:r>
    </w:p>
    <w:p w:rsidR="00000000" w:rsidDel="00000000" w:rsidP="00000000" w:rsidRDefault="00000000" w:rsidRPr="00000000" w14:paraId="0000017B">
      <w:pPr>
        <w:spacing w:after="80" w:before="200" w:line="276" w:lineRule="auto"/>
        <w:rPr>
          <w:sz w:val="24"/>
          <w:szCs w:val="24"/>
        </w:rPr>
      </w:pPr>
      <w:r w:rsidDel="00000000" w:rsidR="00000000" w:rsidRPr="00000000">
        <w:rPr>
          <w:sz w:val="24"/>
          <w:szCs w:val="24"/>
          <w:rtl w:val="0"/>
        </w:rPr>
        <w:t xml:space="preserve">Figura 15 – Tempo de atuação profissional dos professores</w:t>
      </w:r>
    </w:p>
    <w:p>
      <w:r>
        <w:rPr>
          <w:b w:val="1"/>
          <w:bCs w:val="1"/>
          <w:sz w:val="20"/>
          <w:szCs w:val="20"/>
          <w:rtl w:val="0"/>
        </w:rPr>
        <w:t xml:space="preserve">Fonte: Autoria própria, 2026.</w:t>
      </w:r>
    </w:p>
    <w:p w:rsidR="00000000" w:rsidDel="00000000" w:rsidP="00000000" w:rsidRDefault="00000000" w:rsidRPr="00000000" w14:paraId="0000017C">
      <w:pPr>
        <w:rPr>
          <w:sz w:val="24"/>
          <w:szCs w:val="24"/>
        </w:rPr>
      </w:pPr>
      <w:r w:rsidDel="00000000" w:rsidR="00000000" w:rsidRPr="00000000">
        <w:rPr>
          <w:sz w:val="24"/>
          <w:szCs w:val="24"/>
        </w:rPr>
        <w:drawing>
          <wp:inline distB="114300" distT="114300" distL="114300" distR="114300">
            <wp:extent cx="5664200" cy="2387600"/>
            <wp:effectExtent b="0" l="0" r="0" t="0"/>
            <wp:docPr id="2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before="0" w:line="276" w:lineRule="auto"/>
        <w:rPr>
          <w:sz w:val="24"/>
          <w:szCs w:val="24"/>
        </w:rPr>
      </w:pPr>
      <w:r w:rsidDel="00000000" w:rsidR="00000000" w:rsidRPr="00000000">
        <w:rPr>
          <w:sz w:val="24"/>
          <w:szCs w:val="24"/>
          <w:rtl w:val="0"/>
        </w:rPr>
        <w:t xml:space="preserve">Em relação ao tempo de atuação profissional, 50% dos participantes possuem entre 1 e 5 anos de experiência docente, enquanto 25% possuem entre 6 e 10 anos e os 25% restantes atuam como professores há mais de 10 anos. Dessa maneira, a pesquisa reuniu profissionais com diferentes níveis de experiência na docência.</w:t>
      </w:r>
    </w:p>
    <w:p w:rsidR="00000000" w:rsidDel="00000000" w:rsidP="00000000" w:rsidRDefault="00000000" w:rsidRPr="00000000" w14:paraId="0000017E">
      <w:pPr>
        <w:spacing w:after="80" w:before="200" w:line="276" w:lineRule="auto"/>
        <w:rPr>
          <w:sz w:val="24"/>
          <w:szCs w:val="24"/>
        </w:rPr>
      </w:pPr>
      <w:r w:rsidDel="00000000" w:rsidR="00000000" w:rsidRPr="00000000">
        <w:rPr>
          <w:sz w:val="24"/>
          <w:szCs w:val="24"/>
          <w:rtl w:val="0"/>
        </w:rPr>
        <w:t xml:space="preserve">Figura 16 – Percepção sobre a dificuldade dos alunos em manter uma rotina de estudos</w:t>
      </w:r>
    </w:p>
    <w:p w:rsidR="00000000" w:rsidDel="00000000" w:rsidP="00000000" w:rsidRDefault="00000000" w:rsidRPr="00000000" w14:paraId="0000017F">
      <w:pPr>
        <w:rPr>
          <w:sz w:val="24"/>
          <w:szCs w:val="24"/>
        </w:rPr>
      </w:pPr>
      <w:r w:rsidDel="00000000" w:rsidR="00000000" w:rsidRPr="00000000">
        <w:rPr>
          <w:sz w:val="24"/>
          <w:szCs w:val="24"/>
        </w:rPr>
        <w:drawing>
          <wp:inline distB="114300" distT="114300" distL="114300" distR="114300">
            <wp:extent cx="5664200" cy="2387600"/>
            <wp:effectExtent b="0" l="0" r="0" t="0"/>
            <wp:docPr id="1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81">
      <w:pPr>
        <w:spacing w:before="0" w:line="276" w:lineRule="auto"/>
        <w:rPr>
          <w:sz w:val="24"/>
          <w:szCs w:val="24"/>
        </w:rPr>
      </w:pPr>
      <w:r w:rsidDel="00000000" w:rsidR="00000000" w:rsidRPr="00000000">
        <w:rPr>
          <w:sz w:val="24"/>
          <w:szCs w:val="24"/>
          <w:rtl w:val="0"/>
        </w:rPr>
        <w:t xml:space="preserve">A dificuldade dos alunos em manter uma rotina de estudos foi identificada de forma recorrente pelos professores participantes. Entre os respondentes, 75% afirmaram observar essa dificuldade nos alunos, enquanto 25% declararam percebê-la ocasionalmente. Não foram registradas respostas negativas.</w:t>
        <w:br w:type="textWrapping"/>
        <w:br w:type="textWrapping"/>
        <w:t xml:space="preserve">Os resultados indicam que, na percepção dos professores, a dificuldade em estabelecer e manter uma rotina de estudos constitui um problema presente entre os alunos acompanhados.</w:t>
      </w:r>
    </w:p>
    <w:p w:rsidR="00000000" w:rsidDel="00000000" w:rsidP="00000000" w:rsidRDefault="00000000" w:rsidRPr="00000000" w14:paraId="00000182">
      <w:pPr>
        <w:spacing w:after="80" w:before="200" w:line="276" w:lineRule="auto"/>
        <w:rPr>
          <w:sz w:val="24"/>
          <w:szCs w:val="24"/>
        </w:rPr>
      </w:pPr>
      <w:r w:rsidDel="00000000" w:rsidR="00000000" w:rsidRPr="00000000">
        <w:rPr>
          <w:sz w:val="24"/>
          <w:szCs w:val="24"/>
          <w:rtl w:val="0"/>
        </w:rPr>
        <w:t xml:space="preserve">Figura 17 – Principais dificuldades observadas nos alunos</w:t>
      </w:r>
    </w:p>
    <w:p w:rsidR="00000000" w:rsidDel="00000000" w:rsidP="00000000" w:rsidRDefault="00000000" w:rsidRPr="00000000" w14:paraId="00000183">
      <w:pPr>
        <w:rPr>
          <w:sz w:val="24"/>
          <w:szCs w:val="24"/>
        </w:rPr>
      </w:pPr>
      <w:r w:rsidDel="00000000" w:rsidR="00000000" w:rsidRPr="00000000">
        <w:rPr>
          <w:sz w:val="24"/>
          <w:szCs w:val="24"/>
        </w:rPr>
        <w:drawing>
          <wp:inline distB="114300" distT="114300" distL="114300" distR="114300">
            <wp:extent cx="5664200" cy="2692400"/>
            <wp:effectExtent b="0" l="0" r="0" t="0"/>
            <wp:docPr id="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85">
      <w:pPr>
        <w:spacing w:before="0" w:line="276" w:lineRule="auto"/>
        <w:rPr>
          <w:sz w:val="24"/>
          <w:szCs w:val="24"/>
        </w:rPr>
      </w:pPr>
      <w:r w:rsidDel="00000000" w:rsidR="00000000" w:rsidRPr="00000000">
        <w:rPr>
          <w:sz w:val="24"/>
          <w:szCs w:val="24"/>
          <w:rtl w:val="0"/>
        </w:rPr>
        <w:t xml:space="preserve">A falta de organização e a dificuldade de gestão do tempo foram apontadas por 100% dos professores participantes. A falta de motivação foi indicada por 75%, enquanto a dificuldade com os conteúdos e a falta de conhecimento sobre como estudar foram mencionadas por 50% dos respondentes.</w:t>
        <w:br w:type="textWrapping"/>
        <w:br w:type="textWrapping"/>
        <w:t xml:space="preserve">Os resultados demonstram que, segundo os professores, os problemas enfrentados pelos alunos envolvem tanto aspectos relacionados à organização da rotina quanto questões diretamente relacionadas ao processo de aprendizagem. A predominância das dificuldades de organização e gestão do tempo reforça os resultados obtidos no questionário destinado aos estudantes.</w:t>
      </w:r>
    </w:p>
    <w:p w:rsidR="00000000" w:rsidDel="00000000" w:rsidP="00000000" w:rsidRDefault="00000000" w:rsidRPr="00000000" w14:paraId="00000186">
      <w:pPr>
        <w:spacing w:after="80" w:before="200" w:line="276" w:lineRule="auto"/>
        <w:rPr>
          <w:sz w:val="24"/>
          <w:szCs w:val="24"/>
        </w:rPr>
      </w:pPr>
      <w:r w:rsidDel="00000000" w:rsidR="00000000" w:rsidRPr="00000000">
        <w:rPr>
          <w:sz w:val="24"/>
          <w:szCs w:val="24"/>
          <w:rtl w:val="0"/>
        </w:rPr>
        <w:t xml:space="preserve">Figura 18 – Frequência de estudos fora do horário escolar</w:t>
      </w:r>
    </w:p>
    <w:p>
      <w:r>
        <w:rPr>
          <w:b w:val="1"/>
          <w:bCs w:val="1"/>
          <w:sz w:val="20"/>
          <w:szCs w:val="20"/>
          <w:rtl w:val="0"/>
        </w:rPr>
        <w:t xml:space="preserve">Fonte: Autoria própria, 2026.</w:t>
      </w:r>
    </w:p>
    <w:p w:rsidR="00000000" w:rsidDel="00000000" w:rsidP="00000000" w:rsidRDefault="00000000" w:rsidRPr="00000000" w14:paraId="00000187">
      <w:pPr>
        <w:rPr>
          <w:sz w:val="24"/>
          <w:szCs w:val="24"/>
        </w:rPr>
      </w:pPr>
      <w:r w:rsidDel="00000000" w:rsidR="00000000" w:rsidRPr="00000000">
        <w:rPr>
          <w:sz w:val="24"/>
          <w:szCs w:val="24"/>
        </w:rPr>
        <w:drawing>
          <wp:inline distB="114300" distT="114300" distL="114300" distR="114300">
            <wp:extent cx="5664200" cy="2387600"/>
            <wp:effectExtent b="0" l="0" r="0" t="0"/>
            <wp:docPr id="1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before="0" w:line="276" w:lineRule="auto"/>
        <w:rPr>
          <w:sz w:val="24"/>
          <w:szCs w:val="24"/>
        </w:rPr>
      </w:pPr>
      <w:r w:rsidDel="00000000" w:rsidR="00000000" w:rsidRPr="00000000">
        <w:rPr>
          <w:sz w:val="24"/>
          <w:szCs w:val="24"/>
          <w:rtl w:val="0"/>
        </w:rPr>
        <w:t xml:space="preserve">Segundo a percepção dos professores participantes, 75% dos alunos estudam fora do horário escolar apenas raramente, enquanto 25% não realizam estudos nesse período. Não foram registradas respostas nas categorias “sempre” ou “frequentemente”.</w:t>
        <w:br w:type="textWrapping"/>
        <w:br w:type="textWrapping"/>
        <w:t xml:space="preserve">Os resultados indicam uma baixa frequência de estudos extraclasse entre os alunos observados, segundo a percepção dos professores. Esse resultado também estabelece relação com a necessidade de estratégias que auxiliem os estudantes na organização e na manutenção de uma rotina de estudos.</w:t>
      </w:r>
    </w:p>
    <w:p w:rsidR="00000000" w:rsidDel="00000000" w:rsidP="00000000" w:rsidRDefault="00000000" w:rsidRPr="00000000" w14:paraId="00000189">
      <w:pPr>
        <w:spacing w:after="80" w:before="200" w:line="276" w:lineRule="auto"/>
        <w:rPr>
          <w:sz w:val="24"/>
          <w:szCs w:val="24"/>
        </w:rPr>
      </w:pPr>
      <w:r w:rsidDel="00000000" w:rsidR="00000000" w:rsidRPr="00000000">
        <w:rPr>
          <w:sz w:val="24"/>
          <w:szCs w:val="24"/>
          <w:rtl w:val="0"/>
        </w:rPr>
        <w:t xml:space="preserve">Figura 19 – Utilização de Inteligência Artificial na prática docente</w:t>
      </w:r>
    </w:p>
    <w:p w:rsidR="00000000" w:rsidDel="00000000" w:rsidP="00000000" w:rsidRDefault="00000000" w:rsidRPr="00000000" w14:paraId="0000018A">
      <w:pPr>
        <w:rPr>
          <w:sz w:val="24"/>
          <w:szCs w:val="24"/>
        </w:rPr>
      </w:pPr>
      <w:r w:rsidDel="00000000" w:rsidR="00000000" w:rsidRPr="00000000">
        <w:rPr>
          <w:sz w:val="24"/>
          <w:szCs w:val="24"/>
        </w:rPr>
        <w:drawing>
          <wp:inline distB="114300" distT="114300" distL="114300" distR="114300">
            <wp:extent cx="5664200" cy="2387600"/>
            <wp:effectExtent b="0" l="0" r="0" t="0"/>
            <wp:docPr id="2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8C">
      <w:pPr>
        <w:spacing w:before="0" w:line="276" w:lineRule="auto"/>
        <w:rPr>
          <w:sz w:val="24"/>
          <w:szCs w:val="24"/>
        </w:rPr>
      </w:pPr>
      <w:r w:rsidDel="00000000" w:rsidR="00000000" w:rsidRPr="00000000">
        <w:rPr>
          <w:sz w:val="24"/>
          <w:szCs w:val="24"/>
          <w:rtl w:val="0"/>
        </w:rPr>
        <w:t xml:space="preserve">Em relação ao uso de Inteligência Artificial na prática docente, 50% dos professores afirmaram utilizar essas ferramentas, enquanto os outros 50% declararam utilizá-las ocasionalmente. Não foram registradas respostas indicando que os participantes não utilizam IA.</w:t>
        <w:br w:type="textWrapping"/>
        <w:br w:type="textWrapping"/>
        <w:t xml:space="preserve">Dessa forma, todos os professores participantes possuem algum nível de contato com ferramentas de Inteligência Artificial em suas atividades profissionais.</w:t>
      </w:r>
    </w:p>
    <w:p w:rsidR="00000000" w:rsidDel="00000000" w:rsidP="00000000" w:rsidRDefault="00000000" w:rsidRPr="00000000" w14:paraId="0000018D">
      <w:pPr>
        <w:spacing w:after="80" w:before="200" w:line="276" w:lineRule="auto"/>
        <w:rPr>
          <w:sz w:val="24"/>
          <w:szCs w:val="24"/>
        </w:rPr>
      </w:pPr>
      <w:r w:rsidDel="00000000" w:rsidR="00000000" w:rsidRPr="00000000">
        <w:rPr>
          <w:sz w:val="24"/>
          <w:szCs w:val="24"/>
          <w:rtl w:val="0"/>
        </w:rPr>
        <w:t xml:space="preserve">Figura 20 – Principais finalidades do uso de IA pelos professores</w:t>
      </w:r>
    </w:p>
    <w:p>
      <w:r>
        <w:rPr>
          <w:b w:val="1"/>
          <w:bCs w:val="1"/>
          <w:sz w:val="20"/>
          <w:szCs w:val="20"/>
          <w:rtl w:val="0"/>
        </w:rPr>
        <w:t xml:space="preserve">Fonte: Autoria própria, 2026.</w:t>
      </w:r>
    </w:p>
    <w:p w:rsidR="00000000" w:rsidDel="00000000" w:rsidP="00000000" w:rsidRDefault="00000000" w:rsidRPr="00000000" w14:paraId="0000018E">
      <w:pPr>
        <w:rPr>
          <w:sz w:val="24"/>
          <w:szCs w:val="24"/>
        </w:rPr>
      </w:pPr>
      <w:r w:rsidDel="00000000" w:rsidR="00000000" w:rsidRPr="00000000">
        <w:rPr>
          <w:sz w:val="24"/>
          <w:szCs w:val="24"/>
        </w:rPr>
        <w:drawing>
          <wp:inline distB="114300" distT="114300" distL="114300" distR="114300">
            <wp:extent cx="5664200" cy="2692400"/>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before="0" w:line="276" w:lineRule="auto"/>
        <w:rPr>
          <w:sz w:val="24"/>
          <w:szCs w:val="24"/>
        </w:rPr>
      </w:pPr>
      <w:r w:rsidDel="00000000" w:rsidR="00000000" w:rsidRPr="00000000">
        <w:rPr>
          <w:sz w:val="24"/>
          <w:szCs w:val="24"/>
          <w:rtl w:val="0"/>
        </w:rPr>
        <w:t xml:space="preserve">O planejamento de aulas, a criação de atividades e a produção de materiais didáticos foram as principais finalidades associadas ao uso de Inteligência Artificial, sendo cada uma delas indicada por 75% dos participantes. A correção de exercícios não foi selecionada por nenhum dos respondentes.</w:t>
        <w:br w:type="textWrapping"/>
        <w:br w:type="textWrapping"/>
        <w:t xml:space="preserve">Os dados indicam que, entre os professores participantes, a utilização da IA está predominantemente relacionada ao planejamento e à produção de recursos educacionais.</w:t>
      </w:r>
    </w:p>
    <w:p w:rsidR="00000000" w:rsidDel="00000000" w:rsidP="00000000" w:rsidRDefault="00000000" w:rsidRPr="00000000" w14:paraId="00000190">
      <w:pPr>
        <w:spacing w:after="80" w:before="200" w:line="276" w:lineRule="auto"/>
        <w:rPr>
          <w:sz w:val="24"/>
          <w:szCs w:val="24"/>
        </w:rPr>
      </w:pPr>
      <w:r w:rsidDel="00000000" w:rsidR="00000000" w:rsidRPr="00000000">
        <w:rPr>
          <w:sz w:val="24"/>
          <w:szCs w:val="24"/>
          <w:rtl w:val="0"/>
        </w:rPr>
        <w:t xml:space="preserve">Figura 21 – Percepção dos professores sobre a contribuição da IA para a aprendizagem</w:t>
      </w:r>
    </w:p>
    <w:p w:rsidR="00000000" w:rsidDel="00000000" w:rsidP="00000000" w:rsidRDefault="00000000" w:rsidRPr="00000000" w14:paraId="00000191">
      <w:pPr>
        <w:rPr>
          <w:sz w:val="24"/>
          <w:szCs w:val="24"/>
        </w:rPr>
      </w:pPr>
      <w:r w:rsidDel="00000000" w:rsidR="00000000" w:rsidRPr="00000000">
        <w:rPr>
          <w:sz w:val="24"/>
          <w:szCs w:val="24"/>
        </w:rPr>
        <w:drawing>
          <wp:inline distB="114300" distT="114300" distL="114300" distR="114300">
            <wp:extent cx="5664200" cy="2387600"/>
            <wp:effectExtent b="0" l="0" r="0" t="0"/>
            <wp:docPr id="1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93">
      <w:pPr>
        <w:spacing w:before="0" w:line="276" w:lineRule="auto"/>
        <w:rPr>
          <w:sz w:val="24"/>
          <w:szCs w:val="24"/>
        </w:rPr>
      </w:pPr>
      <w:r w:rsidDel="00000000" w:rsidR="00000000" w:rsidRPr="00000000">
        <w:rPr>
          <w:sz w:val="24"/>
          <w:szCs w:val="24"/>
          <w:rtl w:val="0"/>
        </w:rPr>
        <w:t xml:space="preserve">Todos os professores participantes, correspondendo a 100% da amostra, afirmaram acreditar que a Inteligência Artificial pode contribuir para a aprendizagem dos alunos. O resultado demonstra uma percepção positiva e unânime quanto ao potencial da tecnologia como recurso complementar ao processo educacional.</w:t>
      </w:r>
    </w:p>
    <w:p w:rsidR="00000000" w:rsidDel="00000000" w:rsidP="00000000" w:rsidRDefault="00000000" w:rsidRPr="00000000" w14:paraId="00000194">
      <w:pPr>
        <w:spacing w:after="80" w:before="200" w:line="276" w:lineRule="auto"/>
        <w:rPr>
          <w:sz w:val="24"/>
          <w:szCs w:val="24"/>
        </w:rPr>
      </w:pPr>
      <w:r w:rsidDel="00000000" w:rsidR="00000000" w:rsidRPr="00000000">
        <w:rPr>
          <w:sz w:val="24"/>
          <w:szCs w:val="24"/>
          <w:rtl w:val="0"/>
        </w:rPr>
        <w:t xml:space="preserve">Figura 22 – Benefícios percebidos no uso da IA na educação</w:t>
      </w:r>
    </w:p>
    <w:p>
      <w:r>
        <w:rPr>
          <w:b w:val="1"/>
          <w:bCs w:val="1"/>
          <w:sz w:val="20"/>
          <w:szCs w:val="20"/>
          <w:rtl w:val="0"/>
        </w:rPr>
        <w:t xml:space="preserve">Fonte: Autoria própria, 2026.</w:t>
      </w:r>
    </w:p>
    <w:p w:rsidR="00000000" w:rsidDel="00000000" w:rsidP="00000000" w:rsidRDefault="00000000" w:rsidRPr="00000000" w14:paraId="00000195">
      <w:pPr>
        <w:rPr>
          <w:sz w:val="24"/>
          <w:szCs w:val="24"/>
        </w:rPr>
      </w:pPr>
      <w:r w:rsidDel="00000000" w:rsidR="00000000" w:rsidRPr="00000000">
        <w:rPr>
          <w:sz w:val="24"/>
          <w:szCs w:val="24"/>
        </w:rPr>
        <w:drawing>
          <wp:inline distB="114300" distT="114300" distL="114300" distR="114300">
            <wp:extent cx="5664200" cy="2692400"/>
            <wp:effectExtent b="0" l="0" r="0" t="0"/>
            <wp:docPr id="1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before="0" w:line="276" w:lineRule="auto"/>
        <w:rPr>
          <w:sz w:val="24"/>
          <w:szCs w:val="24"/>
        </w:rPr>
      </w:pPr>
      <w:r w:rsidDel="00000000" w:rsidR="00000000" w:rsidRPr="00000000">
        <w:rPr>
          <w:sz w:val="24"/>
          <w:szCs w:val="24"/>
          <w:rtl w:val="0"/>
        </w:rPr>
        <w:t xml:space="preserve">Entre os benefícios associados ao uso da Inteligência Artificial na educação, destacaram-se o auxílio na resolução de dúvidas, a organização dos estudos e a possibilidade de fornecer feedback de forma mais rápida, todos indicados por 75% dos participantes. A personalização do ensino foi mencionada por 50%, enquanto o aumento do engajamento dos alunos foi indicado por 25%.</w:t>
        <w:br w:type="textWrapping"/>
        <w:br w:type="textWrapping"/>
        <w:t xml:space="preserve">Nenhum participante afirmou não perceber benefícios no uso da Inteligência Artificial. Os resultados demonstram, portanto, uma percepção predominantemente favorável quanto às possibilidades de aplicação da tecnologia no contexto educacional.</w:t>
      </w:r>
    </w:p>
    <w:p w:rsidR="00000000" w:rsidDel="00000000" w:rsidP="00000000" w:rsidRDefault="00000000" w:rsidRPr="00000000" w14:paraId="00000197">
      <w:pPr>
        <w:spacing w:after="80" w:before="200" w:line="276" w:lineRule="auto"/>
        <w:rPr>
          <w:sz w:val="24"/>
          <w:szCs w:val="24"/>
        </w:rPr>
      </w:pPr>
      <w:r w:rsidDel="00000000" w:rsidR="00000000" w:rsidRPr="00000000">
        <w:rPr>
          <w:sz w:val="24"/>
          <w:szCs w:val="24"/>
          <w:rtl w:val="0"/>
        </w:rPr>
        <w:t xml:space="preserve">Figura 23 – Principais preocupações relacionadas ao uso da IA pelos alunos</w:t>
      </w:r>
    </w:p>
    <w:p w:rsidR="00000000" w:rsidDel="00000000" w:rsidP="00000000" w:rsidRDefault="00000000" w:rsidRPr="00000000" w14:paraId="00000198">
      <w:pPr>
        <w:rPr>
          <w:sz w:val="24"/>
          <w:szCs w:val="24"/>
        </w:rPr>
      </w:pPr>
      <w:r w:rsidDel="00000000" w:rsidR="00000000" w:rsidRPr="00000000">
        <w:rPr>
          <w:sz w:val="24"/>
          <w:szCs w:val="24"/>
        </w:rPr>
        <w:drawing>
          <wp:inline distB="114300" distT="114300" distL="114300" distR="114300">
            <wp:extent cx="5664200" cy="2692400"/>
            <wp:effectExtent b="0" l="0" r="0" t="0"/>
            <wp:docPr id="2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9A">
      <w:pPr>
        <w:spacing w:before="0" w:line="276" w:lineRule="auto"/>
        <w:rPr>
          <w:sz w:val="24"/>
          <w:szCs w:val="24"/>
        </w:rPr>
      </w:pPr>
      <w:r w:rsidDel="00000000" w:rsidR="00000000" w:rsidRPr="00000000">
        <w:rPr>
          <w:sz w:val="24"/>
          <w:szCs w:val="24"/>
          <w:rtl w:val="0"/>
        </w:rPr>
        <w:t xml:space="preserve">A possibilidade de dependência excessiva da tecnologia foi apontada por 100% dos professores como uma preocupação relacionada ao uso da Inteligência Artificial pelos alunos. O risco de plágio e a possibilidade de obtenção de informações incorretas foram mencionados por 75% dos participantes. A falta de pensamento crítico e as questões relacionadas à privacidade de dados foram indicadas por 50%.</w:t>
        <w:br w:type="textWrapping"/>
        <w:br w:type="textWrapping"/>
        <w:t xml:space="preserve">Nenhum participante declarou não possuir preocupações em relação ao uso da IA. Os resultados demonstram que, apesar da percepção positiva sobre a tecnologia, os professores reconhecem riscos associados ao seu uso inadequado ou excessivo. Esse aspecto é relevante para o desenvolvimento da solução, uma vez que a utilização da IA deve ocorrer de maneira a apoiar o processo de aprendizagem, e não substituir a participação ativa do estudante.</w:t>
      </w:r>
    </w:p>
    <w:p w:rsidR="00000000" w:rsidDel="00000000" w:rsidP="00000000" w:rsidRDefault="00000000" w:rsidRPr="00000000" w14:paraId="0000019B">
      <w:pPr>
        <w:spacing w:after="80" w:before="200" w:line="276" w:lineRule="auto"/>
        <w:rPr>
          <w:sz w:val="24"/>
          <w:szCs w:val="24"/>
        </w:rPr>
      </w:pPr>
      <w:r w:rsidDel="00000000" w:rsidR="00000000" w:rsidRPr="00000000">
        <w:rPr>
          <w:sz w:val="24"/>
          <w:szCs w:val="24"/>
          <w:rtl w:val="0"/>
        </w:rPr>
        <w:t xml:space="preserve">Figura 24 – Interesse em acompanhar a evolução dos alunos por meio de IA</w:t>
      </w:r>
    </w:p>
    <w:p w:rsidR="00000000" w:rsidDel="00000000" w:rsidP="00000000" w:rsidRDefault="00000000" w:rsidRPr="00000000" w14:paraId="0000019C">
      <w:pPr>
        <w:rPr>
          <w:sz w:val="24"/>
          <w:szCs w:val="24"/>
        </w:rPr>
      </w:pPr>
      <w:r w:rsidDel="00000000" w:rsidR="00000000" w:rsidRPr="00000000">
        <w:rPr>
          <w:sz w:val="24"/>
          <w:szCs w:val="24"/>
        </w:rPr>
        <w:drawing>
          <wp:inline distB="114300" distT="114300" distL="114300" distR="114300">
            <wp:extent cx="5664200" cy="2387600"/>
            <wp:effectExtent b="0" l="0" r="0" t="0"/>
            <wp:docPr id="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664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9E">
      <w:pPr>
        <w:spacing w:before="0" w:line="276" w:lineRule="auto"/>
        <w:rPr>
          <w:sz w:val="24"/>
          <w:szCs w:val="24"/>
        </w:rPr>
      </w:pPr>
      <w:r w:rsidDel="00000000" w:rsidR="00000000" w:rsidRPr="00000000">
        <w:rPr>
          <w:sz w:val="24"/>
          <w:szCs w:val="24"/>
          <w:rtl w:val="0"/>
        </w:rPr>
        <w:t xml:space="preserve">Quanto à possibilidade de utilizar Inteligência Artificial para acompanhar a evolução dos alunos, 50% dos professores afirmaram que utilizariam um sistema com essa finalidade, enquanto os outros 50% responderam “talvez”. Não foram registradas respostas negativas.</w:t>
        <w:br w:type="textWrapping"/>
        <w:br w:type="textWrapping"/>
        <w:t xml:space="preserve">O resultado demonstra receptividade à utilização de recursos de IA para acompanhamento do desenvolvimento dos alunos, embora parte dos participantes ainda apresente alguma incerteza quanto à adoção desse tipo de ferramenta.</w:t>
      </w:r>
    </w:p>
    <w:p w:rsidR="00000000" w:rsidDel="00000000" w:rsidP="00000000" w:rsidRDefault="00000000" w:rsidRPr="00000000" w14:paraId="0000019F">
      <w:pPr>
        <w:spacing w:after="80" w:before="200" w:line="276" w:lineRule="auto"/>
        <w:rPr>
          <w:sz w:val="24"/>
          <w:szCs w:val="24"/>
        </w:rPr>
      </w:pPr>
      <w:r w:rsidDel="00000000" w:rsidR="00000000" w:rsidRPr="00000000">
        <w:rPr>
          <w:sz w:val="24"/>
          <w:szCs w:val="24"/>
          <w:rtl w:val="0"/>
        </w:rPr>
        <w:t xml:space="preserve">Figura 25 – Funcionalidades consideradas mais úteis pelos professores</w:t>
      </w:r>
    </w:p>
    <w:p w:rsidR="00000000" w:rsidDel="00000000" w:rsidP="00000000" w:rsidRDefault="00000000" w:rsidRPr="00000000" w14:paraId="000001A0">
      <w:pPr>
        <w:rPr>
          <w:sz w:val="24"/>
          <w:szCs w:val="24"/>
        </w:rPr>
      </w:pPr>
      <w:r w:rsidDel="00000000" w:rsidR="00000000" w:rsidRPr="00000000">
        <w:rPr>
          <w:sz w:val="24"/>
          <w:szCs w:val="24"/>
        </w:rPr>
        <w:drawing>
          <wp:inline distB="114300" distT="114300" distL="114300" distR="114300">
            <wp:extent cx="5664200" cy="2692400"/>
            <wp:effectExtent b="0" l="0" r="0" t="0"/>
            <wp:docPr id="3"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664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A2">
      <w:pPr>
        <w:spacing w:before="0" w:line="276" w:lineRule="auto"/>
        <w:rPr>
          <w:sz w:val="24"/>
          <w:szCs w:val="24"/>
        </w:rPr>
      </w:pPr>
      <w:r w:rsidDel="00000000" w:rsidR="00000000" w:rsidRPr="00000000">
        <w:rPr>
          <w:sz w:val="24"/>
          <w:szCs w:val="24"/>
          <w:rtl w:val="0"/>
        </w:rPr>
        <w:t xml:space="preserve">A identificação das dificuldades dos alunos foi a funcionalidade considerada mais útil, sendo selecionada por 100% dos participantes. O cronograma personalizado, os relatórios de desempenho, a sugestão automática de atividades, o chat para esclarecimento de dúvidas com IA e o controle de metas e progresso foram indicados por 50% dos professores cada. A comunicação entre professor e aluno foi selecionada por 25%.</w:t>
        <w:br w:type="textWrapping"/>
        <w:br w:type="textWrapping"/>
        <w:t xml:space="preserve">Os resultados indicam que os professores demonstram maior interesse por funcionalidades relacionadas à identificação das dificuldades e ao acompanhamento individual do processo de aprendizagem. Esses dados podem orientar a definição das funcionalidades da solução, especialmente aquelas voltadas ao monitoramento do desempenho e à identificação das necessidades individuais dos estudantes.</w:t>
      </w:r>
    </w:p>
    <w:p w:rsidR="00000000" w:rsidDel="00000000" w:rsidP="00000000" w:rsidRDefault="00000000" w:rsidRPr="00000000" w14:paraId="000001A3">
      <w:pPr>
        <w:spacing w:after="80" w:before="200" w:line="276" w:lineRule="auto"/>
        <w:rPr>
          <w:sz w:val="24"/>
          <w:szCs w:val="24"/>
        </w:rPr>
      </w:pPr>
      <w:r w:rsidDel="00000000" w:rsidR="00000000" w:rsidRPr="00000000">
        <w:rPr>
          <w:sz w:val="24"/>
          <w:szCs w:val="24"/>
          <w:rtl w:val="0"/>
        </w:rPr>
        <w:t xml:space="preserve">Figura 26 – Informações consideradas relevantes para o acompanhamento dos alunos</w:t>
      </w:r>
    </w:p>
    <w:p w:rsidR="00000000" w:rsidDel="00000000" w:rsidP="00000000" w:rsidRDefault="00000000" w:rsidRPr="00000000" w14:paraId="000001A4">
      <w:pPr>
        <w:spacing w:after="200" w:before="0" w:line="276" w:lineRule="auto"/>
        <w:rPr>
          <w:b w:val="1"/>
          <w:bCs w:val="1"/>
          <w:sz w:val="24"/>
          <w:szCs w:val="24"/>
        </w:rPr>
      </w:pPr>
      <w:r w:rsidDel="00000000" w:rsidR="00000000" w:rsidRPr="00000000">
        <w:rPr>
          <w:b w:val="1"/>
          <w:bCs w:val="1"/>
          <w:sz w:val="24"/>
          <w:szCs w:val="24"/>
          <w:rtl w:val="0"/>
        </w:rPr>
        <w:t xml:space="preserve">Respostas registradas (4 respostas):</w:t>
      </w:r>
    </w:p>
    <w:p w:rsidR="00000000" w:rsidDel="00000000" w:rsidP="00000000" w:rsidRDefault="00000000" w:rsidRPr="00000000" w14:paraId="000001A5">
      <w:pPr>
        <w:spacing w:after="200" w:before="0" w:line="276" w:lineRule="auto"/>
        <w:ind w:left="360" w:firstLine="0"/>
        <w:rPr>
          <w:sz w:val="24"/>
          <w:szCs w:val="24"/>
        </w:rPr>
      </w:pPr>
      <w:r w:rsidDel="00000000" w:rsidR="00000000" w:rsidRPr="00000000">
        <w:rPr>
          <w:sz w:val="24"/>
          <w:szCs w:val="24"/>
          <w:rtl w:val="0"/>
        </w:rPr>
        <w:t xml:space="preserve">Evolução e principais dificuldades</w:t>
      </w:r>
    </w:p>
    <w:p w:rsidR="00000000" w:rsidDel="00000000" w:rsidP="00000000" w:rsidRDefault="00000000" w:rsidRPr="00000000" w14:paraId="000001A6">
      <w:pPr>
        <w:spacing w:after="200" w:before="0" w:line="276" w:lineRule="auto"/>
        <w:ind w:left="360" w:firstLine="0"/>
        <w:rPr>
          <w:sz w:val="24"/>
          <w:szCs w:val="24"/>
        </w:rPr>
      </w:pPr>
      <w:r w:rsidDel="00000000" w:rsidR="00000000" w:rsidRPr="00000000">
        <w:rPr>
          <w:sz w:val="24"/>
          <w:szCs w:val="24"/>
          <w:rtl w:val="0"/>
        </w:rPr>
        <w:t xml:space="preserve">Metas e progresso</w:t>
      </w:r>
    </w:p>
    <w:p w:rsidR="00000000" w:rsidDel="00000000" w:rsidP="00000000" w:rsidRDefault="00000000" w:rsidRPr="00000000" w14:paraId="000001A7">
      <w:pPr>
        <w:spacing w:after="200" w:before="0" w:line="276" w:lineRule="auto"/>
        <w:ind w:left="360" w:firstLine="0"/>
        <w:rPr>
          <w:sz w:val="24"/>
          <w:szCs w:val="24"/>
        </w:rPr>
      </w:pPr>
      <w:r w:rsidDel="00000000" w:rsidR="00000000" w:rsidRPr="00000000">
        <w:rPr>
          <w:sz w:val="24"/>
          <w:szCs w:val="24"/>
          <w:rtl w:val="0"/>
        </w:rPr>
        <w:t xml:space="preserve">Acompanhamento de notas e índices por conteúdo.</w:t>
      </w:r>
    </w:p>
    <w:p w:rsidR="00000000" w:rsidDel="00000000" w:rsidP="00000000" w:rsidRDefault="00000000" w:rsidRPr="00000000" w14:paraId="000001A8">
      <w:pPr>
        <w:spacing w:after="200" w:before="0" w:line="276" w:lineRule="auto"/>
        <w:ind w:left="360" w:firstLine="0"/>
        <w:rPr>
          <w:sz w:val="24"/>
          <w:szCs w:val="24"/>
        </w:rPr>
      </w:pPr>
      <w:r w:rsidDel="00000000" w:rsidR="00000000" w:rsidRPr="00000000">
        <w:rPr>
          <w:sz w:val="24"/>
          <w:szCs w:val="24"/>
          <w:rtl w:val="0"/>
        </w:rPr>
        <w:t xml:space="preserve">Tempo de estudo</w:t>
      </w:r>
    </w:p>
    <w:p w:rsidR="00000000" w:rsidDel="00000000" w:rsidP="00000000" w:rsidRDefault="00000000" w:rsidRPr="00000000" w14:paraId="000001A9">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AA">
      <w:pPr>
        <w:spacing w:before="0" w:line="276" w:lineRule="auto"/>
        <w:rPr>
          <w:sz w:val="24"/>
          <w:szCs w:val="24"/>
        </w:rPr>
      </w:pPr>
      <w:r w:rsidDel="00000000" w:rsidR="00000000" w:rsidRPr="00000000">
        <w:rPr>
          <w:sz w:val="24"/>
          <w:szCs w:val="24"/>
          <w:rtl w:val="0"/>
        </w:rPr>
        <w:t xml:space="preserve">As respostas dos professores demonstraram interesse por diferentes informações relacionadas ao acompanhamento dos alunos. Entre os aspectos mencionados estão a evolução e as principais dificuldades, as metas e o progresso, o acompanhamento de notas e índices por conteúdo e o tempo dedicado aos estudos.</w:t>
        <w:br w:type="textWrapping"/>
        <w:br w:type="textWrapping"/>
        <w:t xml:space="preserve">De modo geral, as respostas indicam que os professores não necessitam apenas de informações sobre os resultados finais obtidos pelos estudantes. Há também interesse em acompanhar sua evolução, identificar dificuldades específicas e compreender seus hábitos de estudo. Essas informações podem contribuir para um acompanhamento pedagógico mais individualizado.</w:t>
      </w:r>
    </w:p>
    <w:p w:rsidR="00000000" w:rsidDel="00000000" w:rsidP="00000000" w:rsidRDefault="00000000" w:rsidRPr="00000000" w14:paraId="000001AC">
      <w:pPr>
        <w:spacing w:after="80" w:before="200" w:line="276" w:lineRule="auto"/>
        <w:rPr>
          <w:sz w:val="24"/>
          <w:szCs w:val="24"/>
        </w:rPr>
      </w:pPr>
      <w:r w:rsidDel="00000000" w:rsidR="00000000" w:rsidRPr="00000000">
        <w:rPr>
          <w:sz w:val="24"/>
          <w:szCs w:val="24"/>
          <w:rtl w:val="0"/>
        </w:rPr>
        <w:t xml:space="preserve">Figura 27 – Percepção sobre a utilidade da IA no acompanhamento pedagógico</w:t>
      </w:r>
    </w:p>
    <w:p w:rsidR="00000000" w:rsidDel="00000000" w:rsidP="00000000" w:rsidRDefault="00000000" w:rsidRPr="00000000" w14:paraId="000001AD">
      <w:pPr>
        <w:rPr>
          <w:sz w:val="24"/>
          <w:szCs w:val="24"/>
        </w:rPr>
      </w:pPr>
      <w:r w:rsidDel="00000000" w:rsidR="00000000" w:rsidRPr="00000000">
        <w:rPr>
          <w:sz w:val="24"/>
          <w:szCs w:val="24"/>
        </w:rPr>
        <w:drawing>
          <wp:inline distB="114300" distT="114300" distL="114300" distR="114300">
            <wp:extent cx="5664200" cy="2565400"/>
            <wp:effectExtent b="0" l="0" r="0" t="0"/>
            <wp:docPr id="10"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664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AF">
      <w:pPr>
        <w:spacing w:before="0" w:line="276" w:lineRule="auto"/>
        <w:rPr>
          <w:sz w:val="24"/>
          <w:szCs w:val="24"/>
        </w:rPr>
      </w:pPr>
      <w:r w:rsidDel="00000000" w:rsidR="00000000" w:rsidRPr="00000000">
        <w:rPr>
          <w:sz w:val="24"/>
          <w:szCs w:val="24"/>
          <w:rtl w:val="0"/>
        </w:rPr>
        <w:t xml:space="preserve">Quanto à utilização da Inteligência Artificial como ferramenta de apoio ao acompanhamento pedagógico, 75% dos participantes consideraram que uma aplicação com esse recurso poderia auxiliar nesse processo, enquanto 25% responderam “talvez”. Não foram registradas respostas negativas.</w:t>
        <w:br w:type="textWrapping"/>
        <w:br w:type="textWrapping"/>
        <w:t xml:space="preserve">Os resultados demonstram uma percepção predominantemente favorável à utilização da IA como instrumento complementar ao acompanhamento pedagógico, especialmente em atividades relacionadas à análise da evolução e identificação das dificuldades dos estudantes.</w:t>
      </w:r>
    </w:p>
    <w:p w:rsidR="00000000" w:rsidDel="00000000" w:rsidP="00000000" w:rsidRDefault="00000000" w:rsidRPr="00000000" w14:paraId="000001B0">
      <w:pPr>
        <w:spacing w:after="80" w:before="200" w:line="276" w:lineRule="auto"/>
        <w:rPr>
          <w:sz w:val="24"/>
          <w:szCs w:val="24"/>
        </w:rPr>
      </w:pPr>
      <w:r w:rsidDel="00000000" w:rsidR="00000000" w:rsidRPr="00000000">
        <w:rPr>
          <w:sz w:val="24"/>
          <w:szCs w:val="24"/>
          <w:rtl w:val="0"/>
        </w:rPr>
        <w:t xml:space="preserve">Figura 28 – Utilidade da identificação de alunos com risco de baixo desempenho</w:t>
      </w:r>
    </w:p>
    <w:p w:rsidR="00000000" w:rsidDel="00000000" w:rsidP="00000000" w:rsidRDefault="00000000" w:rsidRPr="00000000" w14:paraId="000001B1">
      <w:pPr>
        <w:rPr>
          <w:sz w:val="24"/>
          <w:szCs w:val="24"/>
        </w:rPr>
      </w:pPr>
      <w:r w:rsidDel="00000000" w:rsidR="00000000" w:rsidRPr="00000000">
        <w:rPr>
          <w:sz w:val="24"/>
          <w:szCs w:val="24"/>
        </w:rPr>
        <w:drawing>
          <wp:inline distB="114300" distT="114300" distL="114300" distR="114300">
            <wp:extent cx="5664200" cy="2565400"/>
            <wp:effectExtent b="0" l="0" r="0" t="0"/>
            <wp:docPr id="1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664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00" w:before="0" w:line="276" w:lineRule="auto"/>
        <w:jc w:val="center"/>
        <w:rPr>
          <w:i w:val="1"/>
          <w:iCs w:val="1"/>
          <w:sz w:val="20"/>
          <w:szCs w:val="20"/>
        </w:rPr>
      </w:pPr>
      <w:r w:rsidDel="00000000" w:rsidR="00000000" w:rsidRPr="00000000">
        <w:rPr>
          <w:i w:val="1"/>
          <w:iCs w:val="1"/>
          <w:sz w:val="20"/>
          <w:szCs w:val="20"/>
          <w:rtl w:val="0"/>
        </w:rPr>
        <w:t xml:space="preserve">Fonte: Autoria própria, 2026.</w:t>
      </w:r>
    </w:p>
    <w:p w:rsidR="00000000" w:rsidDel="00000000" w:rsidP="00000000" w:rsidRDefault="00000000" w:rsidRPr="00000000" w14:paraId="000001B3">
      <w:pPr>
        <w:spacing w:before="0" w:line="276" w:lineRule="auto"/>
        <w:rPr>
          <w:sz w:val="24"/>
          <w:szCs w:val="24"/>
        </w:rPr>
      </w:pPr>
      <w:r w:rsidDel="00000000" w:rsidR="00000000" w:rsidRPr="00000000">
        <w:rPr>
          <w:sz w:val="24"/>
          <w:szCs w:val="24"/>
          <w:rtl w:val="0"/>
        </w:rPr>
        <w:t xml:space="preserve">A identificação de alunos com risco de baixo desempenho foi considerada uma funcionalidade útil por todos os participantes. Entre eles, 75% classificaram a funcionalidade como “útil” e 25% como “muito útil”. Não foram registradas respostas nas categorias “pouco útil” ou “não útil”.</w:t>
        <w:br w:type="textWrapping"/>
        <w:br w:type="textWrapping"/>
        <w:t xml:space="preserve">O resultado demonstra uma percepção positiva quanto ao potencial desse recurso para auxiliar na identificação antecipada de estudantes que possam apresentar dificuldades de aprendizagem ou necessitar de maior acompanhamento pedagógico.</w:t>
      </w:r>
    </w:p>
    <w:p w:rsidR="00000000" w:rsidDel="00000000" w:rsidP="00000000" w:rsidRDefault="00000000" w:rsidRPr="00000000" w14:paraId="000001B4">
      <w:pPr>
        <w:pStyle w:val="Heading2"/>
        <w:rPr/>
      </w:pPr>
      <w:bookmarkStart w:colFirst="0" w:colLast="0" w:name="_hsz94cnlbcen" w:id="44"/>
      <w:bookmarkEnd w:id="44"/>
      <w:r w:rsidDel="00000000" w:rsidR="00000000" w:rsidRPr="00000000">
        <w:rPr>
          <w:rtl w:val="0"/>
        </w:rPr>
        <w:t xml:space="preserve">4</w:t>
      </w:r>
      <w:r w:rsidDel="00000000" w:rsidR="00000000" w:rsidRPr="00000000">
        <w:rPr>
          <w:rtl w:val="0"/>
        </w:rPr>
        <w:t xml:space="preserve">.3 Análise dos resultados</w:t>
      </w:r>
    </w:p>
    <w:p w:rsidR="00000000" w:rsidDel="00000000" w:rsidP="00000000" w:rsidRDefault="00000000" w:rsidRPr="00000000" w14:paraId="000001DF">
      <w:pPr>
        <w:pStyle w:val="Heading1"/>
        <w:spacing w:line="360" w:lineRule="auto"/>
        <w:jc w:val="both"/>
        <w:rPr>
          <w:rFonts w:ascii="Times New Roman" w:cs="Times New Roman" w:eastAsia="Times New Roman" w:hAnsi="Times New Roman"/>
          <w:sz w:val="36"/>
          <w:szCs w:val="36"/>
        </w:rPr>
      </w:pPr>
      <w:bookmarkStart w:colFirst="0" w:colLast="0" w:name="_75ldxgdkdcv4" w:id="56"/>
      <w:bookmarkEnd w:id="56"/>
      <w:r>
        <w:rPr>
          <w:rFonts w:ascii="Times New Roman" w:cs="Times New Roman" w:eastAsia="Times New Roman" w:hAnsi="Times New Roman"/>
          <w:sz w:val="36"/>
          <w:szCs w:val="36"/>
          <w:rtl w:val="0"/>
        </w:rPr>
        <w:t>5 CONSIDERAÇÕES FINAIS</w:t>
      </w:r>
    </w:p>
    <w:p w:rsidR="00000000" w:rsidDel="00000000" w:rsidP="00000000" w:rsidRDefault="00000000" w:rsidRPr="00000000" w14:paraId="000000FE">
      <w:pPr>
        <w:rPr/>
      </w:pPr>
      <w:r>
        <w:rPr>
          <w:rtl w:val="0"/>
        </w:rPr>
        <w:t xml:space="preserve">Este trabalho teve como objetivo elaborar a especificação técnica de requisitos funcionais e não funcionais do Metapps, um aplicativo de reforço educacional inteligente destinado a apoiar estudantes na organização dos estudos. Para isso, foram realizados uma revisão bibliográfica sobre o uso da inteligência artificial na educação, uma pesquisa de campo com estudantes e professores, a especificação dos requisitos do sistema e a definição da arquitetura tecnológica do aplicativo. Todos esses objetivos específicos foram atendidos ao longo do desenvolvimento do trabalho.</w:t>
      </w:r>
    </w:p>
    <w:p w:rsidR="00000000" w:rsidDel="00000000" w:rsidP="00000000" w:rsidRDefault="00000000" w:rsidRPr="00000000" w14:paraId="000000FE">
      <w:pPr>
        <w:rPr/>
      </w:pPr>
      <w:r>
        <w:rPr>
          <w:rtl w:val="0"/>
        </w:rPr>
        <w:t xml:space="preserve">Os resultados da pesquisa evidenciaram que as principais dificuldades dos estudantes estão relacionadas à organização da rotina, à gestão do tempo e à manutenção do foco, e que existe uma percepção favorável quanto ao uso da inteligência artificial como recurso de apoio à aprendizagem. Esses achados orientaram as principais decisões do projeto, tanto na definição dos requisitos quanto no desenvolvimento das funcionalidades do aplicativo.</w:t>
      </w:r>
    </w:p>
    <w:p w:rsidR="00000000" w:rsidDel="00000000" w:rsidP="00000000" w:rsidRDefault="00000000" w:rsidRPr="00000000" w14:paraId="000000FE">
      <w:pPr>
        <w:rPr/>
      </w:pPr>
      <w:r>
        <w:rPr>
          <w:rtl w:val="0"/>
        </w:rPr>
        <w:t xml:space="preserve">Em relação ao desenvolvimento, o Metapps atendeu à maior parte dos requisitos funcionais especificados, incluindo cadastro, login, recuperação de senha, criação e gerenciamento de múltiplas metas, atividades diárias, feedbacks e personalização com inteligência artificial. Destaca-se que o requisito RF03, referente à alteração de senha, ainda não foi implementado, e o questionário de criação de meta (RF05) encontra-se parcialmente implementado, pontos que devem ser concluídos em versões futuras do sistema.</w:t>
      </w:r>
    </w:p>
    <w:p w:rsidR="00000000" w:rsidDel="00000000" w:rsidP="00000000" w:rsidRDefault="00000000" w:rsidRPr="00000000" w14:paraId="000000FE">
      <w:pPr>
        <w:rPr/>
      </w:pPr>
      <w:r>
        <w:rPr>
          <w:rtl w:val="0"/>
        </w:rPr>
        <w:t xml:space="preserve">Como limitações do trabalho, é possível citar a amostra por conveniência, restrita a estudantes e professores da ETEC FERRUCIO HUMBERTO GAZZETTA, o que não permite generalizar os resultados para o conjunto de estudantes do país. Além disso, as percepções coletadas são autorrelatadas e podem não refletir integralmente o comportamento real de uso das tecnologias.</w:t>
      </w:r>
    </w:p>
    <w:p w:rsidR="00000000" w:rsidDel="00000000" w:rsidP="00000000" w:rsidRDefault="00000000" w:rsidRPr="00000000" w14:paraId="000000FE">
      <w:pPr>
        <w:rPr/>
      </w:pPr>
      <w:r>
        <w:rPr>
          <w:rtl w:val="0"/>
        </w:rPr>
        <w:t xml:space="preserve">Por fim, como trabalhos futuros, destacam-se:</w:t>
      </w:r>
    </w:p>
    <w:p w:rsidR="00000000" w:rsidDel="00000000" w:rsidP="00000000" w:rsidRDefault="00000000" w:rsidRPr="00000000" w14:paraId="000000FE">
      <w:pPr>
        <w:rPr/>
      </w:pPr>
      <w:r>
        <w:rPr>
          <w:rtl w:val="0"/>
        </w:rPr>
        <w:t xml:space="preserve">● implementar os requisitos RF03 e RF05, concluindo a alteração de senha e o questionário de criação de meta;</w:t>
      </w:r>
    </w:p>
    <w:p w:rsidR="00000000" w:rsidDel="00000000" w:rsidP="00000000" w:rsidRDefault="00000000" w:rsidRPr="00000000" w14:paraId="000000FE">
      <w:pPr>
        <w:rPr/>
      </w:pPr>
      <w:r>
        <w:rPr>
          <w:rtl w:val="0"/>
        </w:rPr>
        <w:t xml:space="preserve">● desenvolver versão do aplicativo para dispositivos móveis nativos e ampliar o suporte a versões anteriores de navegadores;</w:t>
      </w:r>
    </w:p>
    <w:p w:rsidR="00000000" w:rsidDel="00000000" w:rsidP="00000000" w:rsidRDefault="00000000" w:rsidRPr="00000000" w14:paraId="000000FE">
      <w:pPr>
        <w:rPr/>
      </w:pPr>
      <w:r>
        <w:rPr>
          <w:rtl w:val="0"/>
        </w:rPr>
        <w:t xml:space="preserve">● implementar módulo de acompanhamento para professores, com cronogramas, relatórios de desempenho e sugestões automáticas de atividades;</w:t>
      </w:r>
    </w:p>
    <w:p w:rsidR="00000000" w:rsidDel="00000000" w:rsidP="00000000" w:rsidRDefault="00000000" w:rsidRPr="00000000" w14:paraId="000000FE">
      <w:pPr>
        <w:rPr/>
      </w:pPr>
      <w:r>
        <w:rPr>
          <w:rtl w:val="0"/>
        </w:rPr>
        <w:t xml:space="preserve">● realizar testes de usabilidade e um estudo longitudinal com turmas reais para avaliar o impacto do aplicativo no desempenho dos estudantes;</w:t>
      </w:r>
    </w:p>
    <w:p w:rsidR="00000000" w:rsidDel="00000000" w:rsidP="00000000" w:rsidRDefault="00000000" w:rsidRPr="00000000" w14:paraId="000000FE">
      <w:pPr>
        <w:rPr/>
      </w:pPr>
      <w:r>
        <w:rPr>
          <w:rtl w:val="0"/>
        </w:rPr>
        <w:t xml:space="preserve">● ampliar a amostra da pesquisa para outras escolas e redes de ensino, incluindo análises complementares.</w:t>
      </w:r>
    </w:p>
    <w:p w:rsidR="00000000" w:rsidDel="00000000" w:rsidP="00000000" w:rsidRDefault="00000000" w:rsidRPr="00000000" w14:paraId="000000FE">
      <w:pPr>
        <w:rPr/>
      </w:pPr>
      <w:r>
        <w:rPr>
          <w:rtl w:val="0"/>
        </w:rPr>
        <w:t xml:space="preserve">Dessa forma, acredita-se que o Metapps contribui para tornar o processo de aprendizagem mais personalizado e organizado, demonstrando o potencial da inteligência artificial aplicada à educação. Os resultados obtidos e o aplicativo desenvolvido fornecem uma base sólida para futuras melhorias e para a continuidade da pesquisa.</w:t>
      </w:r>
    </w:p>
    <w:p w:rsidR="00000000" w:rsidDel="00000000" w:rsidP="00000000" w:rsidRDefault="00000000" w:rsidRPr="00000000" w14:paraId="000001FC">
      <w:pPr>
        <w:pStyle w:val="Heading1"/>
        <w:rPr/>
      </w:pPr>
      <w:bookmarkStart w:colFirst="0" w:colLast="0" w:name="_7vawcncgh2lh" w:id="66"/>
      <w:bookmarkEnd w:id="66"/>
      <w:r w:rsidDel="00000000" w:rsidR="00000000" w:rsidRPr="00000000">
        <w:rPr>
          <w:rtl w:val="0"/>
        </w:rPr>
        <w:t xml:space="preserve">Referências bibliográficas</w:t>
      </w:r>
    </w:p>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Brasil Escola. 10 dicas para melhorar a concentração nos estudos. Disponível em: https://brasilescola.uol.com.br/dicas-de-estudo/10-dicas-para-melhorar-concentracao-nos-estudos.htm. Acesso em: 7 de maio de 2026.</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Fundação Lemann. Tecnologia na educação: desafios, oportunidades e o direito ao aprendizado digital. Disponível em: https://fundacaolemann.org.br/noticias/tecnologia-na-educacao-desafios-oportunidades-e-o-direito-ao-aprendizado-digital/. Acesso em: 11 de maio de 2026.</w:t>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IBM. História da inteligência artificial. Disponível em: https://www.ibm.com/br-pt/think/topics/history-of-artificial-intelligence. Acesso em: 11 de maio de 2026.</w:t>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Instituto Sol. Como a inteligência artificial pode turbinar seus estudos. Disponível em: https://www.institutosol.org.br/post/como-a-inteligencia-artificial-pode-turbinar-seus-estudos. Acesso em: 10 de maio de 2026.</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SciELO. Impacto da definição de objetivos e metas no desempenho humano. Disponível em: https://www.scielo.br/j/rsp/a/4SB7Wv9bR8hMTSr3cfBwLmR/?lang=pt. Acesso em: 7 de maio de 2026.</w:t>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Sistema Anglo. Dificuldade na aprendizagem: entenda as causas e como identificá-la. Disponível em: http://sistemaanglo.com.br/blog/dificuldade-na-aprendizagem-entenda-as-causas-e-como-identifica-la. Acesso em: 7 de maio de 2026.</w:t>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MDN Web Docs - HTML. HTML: HyperText Markup Language. Disponível em: https://developer.mozilla.org/pt-BR/docs/Web/HTML. Acesso em: 11 de maio de 2026.</w:t>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MDN Web Docs - CSS. CSS: Cascading Style Sheets. Disponível em: https://developer.mozilla.org/pt-BR/docs/Web/CSS. Acesso em: 11 de maio de 2026.</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MDN Web Docs - JavaScript. JavaScript. Disponível em: https://developer.mozilla.org/pt-BR/docs/Web/JavaScript. Acesso em: 13 de maio de 2026.</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Tailwind CSS. Documentação Tailwind CSS. Disponível em: https://tailwindcss.com/. Acesso em: 13 de maio de 2026.</w:t>
      </w:r>
    </w:p>
    <w:p w:rsidR="00000000" w:rsidDel="00000000" w:rsidP="00000000" w:rsidRDefault="00000000" w:rsidRPr="00000000" w14:paraId="0000021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React. Biblioteca React. Disponível em: https://react.dev/. Acesso em: 13 de maio de 2026.</w:t>
      </w:r>
    </w:p>
    <w:p w:rsidR="00000000" w:rsidDel="00000000" w:rsidP="00000000" w:rsidRDefault="00000000" w:rsidRPr="00000000" w14:paraId="00000214">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Vite. Ferramenta de build para o desenvolvimento front-end. Disponível em: https://vite.dev/. Acesso em: 13 de maio de 2026.</w:t>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Node.js. Ambiente de execução JavaScript fora do navegador. Disponível em: https://nodejs.org/. Acesso em: 13 de maio de 2026.</w:t>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Supabase. Plataforma backend open source. Disponível em: https://supabase.com/. Acesso em: 13 de maio de 2026.</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Google. Gemini: modelos de inteligência artificial generativa. Disponível em: https://gemini.google/br/about/?hl=pt-BR. Acesso em: 13 de maio de 2026.</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Go.dev. Linguagem de programação Go. Disponível em: https://go.dev/. Acesso em: 14 de maio de 2026.</w:t>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PostgreSQL. Banco de dados PostgreSQL. Disponível em: https://www.postgresql.org/. Acesso em: 14 de maio de 2026.</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Git. Sistema de controle de versão distribuído. Disponível em: https://git-scm.com/. Acesso em: 14 de maio de 2026.</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rPr>
      </w:pPr>
      <w:r>
        <w:rPr>
          <w:rFonts w:ascii="Times New Roman" w:cs="Times New Roman" w:eastAsia="Times New Roman" w:hAnsi="Times New Roman"/>
          <w:rtl w:val="0"/>
        </w:rPr>
        <w:t xml:space="preserve">GitHub. Plataforma de hospedagem e colaboração de código. Disponível em: https://github.com/. Acesso em: 14 de maio de 2026.</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2"/>
      <w:szCs w:val="32"/>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lo.br/j/rsp/a/4SB7Wv9bR8hMTSr3cfBwLmR/?lang=pt" TargetMode="External"/><Relationship Id="rId84" Type="http://schemas.openxmlformats.org/officeDocument/2006/relationships/hyperlink" Target="https://git-scm.com/" TargetMode="External"/><Relationship Id="rId83" Type="http://schemas.openxmlformats.org/officeDocument/2006/relationships/hyperlink" Target="https://git-scm.com/?utm_source=chatgpt.com" TargetMode="External"/><Relationship Id="rId42" Type="http://schemas.openxmlformats.org/officeDocument/2006/relationships/hyperlink" Target="https://www.institutosol.org.br/post/como-a-inteligencia-artificial-pode-turbinar-seus-estudos?utm_source=chatgpt.com" TargetMode="External"/><Relationship Id="rId86" Type="http://schemas.openxmlformats.org/officeDocument/2006/relationships/hyperlink" Target="https://github.com/?utm_source=chatgpt.com" TargetMode="External"/><Relationship Id="rId41" Type="http://schemas.openxmlformats.org/officeDocument/2006/relationships/hyperlink" Target="https://www.scielo.br/j/rsp/a/4SB7Wv9bR8hMTSr3cfBwLmR/?lang=pt" TargetMode="External"/><Relationship Id="rId85" Type="http://schemas.openxmlformats.org/officeDocument/2006/relationships/hyperlink" Target="https://git-scm.com/" TargetMode="External"/><Relationship Id="rId44" Type="http://schemas.openxmlformats.org/officeDocument/2006/relationships/hyperlink" Target="https://www.institutosol.org.br/post/como-a-inteligencia-artificial-pode-turbinar-seus-estudos" TargetMode="External"/><Relationship Id="rId88" Type="http://schemas.openxmlformats.org/officeDocument/2006/relationships/hyperlink" Target="https://github.com/" TargetMode="External"/><Relationship Id="rId43" Type="http://schemas.openxmlformats.org/officeDocument/2006/relationships/hyperlink" Target="https://www.institutosol.org.br/post/como-a-inteligencia-artificial-pode-turbinar-seus-estudos" TargetMode="External"/><Relationship Id="rId87" Type="http://schemas.openxmlformats.org/officeDocument/2006/relationships/hyperlink" Target="https://github.com/" TargetMode="External"/><Relationship Id="rId46" Type="http://schemas.openxmlformats.org/officeDocument/2006/relationships/hyperlink" Target="https://fundacaolemann.org.br/noticias/tecnologia-na-educacao-desafios-oportunidades-e-o-direito-ao-aprendizado-digital/" TargetMode="External"/><Relationship Id="rId45" Type="http://schemas.openxmlformats.org/officeDocument/2006/relationships/hyperlink" Target="https://fundacaolemann.org.br/noticias/tecnologia-na-educacao-desafios-oportunidades-e-o-direito-ao-aprendizado-digital/?utm_source=chatgpt.com" TargetMode="External"/><Relationship Id="rId89" Type="http://schemas.openxmlformats.org/officeDocument/2006/relationships/header" Target="header1.xml"/><Relationship Id="rId80" Type="http://schemas.openxmlformats.org/officeDocument/2006/relationships/hyperlink" Target="https://www.postgresql.org/?utm_source=chatgpt.com" TargetMode="External"/><Relationship Id="rId82" Type="http://schemas.openxmlformats.org/officeDocument/2006/relationships/hyperlink" Target="https://www.postgresql.org/" TargetMode="External"/><Relationship Id="rId81" Type="http://schemas.openxmlformats.org/officeDocument/2006/relationships/hyperlink" Target="https://www.postgresq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www.ibm.com/br-pt/think/topics/history-of-artificial-intelligence?utm_source=chatgpt.com" TargetMode="External"/><Relationship Id="rId47" Type="http://schemas.openxmlformats.org/officeDocument/2006/relationships/hyperlink" Target="https://fundacaolemann.org.br/noticias/tecnologia-na-educacao-desafios-oportunidades-e-o-direito-ao-aprendizado-digital/" TargetMode="External"/><Relationship Id="rId49" Type="http://schemas.openxmlformats.org/officeDocument/2006/relationships/hyperlink" Target="https://www.ibm.com/br-pt/think/topics/history-of-artificial-intelligenc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21.png"/><Relationship Id="rId8" Type="http://schemas.openxmlformats.org/officeDocument/2006/relationships/image" Target="media/image19.png"/><Relationship Id="rId73" Type="http://schemas.openxmlformats.org/officeDocument/2006/relationships/hyperlink" Target="https://supabase.com/" TargetMode="External"/><Relationship Id="rId72" Type="http://schemas.openxmlformats.org/officeDocument/2006/relationships/hyperlink" Target="https://supabase.com/?utm_source=chatgpt.com" TargetMode="External"/><Relationship Id="rId31" Type="http://schemas.openxmlformats.org/officeDocument/2006/relationships/image" Target="media/image9.png"/><Relationship Id="rId75" Type="http://schemas.openxmlformats.org/officeDocument/2006/relationships/hyperlink" Target="https://gemini.google/br/about/?hl=pt-BR" TargetMode="External"/><Relationship Id="rId30" Type="http://schemas.openxmlformats.org/officeDocument/2006/relationships/image" Target="media/image12.png"/><Relationship Id="rId74" Type="http://schemas.openxmlformats.org/officeDocument/2006/relationships/hyperlink" Target="https://supabase.com/" TargetMode="External"/><Relationship Id="rId33" Type="http://schemas.openxmlformats.org/officeDocument/2006/relationships/hyperlink" Target="https://brasilescola.uol.com.br/dicas-de-estudo/10-dicas-para-melhorar-concentracao-nos-estudos.htm?utm_source=chatgpt.com" TargetMode="External"/><Relationship Id="rId77" Type="http://schemas.openxmlformats.org/officeDocument/2006/relationships/hyperlink" Target="https://go.dev/?utm_source=chatgpt.com" TargetMode="External"/><Relationship Id="rId32" Type="http://schemas.openxmlformats.org/officeDocument/2006/relationships/image" Target="media/image13.png"/><Relationship Id="rId76" Type="http://schemas.openxmlformats.org/officeDocument/2006/relationships/hyperlink" Target="https://gemini.google/br/about/?hl=pt-BR" TargetMode="External"/><Relationship Id="rId35" Type="http://schemas.openxmlformats.org/officeDocument/2006/relationships/hyperlink" Target="https://brasilescola.uol.com.br/dicas-de-estudo/10-dicas-para-melhorar-concentracao-nos-estudos.htm" TargetMode="External"/><Relationship Id="rId79" Type="http://schemas.openxmlformats.org/officeDocument/2006/relationships/hyperlink" Target="https://go.dev/" TargetMode="External"/><Relationship Id="rId34" Type="http://schemas.openxmlformats.org/officeDocument/2006/relationships/hyperlink" Target="https://brasilescola.uol.com.br/dicas-de-estudo/10-dicas-para-melhorar-concentracao-nos-estudos.htm" TargetMode="External"/><Relationship Id="rId78" Type="http://schemas.openxmlformats.org/officeDocument/2006/relationships/hyperlink" Target="https://go.dev/" TargetMode="External"/><Relationship Id="rId71" Type="http://schemas.openxmlformats.org/officeDocument/2006/relationships/hyperlink" Target="https://nodejs.org/" TargetMode="External"/><Relationship Id="rId70" Type="http://schemas.openxmlformats.org/officeDocument/2006/relationships/hyperlink" Target="https://nodejs.org/" TargetMode="External"/><Relationship Id="rId37" Type="http://schemas.openxmlformats.org/officeDocument/2006/relationships/hyperlink" Target="http://sistemaanglo.com.br/blog/dificuldade-na-aprendizagem-entenda-as-causas-e-como-identifica-la" TargetMode="External"/><Relationship Id="rId36" Type="http://schemas.openxmlformats.org/officeDocument/2006/relationships/hyperlink" Target="http://sistemaanglo.com.br/blog/dificuldade-na-aprendizagem-entenda-as-causas-e-como-identifica-la?utm_source=chatgpt.com" TargetMode="External"/><Relationship Id="rId39" Type="http://schemas.openxmlformats.org/officeDocument/2006/relationships/hyperlink" Target="https://www.scielo.br/j/rsp/a/4SB7Wv9bR8hMTSr3cfBwLmR/?lang=pt&amp;utm_source=chatgpt.com" TargetMode="External"/><Relationship Id="rId38" Type="http://schemas.openxmlformats.org/officeDocument/2006/relationships/hyperlink" Target="http://sistemaanglo.com.br/blog/dificuldade-na-aprendizagem-entenda-as-causas-e-como-identifica-la" TargetMode="External"/><Relationship Id="rId62" Type="http://schemas.openxmlformats.org/officeDocument/2006/relationships/hyperlink" Target="https://tailwindcss.com/" TargetMode="External"/><Relationship Id="rId61" Type="http://schemas.openxmlformats.org/officeDocument/2006/relationships/hyperlink" Target="https://tailwindcss.com/" TargetMode="External"/><Relationship Id="rId20" Type="http://schemas.openxmlformats.org/officeDocument/2006/relationships/image" Target="media/image16.png"/><Relationship Id="rId64" Type="http://schemas.openxmlformats.org/officeDocument/2006/relationships/hyperlink" Target="https://react.dev/?utm_source=chatgpt.com" TargetMode="External"/><Relationship Id="rId63" Type="http://schemas.openxmlformats.org/officeDocument/2006/relationships/hyperlink" Target="https://react.dev/?utm_source=chatgpt.com" TargetMode="External"/><Relationship Id="rId22" Type="http://schemas.openxmlformats.org/officeDocument/2006/relationships/image" Target="media/image11.png"/><Relationship Id="rId66" Type="http://schemas.openxmlformats.org/officeDocument/2006/relationships/hyperlink" Target="https://vite.dev/?utm_source=chatgpt.com" TargetMode="External"/><Relationship Id="rId21" Type="http://schemas.openxmlformats.org/officeDocument/2006/relationships/image" Target="media/image7.png"/><Relationship Id="rId65" Type="http://schemas.openxmlformats.org/officeDocument/2006/relationships/hyperlink" Target="https://react.dev/?utm_source=chatgpt.com" TargetMode="External"/><Relationship Id="rId24" Type="http://schemas.openxmlformats.org/officeDocument/2006/relationships/image" Target="media/image17.png"/><Relationship Id="rId68" Type="http://schemas.openxmlformats.org/officeDocument/2006/relationships/hyperlink" Target="https://vite.dev/" TargetMode="External"/><Relationship Id="rId23" Type="http://schemas.openxmlformats.org/officeDocument/2006/relationships/image" Target="media/image4.png"/><Relationship Id="rId67" Type="http://schemas.openxmlformats.org/officeDocument/2006/relationships/hyperlink" Target="https://vite.dev/" TargetMode="External"/><Relationship Id="rId60" Type="http://schemas.openxmlformats.org/officeDocument/2006/relationships/hyperlink" Target="https://tailwindcss.com/?utm_source=chatgpt.com" TargetMode="External"/><Relationship Id="rId26" Type="http://schemas.openxmlformats.org/officeDocument/2006/relationships/image" Target="media/image8.png"/><Relationship Id="rId25" Type="http://schemas.openxmlformats.org/officeDocument/2006/relationships/image" Target="media/image10.png"/><Relationship Id="rId69" Type="http://schemas.openxmlformats.org/officeDocument/2006/relationships/hyperlink" Target="https://nodejs.org/?utm_source=chatgpt.com" TargetMode="External"/><Relationship Id="rId28" Type="http://schemas.openxmlformats.org/officeDocument/2006/relationships/image" Target="media/image23.png"/><Relationship Id="rId27" Type="http://schemas.openxmlformats.org/officeDocument/2006/relationships/image" Target="media/image14.png"/><Relationship Id="rId29" Type="http://schemas.openxmlformats.org/officeDocument/2006/relationships/image" Target="media/image6.png"/><Relationship Id="rId51" Type="http://schemas.openxmlformats.org/officeDocument/2006/relationships/hyperlink" Target="https://developer.mozilla.org/pt-BR/docs/Web/HTML?utm_source=chatgpt.com" TargetMode="External"/><Relationship Id="rId50" Type="http://schemas.openxmlformats.org/officeDocument/2006/relationships/hyperlink" Target="https://www.ibm.com/br-pt/think/topics/history-of-artificial-intelligence" TargetMode="External"/><Relationship Id="rId53" Type="http://schemas.openxmlformats.org/officeDocument/2006/relationships/hyperlink" Target="https://developer.mozilla.org/pt-BR/docs/Web/HTML" TargetMode="External"/><Relationship Id="rId52" Type="http://schemas.openxmlformats.org/officeDocument/2006/relationships/hyperlink" Target="https://developer.mozilla.org/pt-BR/docs/Web/HTML" TargetMode="External"/><Relationship Id="rId11" Type="http://schemas.openxmlformats.org/officeDocument/2006/relationships/image" Target="media/image27.png"/><Relationship Id="rId55" Type="http://schemas.openxmlformats.org/officeDocument/2006/relationships/hyperlink" Target="https://developer.mozilla.org/pt-BR/docs/Web/CSS" TargetMode="External"/><Relationship Id="rId10" Type="http://schemas.openxmlformats.org/officeDocument/2006/relationships/image" Target="media/image25.png"/><Relationship Id="rId54" Type="http://schemas.openxmlformats.org/officeDocument/2006/relationships/hyperlink" Target="https://developer.mozilla.org/pt-BR/docs/Web/CSS?utm_source=chatgpt.com" TargetMode="External"/><Relationship Id="rId13" Type="http://schemas.openxmlformats.org/officeDocument/2006/relationships/image" Target="media/image22.png"/><Relationship Id="rId57" Type="http://schemas.openxmlformats.org/officeDocument/2006/relationships/hyperlink" Target="https://developer.mozilla.org/pt-BR/docs/Web/JavaScript?utm_source=chatgpt.com" TargetMode="External"/><Relationship Id="rId12" Type="http://schemas.openxmlformats.org/officeDocument/2006/relationships/image" Target="media/image24.png"/><Relationship Id="rId56" Type="http://schemas.openxmlformats.org/officeDocument/2006/relationships/hyperlink" Target="https://developer.mozilla.org/pt-BR/docs/Web/CSS" TargetMode="External"/><Relationship Id="rId91" Type="http://schemas.openxmlformats.org/officeDocument/2006/relationships/footer" Target="footer2.xml"/><Relationship Id="rId90" Type="http://schemas.openxmlformats.org/officeDocument/2006/relationships/footer" Target="footer1.xml"/><Relationship Id="rId15" Type="http://schemas.openxmlformats.org/officeDocument/2006/relationships/image" Target="media/image26.png"/><Relationship Id="rId59" Type="http://schemas.openxmlformats.org/officeDocument/2006/relationships/hyperlink" Target="https://developer.mozilla.org/pt-BR/docs/Web/JavaScript" TargetMode="External"/><Relationship Id="rId14" Type="http://schemas.openxmlformats.org/officeDocument/2006/relationships/image" Target="media/image20.png"/><Relationship Id="rId58" Type="http://schemas.openxmlformats.org/officeDocument/2006/relationships/hyperlink" Target="https://developer.mozilla.org/pt-BR/docs/Web/JavaScript" TargetMode="External"/><Relationship Id="rId17" Type="http://schemas.openxmlformats.org/officeDocument/2006/relationships/image" Target="media/image15.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