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right"/>
        <w:rPr>
          <w:color w:val="943734"/>
        </w:rPr>
      </w:pPr>
      <w:r w:rsidDel="00000000" w:rsidR="00000000" w:rsidRPr="00000000">
        <w:rPr>
          <w:color w:val="943734"/>
          <w:sz w:val="52"/>
          <w:szCs w:val="52"/>
          <w:rtl w:val="0"/>
        </w:rPr>
        <w:t xml:space="preserve">HST32.2 – Cadastrar Pedido de Impugnação -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Sistema Processo Eleitoral </w:t>
      </w:r>
    </w:p>
    <w:bookmarkStart w:colFirst="0" w:colLast="0" w:name="bookmark=kix.losotwkpm34c" w:id="0"/>
    <w:bookmarkEnd w:id="0"/>
    <w:p w:rsidR="00000000" w:rsidDel="00000000" w:rsidP="00000000" w:rsidRDefault="00000000" w:rsidRPr="00000000" w14:paraId="00000005">
      <w:pPr>
        <w:spacing w:after="120" w:before="120" w:line="240" w:lineRule="auto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CAUBR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Revisões do Documento</w:t>
      </w:r>
    </w:p>
    <w:tbl>
      <w:tblPr>
        <w:tblStyle w:val="Table1"/>
        <w:tblW w:w="9622.0" w:type="dxa"/>
        <w:jc w:val="center"/>
        <w:tbl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color="808080" w:space="0" w:sz="2" w:val="single"/>
          <w:insideV w:color="808080" w:space="0" w:sz="2" w:val="single"/>
        </w:tblBorders>
        <w:tblLayout w:type="fixed"/>
        <w:tblLook w:val="0000"/>
      </w:tblPr>
      <w:tblGrid>
        <w:gridCol w:w="1589"/>
        <w:gridCol w:w="1669"/>
        <w:gridCol w:w="2161"/>
        <w:gridCol w:w="4203"/>
        <w:tblGridChange w:id="0">
          <w:tblGrid>
            <w:gridCol w:w="1589"/>
            <w:gridCol w:w="1669"/>
            <w:gridCol w:w="2161"/>
            <w:gridCol w:w="4203"/>
          </w:tblGrid>
        </w:tblGridChange>
      </w:tblGrid>
      <w:tr>
        <w:trPr>
          <w:cantSplit w:val="1"/>
          <w:trHeight w:val="278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Autores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15/08/2023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ind w:left="169" w:firstLine="0"/>
              <w:rPr/>
            </w:pPr>
            <w:r w:rsidDel="00000000" w:rsidR="00000000" w:rsidRPr="00000000">
              <w:rPr>
                <w:rtl w:val="0"/>
              </w:rPr>
              <w:t xml:space="preserve">Isabelle Benicio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120" w:before="1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 atendimento a OS 10907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120" w:before="12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remover o envio do e-mails para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os membros da CEN e 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45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20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et92p0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20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Permissões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20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Identificação da história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20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Especificação de Interface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20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  <w:tab/>
              <w:t xml:space="preserve">Interface 01 – Dados apresentados para a consulta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20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  <w:tab/>
              <w:t xml:space="preserve">Interface 02 – Registros recuperados e apresentados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20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Premissas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20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Regras Gerais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202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Informações Complementares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rPr/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bookmarkStart w:colFirst="0" w:colLast="0" w:name="_heading=h.2et92p0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história permite ao usuário Arquiteto e Urbanista, cadastrar pedido de impugnação. 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360" w:right="0" w:hanging="360"/>
        <w:jc w:val="left"/>
        <w:rPr/>
      </w:pPr>
      <w:bookmarkStart w:colFirst="0" w:colLast="0" w:name="_heading=h.tyjcwt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Permissões</w:t>
      </w:r>
    </w:p>
    <w:tbl>
      <w:tblPr>
        <w:tblStyle w:val="Table2"/>
        <w:tblW w:w="93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5848"/>
        <w:tblGridChange w:id="0">
          <w:tblGrid>
            <w:gridCol w:w="3544"/>
            <w:gridCol w:w="584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45229e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5229e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Arquiteto e Urbanista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 acesso ao sistema.</w:t>
              <w:br w:type="textWrapping"/>
              <w:t xml:space="preserve">Responsável por Chapa.</w:t>
            </w:r>
          </w:p>
        </w:tc>
      </w:tr>
    </w:tbl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360" w:right="0" w:hanging="360"/>
        <w:jc w:val="left"/>
        <w:rPr/>
      </w:pPr>
      <w:bookmarkStart w:colFirst="0" w:colLast="0" w:name="_heading=h.3dy6vkm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da história</w:t>
      </w:r>
    </w:p>
    <w:tbl>
      <w:tblPr>
        <w:tblStyle w:val="Table3"/>
        <w:tblW w:w="94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2"/>
        <w:gridCol w:w="1715"/>
        <w:gridCol w:w="850"/>
        <w:gridCol w:w="5351"/>
        <w:tblGridChange w:id="0">
          <w:tblGrid>
            <w:gridCol w:w="1512"/>
            <w:gridCol w:w="1715"/>
            <w:gridCol w:w="850"/>
            <w:gridCol w:w="5351"/>
          </w:tblGrid>
        </w:tblGridChange>
      </w:tblGrid>
      <w:tr>
        <w:trPr>
          <w:cantSplit w:val="0"/>
          <w:tblHeader w:val="0"/>
        </w:trPr>
        <w:tc>
          <w:tcPr>
            <w:shd w:fill="45229e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Identificação HTS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OS1848 Sprint 10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HST32.1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5229e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smallCaps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Cadastrar Pedido de Impugnação de Candidatura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45229e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highlight w:val="yellow"/>
                <w:rtl w:val="0"/>
              </w:rPr>
              <w:t xml:space="preserve">Eu,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yellow"/>
                <w:rtl w:val="0"/>
              </w:rPr>
              <w:t xml:space="preserve">COMO </w:t>
            </w:r>
            <w:r w:rsidDel="00000000" w:rsidR="00000000" w:rsidRPr="00000000">
              <w:rPr>
                <w:rFonts w:ascii="Verdana" w:cs="Verdana" w:eastAsia="Verdana" w:hAnsi="Verdana"/>
                <w:highlight w:val="yellow"/>
                <w:rtl w:val="0"/>
              </w:rPr>
              <w:t xml:space="preserve">PO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yellow"/>
                <w:rtl w:val="0"/>
              </w:rPr>
              <w:t xml:space="preserve"> QUERO </w:t>
            </w:r>
            <w:r w:rsidDel="00000000" w:rsidR="00000000" w:rsidRPr="00000000">
              <w:rPr>
                <w:rFonts w:ascii="Verdana" w:cs="Verdana" w:eastAsia="Verdana" w:hAnsi="Verdana"/>
                <w:highlight w:val="yellow"/>
                <w:rtl w:val="0"/>
              </w:rPr>
              <w:t xml:space="preserve">alterar o envio de e-mail automático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yellow"/>
                <w:rtl w:val="0"/>
              </w:rPr>
              <w:t xml:space="preserve">PARA  </w:t>
            </w:r>
            <w:r w:rsidDel="00000000" w:rsidR="00000000" w:rsidRPr="00000000">
              <w:rPr>
                <w:highlight w:val="yellow"/>
                <w:rtl w:val="0"/>
              </w:rPr>
              <w:t xml:space="preserve">que não seja mas enviados para</w:t>
            </w:r>
            <w:r w:rsidDel="00000000" w:rsidR="00000000" w:rsidRPr="00000000">
              <w:rPr>
                <w:rFonts w:ascii="Verdana" w:cs="Verdana" w:eastAsia="Verdana" w:hAnsi="Verdana"/>
                <w:b w:val="1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highlight w:val="yellow"/>
                <w:rtl w:val="0"/>
              </w:rPr>
              <w:t xml:space="preserve">os membros que compõem o </w:t>
            </w:r>
            <w:r w:rsidDel="00000000" w:rsidR="00000000" w:rsidRPr="00000000">
              <w:rPr>
                <w:highlight w:val="yellow"/>
                <w:rtl w:val="0"/>
              </w:rPr>
              <w:t xml:space="preserve">CEN e 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bookmarkStart w:colFirst="0" w:colLast="0" w:name="_heading=h.4d34og8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Especificação de Interface</w:t>
      </w:r>
    </w:p>
    <w:p w:rsidR="00000000" w:rsidDel="00000000" w:rsidP="00000000" w:rsidRDefault="00000000" w:rsidRPr="00000000" w14:paraId="0000006B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92" w:right="0" w:hanging="432"/>
        <w:jc w:val="left"/>
        <w:rPr/>
      </w:pPr>
      <w:bookmarkStart w:colFirst="0" w:colLast="0" w:name="_heading=h.2s8eyo1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01 – Dados apresentados para a consulta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4648200" cy="463305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33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92" w:right="0" w:hanging="432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02 – Registros recuperados e apresentados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0" distT="0" distL="0" distR="0">
            <wp:extent cx="5297260" cy="7614811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260" cy="7614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Premissas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demais campos, ações, mensagens e regras de negócios, de Interface e de apresentação não mencionados nesta história devem manter seu funcionamento atual;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74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necessário que o arquiteto e urbanista esteja logado no sistema e que tenha permissão de acesso a funcionalidade.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Regras Gerai</w:t>
      </w:r>
      <w:r w:rsidDel="00000000" w:rsidR="00000000" w:rsidRPr="00000000">
        <w:rPr>
          <w:b w:val="1"/>
          <w:rtl w:val="0"/>
        </w:rPr>
        <w:t xml:space="preserve">s</w:t>
        <w:br w:type="textWrapping"/>
      </w:r>
      <w:r w:rsidDel="00000000" w:rsidR="00000000" w:rsidRPr="00000000">
        <w:rPr>
          <w:highlight w:val="yellow"/>
          <w:rtl w:val="0"/>
        </w:rPr>
        <w:t xml:space="preserve">Não devem disparar o e-mail informativo de impugnação de candidatura para os membros de  Comissão Eleitoral (CEN/BR e para CE/&lt;UF em questão&gt;).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bookmarkStart w:colFirst="0" w:colLast="0" w:name="_heading=h.1ksv4uv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Informações Complementares</w:t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Eleitoral_HST032_Cadastrar_Pedido_Impugnacao.</w:t>
      </w:r>
    </w:p>
    <w:sectPr>
      <w:headerReference r:id="rId11" w:type="default"/>
      <w:pgSz w:h="16838" w:w="11906" w:orient="portrait"/>
      <w:pgMar w:bottom="1418" w:top="1418" w:left="1418" w:right="1276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  <w:font w:name="Cambria"/>
  <w:font w:name="Times New Roman"/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4.0" w:type="dxa"/>
      <w:jc w:val="left"/>
      <w:tblInd w:w="108.0" w:type="dxa"/>
      <w:tblBorders>
        <w:top w:color="808080" w:space="0" w:sz="4" w:val="dotted"/>
        <w:left w:color="808080" w:space="0" w:sz="4" w:val="dotted"/>
        <w:bottom w:color="808080" w:space="0" w:sz="4" w:val="dotted"/>
        <w:right w:color="808080" w:space="0" w:sz="4" w:val="dotted"/>
        <w:insideH w:color="808080" w:space="0" w:sz="4" w:val="dotted"/>
        <w:insideV w:color="808080" w:space="0" w:sz="4" w:val="dotted"/>
      </w:tblBorders>
      <w:tblLayout w:type="fixed"/>
      <w:tblLook w:val="0000"/>
    </w:tblPr>
    <w:tblGrid>
      <w:gridCol w:w="1843"/>
      <w:gridCol w:w="4111"/>
      <w:gridCol w:w="3260"/>
      <w:tblGridChange w:id="0">
        <w:tblGrid>
          <w:gridCol w:w="1843"/>
          <w:gridCol w:w="4111"/>
          <w:gridCol w:w="3260"/>
        </w:tblGrid>
      </w:tblGridChange>
    </w:tblGrid>
    <w:tr>
      <w:trPr>
        <w:cantSplit w:val="1"/>
        <w:trHeight w:val="155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  <w:pict>
              <v:shape id="_x0000_i1025" style="width:78pt;height:41.25pt" o:ole="" type="#_x0000_t75">
                <v:imagedata r:id="rId1" o:title=""/>
              </v:shape>
              <o:OLEObject DrawAspect="Content" r:id="rId2" ObjectID="_1660481116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HST32.1 – Cadastrar Pedido de Impugnação - Profissional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&lt;Nome do sistema&gt;</w:t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CAU/BR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574" w:hanging="432.00000000000006"/>
      </w:pPr>
      <w:rPr>
        <w:b w:val="1"/>
        <w:sz w:val="22"/>
        <w:szCs w:val="22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 w:val="1"/>
      </w:rPr>
    </w:lvl>
    <w:lvl w:ilvl="3">
      <w:start w:val="1"/>
      <w:numFmt w:val="decimal"/>
      <w:lvlText w:val="%1.%2.%3.%4."/>
      <w:lvlJc w:val="left"/>
      <w:pPr>
        <w:ind w:left="648" w:hanging="64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7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1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nhideWhenUsed w:val="1"/>
    <w:rsid w:val="00C01EA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01EAB"/>
  </w:style>
  <w:style w:type="paragraph" w:styleId="Rodap">
    <w:name w:val="footer"/>
    <w:basedOn w:val="Normal"/>
    <w:link w:val="RodapChar"/>
    <w:uiPriority w:val="99"/>
    <w:unhideWhenUsed w:val="1"/>
    <w:rsid w:val="00C01EA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01EAB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C01EAB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C01EAB"/>
    <w:pPr>
      <w:spacing w:after="100" w:line="259" w:lineRule="auto"/>
      <w:ind w:left="220"/>
    </w:pPr>
    <w:rPr>
      <w:rFonts w:cs="Times New Roman" w:asciiTheme="minorHAnsi" w:eastAsiaTheme="minorEastAsia" w:hAnsiTheme="minorHAnsi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C01EAB"/>
    <w:pPr>
      <w:spacing w:after="100" w:line="259" w:lineRule="auto"/>
    </w:pPr>
    <w:rPr>
      <w:rFonts w:cs="Times New Roman" w:asciiTheme="minorHAnsi" w:eastAsiaTheme="minorEastAsia" w:hAnsiTheme="minorHAnsi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C01EAB"/>
    <w:pPr>
      <w:spacing w:after="100" w:line="259" w:lineRule="auto"/>
      <w:ind w:left="440"/>
    </w:pPr>
    <w:rPr>
      <w:rFonts w:cs="Times New Roman" w:asciiTheme="minorHAnsi" w:eastAsiaTheme="minorEastAsia" w:hAnsiTheme="minorHAnsi"/>
    </w:rPr>
  </w:style>
  <w:style w:type="paragraph" w:styleId="SemEspaamento">
    <w:name w:val="No Spacing"/>
    <w:uiPriority w:val="1"/>
    <w:qFormat w:val="1"/>
    <w:rsid w:val="004F448B"/>
    <w:pPr>
      <w:spacing w:after="0" w:line="240" w:lineRule="auto"/>
    </w:pPr>
  </w:style>
  <w:style w:type="paragraph" w:styleId="Estilo1" w:customStyle="1">
    <w:name w:val="Estilo1"/>
    <w:basedOn w:val="Ttulo1"/>
    <w:link w:val="Estilo1Char"/>
    <w:qFormat w:val="1"/>
    <w:rsid w:val="004D3140"/>
    <w:pPr>
      <w:spacing w:after="0" w:line="240" w:lineRule="auto"/>
    </w:pPr>
    <w:rPr>
      <w:sz w:val="24"/>
      <w:szCs w:val="20"/>
    </w:rPr>
  </w:style>
  <w:style w:type="character" w:styleId="Hyperlink">
    <w:name w:val="Hyperlink"/>
    <w:basedOn w:val="Fontepargpadro"/>
    <w:uiPriority w:val="99"/>
    <w:unhideWhenUsed w:val="1"/>
    <w:rsid w:val="004D3140"/>
    <w:rPr>
      <w:color w:val="0000ff" w:themeColor="hyperlink"/>
      <w:u w:val="single"/>
    </w:rPr>
  </w:style>
  <w:style w:type="character" w:styleId="Estilo1Char" w:customStyle="1">
    <w:name w:val="Estilo1 Char"/>
    <w:basedOn w:val="Fontepargpadro"/>
    <w:link w:val="Estilo1"/>
    <w:rsid w:val="004D3140"/>
    <w:rPr>
      <w:b w:val="1"/>
      <w:sz w:val="24"/>
      <w:szCs w:val="20"/>
    </w:rPr>
  </w:style>
  <w:style w:type="paragraph" w:styleId="AxureTableHeaderText" w:customStyle="1">
    <w:name w:val="AxureTableHeaderText"/>
    <w:basedOn w:val="Normal"/>
    <w:rsid w:val="004F7A11"/>
    <w:pPr>
      <w:spacing w:after="60" w:before="60" w:line="240" w:lineRule="auto"/>
    </w:pPr>
    <w:rPr>
      <w:rFonts w:eastAsia="Times New Roman"/>
      <w:b w:val="1"/>
      <w:sz w:val="16"/>
      <w:szCs w:val="24"/>
      <w:lang w:eastAsia="en-US" w:val="en-US"/>
    </w:rPr>
  </w:style>
  <w:style w:type="paragraph" w:styleId="AxureTableNormalText" w:customStyle="1">
    <w:name w:val="AxureTableNormalText"/>
    <w:basedOn w:val="Normal"/>
    <w:rsid w:val="004F7A11"/>
    <w:pPr>
      <w:spacing w:after="60" w:before="60" w:line="240" w:lineRule="auto"/>
    </w:pPr>
    <w:rPr>
      <w:rFonts w:eastAsia="Times New Roman"/>
      <w:sz w:val="16"/>
      <w:szCs w:val="24"/>
      <w:lang w:eastAsia="en-US" w:val="en-US"/>
    </w:rPr>
  </w:style>
  <w:style w:type="table" w:styleId="AxureTableStyle" w:customStyle="1">
    <w:name w:val="AxureTableStyle"/>
    <w:basedOn w:val="Tabelanormal"/>
    <w:uiPriority w:val="99"/>
    <w:rsid w:val="004F7A11"/>
    <w:pPr>
      <w:spacing w:after="0" w:line="240" w:lineRule="auto"/>
    </w:pPr>
    <w:rPr>
      <w:rFonts w:cs="Times New Roman" w:eastAsia="Times New Roman"/>
      <w:sz w:val="16"/>
      <w:szCs w:val="20"/>
      <w:lang w:eastAsia="en-US" w:val="en-US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left w:w="72.0" w:type="dxa"/>
        <w:right w:w="72.0" w:type="dxa"/>
      </w:tblCellMar>
    </w:tblPr>
    <w:trPr>
      <w:cantSplit w:val="1"/>
    </w:trPr>
    <w:tcPr>
      <w:shd w:color="auto" w:fill="ffffff" w:themeFill="background1" w:val="clear"/>
    </w:tcPr>
    <w:tblStylePr w:type="firstRow">
      <w:rPr>
        <w:b w:val="1"/>
      </w:rPr>
      <w:tblPr/>
      <w:trPr>
        <w:tblHeader w:val="1"/>
      </w:trPr>
      <w:tcPr>
        <w:shd w:color="auto" w:fill="d9d9d9" w:themeFill="background1" w:themeFillShade="0000D9" w:val="clear"/>
      </w:tcPr>
    </w:tblStylePr>
    <w:tblStylePr w:type="band2Horz">
      <w:tblPr/>
      <w:tcPr>
        <w:shd w:color="auto" w:fill="f2f2f2" w:themeFill="background1" w:themeFillShade="0000F2" w:val="clear"/>
      </w:tcPr>
    </w:tblStylePr>
  </w:style>
  <w:style w:type="paragraph" w:styleId="PargrafodaLista">
    <w:name w:val="List Paragraph"/>
    <w:basedOn w:val="Normal"/>
    <w:uiPriority w:val="34"/>
    <w:qFormat w:val="1"/>
    <w:rsid w:val="004F7A11"/>
    <w:pPr>
      <w:ind w:left="720"/>
      <w:contextualSpacing w:val="1"/>
    </w:pPr>
  </w:style>
  <w:style w:type="paragraph" w:styleId="TituloDocumento" w:customStyle="1">
    <w:name w:val="TituloDocumento"/>
    <w:basedOn w:val="Normal"/>
    <w:rsid w:val="00A24890"/>
    <w:pPr>
      <w:spacing w:after="120" w:before="120" w:line="240" w:lineRule="auto"/>
      <w:jc w:val="right"/>
    </w:pPr>
    <w:rPr>
      <w:rFonts w:ascii="Verdana" w:eastAsia="Times New Roman" w:hAnsi="Verdana"/>
      <w:bCs w:val="1"/>
      <w:color w:val="800000"/>
      <w:sz w:val="60"/>
      <w:szCs w:val="60"/>
    </w:rPr>
  </w:style>
  <w:style w:type="paragraph" w:styleId="NomeCliente" w:customStyle="1">
    <w:name w:val="NomeCliente"/>
    <w:basedOn w:val="Normal"/>
    <w:rsid w:val="00A24890"/>
    <w:pPr>
      <w:spacing w:after="120" w:before="120" w:line="240" w:lineRule="auto"/>
      <w:jc w:val="right"/>
    </w:pPr>
    <w:rPr>
      <w:rFonts w:ascii="Verdana" w:eastAsia="Times New Roman" w:hAnsi="Verdana"/>
      <w:bCs w:val="1"/>
      <w:sz w:val="36"/>
      <w:szCs w:val="36"/>
    </w:rPr>
  </w:style>
  <w:style w:type="character" w:styleId="Refdecomentrio">
    <w:name w:val="annotation reference"/>
    <w:basedOn w:val="Fontepargpadro"/>
    <w:semiHidden w:val="1"/>
    <w:rsid w:val="00116293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 w:val="1"/>
    <w:rsid w:val="00116293"/>
    <w:pPr>
      <w:spacing w:after="120" w:before="120" w:line="240" w:lineRule="auto"/>
      <w:jc w:val="both"/>
    </w:pPr>
    <w:rPr>
      <w:rFonts w:cs="Times New Roman" w:eastAsia="Times New Roman"/>
      <w:szCs w:val="20"/>
    </w:rPr>
  </w:style>
  <w:style w:type="character" w:styleId="TextodecomentrioChar" w:customStyle="1">
    <w:name w:val="Texto de comentário Char"/>
    <w:basedOn w:val="Fontepargpadro"/>
    <w:link w:val="Textodecomentrio"/>
    <w:semiHidden w:val="1"/>
    <w:rsid w:val="00116293"/>
    <w:rPr>
      <w:rFonts w:cs="Times New Roman" w:eastAsia="Times New Roman"/>
      <w:szCs w:val="20"/>
    </w:rPr>
  </w:style>
  <w:style w:type="character" w:styleId="TextodoEspaoReservado">
    <w:name w:val="Placeholder Text"/>
    <w:basedOn w:val="Fontepargpadro"/>
    <w:uiPriority w:val="99"/>
    <w:semiHidden w:val="1"/>
    <w:rsid w:val="003D5229"/>
    <w:rPr>
      <w:color w:val="808080"/>
    </w:rPr>
  </w:style>
  <w:style w:type="paragraph" w:styleId="NomeProjeto" w:customStyle="1">
    <w:name w:val="NomeProjeto"/>
    <w:basedOn w:val="Normal"/>
    <w:rsid w:val="00E86B97"/>
    <w:pPr>
      <w:spacing w:after="120" w:before="120" w:line="240" w:lineRule="auto"/>
      <w:jc w:val="right"/>
    </w:pPr>
    <w:rPr>
      <w:rFonts w:ascii="Verdana" w:eastAsia="Times New Roman" w:hAnsi="Verdana"/>
      <w:bCs w:val="1"/>
      <w:color w:val="000000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26B0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26B09"/>
    <w:rPr>
      <w:rFonts w:ascii="Segoe UI" w:cs="Segoe UI" w:hAnsi="Segoe UI"/>
      <w:sz w:val="18"/>
      <w:szCs w:val="18"/>
    </w:rPr>
  </w:style>
  <w:style w:type="paragraph" w:styleId="UCS-CorpodeTextoRN" w:customStyle="1">
    <w:name w:val="UCS - Corpo de Texto RN"/>
    <w:basedOn w:val="Normal"/>
    <w:rsid w:val="00426B09"/>
    <w:pPr>
      <w:overflowPunct w:val="0"/>
      <w:autoSpaceDE w:val="0"/>
      <w:autoSpaceDN w:val="0"/>
      <w:adjustRightInd w:val="0"/>
      <w:spacing w:after="0" w:line="240" w:lineRule="auto"/>
      <w:ind w:left="1701"/>
    </w:pPr>
    <w:rPr>
      <w:rFonts w:cs="Times New Roman" w:eastAsia="Times New Roman"/>
      <w:sz w:val="20"/>
      <w:szCs w:val="20"/>
    </w:rPr>
  </w:style>
  <w:style w:type="character" w:styleId="EstiloPrototipo3Char" w:customStyle="1">
    <w:name w:val="Estilo Prototipo 3 Char"/>
    <w:basedOn w:val="Fontepargpadro"/>
    <w:link w:val="EstiloPrototipo3"/>
    <w:locked w:val="1"/>
    <w:rsid w:val="00426B09"/>
    <w:rPr>
      <w:rFonts w:ascii="Verdana" w:hAnsi="Verdana" w:eastAsiaTheme="majorEastAsia"/>
      <w:b w:val="1"/>
      <w:bCs w:val="1"/>
      <w:color w:val="243f60" w:themeColor="accent1" w:themeShade="00007F"/>
    </w:rPr>
  </w:style>
  <w:style w:type="paragraph" w:styleId="EstiloPrototipo3" w:customStyle="1">
    <w:name w:val="Estilo Prototipo 3"/>
    <w:basedOn w:val="Ttulo3"/>
    <w:link w:val="EstiloPrototipo3Char"/>
    <w:qFormat w:val="1"/>
    <w:rsid w:val="00426B09"/>
    <w:pPr>
      <w:keepLines w:val="0"/>
      <w:tabs>
        <w:tab w:val="left" w:pos="425"/>
        <w:tab w:val="left" w:pos="851"/>
      </w:tabs>
      <w:spacing w:after="120" w:before="120" w:line="240" w:lineRule="auto"/>
      <w:jc w:val="both"/>
    </w:pPr>
    <w:rPr>
      <w:rFonts w:ascii="Verdana" w:hAnsi="Verdana" w:eastAsiaTheme="majorEastAsia"/>
      <w:bCs w:val="1"/>
      <w:color w:val="243f60" w:themeColor="accent1" w:themeShade="00007F"/>
      <w:sz w:val="22"/>
      <w:szCs w:val="22"/>
    </w:rPr>
  </w:style>
  <w:style w:type="table" w:styleId="SqTabela" w:customStyle="1">
    <w:name w:val="Sq_Tabela"/>
    <w:basedOn w:val="Tabelanormal"/>
    <w:rsid w:val="00426B0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Ind w:w="0.0" w:type="nil"/>
      <w:tblBorders>
        <w:top w:color="999999" w:space="0" w:sz="2" w:val="single"/>
        <w:left w:color="999999" w:space="0" w:sz="2" w:val="single"/>
        <w:bottom w:color="999999" w:space="0" w:sz="2" w:val="single"/>
        <w:right w:color="999999" w:space="0" w:sz="2" w:val="single"/>
        <w:insideH w:color="999999" w:space="0" w:sz="2" w:val="single"/>
        <w:insideV w:color="999999" w:space="0" w:sz="2" w:val="single"/>
      </w:tblBorders>
    </w:tblPr>
    <w:tblStylePr w:type="firstRow">
      <w:rPr>
        <w:rFonts w:ascii="Arial" w:cs="Arial" w:hAnsi="Arial" w:hint="default"/>
        <w:b w:val="0"/>
        <w:color w:val="ffffff"/>
        <w:sz w:val="20"/>
        <w:szCs w:val="20"/>
      </w:rPr>
      <w:tblPr/>
      <w:tcPr>
        <w:tcBorders>
          <w:top w:color="808080" w:space="0" w:sz="2" w:val="single"/>
          <w:left w:color="808080" w:space="0" w:sz="2" w:val="single"/>
          <w:bottom w:color="808080" w:space="0" w:sz="2" w:val="single"/>
          <w:right w:color="808080" w:space="0" w:sz="2" w:val="single"/>
          <w:insideH w:color="808080" w:space="0" w:sz="2" w:val="single"/>
          <w:insideV w:color="808080" w:space="0" w:sz="2" w:val="single"/>
        </w:tcBorders>
        <w:shd w:color="auto" w:fill="333399" w:val="clear"/>
      </w:tcPr>
    </w:tblStylePr>
    <w:tblStylePr w:type="band1Horz">
      <w:tblPr/>
      <w:tcPr>
        <w:shd w:color="auto" w:fill="f3f7ff" w:val="clear"/>
      </w:tcPr>
    </w:tblStylePr>
    <w:tblStylePr w:type="band2Horz">
      <w:tblPr/>
      <w:tcPr>
        <w:shd w:color="auto" w:fill="ebebff" w:val="clear"/>
      </w:tcPr>
    </w:tblStylePr>
  </w:style>
  <w:style w:type="paragraph" w:styleId="infoblue" w:customStyle="1">
    <w:name w:val="infoblue"/>
    <w:basedOn w:val="Normal"/>
    <w:rsid w:val="00F1323E"/>
    <w:pPr>
      <w:spacing w:after="120" w:line="240" w:lineRule="atLeast"/>
      <w:ind w:left="720"/>
    </w:pPr>
    <w:rPr>
      <w:rFonts w:ascii="Times New Roman" w:cs="Times New Roman" w:eastAsia="Arial Unicode MS" w:hAnsi="Times New Roman"/>
      <w:i w:val="1"/>
      <w:iCs w:val="1"/>
      <w:color w:val="0000ff"/>
      <w:sz w:val="20"/>
      <w:szCs w:val="20"/>
      <w:lang w:val="pt-PT"/>
    </w:rPr>
  </w:style>
  <w:style w:type="table" w:styleId="Tabelacomgrade">
    <w:name w:val="Table Grid"/>
    <w:basedOn w:val="Tabelanormal"/>
    <w:uiPriority w:val="59"/>
    <w:rsid w:val="00AF046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836KTagwRxnyHYvoAXAqvSt29A==">CgMxLjAyEGtpeC5sb3NvdHdrcG0zNGMyCWguM3pueXNoNzIJaC4yZXQ5MnAwMghoLnR5amN3dDIJaC4zZHk2dmttMgloLjF0M2g1c2YyCWguNGQzNG9nODIJaC4yczhleW8xMgloLjI2aW4xcmcyCGgubG54Yno5MgloLjFrc3Y0dXY4AHIhMVgxQms1NkhQeGxxMjYxcHJkREpHUFFPbFhYLVp3YmRk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2019-12-19T19:59:00Z</dcterms:created>
  <dc:creator>Maycon Mendes Pereira</dc:creator>
</cp:coreProperties>
</file>