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D1EDD" w14:textId="50E0C315" w:rsidR="00A735A5" w:rsidRPr="00C05462" w:rsidRDefault="00825F00">
      <w:pPr>
        <w:pStyle w:val="TituloDocumento"/>
        <w:rPr>
          <w:sz w:val="52"/>
          <w:szCs w:val="52"/>
        </w:rPr>
      </w:pPr>
      <w:r w:rsidRPr="00C05462">
        <w:rPr>
          <w:sz w:val="52"/>
          <w:szCs w:val="52"/>
        </w:rPr>
        <w:fldChar w:fldCharType="begin"/>
      </w:r>
      <w:r w:rsidR="00C03F98" w:rsidRPr="00C05462">
        <w:rPr>
          <w:sz w:val="52"/>
          <w:szCs w:val="52"/>
        </w:rPr>
        <w:instrText xml:space="preserve"> ASK  NomeCasoUso "Inserir a identificaç</w:instrText>
      </w:r>
      <w:r w:rsidR="00C03F98" w:rsidRPr="00C05462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5462">
        <w:rPr>
          <w:sz w:val="52"/>
          <w:szCs w:val="52"/>
        </w:rPr>
        <w:fldChar w:fldCharType="separate"/>
      </w:r>
      <w:bookmarkStart w:id="0" w:name="NomeCasoUso"/>
      <w:r w:rsidR="00C03F98" w:rsidRPr="00C05462">
        <w:rPr>
          <w:sz w:val="52"/>
          <w:szCs w:val="52"/>
        </w:rPr>
        <w:t>### - Nome do Caso de Uso</w:t>
      </w:r>
      <w:bookmarkEnd w:id="0"/>
      <w:r w:rsidRPr="00C05462">
        <w:rPr>
          <w:sz w:val="52"/>
          <w:szCs w:val="52"/>
        </w:rPr>
        <w:fldChar w:fldCharType="end"/>
      </w:r>
      <w:r w:rsidR="00C3388A" w:rsidRPr="00C05462">
        <w:rPr>
          <w:sz w:val="52"/>
          <w:szCs w:val="52"/>
        </w:rPr>
        <w:t>HST0</w:t>
      </w:r>
      <w:r w:rsidR="00745D19">
        <w:rPr>
          <w:sz w:val="52"/>
          <w:szCs w:val="52"/>
        </w:rPr>
        <w:t>50</w:t>
      </w:r>
      <w:r w:rsidR="00C3388A" w:rsidRPr="00C05462">
        <w:rPr>
          <w:sz w:val="52"/>
          <w:szCs w:val="52"/>
        </w:rPr>
        <w:t>-</w:t>
      </w:r>
      <w:r w:rsidR="00AC1451" w:rsidRPr="00C05462">
        <w:rPr>
          <w:sz w:val="52"/>
          <w:szCs w:val="52"/>
        </w:rPr>
        <w:t xml:space="preserve"> </w:t>
      </w:r>
      <w:r w:rsidR="007D34FD" w:rsidRPr="00C05462">
        <w:rPr>
          <w:sz w:val="52"/>
          <w:szCs w:val="52"/>
        </w:rPr>
        <w:t>Acompanhar</w:t>
      </w:r>
      <w:r w:rsidR="00AC1451" w:rsidRPr="00C05462">
        <w:rPr>
          <w:sz w:val="52"/>
          <w:szCs w:val="52"/>
        </w:rPr>
        <w:t xml:space="preserve"> </w:t>
      </w:r>
      <w:r w:rsidR="002B171B" w:rsidRPr="00C05462">
        <w:rPr>
          <w:sz w:val="52"/>
          <w:szCs w:val="52"/>
        </w:rPr>
        <w:t xml:space="preserve">Julgamento do </w:t>
      </w:r>
      <w:r w:rsidR="0049667E" w:rsidRPr="00C05462">
        <w:rPr>
          <w:sz w:val="52"/>
          <w:szCs w:val="52"/>
        </w:rPr>
        <w:t xml:space="preserve">Pedido de </w:t>
      </w:r>
      <w:r w:rsidR="00745D19">
        <w:rPr>
          <w:sz w:val="52"/>
          <w:szCs w:val="52"/>
        </w:rPr>
        <w:t>Impugnação</w:t>
      </w:r>
      <w:r w:rsidR="00D6740F" w:rsidRPr="00C05462">
        <w:rPr>
          <w:sz w:val="52"/>
          <w:szCs w:val="52"/>
        </w:rPr>
        <w:t xml:space="preserve"> – </w:t>
      </w:r>
      <w:r w:rsidR="00745D19">
        <w:rPr>
          <w:sz w:val="52"/>
          <w:szCs w:val="52"/>
        </w:rPr>
        <w:t>Profissional</w:t>
      </w:r>
    </w:p>
    <w:p w14:paraId="5ECACC84" w14:textId="0710FF88" w:rsidR="00AF2B52" w:rsidRPr="00C05462" w:rsidRDefault="00825F00" w:rsidP="00AF2B52">
      <w:pPr>
        <w:pStyle w:val="NomeProjeto"/>
      </w:pPr>
      <w:r w:rsidRPr="00C05462">
        <w:fldChar w:fldCharType="begin"/>
      </w:r>
      <w:r w:rsidR="00A735A5" w:rsidRPr="00C05462">
        <w:instrText xml:space="preserve"> ASK  NomePr</w:instrText>
      </w:r>
      <w:r w:rsidR="00C03F98" w:rsidRPr="00C05462">
        <w:instrText>oduto</w:instrText>
      </w:r>
      <w:r w:rsidR="00A735A5" w:rsidRPr="00C05462">
        <w:instrText xml:space="preserve"> "Informe o nome do </w:instrText>
      </w:r>
      <w:r w:rsidR="00C03F98" w:rsidRPr="00C05462">
        <w:instrText>produto</w:instrText>
      </w:r>
      <w:r w:rsidR="00A735A5" w:rsidRPr="00C05462">
        <w:instrText xml:space="preserve">"  \* MERGEFORMAT </w:instrText>
      </w:r>
      <w:r w:rsidRPr="00C05462">
        <w:fldChar w:fldCharType="separate"/>
      </w:r>
      <w:bookmarkStart w:id="1" w:name="NomeProjeto"/>
      <w:bookmarkStart w:id="2" w:name="NomeProduto"/>
      <w:r w:rsidR="00C03F98" w:rsidRPr="00C05462">
        <w:t>&lt;Nome do Produto&gt;</w:t>
      </w:r>
      <w:bookmarkEnd w:id="1"/>
      <w:bookmarkEnd w:id="2"/>
      <w:r w:rsidRPr="00C05462">
        <w:fldChar w:fldCharType="end"/>
      </w:r>
      <w:r w:rsidR="008E139D" w:rsidRPr="00C05462">
        <w:t xml:space="preserve">Sistema </w:t>
      </w:r>
      <w:r w:rsidR="00675004" w:rsidRPr="00C05462">
        <w:t>Processo Eleitoral</w:t>
      </w:r>
    </w:p>
    <w:p w14:paraId="5A8E73EC" w14:textId="19F2A185" w:rsidR="00A735A5" w:rsidRPr="00C05462" w:rsidRDefault="00825F00">
      <w:pPr>
        <w:pStyle w:val="NomeCliente"/>
      </w:pPr>
      <w:r w:rsidRPr="00C05462">
        <w:fldChar w:fldCharType="begin"/>
      </w:r>
      <w:r w:rsidR="00A735A5" w:rsidRPr="00C05462">
        <w:instrText xml:space="preserve"> ASK  NomeCliente "Informe o nome do cliente"  \* MERGEFORMAT </w:instrText>
      </w:r>
      <w:r w:rsidRPr="00C05462">
        <w:fldChar w:fldCharType="separate"/>
      </w:r>
      <w:bookmarkStart w:id="3" w:name="NomeCliente"/>
      <w:r w:rsidR="00C03F98" w:rsidRPr="00C05462">
        <w:t>&lt;Nome do cliente&gt;</w:t>
      </w:r>
      <w:bookmarkEnd w:id="3"/>
      <w:r w:rsidRPr="00C05462">
        <w:fldChar w:fldCharType="end"/>
      </w:r>
      <w:r w:rsidR="00FA0C73" w:rsidRPr="00C05462">
        <w:t>CAU</w:t>
      </w:r>
    </w:p>
    <w:p w14:paraId="26020D1D" w14:textId="77777777" w:rsidR="00A735A5" w:rsidRPr="00C05462" w:rsidRDefault="00A735A5">
      <w:pPr>
        <w:pStyle w:val="NomeCliente"/>
        <w:sectPr w:rsidR="00A735A5" w:rsidRPr="00C05462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Pr="00C05462" w:rsidRDefault="00E25943" w:rsidP="00E25943">
      <w:pPr>
        <w:pStyle w:val="Dica"/>
        <w:spacing w:after="0"/>
      </w:pPr>
    </w:p>
    <w:p w14:paraId="09D3AC62" w14:textId="77777777" w:rsidR="00A735A5" w:rsidRPr="00C05462" w:rsidRDefault="00A735A5">
      <w:pPr>
        <w:rPr>
          <w:rFonts w:ascii="Verdana" w:hAnsi="Verdana" w:cs="Arial"/>
          <w:b/>
          <w:bCs/>
          <w:sz w:val="24"/>
          <w:szCs w:val="24"/>
        </w:rPr>
      </w:pPr>
      <w:r w:rsidRPr="00C05462">
        <w:br w:type="page"/>
      </w:r>
      <w:r w:rsidRPr="00C05462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C05462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:rsidRPr="00C05462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Pr="00C05462" w:rsidRDefault="00A735A5">
            <w:pPr>
              <w:jc w:val="center"/>
              <w:rPr>
                <w:b/>
                <w:bCs/>
              </w:rPr>
            </w:pPr>
            <w:r w:rsidRPr="00C05462">
              <w:rPr>
                <w:b/>
                <w:bCs/>
              </w:rPr>
              <w:t>Observações</w:t>
            </w:r>
          </w:p>
        </w:tc>
      </w:tr>
      <w:tr w:rsidR="00D45825" w:rsidRPr="00C05462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77777777" w:rsidR="00A735A5" w:rsidRPr="00C05462" w:rsidRDefault="00076318">
            <w:pPr>
              <w:jc w:val="center"/>
            </w:pPr>
            <w:r w:rsidRPr="00C05462">
              <w:t>1.0</w:t>
            </w:r>
          </w:p>
        </w:tc>
        <w:tc>
          <w:tcPr>
            <w:tcW w:w="1425" w:type="dxa"/>
            <w:vAlign w:val="bottom"/>
          </w:tcPr>
          <w:p w14:paraId="3828512A" w14:textId="430AF4E4" w:rsidR="00A735A5" w:rsidRPr="00C05462" w:rsidRDefault="002B171B" w:rsidP="002C1A90">
            <w:pPr>
              <w:jc w:val="center"/>
            </w:pPr>
            <w:r w:rsidRPr="00C05462">
              <w:t>0</w:t>
            </w:r>
            <w:r w:rsidR="002C1A90">
              <w:t>8</w:t>
            </w:r>
            <w:r w:rsidR="005D249C" w:rsidRPr="00C05462">
              <w:t>/</w:t>
            </w:r>
            <w:r w:rsidR="002C1A90">
              <w:t>01</w:t>
            </w:r>
            <w:r w:rsidR="00076318" w:rsidRPr="00C05462">
              <w:t>/2019</w:t>
            </w:r>
          </w:p>
        </w:tc>
        <w:tc>
          <w:tcPr>
            <w:tcW w:w="2405" w:type="dxa"/>
            <w:vAlign w:val="center"/>
          </w:tcPr>
          <w:p w14:paraId="7DBE843B" w14:textId="4AC404EF" w:rsidR="00A735A5" w:rsidRPr="00C05462" w:rsidRDefault="00675004" w:rsidP="00675004">
            <w:pPr>
              <w:ind w:left="169"/>
              <w:jc w:val="left"/>
            </w:pPr>
            <w:r w:rsidRPr="00C05462">
              <w:t>Cláudia Ávila</w:t>
            </w:r>
          </w:p>
        </w:tc>
        <w:tc>
          <w:tcPr>
            <w:tcW w:w="4203" w:type="dxa"/>
          </w:tcPr>
          <w:p w14:paraId="10E3D2AF" w14:textId="77777777" w:rsidR="00A735A5" w:rsidRPr="00C05462" w:rsidRDefault="00076318">
            <w:pPr>
              <w:ind w:left="174"/>
              <w:jc w:val="left"/>
            </w:pPr>
            <w:r w:rsidRPr="00C05462">
              <w:t>Criação da história.</w:t>
            </w:r>
          </w:p>
        </w:tc>
      </w:tr>
      <w:tr w:rsidR="00236D2E" w:rsidRPr="00C05462" w14:paraId="03F0124D" w14:textId="77777777" w:rsidTr="00C03F98">
        <w:trPr>
          <w:cantSplit/>
          <w:jc w:val="center"/>
        </w:trPr>
        <w:tc>
          <w:tcPr>
            <w:tcW w:w="1589" w:type="dxa"/>
          </w:tcPr>
          <w:p w14:paraId="21822D5E" w14:textId="2BFAB4CB" w:rsidR="00236D2E" w:rsidRPr="00C05462" w:rsidRDefault="00236D2E">
            <w:pPr>
              <w:jc w:val="center"/>
            </w:pPr>
            <w:r>
              <w:t xml:space="preserve">1.1 </w:t>
            </w:r>
          </w:p>
        </w:tc>
        <w:tc>
          <w:tcPr>
            <w:tcW w:w="1425" w:type="dxa"/>
            <w:vAlign w:val="bottom"/>
          </w:tcPr>
          <w:p w14:paraId="1A1343AC" w14:textId="4BF698A7" w:rsidR="00236D2E" w:rsidRPr="00C05462" w:rsidRDefault="00236D2E" w:rsidP="002C1A90">
            <w:pPr>
              <w:jc w:val="center"/>
            </w:pPr>
            <w:r>
              <w:t>27/03/2020</w:t>
            </w:r>
          </w:p>
        </w:tc>
        <w:tc>
          <w:tcPr>
            <w:tcW w:w="2405" w:type="dxa"/>
            <w:vAlign w:val="center"/>
          </w:tcPr>
          <w:p w14:paraId="7017CCC3" w14:textId="44EE0C17" w:rsidR="00236D2E" w:rsidRPr="00C05462" w:rsidRDefault="00236D2E" w:rsidP="00675004">
            <w:pPr>
              <w:ind w:left="169"/>
              <w:jc w:val="left"/>
            </w:pPr>
            <w:r>
              <w:t>Cláudia Ávila</w:t>
            </w:r>
          </w:p>
        </w:tc>
        <w:tc>
          <w:tcPr>
            <w:tcW w:w="4203" w:type="dxa"/>
          </w:tcPr>
          <w:p w14:paraId="5C174648" w14:textId="4553B1F9" w:rsidR="00236D2E" w:rsidRPr="00C05462" w:rsidRDefault="00236D2E">
            <w:pPr>
              <w:ind w:left="174"/>
              <w:jc w:val="left"/>
            </w:pPr>
            <w:r>
              <w:t xml:space="preserve">Refinamento das regras </w:t>
            </w:r>
            <w:r w:rsidRPr="00236D2E">
              <w:rPr>
                <w:color w:val="31849B" w:themeColor="accent5" w:themeShade="BF"/>
              </w:rPr>
              <w:t>[</w:t>
            </w:r>
            <w:r w:rsidRPr="00236D2E">
              <w:rPr>
                <w:color w:val="31849B" w:themeColor="accent5" w:themeShade="BF"/>
              </w:rPr>
              <w:fldChar w:fldCharType="begin"/>
            </w:r>
            <w:r w:rsidRPr="00236D2E">
              <w:rPr>
                <w:color w:val="31849B" w:themeColor="accent5" w:themeShade="BF"/>
              </w:rPr>
              <w:instrText xml:space="preserve"> REF _Ref36221088 \r \h </w:instrText>
            </w:r>
            <w:r w:rsidRPr="00236D2E">
              <w:rPr>
                <w:color w:val="31849B" w:themeColor="accent5" w:themeShade="BF"/>
              </w:rPr>
            </w:r>
            <w:r w:rsidRPr="00236D2E">
              <w:rPr>
                <w:color w:val="31849B" w:themeColor="accent5" w:themeShade="BF"/>
              </w:rPr>
              <w:fldChar w:fldCharType="separate"/>
            </w:r>
            <w:r w:rsidRPr="00236D2E">
              <w:rPr>
                <w:color w:val="31849B" w:themeColor="accent5" w:themeShade="BF"/>
              </w:rPr>
              <w:t>2.3</w:t>
            </w:r>
            <w:r w:rsidRPr="00236D2E">
              <w:rPr>
                <w:color w:val="31849B" w:themeColor="accent5" w:themeShade="BF"/>
              </w:rPr>
              <w:fldChar w:fldCharType="end"/>
            </w:r>
            <w:r w:rsidRPr="00236D2E">
              <w:rPr>
                <w:color w:val="31849B" w:themeColor="accent5" w:themeShade="BF"/>
              </w:rPr>
              <w:t>] [</w:t>
            </w:r>
            <w:r w:rsidRPr="00236D2E">
              <w:rPr>
                <w:color w:val="31849B" w:themeColor="accent5" w:themeShade="BF"/>
              </w:rPr>
              <w:fldChar w:fldCharType="begin"/>
            </w:r>
            <w:r w:rsidRPr="00236D2E">
              <w:rPr>
                <w:color w:val="31849B" w:themeColor="accent5" w:themeShade="BF"/>
              </w:rPr>
              <w:instrText xml:space="preserve"> REF _Ref36221090 \r \h </w:instrText>
            </w:r>
            <w:r w:rsidRPr="00236D2E">
              <w:rPr>
                <w:color w:val="31849B" w:themeColor="accent5" w:themeShade="BF"/>
              </w:rPr>
            </w:r>
            <w:r w:rsidRPr="00236D2E">
              <w:rPr>
                <w:color w:val="31849B" w:themeColor="accent5" w:themeShade="BF"/>
              </w:rPr>
              <w:fldChar w:fldCharType="separate"/>
            </w:r>
            <w:r w:rsidRPr="00236D2E">
              <w:rPr>
                <w:color w:val="31849B" w:themeColor="accent5" w:themeShade="BF"/>
              </w:rPr>
              <w:t>2.4</w:t>
            </w:r>
            <w:r w:rsidRPr="00236D2E">
              <w:rPr>
                <w:color w:val="31849B" w:themeColor="accent5" w:themeShade="BF"/>
              </w:rPr>
              <w:fldChar w:fldCharType="end"/>
            </w:r>
            <w:r w:rsidRPr="00236D2E">
              <w:rPr>
                <w:color w:val="31849B" w:themeColor="accent5" w:themeShade="BF"/>
              </w:rPr>
              <w:t>]</w:t>
            </w:r>
          </w:p>
        </w:tc>
      </w:tr>
    </w:tbl>
    <w:p w14:paraId="7FCD6DB3" w14:textId="77777777" w:rsidR="00A735A5" w:rsidRPr="00C05462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Pr="00C05462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C05462" w:rsidRDefault="00A4247F" w:rsidP="00A4247F">
      <w:pPr>
        <w:rPr>
          <w:rFonts w:cs="Arial"/>
          <w:szCs w:val="22"/>
        </w:rPr>
      </w:pPr>
    </w:p>
    <w:p w14:paraId="7AE1C47C" w14:textId="77777777" w:rsidR="00A4247F" w:rsidRPr="00C05462" w:rsidRDefault="00A4247F" w:rsidP="00A4247F">
      <w:pPr>
        <w:rPr>
          <w:rFonts w:cs="Arial"/>
          <w:szCs w:val="22"/>
        </w:rPr>
      </w:pPr>
    </w:p>
    <w:p w14:paraId="42F9DD24" w14:textId="77777777" w:rsidR="00B24156" w:rsidRPr="00C05462" w:rsidRDefault="00B24156" w:rsidP="00A4247F">
      <w:pPr>
        <w:rPr>
          <w:rFonts w:cs="Arial"/>
          <w:szCs w:val="22"/>
        </w:rPr>
      </w:pPr>
    </w:p>
    <w:p w14:paraId="423BB385" w14:textId="77777777" w:rsidR="00A4247F" w:rsidRPr="00C05462" w:rsidRDefault="00A4247F" w:rsidP="00A4247F">
      <w:pPr>
        <w:rPr>
          <w:rFonts w:cs="Arial"/>
          <w:szCs w:val="22"/>
        </w:rPr>
      </w:pPr>
    </w:p>
    <w:p w14:paraId="0762D381" w14:textId="77777777" w:rsidR="00A4247F" w:rsidRPr="00C05462" w:rsidRDefault="00A4247F" w:rsidP="00A4247F">
      <w:pPr>
        <w:rPr>
          <w:rFonts w:cs="Arial"/>
          <w:szCs w:val="22"/>
        </w:rPr>
      </w:pPr>
    </w:p>
    <w:p w14:paraId="7558BBB3" w14:textId="77777777" w:rsidR="00A4247F" w:rsidRPr="00C05462" w:rsidRDefault="00A4247F" w:rsidP="00A4247F">
      <w:pPr>
        <w:rPr>
          <w:rFonts w:cs="Arial"/>
          <w:szCs w:val="22"/>
        </w:rPr>
      </w:pPr>
    </w:p>
    <w:p w14:paraId="6825B8F0" w14:textId="77777777" w:rsidR="00A4247F" w:rsidRPr="00C05462" w:rsidRDefault="00A4247F">
      <w:pPr>
        <w:jc w:val="center"/>
        <w:rPr>
          <w:rFonts w:cs="Arial"/>
          <w:szCs w:val="22"/>
        </w:rPr>
      </w:pPr>
    </w:p>
    <w:p w14:paraId="0A34B338" w14:textId="77777777" w:rsidR="00A4247F" w:rsidRPr="00C05462" w:rsidRDefault="00A4247F" w:rsidP="00A4247F">
      <w:pPr>
        <w:tabs>
          <w:tab w:val="left" w:pos="420"/>
        </w:tabs>
        <w:rPr>
          <w:rFonts w:cs="Arial"/>
          <w:szCs w:val="22"/>
        </w:rPr>
      </w:pPr>
      <w:r w:rsidRPr="00C05462">
        <w:rPr>
          <w:rFonts w:cs="Arial"/>
          <w:szCs w:val="22"/>
        </w:rPr>
        <w:tab/>
      </w:r>
    </w:p>
    <w:p w14:paraId="22CC31A1" w14:textId="77777777" w:rsidR="00A735A5" w:rsidRPr="00C05462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C05462">
        <w:rPr>
          <w:rFonts w:cs="Arial"/>
          <w:szCs w:val="22"/>
        </w:rPr>
        <w:br w:type="page"/>
      </w:r>
      <w:r w:rsidRPr="00C05462"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C05462" w:rsidRDefault="00A735A5">
      <w:pPr>
        <w:jc w:val="center"/>
        <w:rPr>
          <w:rFonts w:cs="Arial"/>
          <w:b/>
          <w:szCs w:val="22"/>
        </w:rPr>
      </w:pPr>
    </w:p>
    <w:p w14:paraId="46193474" w14:textId="77777777" w:rsidR="00130744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 w:rsidRPr="00C05462">
        <w:fldChar w:fldCharType="begin"/>
      </w:r>
      <w:r w:rsidR="00A735A5" w:rsidRPr="00C05462">
        <w:instrText xml:space="preserve"> TOC \o "1-2" \h \z \u </w:instrText>
      </w:r>
      <w:r w:rsidRPr="00C05462">
        <w:fldChar w:fldCharType="separate"/>
      </w:r>
      <w:hyperlink w:anchor="_Toc29797725" w:history="1">
        <w:r w:rsidR="00130744" w:rsidRPr="002C1813">
          <w:rPr>
            <w:rStyle w:val="Hyperlink"/>
            <w:noProof/>
          </w:rPr>
          <w:t>HST-050 – Acompanhar Julgamento do Pedido de Impugnação – Profissional</w:t>
        </w:r>
        <w:r w:rsidR="00130744">
          <w:rPr>
            <w:noProof/>
            <w:webHidden/>
          </w:rPr>
          <w:tab/>
        </w:r>
        <w:r w:rsidR="00130744">
          <w:rPr>
            <w:noProof/>
            <w:webHidden/>
          </w:rPr>
          <w:fldChar w:fldCharType="begin"/>
        </w:r>
        <w:r w:rsidR="00130744">
          <w:rPr>
            <w:noProof/>
            <w:webHidden/>
          </w:rPr>
          <w:instrText xml:space="preserve"> PAGEREF _Toc29797725 \h </w:instrText>
        </w:r>
        <w:r w:rsidR="00130744">
          <w:rPr>
            <w:noProof/>
            <w:webHidden/>
          </w:rPr>
        </w:r>
        <w:r w:rsidR="00130744">
          <w:rPr>
            <w:noProof/>
            <w:webHidden/>
          </w:rPr>
          <w:fldChar w:fldCharType="separate"/>
        </w:r>
        <w:r w:rsidR="00130744">
          <w:rPr>
            <w:noProof/>
            <w:webHidden/>
          </w:rPr>
          <w:t>4</w:t>
        </w:r>
        <w:r w:rsidR="00130744">
          <w:rPr>
            <w:noProof/>
            <w:webHidden/>
          </w:rPr>
          <w:fldChar w:fldCharType="end"/>
        </w:r>
      </w:hyperlink>
    </w:p>
    <w:p w14:paraId="4FFE1B7C" w14:textId="77777777" w:rsidR="00130744" w:rsidRDefault="006D63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797726" w:history="1">
        <w:r w:rsidR="00130744" w:rsidRPr="002C1813">
          <w:rPr>
            <w:rStyle w:val="Hyperlink"/>
            <w:noProof/>
          </w:rPr>
          <w:t>COMO Profissional</w:t>
        </w:r>
        <w:r w:rsidR="00130744">
          <w:rPr>
            <w:noProof/>
            <w:webHidden/>
          </w:rPr>
          <w:tab/>
        </w:r>
        <w:r w:rsidR="00130744">
          <w:rPr>
            <w:noProof/>
            <w:webHidden/>
          </w:rPr>
          <w:fldChar w:fldCharType="begin"/>
        </w:r>
        <w:r w:rsidR="00130744">
          <w:rPr>
            <w:noProof/>
            <w:webHidden/>
          </w:rPr>
          <w:instrText xml:space="preserve"> PAGEREF _Toc29797726 \h </w:instrText>
        </w:r>
        <w:r w:rsidR="00130744">
          <w:rPr>
            <w:noProof/>
            <w:webHidden/>
          </w:rPr>
        </w:r>
        <w:r w:rsidR="00130744">
          <w:rPr>
            <w:noProof/>
            <w:webHidden/>
          </w:rPr>
          <w:fldChar w:fldCharType="separate"/>
        </w:r>
        <w:r w:rsidR="00130744">
          <w:rPr>
            <w:noProof/>
            <w:webHidden/>
          </w:rPr>
          <w:t>4</w:t>
        </w:r>
        <w:r w:rsidR="00130744">
          <w:rPr>
            <w:noProof/>
            <w:webHidden/>
          </w:rPr>
          <w:fldChar w:fldCharType="end"/>
        </w:r>
      </w:hyperlink>
    </w:p>
    <w:p w14:paraId="6271399D" w14:textId="77777777" w:rsidR="00130744" w:rsidRDefault="006D63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797727" w:history="1">
        <w:r w:rsidR="00130744" w:rsidRPr="002C1813">
          <w:rPr>
            <w:rStyle w:val="Hyperlink"/>
            <w:noProof/>
          </w:rPr>
          <w:t>PARA acompanhar o julgamento dos pedidos de impugnação da chapa.</w:t>
        </w:r>
        <w:r w:rsidR="00130744">
          <w:rPr>
            <w:noProof/>
            <w:webHidden/>
          </w:rPr>
          <w:tab/>
        </w:r>
        <w:r w:rsidR="00130744">
          <w:rPr>
            <w:noProof/>
            <w:webHidden/>
          </w:rPr>
          <w:fldChar w:fldCharType="begin"/>
        </w:r>
        <w:r w:rsidR="00130744">
          <w:rPr>
            <w:noProof/>
            <w:webHidden/>
          </w:rPr>
          <w:instrText xml:space="preserve"> PAGEREF _Toc29797727 \h </w:instrText>
        </w:r>
        <w:r w:rsidR="00130744">
          <w:rPr>
            <w:noProof/>
            <w:webHidden/>
          </w:rPr>
        </w:r>
        <w:r w:rsidR="00130744">
          <w:rPr>
            <w:noProof/>
            <w:webHidden/>
          </w:rPr>
          <w:fldChar w:fldCharType="separate"/>
        </w:r>
        <w:r w:rsidR="00130744">
          <w:rPr>
            <w:noProof/>
            <w:webHidden/>
          </w:rPr>
          <w:t>4</w:t>
        </w:r>
        <w:r w:rsidR="00130744">
          <w:rPr>
            <w:noProof/>
            <w:webHidden/>
          </w:rPr>
          <w:fldChar w:fldCharType="end"/>
        </w:r>
      </w:hyperlink>
    </w:p>
    <w:p w14:paraId="2CBC2682" w14:textId="77777777" w:rsidR="00130744" w:rsidRDefault="006D63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797728" w:history="1">
        <w:r w:rsidR="00130744" w:rsidRPr="002C1813">
          <w:rPr>
            <w:rStyle w:val="Hyperlink"/>
            <w:noProof/>
          </w:rPr>
          <w:t>PROTÓTIPO</w:t>
        </w:r>
        <w:r w:rsidR="00130744">
          <w:rPr>
            <w:noProof/>
            <w:webHidden/>
          </w:rPr>
          <w:tab/>
        </w:r>
        <w:r w:rsidR="00130744">
          <w:rPr>
            <w:noProof/>
            <w:webHidden/>
          </w:rPr>
          <w:fldChar w:fldCharType="begin"/>
        </w:r>
        <w:r w:rsidR="00130744">
          <w:rPr>
            <w:noProof/>
            <w:webHidden/>
          </w:rPr>
          <w:instrText xml:space="preserve"> PAGEREF _Toc29797728 \h </w:instrText>
        </w:r>
        <w:r w:rsidR="00130744">
          <w:rPr>
            <w:noProof/>
            <w:webHidden/>
          </w:rPr>
        </w:r>
        <w:r w:rsidR="00130744">
          <w:rPr>
            <w:noProof/>
            <w:webHidden/>
          </w:rPr>
          <w:fldChar w:fldCharType="separate"/>
        </w:r>
        <w:r w:rsidR="00130744">
          <w:rPr>
            <w:noProof/>
            <w:webHidden/>
          </w:rPr>
          <w:t>4</w:t>
        </w:r>
        <w:r w:rsidR="00130744">
          <w:rPr>
            <w:noProof/>
            <w:webHidden/>
          </w:rPr>
          <w:fldChar w:fldCharType="end"/>
        </w:r>
      </w:hyperlink>
    </w:p>
    <w:p w14:paraId="491E2756" w14:textId="77777777" w:rsidR="00130744" w:rsidRDefault="006D63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797729" w:history="1">
        <w:r w:rsidR="00130744" w:rsidRPr="002C1813">
          <w:rPr>
            <w:rStyle w:val="Hyperlink"/>
            <w:noProof/>
          </w:rPr>
          <w:t>CRITÉRIOS DE ACEITE</w:t>
        </w:r>
        <w:r w:rsidR="00130744">
          <w:rPr>
            <w:noProof/>
            <w:webHidden/>
          </w:rPr>
          <w:tab/>
        </w:r>
        <w:r w:rsidR="00130744">
          <w:rPr>
            <w:noProof/>
            <w:webHidden/>
          </w:rPr>
          <w:fldChar w:fldCharType="begin"/>
        </w:r>
        <w:r w:rsidR="00130744">
          <w:rPr>
            <w:noProof/>
            <w:webHidden/>
          </w:rPr>
          <w:instrText xml:space="preserve"> PAGEREF _Toc29797729 \h </w:instrText>
        </w:r>
        <w:r w:rsidR="00130744">
          <w:rPr>
            <w:noProof/>
            <w:webHidden/>
          </w:rPr>
        </w:r>
        <w:r w:rsidR="00130744">
          <w:rPr>
            <w:noProof/>
            <w:webHidden/>
          </w:rPr>
          <w:fldChar w:fldCharType="separate"/>
        </w:r>
        <w:r w:rsidR="00130744">
          <w:rPr>
            <w:noProof/>
            <w:webHidden/>
          </w:rPr>
          <w:t>6</w:t>
        </w:r>
        <w:r w:rsidR="00130744">
          <w:rPr>
            <w:noProof/>
            <w:webHidden/>
          </w:rPr>
          <w:fldChar w:fldCharType="end"/>
        </w:r>
      </w:hyperlink>
    </w:p>
    <w:p w14:paraId="24D7ED7A" w14:textId="77777777" w:rsidR="00130744" w:rsidRDefault="006D63B5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29797730" w:history="1">
        <w:r w:rsidR="00130744" w:rsidRPr="002C1813">
          <w:rPr>
            <w:rStyle w:val="Hyperlink"/>
            <w:noProof/>
          </w:rPr>
          <w:t>INFORMAÇÕES COMPLEMENTARES</w:t>
        </w:r>
        <w:r w:rsidR="00130744">
          <w:rPr>
            <w:noProof/>
            <w:webHidden/>
          </w:rPr>
          <w:tab/>
        </w:r>
        <w:r w:rsidR="00130744">
          <w:rPr>
            <w:noProof/>
            <w:webHidden/>
          </w:rPr>
          <w:fldChar w:fldCharType="begin"/>
        </w:r>
        <w:r w:rsidR="00130744">
          <w:rPr>
            <w:noProof/>
            <w:webHidden/>
          </w:rPr>
          <w:instrText xml:space="preserve"> PAGEREF _Toc29797730 \h </w:instrText>
        </w:r>
        <w:r w:rsidR="00130744">
          <w:rPr>
            <w:noProof/>
            <w:webHidden/>
          </w:rPr>
        </w:r>
        <w:r w:rsidR="00130744">
          <w:rPr>
            <w:noProof/>
            <w:webHidden/>
          </w:rPr>
          <w:fldChar w:fldCharType="separate"/>
        </w:r>
        <w:r w:rsidR="00130744">
          <w:rPr>
            <w:noProof/>
            <w:webHidden/>
          </w:rPr>
          <w:t>8</w:t>
        </w:r>
        <w:r w:rsidR="00130744">
          <w:rPr>
            <w:noProof/>
            <w:webHidden/>
          </w:rPr>
          <w:fldChar w:fldCharType="end"/>
        </w:r>
      </w:hyperlink>
    </w:p>
    <w:p w14:paraId="46621B27" w14:textId="77777777" w:rsidR="00A735A5" w:rsidRPr="00C05462" w:rsidRDefault="00825F00">
      <w:r w:rsidRPr="00C05462">
        <w:fldChar w:fldCharType="end"/>
      </w:r>
    </w:p>
    <w:p w14:paraId="3CB87937" w14:textId="77777777" w:rsidR="00A735A5" w:rsidRPr="00C05462" w:rsidRDefault="00A735A5">
      <w:pPr>
        <w:pStyle w:val="Dica"/>
      </w:pPr>
    </w:p>
    <w:p w14:paraId="76A49FBB" w14:textId="5722F7F6" w:rsidR="00B329E5" w:rsidRDefault="00A735A5" w:rsidP="00B329E5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 w:rsidRPr="00C05462">
        <w:br w:type="page"/>
      </w:r>
      <w:bookmarkStart w:id="4" w:name="_Toc29797725"/>
      <w:r w:rsidR="00CE176F" w:rsidRPr="00C05462">
        <w:lastRenderedPageBreak/>
        <w:t>HST</w:t>
      </w:r>
      <w:r w:rsidR="00C03F98" w:rsidRPr="00C05462">
        <w:t>-</w:t>
      </w:r>
      <w:r w:rsidR="00AF2B52" w:rsidRPr="00C05462">
        <w:t>0</w:t>
      </w:r>
      <w:r w:rsidR="008F18BE">
        <w:t>50</w:t>
      </w:r>
      <w:r w:rsidR="00D033C5" w:rsidRPr="00C05462">
        <w:t xml:space="preserve"> </w:t>
      </w:r>
      <w:r w:rsidR="0035649F" w:rsidRPr="00C05462">
        <w:t xml:space="preserve">– </w:t>
      </w:r>
      <w:r w:rsidR="00E264CB" w:rsidRPr="00C05462">
        <w:t xml:space="preserve">Acompanhar </w:t>
      </w:r>
      <w:r w:rsidR="00CE0FD4" w:rsidRPr="00C05462">
        <w:t xml:space="preserve">Julgamento do </w:t>
      </w:r>
      <w:r w:rsidR="00153838" w:rsidRPr="00C05462">
        <w:t xml:space="preserve">Pedido de </w:t>
      </w:r>
      <w:r w:rsidR="00B329E5">
        <w:t>Impugnação</w:t>
      </w:r>
      <w:r w:rsidR="00D6740F" w:rsidRPr="00C05462">
        <w:t xml:space="preserve"> – </w:t>
      </w:r>
      <w:r w:rsidR="00B329E5">
        <w:t>Profissional</w:t>
      </w:r>
      <w:bookmarkEnd w:id="4"/>
    </w:p>
    <w:p w14:paraId="37D34CD1" w14:textId="2490B043" w:rsidR="002B1554" w:rsidRPr="00C05462" w:rsidRDefault="00CE176F" w:rsidP="00C64B05">
      <w:pPr>
        <w:pStyle w:val="Ttulo2"/>
        <w:numPr>
          <w:ilvl w:val="0"/>
          <w:numId w:val="0"/>
        </w:numPr>
      </w:pPr>
      <w:bookmarkStart w:id="5" w:name="_Toc29797726"/>
      <w:r w:rsidRPr="00C05462">
        <w:t>COMO</w:t>
      </w:r>
      <w:r w:rsidR="00C64B05" w:rsidRPr="00C05462">
        <w:t xml:space="preserve"> </w:t>
      </w:r>
      <w:r w:rsidR="00703731" w:rsidRPr="00C05462">
        <w:rPr>
          <w:b w:val="0"/>
        </w:rPr>
        <w:t>Profissional</w:t>
      </w:r>
      <w:bookmarkEnd w:id="5"/>
    </w:p>
    <w:p w14:paraId="405BA23E" w14:textId="26174D2C" w:rsidR="005D249C" w:rsidRPr="00C05462" w:rsidRDefault="00CE176F" w:rsidP="005D249C">
      <w:pPr>
        <w:pStyle w:val="EstiloPrototipo3"/>
      </w:pPr>
      <w:r w:rsidRPr="00C05462">
        <w:t>QUERO</w:t>
      </w:r>
      <w:r w:rsidR="005A4527" w:rsidRPr="00C05462">
        <w:t xml:space="preserve"> </w:t>
      </w:r>
      <w:r w:rsidR="00B229B8" w:rsidRPr="00C05462">
        <w:rPr>
          <w:b w:val="0"/>
        </w:rPr>
        <w:t xml:space="preserve">acessar a interface de julgamento 1ª instância dos pedidos de </w:t>
      </w:r>
      <w:r w:rsidR="004014C4">
        <w:rPr>
          <w:b w:val="0"/>
        </w:rPr>
        <w:t>Impugnação</w:t>
      </w:r>
      <w:r w:rsidR="00CB2214" w:rsidRPr="00C05462">
        <w:rPr>
          <w:b w:val="0"/>
        </w:rPr>
        <w:t>.</w:t>
      </w:r>
    </w:p>
    <w:p w14:paraId="38E7497A" w14:textId="1F16CF61" w:rsidR="00A735A5" w:rsidRPr="00C05462" w:rsidRDefault="002863AB" w:rsidP="00D908D1">
      <w:pPr>
        <w:pStyle w:val="Ttulo2"/>
        <w:numPr>
          <w:ilvl w:val="0"/>
          <w:numId w:val="0"/>
        </w:numPr>
        <w:rPr>
          <w:b w:val="0"/>
        </w:rPr>
      </w:pPr>
      <w:bookmarkStart w:id="6" w:name="_Toc29797727"/>
      <w:r w:rsidRPr="00C05462">
        <w:t>PAR</w:t>
      </w:r>
      <w:r w:rsidR="00CE176F" w:rsidRPr="00C05462">
        <w:t>A</w:t>
      </w:r>
      <w:r w:rsidR="005A4527" w:rsidRPr="00C05462">
        <w:t xml:space="preserve"> </w:t>
      </w:r>
      <w:r w:rsidR="00B229B8" w:rsidRPr="00C05462">
        <w:rPr>
          <w:b w:val="0"/>
        </w:rPr>
        <w:t xml:space="preserve">acompanhar o julgamento dos pedidos de </w:t>
      </w:r>
      <w:r w:rsidR="004014C4">
        <w:rPr>
          <w:b w:val="0"/>
        </w:rPr>
        <w:t xml:space="preserve">impugnação </w:t>
      </w:r>
      <w:r w:rsidR="00B229B8" w:rsidRPr="00C05462">
        <w:rPr>
          <w:b w:val="0"/>
        </w:rPr>
        <w:t>da chapa</w:t>
      </w:r>
      <w:r w:rsidR="004014C4">
        <w:rPr>
          <w:b w:val="0"/>
        </w:rPr>
        <w:t>.</w:t>
      </w:r>
      <w:bookmarkEnd w:id="6"/>
    </w:p>
    <w:p w14:paraId="3F8EBB06" w14:textId="77777777" w:rsidR="00EF4113" w:rsidRPr="00C05462" w:rsidRDefault="00EF4113" w:rsidP="007569F0">
      <w:pPr>
        <w:pStyle w:val="Ttulo2"/>
        <w:numPr>
          <w:ilvl w:val="0"/>
          <w:numId w:val="0"/>
        </w:numPr>
      </w:pPr>
      <w:bookmarkStart w:id="7" w:name="_Toc7509864"/>
    </w:p>
    <w:p w14:paraId="6D3DAFD9" w14:textId="77777777" w:rsidR="007569F0" w:rsidRPr="00C05462" w:rsidRDefault="007569F0" w:rsidP="007569F0">
      <w:pPr>
        <w:pStyle w:val="Ttulo2"/>
        <w:numPr>
          <w:ilvl w:val="0"/>
          <w:numId w:val="0"/>
        </w:numPr>
      </w:pPr>
      <w:bookmarkStart w:id="8" w:name="_Toc29797728"/>
      <w:r w:rsidRPr="00C05462">
        <w:t>PROTÓTIPO</w:t>
      </w:r>
      <w:bookmarkEnd w:id="7"/>
      <w:bookmarkEnd w:id="8"/>
    </w:p>
    <w:p w14:paraId="677FF832" w14:textId="1663B47C" w:rsidR="00F05640" w:rsidRPr="00C05462" w:rsidRDefault="00F05640" w:rsidP="006B4BE8">
      <w:pPr>
        <w:pStyle w:val="EstiloPrototipo3"/>
        <w:numPr>
          <w:ilvl w:val="0"/>
          <w:numId w:val="4"/>
        </w:numPr>
      </w:pPr>
      <w:bookmarkStart w:id="9" w:name="_Ref26105810"/>
      <w:bookmarkStart w:id="10" w:name="_Ref24546055"/>
      <w:bookmarkStart w:id="11" w:name="_Ref25066994"/>
      <w:r w:rsidRPr="00C05462">
        <w:t xml:space="preserve">Acompanhar </w:t>
      </w:r>
      <w:r w:rsidR="005C71B2" w:rsidRPr="00C05462">
        <w:t>Julgamento do P</w:t>
      </w:r>
      <w:r w:rsidRPr="00C05462">
        <w:t xml:space="preserve">edido de </w:t>
      </w:r>
      <w:bookmarkEnd w:id="9"/>
      <w:r w:rsidR="00FC56FD">
        <w:t>Impugnação</w:t>
      </w:r>
    </w:p>
    <w:p w14:paraId="4BA09FBD" w14:textId="11632CAA" w:rsidR="00F05640" w:rsidRPr="00C05462" w:rsidRDefault="005F53BC" w:rsidP="00F22A81">
      <w:pPr>
        <w:pStyle w:val="EstiloPrototipo3"/>
        <w:tabs>
          <w:tab w:val="clear" w:pos="425"/>
          <w:tab w:val="left" w:pos="426"/>
        </w:tabs>
        <w:ind w:left="426"/>
      </w:pPr>
      <w:r>
        <w:rPr>
          <w:noProof/>
        </w:rPr>
        <w:drawing>
          <wp:inline distT="0" distB="0" distL="0" distR="0" wp14:anchorId="24B540C3" wp14:editId="0B2940FA">
            <wp:extent cx="4872251" cy="595348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cluida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633" cy="597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303"/>
        <w:gridCol w:w="1306"/>
        <w:gridCol w:w="1246"/>
        <w:gridCol w:w="1034"/>
        <w:gridCol w:w="926"/>
        <w:gridCol w:w="2855"/>
      </w:tblGrid>
      <w:tr w:rsidR="005F53BC" w:rsidRPr="007347D5" w14:paraId="7D776CB3" w14:textId="77777777" w:rsidTr="006C71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770B0979" w14:textId="77777777" w:rsidR="005F53BC" w:rsidRPr="007347D5" w:rsidRDefault="005F53BC" w:rsidP="006C719B">
            <w:pPr>
              <w:pStyle w:val="EstiloPrototipo3"/>
              <w:jc w:val="center"/>
            </w:pPr>
            <w:bookmarkStart w:id="12" w:name="_Ref20153475"/>
            <w:bookmarkStart w:id="13" w:name="_Ref17572350"/>
            <w:r w:rsidRPr="007347D5">
              <w:rPr>
                <w:sz w:val="24"/>
                <w:szCs w:val="24"/>
              </w:rPr>
              <w:lastRenderedPageBreak/>
              <w:t>Campos</w:t>
            </w:r>
          </w:p>
        </w:tc>
      </w:tr>
      <w:tr w:rsidR="005F53BC" w:rsidRPr="007347D5" w14:paraId="24B24CEC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7"/>
          </w:tcPr>
          <w:p w14:paraId="69921812" w14:textId="77777777" w:rsidR="005F53BC" w:rsidRPr="007347D5" w:rsidRDefault="005F53BC" w:rsidP="006C719B">
            <w:pPr>
              <w:pStyle w:val="EstiloPrototipo3"/>
              <w:jc w:val="center"/>
              <w:rPr>
                <w:sz w:val="24"/>
                <w:szCs w:val="24"/>
              </w:rPr>
            </w:pPr>
            <w:r w:rsidRPr="007347D5">
              <w:rPr>
                <w:sz w:val="24"/>
                <w:szCs w:val="24"/>
              </w:rPr>
              <w:t>Visualizar Histórico</w:t>
            </w:r>
          </w:p>
        </w:tc>
      </w:tr>
      <w:tr w:rsidR="005F53BC" w:rsidRPr="007347D5" w14:paraId="49F0F261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673DC02A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ID</w:t>
            </w:r>
          </w:p>
        </w:tc>
        <w:tc>
          <w:tcPr>
            <w:tcW w:w="1303" w:type="dxa"/>
            <w:shd w:val="clear" w:color="auto" w:fill="B3B3B3"/>
          </w:tcPr>
          <w:p w14:paraId="47020192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Nome</w:t>
            </w:r>
          </w:p>
        </w:tc>
        <w:tc>
          <w:tcPr>
            <w:tcW w:w="1306" w:type="dxa"/>
            <w:shd w:val="clear" w:color="auto" w:fill="B3B3B3"/>
          </w:tcPr>
          <w:p w14:paraId="3303109C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Descrição</w:t>
            </w:r>
          </w:p>
        </w:tc>
        <w:tc>
          <w:tcPr>
            <w:tcW w:w="1246" w:type="dxa"/>
            <w:shd w:val="clear" w:color="auto" w:fill="B3B3B3"/>
          </w:tcPr>
          <w:p w14:paraId="17A110F5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Tipo</w:t>
            </w:r>
          </w:p>
        </w:tc>
        <w:tc>
          <w:tcPr>
            <w:tcW w:w="1034" w:type="dxa"/>
            <w:shd w:val="clear" w:color="auto" w:fill="B3B3B3"/>
          </w:tcPr>
          <w:p w14:paraId="19144A24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Valores Válidos</w:t>
            </w:r>
          </w:p>
        </w:tc>
        <w:tc>
          <w:tcPr>
            <w:tcW w:w="926" w:type="dxa"/>
            <w:shd w:val="clear" w:color="auto" w:fill="B3B3B3"/>
          </w:tcPr>
          <w:p w14:paraId="3A6D1754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Formato</w:t>
            </w:r>
          </w:p>
        </w:tc>
        <w:tc>
          <w:tcPr>
            <w:tcW w:w="2855" w:type="dxa"/>
            <w:shd w:val="clear" w:color="auto" w:fill="B3B3B3"/>
          </w:tcPr>
          <w:p w14:paraId="0624B99A" w14:textId="77777777" w:rsidR="005F53BC" w:rsidRPr="007347D5" w:rsidRDefault="005F53BC" w:rsidP="006C719B">
            <w:pPr>
              <w:spacing w:before="60" w:after="60"/>
              <w:jc w:val="center"/>
              <w:rPr>
                <w:b/>
                <w:sz w:val="20"/>
              </w:rPr>
            </w:pPr>
            <w:r w:rsidRPr="007347D5">
              <w:rPr>
                <w:b/>
                <w:sz w:val="20"/>
              </w:rPr>
              <w:t>Regra</w:t>
            </w:r>
          </w:p>
        </w:tc>
      </w:tr>
      <w:tr w:rsidR="005F53BC" w:rsidRPr="007347D5" w14:paraId="5BCCABB7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B8F5E3D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61F0C53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Julgamento do Pedido de </w:t>
            </w:r>
            <w:r>
              <w:rPr>
                <w:sz w:val="18"/>
                <w:szCs w:val="18"/>
              </w:rPr>
              <w:t>Impugnação</w:t>
            </w:r>
            <w:r w:rsidRPr="007347D5">
              <w:rPr>
                <w:sz w:val="18"/>
                <w:szCs w:val="18"/>
              </w:rPr>
              <w:t xml:space="preserve"> – 1ª Instância</w:t>
            </w:r>
          </w:p>
        </w:tc>
        <w:tc>
          <w:tcPr>
            <w:tcW w:w="1306" w:type="dxa"/>
          </w:tcPr>
          <w:p w14:paraId="70288E89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Exibe título. </w:t>
            </w:r>
          </w:p>
        </w:tc>
        <w:tc>
          <w:tcPr>
            <w:tcW w:w="1246" w:type="dxa"/>
          </w:tcPr>
          <w:p w14:paraId="5EF11B6C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2B5EF99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78B5B9F6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EAC1C75" w14:textId="77777777" w:rsidR="005F53BC" w:rsidRPr="007347D5" w:rsidRDefault="005F53BC" w:rsidP="006C719B">
            <w:pPr>
              <w:pStyle w:val="PargrafodaLista"/>
              <w:numPr>
                <w:ilvl w:val="1"/>
                <w:numId w:val="9"/>
              </w:numPr>
              <w:spacing w:before="60" w:after="60"/>
              <w:ind w:hanging="232"/>
            </w:pPr>
            <w:r w:rsidRPr="007347D5">
              <w:rPr>
                <w:sz w:val="18"/>
                <w:szCs w:val="18"/>
              </w:rPr>
              <w:t>Somente Leitura</w:t>
            </w:r>
            <w:r w:rsidRPr="007347D5">
              <w:t>: Sim</w:t>
            </w:r>
          </w:p>
        </w:tc>
      </w:tr>
      <w:tr w:rsidR="005F53BC" w:rsidRPr="007347D5" w14:paraId="6E3A15CD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5E46505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6044CF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Informação do Impugnado</w:t>
            </w:r>
          </w:p>
        </w:tc>
        <w:tc>
          <w:tcPr>
            <w:tcW w:w="1306" w:type="dxa"/>
          </w:tcPr>
          <w:p w14:paraId="5E09FCB1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  <w:r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40300564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Texto </w:t>
            </w:r>
          </w:p>
        </w:tc>
        <w:tc>
          <w:tcPr>
            <w:tcW w:w="1034" w:type="dxa"/>
          </w:tcPr>
          <w:p w14:paraId="0D4BA72C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A58EE4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0BA8CA3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7FB21770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5F53BC" w:rsidRPr="007347D5" w14:paraId="4DA5642A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45634BE3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0D632B65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308472B2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nome do candidato Impugnado</w:t>
            </w:r>
          </w:p>
        </w:tc>
        <w:tc>
          <w:tcPr>
            <w:tcW w:w="1246" w:type="dxa"/>
          </w:tcPr>
          <w:p w14:paraId="6430E88F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356A43E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DE7C6BF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6FC080A0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4713620D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5F53BC" w:rsidRPr="007347D5" w14:paraId="18AB04EE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5D00781F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60D276F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71AEB5EC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CAU do Impugnado</w:t>
            </w:r>
          </w:p>
        </w:tc>
        <w:tc>
          <w:tcPr>
            <w:tcW w:w="1246" w:type="dxa"/>
          </w:tcPr>
          <w:p w14:paraId="56860E74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6FE54B62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A89E73C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2778D3B9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615F1B66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5F53BC" w:rsidRPr="007347D5" w14:paraId="4156DD52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3E8CF03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455A9AE7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Tipo de Participação</w:t>
            </w:r>
          </w:p>
        </w:tc>
        <w:tc>
          <w:tcPr>
            <w:tcW w:w="1306" w:type="dxa"/>
          </w:tcPr>
          <w:p w14:paraId="3FF570A7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Retorna </w:t>
            </w:r>
            <w:r>
              <w:rPr>
                <w:sz w:val="18"/>
                <w:szCs w:val="18"/>
              </w:rPr>
              <w:t>o tipo de participação do membro impugnado (titular ou Suplente)</w:t>
            </w:r>
            <w:r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45EF7D40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0FA4DE23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2EAAF0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04A1A07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75D560FF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15F70A67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3BC" w:rsidRPr="007347D5" w14:paraId="02A4443A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C756CB4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FD80E07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Posição da Chapa</w:t>
            </w:r>
          </w:p>
        </w:tc>
        <w:tc>
          <w:tcPr>
            <w:tcW w:w="1306" w:type="dxa"/>
          </w:tcPr>
          <w:p w14:paraId="1E9F1E2D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Retorna </w:t>
            </w:r>
            <w:r>
              <w:rPr>
                <w:sz w:val="18"/>
                <w:szCs w:val="18"/>
              </w:rPr>
              <w:t xml:space="preserve">o número da posição do </w:t>
            </w:r>
            <w:proofErr w:type="spellStart"/>
            <w:r>
              <w:rPr>
                <w:sz w:val="18"/>
                <w:szCs w:val="18"/>
              </w:rPr>
              <w:t>card</w:t>
            </w:r>
            <w:proofErr w:type="spellEnd"/>
            <w:r>
              <w:rPr>
                <w:sz w:val="18"/>
                <w:szCs w:val="18"/>
              </w:rPr>
              <w:t xml:space="preserve"> a qual o membro impugnado pertence</w:t>
            </w:r>
          </w:p>
        </w:tc>
        <w:tc>
          <w:tcPr>
            <w:tcW w:w="1246" w:type="dxa"/>
          </w:tcPr>
          <w:p w14:paraId="59557319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numerica</w:t>
            </w:r>
            <w:proofErr w:type="spellEnd"/>
            <w:proofErr w:type="gramEnd"/>
          </w:p>
        </w:tc>
        <w:tc>
          <w:tcPr>
            <w:tcW w:w="1034" w:type="dxa"/>
          </w:tcPr>
          <w:p w14:paraId="3E2D5C40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6D38D8BE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8DFD487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7DE92145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73AE5949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3BC" w:rsidRPr="007347D5" w14:paraId="5C9553DE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2DA1E8A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4D27A30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Informações do Impugnante</w:t>
            </w:r>
          </w:p>
        </w:tc>
        <w:tc>
          <w:tcPr>
            <w:tcW w:w="1306" w:type="dxa"/>
          </w:tcPr>
          <w:p w14:paraId="09A65D21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</w:p>
        </w:tc>
        <w:tc>
          <w:tcPr>
            <w:tcW w:w="1246" w:type="dxa"/>
          </w:tcPr>
          <w:p w14:paraId="4E4F7EB9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texto</w:t>
            </w:r>
            <w:proofErr w:type="gramEnd"/>
          </w:p>
        </w:tc>
        <w:tc>
          <w:tcPr>
            <w:tcW w:w="1034" w:type="dxa"/>
          </w:tcPr>
          <w:p w14:paraId="5ABD60D6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E38E595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7CC57EC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5555EDEC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3BC" w:rsidRPr="007347D5" w14:paraId="5436195F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67BF6362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34548A7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 do Candidato</w:t>
            </w:r>
          </w:p>
        </w:tc>
        <w:tc>
          <w:tcPr>
            <w:tcW w:w="1306" w:type="dxa"/>
          </w:tcPr>
          <w:p w14:paraId="2A516F65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nome do candidato Impugnante</w:t>
            </w:r>
          </w:p>
        </w:tc>
        <w:tc>
          <w:tcPr>
            <w:tcW w:w="1246" w:type="dxa"/>
          </w:tcPr>
          <w:p w14:paraId="112B3FF3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34100FA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FCF5D66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413EDF15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2400F7FB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5F53BC" w:rsidRPr="007347D5" w14:paraId="68DCD979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3A782C67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2F4C2B8F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Registro</w:t>
            </w:r>
          </w:p>
        </w:tc>
        <w:tc>
          <w:tcPr>
            <w:tcW w:w="1306" w:type="dxa"/>
          </w:tcPr>
          <w:p w14:paraId="182FD303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Retorna o registro CAU do Impugnante</w:t>
            </w:r>
          </w:p>
        </w:tc>
        <w:tc>
          <w:tcPr>
            <w:tcW w:w="1246" w:type="dxa"/>
          </w:tcPr>
          <w:p w14:paraId="7DBEC731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1AECB058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0535D818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7DAFC610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5B4E609A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tr w:rsidR="005F53BC" w:rsidRPr="007347D5" w14:paraId="033B672A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7B8FD583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7FF0BA2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Descrição</w:t>
            </w:r>
          </w:p>
          <w:p w14:paraId="6E6E283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130A4C3C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Label</w:t>
            </w:r>
            <w:proofErr w:type="spellEnd"/>
            <w:r w:rsidRPr="007347D5">
              <w:rPr>
                <w:sz w:val="18"/>
                <w:szCs w:val="18"/>
              </w:rPr>
              <w:t xml:space="preserve"> </w:t>
            </w:r>
          </w:p>
        </w:tc>
        <w:tc>
          <w:tcPr>
            <w:tcW w:w="1246" w:type="dxa"/>
          </w:tcPr>
          <w:p w14:paraId="0D1B4363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Texto</w:t>
            </w:r>
          </w:p>
        </w:tc>
        <w:tc>
          <w:tcPr>
            <w:tcW w:w="1034" w:type="dxa"/>
          </w:tcPr>
          <w:p w14:paraId="69F4D92C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13C4D44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316D1334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40868224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3BC" w:rsidRPr="007347D5" w14:paraId="2E6313EE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18F15FB2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7EF0F44C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CkEditor</w:t>
            </w:r>
            <w:proofErr w:type="spellEnd"/>
          </w:p>
          <w:p w14:paraId="7CD90722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6" w:type="dxa"/>
          </w:tcPr>
          <w:p w14:paraId="2CF3A98D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Componente que exibe a descrição do julgamento </w:t>
            </w:r>
          </w:p>
        </w:tc>
        <w:tc>
          <w:tcPr>
            <w:tcW w:w="1246" w:type="dxa"/>
          </w:tcPr>
          <w:p w14:paraId="1ABC45FD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43D5C47D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26" w:type="dxa"/>
          </w:tcPr>
          <w:p w14:paraId="7ADFD77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855" w:type="dxa"/>
          </w:tcPr>
          <w:p w14:paraId="785A9559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4620675A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 w:rsidRPr="007347D5"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_Ref25829873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4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>
              <w:rPr>
                <w:color w:val="31849B" w:themeColor="accent5" w:themeShade="BF"/>
                <w:sz w:val="18"/>
                <w:szCs w:val="18"/>
              </w:rPr>
              <w:t>] 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6429B073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3BC" w:rsidRPr="007347D5" w14:paraId="68B4FAD0" w14:textId="77777777" w:rsidTr="006C719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2A00575F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6A249D0B" w14:textId="77777777" w:rsidR="005F53BC" w:rsidRPr="007347D5" w:rsidRDefault="005F53BC" w:rsidP="006C719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347D5">
              <w:rPr>
                <w:noProof/>
                <w:sz w:val="18"/>
                <w:szCs w:val="18"/>
              </w:rPr>
              <w:t xml:space="preserve">Documento </w:t>
            </w:r>
          </w:p>
        </w:tc>
        <w:tc>
          <w:tcPr>
            <w:tcW w:w="1306" w:type="dxa"/>
          </w:tcPr>
          <w:p w14:paraId="19A99E6B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Exibe título </w:t>
            </w:r>
          </w:p>
        </w:tc>
        <w:tc>
          <w:tcPr>
            <w:tcW w:w="1246" w:type="dxa"/>
          </w:tcPr>
          <w:p w14:paraId="1B2F262C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Alfanumérico</w:t>
            </w:r>
          </w:p>
        </w:tc>
        <w:tc>
          <w:tcPr>
            <w:tcW w:w="1034" w:type="dxa"/>
          </w:tcPr>
          <w:p w14:paraId="7AD81B68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4FA0522D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547D69AE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Somente Leitura: Sim</w:t>
            </w:r>
          </w:p>
          <w:p w14:paraId="6A4C102D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  <w:p w14:paraId="031571A2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</w:p>
        </w:tc>
      </w:tr>
      <w:tr w:rsidR="005F53BC" w:rsidRPr="007347D5" w14:paraId="408500F8" w14:textId="77777777" w:rsidTr="006C71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</w:tcPr>
          <w:p w14:paraId="0206E8CB" w14:textId="77777777" w:rsidR="005F53BC" w:rsidRPr="007347D5" w:rsidRDefault="005F53BC" w:rsidP="006C719B">
            <w:pPr>
              <w:pStyle w:val="PargrafodaLista"/>
              <w:numPr>
                <w:ilvl w:val="0"/>
                <w:numId w:val="10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1303" w:type="dxa"/>
          </w:tcPr>
          <w:p w14:paraId="5E1D5516" w14:textId="77777777" w:rsidR="005F53BC" w:rsidRPr="007347D5" w:rsidRDefault="005F53BC" w:rsidP="006C719B">
            <w:pPr>
              <w:spacing w:before="60" w:after="60"/>
              <w:jc w:val="center"/>
              <w:rPr>
                <w:noProof/>
                <w:sz w:val="18"/>
                <w:szCs w:val="18"/>
              </w:rPr>
            </w:pPr>
            <w:r w:rsidRPr="007347D5">
              <w:rPr>
                <w:noProof/>
                <w:sz w:val="18"/>
                <w:szCs w:val="18"/>
              </w:rPr>
              <w:t xml:space="preserve">Arquivo </w:t>
            </w:r>
          </w:p>
        </w:tc>
        <w:tc>
          <w:tcPr>
            <w:tcW w:w="1306" w:type="dxa"/>
          </w:tcPr>
          <w:p w14:paraId="265626AE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Exibe arquivo para realizar download </w:t>
            </w:r>
          </w:p>
        </w:tc>
        <w:tc>
          <w:tcPr>
            <w:tcW w:w="1246" w:type="dxa"/>
          </w:tcPr>
          <w:p w14:paraId="5216AB17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Link</w:t>
            </w:r>
          </w:p>
        </w:tc>
        <w:tc>
          <w:tcPr>
            <w:tcW w:w="1034" w:type="dxa"/>
          </w:tcPr>
          <w:p w14:paraId="4AAE6EF1" w14:textId="77777777" w:rsidR="005F53BC" w:rsidRPr="007347D5" w:rsidRDefault="005F53BC" w:rsidP="006C719B">
            <w:pPr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926" w:type="dxa"/>
          </w:tcPr>
          <w:p w14:paraId="20E2E85F" w14:textId="77777777" w:rsidR="005F53BC" w:rsidRPr="007347D5" w:rsidRDefault="005F53BC" w:rsidP="006C719B">
            <w:pPr>
              <w:spacing w:before="60" w:after="60"/>
              <w:jc w:val="center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>-</w:t>
            </w:r>
          </w:p>
        </w:tc>
        <w:tc>
          <w:tcPr>
            <w:tcW w:w="2855" w:type="dxa"/>
          </w:tcPr>
          <w:p w14:paraId="3BF94FAA" w14:textId="77777777" w:rsidR="005F53BC" w:rsidRPr="007347D5" w:rsidRDefault="005F53BC" w:rsidP="006C719B">
            <w:pPr>
              <w:pStyle w:val="PargrafodaLista"/>
              <w:numPr>
                <w:ilvl w:val="0"/>
                <w:numId w:val="6"/>
              </w:numPr>
              <w:spacing w:before="60" w:after="6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Somente Leitura: </w:t>
            </w:r>
            <w:r>
              <w:rPr>
                <w:sz w:val="18"/>
                <w:szCs w:val="18"/>
              </w:rPr>
              <w:t>Não</w:t>
            </w:r>
          </w:p>
          <w:p w14:paraId="66720DB7" w14:textId="77777777" w:rsidR="005F53BC" w:rsidRPr="007347D5" w:rsidRDefault="005F53BC" w:rsidP="006C719B">
            <w:pPr>
              <w:pStyle w:val="PargrafodaLista"/>
              <w:spacing w:before="60" w:after="60"/>
              <w:ind w:left="720"/>
              <w:rPr>
                <w:sz w:val="18"/>
                <w:szCs w:val="18"/>
              </w:rPr>
            </w:pPr>
            <w:r w:rsidRPr="007347D5">
              <w:rPr>
                <w:sz w:val="18"/>
                <w:szCs w:val="18"/>
              </w:rPr>
              <w:t xml:space="preserve">Regra </w:t>
            </w:r>
            <w:r>
              <w:rPr>
                <w:color w:val="31849B" w:themeColor="accent5" w:themeShade="BF"/>
                <w:sz w:val="18"/>
                <w:szCs w:val="18"/>
              </w:rPr>
              <w:t>[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begin"/>
            </w:r>
            <w:r>
              <w:rPr>
                <w:color w:val="31849B" w:themeColor="accent5" w:themeShade="BF"/>
                <w:sz w:val="18"/>
                <w:szCs w:val="18"/>
              </w:rPr>
              <w:instrText xml:space="preserve"> REF _Ref26548325 \r \h </w:instrText>
            </w:r>
            <w:r>
              <w:rPr>
                <w:color w:val="31849B" w:themeColor="accent5" w:themeShade="BF"/>
                <w:sz w:val="18"/>
                <w:szCs w:val="18"/>
              </w:rPr>
            </w:r>
            <w:r>
              <w:rPr>
                <w:color w:val="31849B" w:themeColor="accent5" w:themeShade="BF"/>
                <w:sz w:val="18"/>
                <w:szCs w:val="18"/>
              </w:rPr>
              <w:fldChar w:fldCharType="separate"/>
            </w:r>
            <w:r>
              <w:rPr>
                <w:color w:val="31849B" w:themeColor="accent5" w:themeShade="BF"/>
                <w:sz w:val="18"/>
                <w:szCs w:val="18"/>
              </w:rPr>
              <w:t>5</w:t>
            </w:r>
            <w:r>
              <w:rPr>
                <w:color w:val="31849B" w:themeColor="accent5" w:themeShade="BF"/>
                <w:sz w:val="18"/>
                <w:szCs w:val="18"/>
              </w:rPr>
              <w:fldChar w:fldCharType="end"/>
            </w:r>
            <w:r w:rsidRPr="007347D5">
              <w:rPr>
                <w:color w:val="31849B" w:themeColor="accent5" w:themeShade="BF"/>
                <w:sz w:val="18"/>
                <w:szCs w:val="18"/>
              </w:rPr>
              <w:t>]</w:t>
            </w:r>
          </w:p>
        </w:tc>
      </w:tr>
      <w:bookmarkEnd w:id="12"/>
      <w:bookmarkEnd w:id="13"/>
    </w:tbl>
    <w:p w14:paraId="59008756" w14:textId="77777777" w:rsidR="00436A1E" w:rsidRPr="00C05462" w:rsidRDefault="00436A1E" w:rsidP="00F05640">
      <w:pPr>
        <w:pStyle w:val="EstiloPrototipo3"/>
        <w:ind w:left="1560"/>
      </w:pPr>
    </w:p>
    <w:p w14:paraId="2212A0BD" w14:textId="3D2A7758" w:rsidR="00656397" w:rsidRPr="00C05462" w:rsidRDefault="00656397" w:rsidP="00656397">
      <w:pPr>
        <w:pStyle w:val="EstiloPrototipo3"/>
        <w:numPr>
          <w:ilvl w:val="0"/>
          <w:numId w:val="4"/>
        </w:numPr>
      </w:pPr>
      <w:bookmarkStart w:id="14" w:name="_Ref24976076"/>
      <w:bookmarkEnd w:id="10"/>
      <w:bookmarkEnd w:id="11"/>
      <w:r w:rsidRPr="00C05462">
        <w:t>Tela Inicial</w:t>
      </w:r>
      <w:bookmarkEnd w:id="14"/>
    </w:p>
    <w:p w14:paraId="03718D4A" w14:textId="04846BAD" w:rsidR="00656397" w:rsidRPr="00C05462" w:rsidRDefault="0001320A" w:rsidP="00656397">
      <w:pPr>
        <w:pStyle w:val="EstiloPrototipo3"/>
        <w:ind w:left="720"/>
      </w:pPr>
      <w:r w:rsidRPr="00C05462">
        <w:rPr>
          <w:noProof/>
        </w:rPr>
        <w:drawing>
          <wp:inline distT="0" distB="0" distL="0" distR="0" wp14:anchorId="672382D8" wp14:editId="2FF130CE">
            <wp:extent cx="5760085" cy="4297045"/>
            <wp:effectExtent l="0" t="0" r="0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cluida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8E4C8" w14:textId="77777777" w:rsidR="00656397" w:rsidRDefault="00656397" w:rsidP="008724F1"/>
    <w:p w14:paraId="7191809F" w14:textId="77777777" w:rsidR="00927ABA" w:rsidRDefault="00927ABA" w:rsidP="008724F1"/>
    <w:p w14:paraId="7F772DCE" w14:textId="77777777" w:rsidR="00927ABA" w:rsidRDefault="00927ABA" w:rsidP="008724F1"/>
    <w:p w14:paraId="1A25418F" w14:textId="77777777" w:rsidR="00927ABA" w:rsidRDefault="00927ABA" w:rsidP="008724F1"/>
    <w:p w14:paraId="2250B908" w14:textId="77777777" w:rsidR="00927ABA" w:rsidRDefault="00927ABA" w:rsidP="008724F1"/>
    <w:p w14:paraId="0DD73696" w14:textId="77777777" w:rsidR="00927ABA" w:rsidRPr="00C05462" w:rsidRDefault="00927ABA" w:rsidP="008724F1"/>
    <w:p w14:paraId="53F68FA4" w14:textId="77777777" w:rsidR="000514D4" w:rsidRPr="00C05462" w:rsidRDefault="00CE176F" w:rsidP="0030370F">
      <w:pPr>
        <w:pStyle w:val="Ttulo2"/>
        <w:numPr>
          <w:ilvl w:val="0"/>
          <w:numId w:val="0"/>
        </w:numPr>
        <w:spacing w:before="240"/>
      </w:pPr>
      <w:bookmarkStart w:id="15" w:name="_Toc29797729"/>
      <w:r w:rsidRPr="00C05462">
        <w:t>CRITÉRIOS DE ACEITE</w:t>
      </w:r>
      <w:bookmarkEnd w:id="15"/>
    </w:p>
    <w:p w14:paraId="34F179F8" w14:textId="77777777" w:rsidR="0030370F" w:rsidRPr="00C05462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C05462">
        <w:rPr>
          <w:b/>
          <w:color w:val="auto"/>
        </w:rPr>
        <w:t xml:space="preserve">Premissa: </w:t>
      </w:r>
    </w:p>
    <w:p w14:paraId="76136262" w14:textId="5AC02CE8" w:rsidR="0050615C" w:rsidRDefault="0050615C" w:rsidP="00534527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lastRenderedPageBreak/>
        <w:t xml:space="preserve">Essa história permite que os atores: </w:t>
      </w:r>
      <w:r w:rsidRPr="006325D8">
        <w:rPr>
          <w:color w:val="31849B" w:themeColor="accent5" w:themeShade="BF"/>
        </w:rPr>
        <w:t>Comissão Eleitoral</w:t>
      </w:r>
      <w:r>
        <w:t xml:space="preserve">, </w:t>
      </w:r>
      <w:r w:rsidRPr="006325D8">
        <w:rPr>
          <w:color w:val="31849B" w:themeColor="accent5" w:themeShade="BF"/>
        </w:rPr>
        <w:t xml:space="preserve">Responsável pela Chapa </w:t>
      </w:r>
      <w:r>
        <w:t xml:space="preserve">e o </w:t>
      </w:r>
      <w:r w:rsidR="00534527" w:rsidRPr="006325D8">
        <w:rPr>
          <w:color w:val="31849B" w:themeColor="accent5" w:themeShade="BF"/>
        </w:rPr>
        <w:t xml:space="preserve">Responsável </w:t>
      </w:r>
      <w:r w:rsidRPr="006325D8">
        <w:rPr>
          <w:color w:val="31849B" w:themeColor="accent5" w:themeShade="BF"/>
        </w:rPr>
        <w:t>Impugnante</w:t>
      </w:r>
      <w:r w:rsidR="00534527" w:rsidRPr="00534527">
        <w:rPr>
          <w:rStyle w:val="Refdenotaderodap"/>
          <w:color w:val="31849B" w:themeColor="accent5" w:themeShade="BF"/>
        </w:rPr>
        <w:footnoteReference w:id="1"/>
      </w:r>
      <w:r w:rsidRPr="00534527">
        <w:rPr>
          <w:color w:val="31849B" w:themeColor="accent5" w:themeShade="BF"/>
        </w:rPr>
        <w:t xml:space="preserve"> </w:t>
      </w:r>
      <w:r>
        <w:t>possam acompanhar o Julgamento do Pedido de Impugnação – 1ª Instância;</w:t>
      </w:r>
    </w:p>
    <w:p w14:paraId="0399FEDD" w14:textId="77777777" w:rsidR="0050615C" w:rsidRDefault="0050615C" w:rsidP="0044329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54D281E6" w14:textId="77C7F950" w:rsidR="0050615C" w:rsidRDefault="00F557A2" w:rsidP="00443298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5462">
        <w:t xml:space="preserve">Esta história deve ser executada quando o </w:t>
      </w:r>
      <w:r w:rsidR="0050615C">
        <w:t>ator</w:t>
      </w:r>
      <w:r w:rsidRPr="00C05462">
        <w:t xml:space="preserve"> acessar no módulo profissional a </w:t>
      </w:r>
      <w:r w:rsidR="0050615C">
        <w:t xml:space="preserve">Aba </w:t>
      </w:r>
      <w:r w:rsidR="0050615C" w:rsidRPr="0050615C">
        <w:rPr>
          <w:color w:val="31849B" w:themeColor="accent5" w:themeShade="BF"/>
        </w:rPr>
        <w:t>Julgamento 1ª Instância</w:t>
      </w:r>
      <w:r w:rsidR="0050615C">
        <w:t>;</w:t>
      </w:r>
      <w:r w:rsidR="00D5627E">
        <w:t xml:space="preserve"> (Impugnação)</w:t>
      </w:r>
    </w:p>
    <w:p w14:paraId="74559430" w14:textId="3B08B433" w:rsidR="00F557A2" w:rsidRPr="00C05462" w:rsidRDefault="00F557A2" w:rsidP="0050615C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  <w:r w:rsidRPr="00C05462">
        <w:t xml:space="preserve"> </w:t>
      </w:r>
    </w:p>
    <w:p w14:paraId="24E392C1" w14:textId="4B008342" w:rsidR="00AF126B" w:rsidRPr="00C05462" w:rsidRDefault="00F557A2" w:rsidP="00AE5C8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5462">
        <w:t xml:space="preserve">O usuário (Profissional) deve estar autenticado no sistema eleitoral e deve ter as permissões </w:t>
      </w:r>
      <w:r w:rsidR="00D8084A" w:rsidRPr="00C05462">
        <w:t>conforme regras</w:t>
      </w:r>
      <w:r w:rsidR="006325D8">
        <w:t xml:space="preserve"> descritas na HST032</w:t>
      </w:r>
      <w:r w:rsidR="002B5C75">
        <w:t>,</w:t>
      </w:r>
      <w:r w:rsidR="006325D8">
        <w:t xml:space="preserve"> HST034</w:t>
      </w:r>
      <w:r w:rsidR="002B5C75">
        <w:t>, HST035</w:t>
      </w:r>
      <w:r w:rsidR="00D8084A" w:rsidRPr="00C05462">
        <w:t>;</w:t>
      </w:r>
    </w:p>
    <w:p w14:paraId="239E9431" w14:textId="77777777" w:rsidR="004826DB" w:rsidRPr="00C05462" w:rsidRDefault="004826DB" w:rsidP="00B00B8B">
      <w:pPr>
        <w:pStyle w:val="PargrafodaLista"/>
        <w:widowControl/>
        <w:autoSpaceDE/>
        <w:adjustRightInd/>
        <w:spacing w:after="200" w:line="276" w:lineRule="auto"/>
        <w:ind w:left="574"/>
        <w:contextualSpacing/>
      </w:pPr>
    </w:p>
    <w:p w14:paraId="164DF3E2" w14:textId="77777777" w:rsidR="000514D4" w:rsidRPr="004826DB" w:rsidRDefault="000514D4" w:rsidP="00D33257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16" w:name="_Ref12024542"/>
      <w:r w:rsidRPr="00C05462">
        <w:rPr>
          <w:b/>
        </w:rPr>
        <w:t>Regras Gerais:</w:t>
      </w:r>
      <w:bookmarkEnd w:id="16"/>
    </w:p>
    <w:p w14:paraId="74B04649" w14:textId="628E24A8" w:rsidR="004826DB" w:rsidRPr="004826DB" w:rsidRDefault="004826DB" w:rsidP="004826D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C05462">
        <w:t xml:space="preserve">O </w:t>
      </w:r>
      <w:r>
        <w:t xml:space="preserve">sistema deve </w:t>
      </w:r>
      <w:r w:rsidRPr="00C05462">
        <w:rPr>
          <w:color w:val="000000" w:themeColor="text1" w:themeShade="BF"/>
        </w:rPr>
        <w:t xml:space="preserve">validar quando a parte competente </w:t>
      </w:r>
      <w:proofErr w:type="spellStart"/>
      <w:r w:rsidRPr="00C05462">
        <w:rPr>
          <w:color w:val="000000" w:themeColor="text1" w:themeShade="BF"/>
        </w:rPr>
        <w:t>em</w:t>
      </w:r>
      <w:proofErr w:type="spellEnd"/>
      <w:r w:rsidRPr="00C05462">
        <w:rPr>
          <w:color w:val="000000" w:themeColor="text1" w:themeShade="BF"/>
        </w:rPr>
        <w:t xml:space="preserve"> julgar os pedidos de </w:t>
      </w:r>
      <w:r>
        <w:rPr>
          <w:color w:val="000000" w:themeColor="text1" w:themeShade="BF"/>
        </w:rPr>
        <w:t>impugnação</w:t>
      </w:r>
      <w:r w:rsidRPr="00C05462">
        <w:rPr>
          <w:color w:val="000000" w:themeColor="text1" w:themeShade="BF"/>
        </w:rPr>
        <w:t>, concluir o julgamento na HST0</w:t>
      </w:r>
      <w:r>
        <w:rPr>
          <w:color w:val="000000" w:themeColor="text1" w:themeShade="BF"/>
        </w:rPr>
        <w:t>48</w:t>
      </w:r>
      <w:r w:rsidRPr="00C05462">
        <w:rPr>
          <w:color w:val="000000" w:themeColor="text1" w:themeShade="BF"/>
        </w:rPr>
        <w:t>;</w:t>
      </w:r>
      <w:r>
        <w:rPr>
          <w:color w:val="000000" w:themeColor="text1" w:themeShade="BF"/>
        </w:rPr>
        <w:t xml:space="preserve"> E deve exibir a nova Aba </w:t>
      </w:r>
      <w:r w:rsidRPr="00C05462">
        <w:rPr>
          <w:color w:val="31849B" w:themeColor="accent5" w:themeShade="BF"/>
        </w:rPr>
        <w:t>Julgamento 1ª Instância 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_Ref26105810 \r \h </w:instrText>
      </w:r>
      <w:r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P01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Pr="00443298">
        <w:rPr>
          <w:color w:val="000000" w:themeColor="text1"/>
        </w:rPr>
        <w:t>, conforme informações abaixo:</w:t>
      </w:r>
    </w:p>
    <w:p w14:paraId="09B35061" w14:textId="77777777" w:rsidR="004826DB" w:rsidRDefault="004826DB" w:rsidP="004826DB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534527">
        <w:rPr>
          <w:color w:val="31849B" w:themeColor="accent5" w:themeShade="BF"/>
        </w:rPr>
        <w:t xml:space="preserve">Conselheiro CEN e CE </w:t>
      </w:r>
      <w:r>
        <w:rPr>
          <w:color w:val="000000" w:themeColor="text1" w:themeShade="BF"/>
        </w:rPr>
        <w:t>– exibir a aba logo após o julgamento ser realizado/confirmado na HST048;</w:t>
      </w:r>
    </w:p>
    <w:p w14:paraId="07DA74DE" w14:textId="77777777" w:rsidR="00E72931" w:rsidRDefault="00E72931" w:rsidP="00E72931">
      <w:pPr>
        <w:pStyle w:val="PargrafodaLista"/>
        <w:widowControl/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</w:p>
    <w:p w14:paraId="3F1F527C" w14:textId="2F8AA577" w:rsidR="004826DB" w:rsidRDefault="004826DB" w:rsidP="004826DB">
      <w:pPr>
        <w:pStyle w:val="PargrafodaLista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ind w:left="1701"/>
        <w:contextualSpacing/>
        <w:jc w:val="both"/>
        <w:rPr>
          <w:color w:val="000000" w:themeColor="text1" w:themeShade="BF"/>
        </w:rPr>
      </w:pPr>
      <w:r w:rsidRPr="00534527">
        <w:rPr>
          <w:color w:val="31849B" w:themeColor="accent5" w:themeShade="BF"/>
        </w:rPr>
        <w:t xml:space="preserve">Responsável pela Chapa </w:t>
      </w:r>
      <w:r w:rsidRPr="009E4C62">
        <w:rPr>
          <w:color w:val="auto"/>
        </w:rPr>
        <w:t>e</w:t>
      </w:r>
      <w:r w:rsidRPr="00534527">
        <w:rPr>
          <w:color w:val="31849B" w:themeColor="accent5" w:themeShade="BF"/>
        </w:rPr>
        <w:t xml:space="preserve"> Responsável Impugnante</w:t>
      </w:r>
      <w:r>
        <w:rPr>
          <w:color w:val="000000" w:themeColor="text1" w:themeShade="BF"/>
        </w:rPr>
        <w:t>: exibir a aba na data de início da 3.4 Atividade Secundária (Recurso);</w:t>
      </w:r>
      <w:r w:rsidR="001B3EEE">
        <w:rPr>
          <w:color w:val="000000" w:themeColor="text1" w:themeShade="BF"/>
        </w:rPr>
        <w:t xml:space="preserve"> logo após o julgamento ser realizado/confirmado na HST048;</w:t>
      </w:r>
    </w:p>
    <w:p w14:paraId="7842C1A8" w14:textId="77777777" w:rsidR="004826DB" w:rsidRPr="004826DB" w:rsidRDefault="004826DB" w:rsidP="004826DB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A34D119" w14:textId="1662AC88" w:rsidR="009E4C62" w:rsidRDefault="009E4C62" w:rsidP="004826D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Ao exibir a </w:t>
      </w:r>
      <w:r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_Ref26105810 \r \h </w:instrText>
      </w:r>
      <w:r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P01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>
        <w:rPr>
          <w:color w:val="auto"/>
        </w:rPr>
        <w:t xml:space="preserve">, o sistema deve validar o ator </w:t>
      </w:r>
      <w:proofErr w:type="spellStart"/>
      <w:r>
        <w:rPr>
          <w:color w:val="auto"/>
        </w:rPr>
        <w:t>logado</w:t>
      </w:r>
      <w:proofErr w:type="spellEnd"/>
      <w:r w:rsidR="008B635C">
        <w:rPr>
          <w:color w:val="auto"/>
        </w:rPr>
        <w:t>,</w:t>
      </w:r>
      <w:r>
        <w:rPr>
          <w:color w:val="auto"/>
        </w:rPr>
        <w:t xml:space="preserve"> e deve </w:t>
      </w:r>
      <w:r w:rsidR="008B635C">
        <w:rPr>
          <w:color w:val="auto"/>
        </w:rPr>
        <w:t xml:space="preserve">exibir </w:t>
      </w:r>
      <w:r>
        <w:rPr>
          <w:color w:val="auto"/>
        </w:rPr>
        <w:t>os botões de ação conforme descritos nas regras abaixo;</w:t>
      </w:r>
    </w:p>
    <w:p w14:paraId="27466C73" w14:textId="77777777" w:rsidR="009E4C62" w:rsidRDefault="009E4C62" w:rsidP="009E4C62">
      <w:pPr>
        <w:pStyle w:val="PargrafodaLista"/>
      </w:pPr>
    </w:p>
    <w:p w14:paraId="58CCFF08" w14:textId="12808BAE" w:rsidR="009E4C62" w:rsidRPr="009E4C62" w:rsidRDefault="004826DB" w:rsidP="004826DB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17" w:name="_Ref29564658"/>
      <w:bookmarkStart w:id="18" w:name="_Ref36221088"/>
      <w:r>
        <w:t xml:space="preserve">Para os </w:t>
      </w:r>
      <w:r w:rsidRPr="00F05AE1">
        <w:rPr>
          <w:color w:val="31849B" w:themeColor="accent5" w:themeShade="BF"/>
        </w:rPr>
        <w:t>Responsáveis pela Chapa</w:t>
      </w:r>
      <w:r>
        <w:t xml:space="preserve">, o sistema deve exibir na </w:t>
      </w:r>
      <w:r w:rsidR="00992187">
        <w:t xml:space="preserve">parte inferir esquerda da </w:t>
      </w:r>
      <w:r>
        <w:t xml:space="preserve">interface </w:t>
      </w:r>
      <w:r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_Ref26105810 \r \h </w:instrText>
      </w:r>
      <w:r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P01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Pr="00443298">
        <w:rPr>
          <w:color w:val="000000" w:themeColor="text1"/>
        </w:rPr>
        <w:t>,</w:t>
      </w:r>
      <w:r>
        <w:rPr>
          <w:color w:val="000000" w:themeColor="text1"/>
        </w:rPr>
        <w:t xml:space="preserve"> os botões</w:t>
      </w:r>
      <w:r w:rsidR="00992187" w:rsidRPr="00236D2E">
        <w:rPr>
          <w:color w:val="000000" w:themeColor="text1"/>
          <w:highlight w:val="yellow"/>
        </w:rPr>
        <w:t>:</w:t>
      </w:r>
      <w:bookmarkEnd w:id="17"/>
      <w:r w:rsidRPr="00236D2E">
        <w:rPr>
          <w:color w:val="000000" w:themeColor="text1"/>
          <w:highlight w:val="yellow"/>
        </w:rPr>
        <w:t xml:space="preserve"> </w:t>
      </w:r>
      <w:r w:rsidR="00BA43F8" w:rsidRPr="00236D2E">
        <w:rPr>
          <w:color w:val="000000" w:themeColor="text1"/>
          <w:highlight w:val="yellow"/>
        </w:rPr>
        <w:t>(</w:t>
      </w:r>
      <w:r w:rsidR="00845A67" w:rsidRPr="00236D2E">
        <w:rPr>
          <w:color w:val="000000" w:themeColor="text1"/>
          <w:highlight w:val="yellow"/>
        </w:rPr>
        <w:t xml:space="preserve">tanto para julgamentos </w:t>
      </w:r>
      <w:r w:rsidR="00845A67">
        <w:rPr>
          <w:color w:val="31849B" w:themeColor="accent5" w:themeShade="BF"/>
          <w:highlight w:val="yellow"/>
        </w:rPr>
        <w:t xml:space="preserve">Procedente </w:t>
      </w:r>
      <w:r w:rsidR="00845A67" w:rsidRPr="00236D2E">
        <w:rPr>
          <w:color w:val="000000" w:themeColor="text1"/>
          <w:highlight w:val="yellow"/>
        </w:rPr>
        <w:t xml:space="preserve">como para Julgamentos </w:t>
      </w:r>
      <w:r w:rsidR="00845A67">
        <w:rPr>
          <w:color w:val="31849B" w:themeColor="accent5" w:themeShade="BF"/>
          <w:highlight w:val="yellow"/>
        </w:rPr>
        <w:t>Improcedente</w:t>
      </w:r>
      <w:bookmarkStart w:id="19" w:name="_GoBack"/>
      <w:bookmarkEnd w:id="19"/>
      <w:r w:rsidR="00BA43F8" w:rsidRPr="00236D2E">
        <w:rPr>
          <w:color w:val="000000" w:themeColor="text1"/>
          <w:highlight w:val="yellow"/>
        </w:rPr>
        <w:t>)</w:t>
      </w:r>
      <w:bookmarkEnd w:id="18"/>
    </w:p>
    <w:p w14:paraId="5AC3DBB5" w14:textId="77777777" w:rsidR="009E4C62" w:rsidRPr="009E4C62" w:rsidRDefault="009E4C62" w:rsidP="009E4C62">
      <w:pPr>
        <w:pStyle w:val="PargrafodaLista"/>
        <w:rPr>
          <w:color w:val="000000" w:themeColor="text1"/>
        </w:rPr>
      </w:pPr>
    </w:p>
    <w:p w14:paraId="231F634D" w14:textId="19DE19E0" w:rsidR="004826DB" w:rsidRPr="009E4C62" w:rsidRDefault="009E4C62" w:rsidP="009E4C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 w:rsidRPr="008B635C">
        <w:rPr>
          <w:b/>
          <w:color w:val="000000" w:themeColor="text1"/>
        </w:rPr>
        <w:t>Para chapa UF</w:t>
      </w:r>
      <w:r w:rsidR="008B635C">
        <w:rPr>
          <w:noProof/>
        </w:rPr>
        <w:drawing>
          <wp:inline distT="0" distB="0" distL="0" distR="0" wp14:anchorId="3298A0A4" wp14:editId="134DA632">
            <wp:extent cx="559558" cy="13877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" cy="1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35C">
        <w:rPr>
          <w:color w:val="000000" w:themeColor="text1"/>
        </w:rPr>
        <w:t xml:space="preserve"> e </w:t>
      </w:r>
      <w:r w:rsidR="008B635C">
        <w:rPr>
          <w:noProof/>
        </w:rPr>
        <w:drawing>
          <wp:inline distT="0" distB="0" distL="0" distR="0" wp14:anchorId="2FFDCAA2" wp14:editId="36537B33">
            <wp:extent cx="616346" cy="136477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611" cy="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A5E31" w14:textId="77777777" w:rsidR="009E4C62" w:rsidRDefault="009E4C62" w:rsidP="009E4C62">
      <w:pPr>
        <w:pStyle w:val="PargrafodaLista"/>
      </w:pPr>
    </w:p>
    <w:p w14:paraId="0A5F5D96" w14:textId="0A0FC3FB" w:rsidR="009E4C62" w:rsidRDefault="009E4C62" w:rsidP="009E4C62">
      <w:pPr>
        <w:pStyle w:val="PargrafodaLista"/>
        <w:ind w:left="567"/>
      </w:pPr>
      <w:r w:rsidRPr="008B635C">
        <w:rPr>
          <w:b/>
        </w:rPr>
        <w:t>Para chapa IES</w:t>
      </w:r>
      <w:r w:rsidR="008B635C">
        <w:rPr>
          <w:noProof/>
        </w:rPr>
        <w:drawing>
          <wp:inline distT="0" distB="0" distL="0" distR="0" wp14:anchorId="0363C75C" wp14:editId="57537F79">
            <wp:extent cx="661917" cy="125886"/>
            <wp:effectExtent l="0" t="0" r="5080" b="762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056" cy="13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35C">
        <w:t xml:space="preserve"> e</w:t>
      </w:r>
      <w:r w:rsidR="008B635C">
        <w:rPr>
          <w:noProof/>
        </w:rPr>
        <w:drawing>
          <wp:inline distT="0" distB="0" distL="0" distR="0" wp14:anchorId="2D4FC0E2" wp14:editId="67A76881">
            <wp:extent cx="616346" cy="136477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611" cy="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1EE8" w14:textId="77777777" w:rsidR="008B635C" w:rsidRDefault="008B635C" w:rsidP="009E4C62">
      <w:pPr>
        <w:pStyle w:val="PargrafodaLista"/>
        <w:ind w:left="567"/>
      </w:pPr>
    </w:p>
    <w:p w14:paraId="21BCCEAB" w14:textId="37CB1B91" w:rsidR="009E4C62" w:rsidRDefault="009E4C62" w:rsidP="008B635C">
      <w:pPr>
        <w:pStyle w:val="PargrafodaLista"/>
        <w:numPr>
          <w:ilvl w:val="0"/>
          <w:numId w:val="6"/>
        </w:numPr>
        <w:ind w:left="1276"/>
        <w:jc w:val="both"/>
      </w:pPr>
      <w:r>
        <w:t>Ao acionar o botão</w:t>
      </w:r>
      <w:r w:rsidR="008B635C">
        <w:rPr>
          <w:noProof/>
        </w:rPr>
        <w:drawing>
          <wp:inline distT="0" distB="0" distL="0" distR="0" wp14:anchorId="713C2FED" wp14:editId="2D078206">
            <wp:extent cx="559558" cy="13877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" cy="1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35C">
        <w:t xml:space="preserve"> ou</w:t>
      </w:r>
      <w:r>
        <w:rPr>
          <w:noProof/>
        </w:rPr>
        <w:drawing>
          <wp:inline distT="0" distB="0" distL="0" distR="0" wp14:anchorId="38CC24BE" wp14:editId="68ABBBBA">
            <wp:extent cx="655092" cy="124588"/>
            <wp:effectExtent l="0" t="0" r="0" b="889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615" cy="1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 sistema deve se estender para a HST052</w:t>
      </w:r>
    </w:p>
    <w:p w14:paraId="63514492" w14:textId="1B0F6EA5" w:rsidR="009E4C62" w:rsidRDefault="009E4C62" w:rsidP="009E4C62">
      <w:pPr>
        <w:pStyle w:val="PargrafodaLista"/>
        <w:numPr>
          <w:ilvl w:val="0"/>
          <w:numId w:val="6"/>
        </w:numPr>
        <w:ind w:left="1276"/>
      </w:pPr>
      <w:r>
        <w:t xml:space="preserve">Ao acionar o botão </w:t>
      </w:r>
      <w:r>
        <w:rPr>
          <w:noProof/>
        </w:rPr>
        <w:drawing>
          <wp:inline distT="0" distB="0" distL="0" distR="0" wp14:anchorId="47AE5C96" wp14:editId="0722B073">
            <wp:extent cx="616346" cy="136477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611" cy="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, o sistema deve se estender para a HST5</w:t>
      </w:r>
      <w:r w:rsidR="00D109C7">
        <w:t>8</w:t>
      </w:r>
      <w:r>
        <w:t>;</w:t>
      </w:r>
    </w:p>
    <w:p w14:paraId="0826A11D" w14:textId="77777777" w:rsidR="009E4C62" w:rsidRDefault="009E4C62" w:rsidP="009E4C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65F4109" w14:textId="77777777" w:rsidR="00BA43F8" w:rsidRDefault="00BA43F8" w:rsidP="009E4C6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4E00D007" w14:textId="6BE64D32" w:rsidR="00F05AE1" w:rsidRPr="00FC56FD" w:rsidRDefault="00F05AE1" w:rsidP="00F05AE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0" w:name="_Ref29564660"/>
      <w:bookmarkStart w:id="21" w:name="_Ref36221090"/>
      <w:r w:rsidRPr="00FC56FD">
        <w:t xml:space="preserve">Para os </w:t>
      </w:r>
      <w:r w:rsidRPr="00FC56FD">
        <w:rPr>
          <w:color w:val="31849B" w:themeColor="accent5" w:themeShade="BF"/>
        </w:rPr>
        <w:t>Responsáveis Impugnante</w:t>
      </w:r>
      <w:r w:rsidRPr="00FC56FD">
        <w:t xml:space="preserve">, o sistema deve exibir na parte inferir esquerda da interface </w:t>
      </w:r>
      <w:r w:rsidRPr="00FC56FD">
        <w:rPr>
          <w:color w:val="31849B" w:themeColor="accent5" w:themeShade="BF"/>
        </w:rPr>
        <w:t>[</w:t>
      </w:r>
      <w:r w:rsidRPr="00FC56FD">
        <w:rPr>
          <w:color w:val="31849B" w:themeColor="accent5" w:themeShade="BF"/>
        </w:rPr>
        <w:fldChar w:fldCharType="begin"/>
      </w:r>
      <w:r w:rsidRPr="00FC56FD">
        <w:rPr>
          <w:color w:val="31849B" w:themeColor="accent5" w:themeShade="BF"/>
        </w:rPr>
        <w:instrText xml:space="preserve"> REF _Ref26105810 \r \h  \* MERGEFORMAT </w:instrText>
      </w:r>
      <w:r w:rsidRPr="00FC56FD">
        <w:rPr>
          <w:color w:val="31849B" w:themeColor="accent5" w:themeShade="BF"/>
        </w:rPr>
      </w:r>
      <w:r w:rsidRPr="00FC56FD">
        <w:rPr>
          <w:color w:val="31849B" w:themeColor="accent5" w:themeShade="BF"/>
        </w:rPr>
        <w:fldChar w:fldCharType="separate"/>
      </w:r>
      <w:r w:rsidRPr="00FC56FD">
        <w:rPr>
          <w:color w:val="31849B" w:themeColor="accent5" w:themeShade="BF"/>
        </w:rPr>
        <w:t>P01</w:t>
      </w:r>
      <w:r w:rsidRPr="00FC56FD">
        <w:rPr>
          <w:color w:val="31849B" w:themeColor="accent5" w:themeShade="BF"/>
        </w:rPr>
        <w:fldChar w:fldCharType="end"/>
      </w:r>
      <w:r w:rsidRPr="00FC56FD">
        <w:rPr>
          <w:color w:val="31849B" w:themeColor="accent5" w:themeShade="BF"/>
        </w:rPr>
        <w:t>]</w:t>
      </w:r>
      <w:r w:rsidRPr="00FC56FD">
        <w:rPr>
          <w:color w:val="000000" w:themeColor="text1"/>
        </w:rPr>
        <w:t>, o botão:</w:t>
      </w:r>
      <w:bookmarkEnd w:id="20"/>
      <w:r w:rsidRPr="00FC56FD">
        <w:rPr>
          <w:color w:val="000000" w:themeColor="text1"/>
        </w:rPr>
        <w:t xml:space="preserve"> </w:t>
      </w:r>
      <w:r w:rsidR="00BA43F8" w:rsidRPr="00236D2E">
        <w:rPr>
          <w:color w:val="000000" w:themeColor="text1"/>
          <w:highlight w:val="yellow"/>
        </w:rPr>
        <w:t xml:space="preserve">(tanto para julgamentos </w:t>
      </w:r>
      <w:r w:rsidR="00845A67">
        <w:rPr>
          <w:color w:val="31849B" w:themeColor="accent5" w:themeShade="BF"/>
          <w:highlight w:val="yellow"/>
        </w:rPr>
        <w:t xml:space="preserve">Procedente </w:t>
      </w:r>
      <w:r w:rsidR="00BA43F8" w:rsidRPr="00236D2E">
        <w:rPr>
          <w:color w:val="000000" w:themeColor="text1"/>
          <w:highlight w:val="yellow"/>
        </w:rPr>
        <w:t xml:space="preserve">como para Julgamentos </w:t>
      </w:r>
      <w:r w:rsidR="00845A67">
        <w:rPr>
          <w:color w:val="31849B" w:themeColor="accent5" w:themeShade="BF"/>
          <w:highlight w:val="yellow"/>
        </w:rPr>
        <w:t>Improcedente</w:t>
      </w:r>
      <w:r w:rsidR="00BA43F8" w:rsidRPr="00236D2E">
        <w:rPr>
          <w:color w:val="000000" w:themeColor="text1"/>
          <w:highlight w:val="yellow"/>
        </w:rPr>
        <w:t>)</w:t>
      </w:r>
      <w:bookmarkEnd w:id="21"/>
    </w:p>
    <w:p w14:paraId="246001CF" w14:textId="78F48DB0" w:rsidR="00004692" w:rsidRPr="00FC56FD" w:rsidRDefault="00004692" w:rsidP="00004692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  <w:r w:rsidRPr="00FC56FD">
        <w:rPr>
          <w:b/>
          <w:color w:val="000000" w:themeColor="text1"/>
        </w:rPr>
        <w:t>Para chapa UF</w:t>
      </w:r>
      <w:r w:rsidRPr="00FC56FD">
        <w:rPr>
          <w:color w:val="000000" w:themeColor="text1"/>
        </w:rPr>
        <w:t xml:space="preserve"> </w:t>
      </w:r>
      <w:r w:rsidRPr="00FC56FD">
        <w:rPr>
          <w:noProof/>
        </w:rPr>
        <w:drawing>
          <wp:inline distT="0" distB="0" distL="0" distR="0" wp14:anchorId="13A7E8DA" wp14:editId="2B9CAC71">
            <wp:extent cx="559558" cy="13877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" cy="1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6FD">
        <w:rPr>
          <w:color w:val="000000" w:themeColor="text1"/>
        </w:rPr>
        <w:t xml:space="preserve"> </w:t>
      </w:r>
    </w:p>
    <w:p w14:paraId="123237D8" w14:textId="77777777" w:rsidR="00004692" w:rsidRPr="00FC56FD" w:rsidRDefault="00004692" w:rsidP="00004692">
      <w:pPr>
        <w:pStyle w:val="PargrafodaLista"/>
      </w:pPr>
    </w:p>
    <w:p w14:paraId="06BD39D3" w14:textId="54473C0F" w:rsidR="00004692" w:rsidRPr="00FC56FD" w:rsidRDefault="00004692" w:rsidP="00004692">
      <w:pPr>
        <w:pStyle w:val="PargrafodaLista"/>
        <w:widowControl/>
        <w:autoSpaceDE/>
        <w:adjustRightInd/>
        <w:spacing w:after="200" w:line="276" w:lineRule="auto"/>
        <w:ind w:left="567"/>
        <w:contextualSpacing/>
        <w:jc w:val="both"/>
      </w:pPr>
      <w:r w:rsidRPr="00FC56FD">
        <w:rPr>
          <w:b/>
        </w:rPr>
        <w:t>Para chapa IES</w:t>
      </w:r>
      <w:r w:rsidRPr="00FC56FD">
        <w:t xml:space="preserve"> </w:t>
      </w:r>
      <w:r w:rsidRPr="00FC56FD">
        <w:rPr>
          <w:noProof/>
        </w:rPr>
        <w:drawing>
          <wp:inline distT="0" distB="0" distL="0" distR="0" wp14:anchorId="002AFC94" wp14:editId="0C285C89">
            <wp:extent cx="661917" cy="125886"/>
            <wp:effectExtent l="0" t="0" r="5080" b="762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7056" cy="13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6FD">
        <w:t xml:space="preserve"> </w:t>
      </w:r>
    </w:p>
    <w:p w14:paraId="6AA41CFC" w14:textId="7EAFC2A4" w:rsidR="00004692" w:rsidRPr="00FC56FD" w:rsidRDefault="00004692" w:rsidP="00004692">
      <w:pPr>
        <w:pStyle w:val="PargrafodaLista"/>
        <w:numPr>
          <w:ilvl w:val="0"/>
          <w:numId w:val="6"/>
        </w:numPr>
        <w:ind w:left="1276"/>
        <w:jc w:val="both"/>
      </w:pPr>
      <w:r w:rsidRPr="00FC56FD">
        <w:t>Ao acionar o botão</w:t>
      </w:r>
      <w:r w:rsidRPr="00FC56FD">
        <w:rPr>
          <w:noProof/>
        </w:rPr>
        <w:drawing>
          <wp:inline distT="0" distB="0" distL="0" distR="0" wp14:anchorId="34F8E57C" wp14:editId="4B889C24">
            <wp:extent cx="559558" cy="138770"/>
            <wp:effectExtent l="0" t="0" r="0" b="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" cy="1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6FD">
        <w:t xml:space="preserve"> ou</w:t>
      </w:r>
      <w:r w:rsidRPr="00FC56FD">
        <w:rPr>
          <w:noProof/>
        </w:rPr>
        <w:drawing>
          <wp:inline distT="0" distB="0" distL="0" distR="0" wp14:anchorId="52DADF9A" wp14:editId="31C0FE93">
            <wp:extent cx="655092" cy="124588"/>
            <wp:effectExtent l="0" t="0" r="0" b="8890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5615" cy="13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56FD">
        <w:t>, o sistema deve se estender para a HST052</w:t>
      </w:r>
      <w:r w:rsidR="008F092F" w:rsidRPr="00FC56FD">
        <w:t>;</w:t>
      </w:r>
    </w:p>
    <w:p w14:paraId="6F4D10AF" w14:textId="77777777" w:rsidR="00C44DA1" w:rsidRDefault="00C44DA1" w:rsidP="00F05AE1">
      <w:pPr>
        <w:pStyle w:val="PargrafodaLista"/>
      </w:pPr>
    </w:p>
    <w:p w14:paraId="33774EB5" w14:textId="3E4AE942" w:rsidR="008F092F" w:rsidRPr="00BA43F8" w:rsidRDefault="008F092F" w:rsidP="008F092F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 w:rsidRPr="00BA43F8">
        <w:lastRenderedPageBreak/>
        <w:t>Ao acionar um dos dois botões</w:t>
      </w:r>
      <w:r w:rsidRPr="00BA43F8">
        <w:rPr>
          <w:noProof/>
        </w:rPr>
        <w:drawing>
          <wp:inline distT="0" distB="0" distL="0" distR="0" wp14:anchorId="03134BED" wp14:editId="1654723B">
            <wp:extent cx="559558" cy="13877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741" cy="1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F8">
        <w:t xml:space="preserve"> </w:t>
      </w:r>
      <w:proofErr w:type="gramStart"/>
      <w:r w:rsidRPr="00BA43F8">
        <w:t xml:space="preserve">ou </w:t>
      </w:r>
      <w:r w:rsidRPr="00BA43F8">
        <w:rPr>
          <w:noProof/>
        </w:rPr>
        <w:drawing>
          <wp:inline distT="0" distB="0" distL="0" distR="0" wp14:anchorId="40AEFE94" wp14:editId="146946A4">
            <wp:extent cx="616346" cy="13647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611" cy="14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43F8">
        <w:t>,</w:t>
      </w:r>
      <w:proofErr w:type="gramEnd"/>
      <w:r w:rsidRPr="00BA43F8">
        <w:t xml:space="preserve"> e cadastrar um recurso ou substituição com sucesso nas HST052 ou HST055, o sistema deve ocultar os botões citados; Tanto para o Responsável Chapa como para o Responsável Impugnante;</w:t>
      </w:r>
    </w:p>
    <w:p w14:paraId="5918D38C" w14:textId="77777777" w:rsidR="008F092F" w:rsidRDefault="008F092F" w:rsidP="00F05AE1">
      <w:pPr>
        <w:pStyle w:val="PargrafodaLista"/>
      </w:pPr>
    </w:p>
    <w:p w14:paraId="0D7BD54A" w14:textId="77777777" w:rsidR="002401C8" w:rsidRDefault="002401C8" w:rsidP="00F05AE1">
      <w:pPr>
        <w:pStyle w:val="PargrafodaLista"/>
      </w:pPr>
    </w:p>
    <w:p w14:paraId="794F6889" w14:textId="5D772075" w:rsidR="00F05AE1" w:rsidRDefault="00F05AE1" w:rsidP="00F05AE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bookmarkStart w:id="22" w:name="_Ref29564662"/>
      <w:r>
        <w:t xml:space="preserve">Para os </w:t>
      </w:r>
      <w:r w:rsidRPr="00F05AE1">
        <w:rPr>
          <w:color w:val="31849B" w:themeColor="accent5" w:themeShade="BF"/>
        </w:rPr>
        <w:t>Conselheiros CEN e CE</w:t>
      </w:r>
      <w:r>
        <w:t>, o sistema não deve exibir nenhum botão</w:t>
      </w:r>
      <w:bookmarkEnd w:id="22"/>
      <w:r w:rsidR="00130744">
        <w:t>;</w:t>
      </w:r>
    </w:p>
    <w:p w14:paraId="1AE4FAD3" w14:textId="77777777" w:rsidR="00130744" w:rsidRDefault="00130744" w:rsidP="00130744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0ABE35FE" w14:textId="6CE46535" w:rsidR="00130744" w:rsidRDefault="00130744" w:rsidP="00F05AE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>Os botões acima citados devem ser ocultados</w:t>
      </w:r>
      <w:r w:rsidR="00845A67">
        <w:t xml:space="preserve"> </w:t>
      </w:r>
      <w:r w:rsidR="00845A67" w:rsidRPr="00845A67">
        <w:rPr>
          <w:highlight w:val="yellow"/>
        </w:rPr>
        <w:t>para o ator que realizou ação (</w:t>
      </w:r>
      <w:proofErr w:type="spellStart"/>
      <w:r w:rsidR="00845A67" w:rsidRPr="00845A67">
        <w:rPr>
          <w:highlight w:val="yellow"/>
        </w:rPr>
        <w:t>Resp</w:t>
      </w:r>
      <w:proofErr w:type="spellEnd"/>
      <w:r w:rsidR="00845A67" w:rsidRPr="00845A67">
        <w:rPr>
          <w:highlight w:val="yellow"/>
        </w:rPr>
        <w:t xml:space="preserve"> Chapa ou </w:t>
      </w:r>
      <w:proofErr w:type="spellStart"/>
      <w:r w:rsidR="00845A67" w:rsidRPr="00845A67">
        <w:rPr>
          <w:highlight w:val="yellow"/>
        </w:rPr>
        <w:t>Resp</w:t>
      </w:r>
      <w:proofErr w:type="spellEnd"/>
      <w:r w:rsidR="00845A67" w:rsidRPr="00845A67">
        <w:rPr>
          <w:highlight w:val="yellow"/>
        </w:rPr>
        <w:t xml:space="preserve"> Impugnante)</w:t>
      </w:r>
      <w:r w:rsidR="00845A67">
        <w:t>,</w:t>
      </w:r>
      <w:r>
        <w:t xml:space="preserve"> nas seguintes situações:</w:t>
      </w:r>
    </w:p>
    <w:p w14:paraId="5BFB2A70" w14:textId="4D2D7CBA" w:rsidR="00130744" w:rsidRDefault="00130744" w:rsidP="00130744">
      <w:pPr>
        <w:pStyle w:val="PargrafodaLista"/>
        <w:widowControl/>
        <w:numPr>
          <w:ilvl w:val="1"/>
          <w:numId w:val="28"/>
        </w:numPr>
        <w:autoSpaceDE/>
        <w:adjustRightInd/>
        <w:spacing w:after="200" w:line="276" w:lineRule="auto"/>
        <w:ind w:left="993"/>
        <w:contextualSpacing/>
        <w:jc w:val="both"/>
      </w:pPr>
      <w:r>
        <w:t>Ao concluir com sucesso um Recurso, Reconsideração ou Sub</w:t>
      </w:r>
      <w:r w:rsidR="001B3EEE">
        <w:t xml:space="preserve">stituição nas HST052 e HST053; OU </w:t>
      </w:r>
    </w:p>
    <w:p w14:paraId="7F72500E" w14:textId="37C42567" w:rsidR="00130744" w:rsidRDefault="00130744" w:rsidP="00130744">
      <w:pPr>
        <w:pStyle w:val="PargrafodaLista"/>
        <w:widowControl/>
        <w:numPr>
          <w:ilvl w:val="1"/>
          <w:numId w:val="28"/>
        </w:numPr>
        <w:autoSpaceDE/>
        <w:adjustRightInd/>
        <w:spacing w:after="200" w:line="276" w:lineRule="auto"/>
        <w:ind w:left="993"/>
        <w:contextualSpacing/>
        <w:jc w:val="both"/>
      </w:pPr>
      <w:r>
        <w:t xml:space="preserve">Na Data Fim da </w:t>
      </w:r>
      <w:r w:rsidRPr="00130744">
        <w:rPr>
          <w:color w:val="31849B" w:themeColor="accent5" w:themeShade="BF"/>
        </w:rPr>
        <w:t>3.4 Atividade Secundária</w:t>
      </w:r>
      <w:r>
        <w:rPr>
          <w:color w:val="auto"/>
        </w:rPr>
        <w:t>;</w:t>
      </w:r>
    </w:p>
    <w:p w14:paraId="50E45FAD" w14:textId="77777777" w:rsidR="00454E0D" w:rsidRPr="00C05462" w:rsidRDefault="00454E0D" w:rsidP="00454E0D">
      <w:pPr>
        <w:pStyle w:val="PargrafodaLista"/>
        <w:rPr>
          <w:color w:val="000000" w:themeColor="text1" w:themeShade="BF"/>
        </w:rPr>
      </w:pPr>
    </w:p>
    <w:p w14:paraId="430A5C49" w14:textId="77777777" w:rsidR="00AE3C74" w:rsidRPr="00C05462" w:rsidRDefault="00AE3C74" w:rsidP="00657E1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 w:themeShade="BF"/>
        </w:rPr>
      </w:pPr>
    </w:p>
    <w:p w14:paraId="62C3BC55" w14:textId="6128FC84" w:rsidR="00627F94" w:rsidRPr="00C44DA1" w:rsidRDefault="00FA5C0F" w:rsidP="00DB3486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bookmarkStart w:id="23" w:name="_Ref26105585"/>
      <w:bookmarkStart w:id="24" w:name="_Ref25000604"/>
      <w:r w:rsidRPr="00C05462">
        <w:rPr>
          <w:b/>
        </w:rPr>
        <w:t xml:space="preserve">Julgamento do Pedido de </w:t>
      </w:r>
      <w:r w:rsidR="00D16571">
        <w:rPr>
          <w:b/>
        </w:rPr>
        <w:t>Impugnação</w:t>
      </w:r>
      <w:r w:rsidRPr="00C05462">
        <w:rPr>
          <w:b/>
        </w:rPr>
        <w:t xml:space="preserve"> – 1ª Instância</w:t>
      </w:r>
      <w:r w:rsidR="00627F94" w:rsidRPr="00C05462">
        <w:t xml:space="preserve"> </w:t>
      </w:r>
      <w:r w:rsidR="00627F94" w:rsidRPr="00C05462">
        <w:rPr>
          <w:color w:val="31849B" w:themeColor="accent5" w:themeShade="BF"/>
        </w:rPr>
        <w:t>[</w:t>
      </w:r>
      <w:r w:rsidR="00627F94" w:rsidRPr="00C05462">
        <w:rPr>
          <w:color w:val="31849B" w:themeColor="accent5" w:themeShade="BF"/>
        </w:rPr>
        <w:fldChar w:fldCharType="begin"/>
      </w:r>
      <w:r w:rsidR="00627F94" w:rsidRPr="00C05462">
        <w:rPr>
          <w:color w:val="31849B" w:themeColor="accent5" w:themeShade="BF"/>
        </w:rPr>
        <w:instrText xml:space="preserve"> REF _Ref24546055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627F94" w:rsidRPr="00C05462">
        <w:rPr>
          <w:color w:val="31849B" w:themeColor="accent5" w:themeShade="BF"/>
        </w:rPr>
      </w:r>
      <w:r w:rsidR="00627F94" w:rsidRPr="00C05462">
        <w:rPr>
          <w:color w:val="31849B" w:themeColor="accent5" w:themeShade="BF"/>
        </w:rPr>
        <w:fldChar w:fldCharType="separate"/>
      </w:r>
      <w:r w:rsidR="00627F94" w:rsidRPr="00C05462">
        <w:rPr>
          <w:color w:val="31849B" w:themeColor="accent5" w:themeShade="BF"/>
        </w:rPr>
        <w:t>P01</w:t>
      </w:r>
      <w:r w:rsidR="00627F94" w:rsidRPr="00C05462">
        <w:rPr>
          <w:color w:val="31849B" w:themeColor="accent5" w:themeShade="BF"/>
        </w:rPr>
        <w:fldChar w:fldCharType="end"/>
      </w:r>
      <w:r w:rsidR="00627F94" w:rsidRPr="00C05462">
        <w:rPr>
          <w:color w:val="31849B" w:themeColor="accent5" w:themeShade="BF"/>
        </w:rPr>
        <w:t>]</w:t>
      </w:r>
      <w:bookmarkEnd w:id="23"/>
    </w:p>
    <w:p w14:paraId="00E1C3AF" w14:textId="77777777" w:rsidR="00C44DA1" w:rsidRDefault="00C44DA1" w:rsidP="00C44DA1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  <w:rPr>
          <w:b/>
        </w:rPr>
      </w:pPr>
    </w:p>
    <w:p w14:paraId="1C54A47B" w14:textId="1EED38E3" w:rsidR="00C44DA1" w:rsidRPr="002401C8" w:rsidRDefault="00C44DA1" w:rsidP="00C44DA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</w:t>
      </w:r>
      <w:r w:rsidRPr="00C05462">
        <w:rPr>
          <w:color w:val="000000" w:themeColor="text1"/>
        </w:rPr>
        <w:t xml:space="preserve">deve validar e exibir as informações conforme julgamento realizado na </w:t>
      </w:r>
      <w:r w:rsidRPr="00C05462">
        <w:rPr>
          <w:b/>
          <w:color w:val="000000" w:themeColor="text1"/>
        </w:rPr>
        <w:t>HST0</w:t>
      </w:r>
      <w:r>
        <w:rPr>
          <w:b/>
          <w:color w:val="000000" w:themeColor="text1"/>
        </w:rPr>
        <w:t>48</w:t>
      </w:r>
      <w:r w:rsidRPr="00C05462">
        <w:rPr>
          <w:color w:val="000000" w:themeColor="text1"/>
        </w:rPr>
        <w:t xml:space="preserve"> pelos </w:t>
      </w:r>
      <w:r w:rsidRPr="00C05462">
        <w:rPr>
          <w:color w:val="31849B" w:themeColor="accent5" w:themeShade="BF"/>
        </w:rPr>
        <w:t xml:space="preserve">Assessores CEN/BR </w:t>
      </w:r>
      <w:r w:rsidRPr="00C05462">
        <w:rPr>
          <w:color w:val="000000" w:themeColor="text1"/>
        </w:rPr>
        <w:t xml:space="preserve">e </w:t>
      </w:r>
      <w:r w:rsidRPr="00C05462">
        <w:rPr>
          <w:color w:val="31849B" w:themeColor="accent5" w:themeShade="BF"/>
        </w:rPr>
        <w:t>CE/UF</w:t>
      </w:r>
      <w:r>
        <w:rPr>
          <w:color w:val="31849B" w:themeColor="accent5" w:themeShade="BF"/>
        </w:rPr>
        <w:t>;</w:t>
      </w:r>
    </w:p>
    <w:p w14:paraId="62B23E51" w14:textId="77777777" w:rsidR="002401C8" w:rsidRPr="00232FB6" w:rsidRDefault="002401C8" w:rsidP="002401C8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152FB72C" w14:textId="57052A19" w:rsidR="00232FB6" w:rsidRDefault="00232FB6" w:rsidP="00C44DA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O sistema deve validar se o pedido de </w:t>
      </w:r>
      <w:r>
        <w:rPr>
          <w:color w:val="000000" w:themeColor="text1"/>
        </w:rPr>
        <w:t xml:space="preserve">impugnação </w:t>
      </w:r>
      <w:r w:rsidRPr="00C05462">
        <w:rPr>
          <w:color w:val="000000" w:themeColor="text1"/>
        </w:rPr>
        <w:t xml:space="preserve">foi </w:t>
      </w:r>
      <w:r>
        <w:rPr>
          <w:color w:val="000000" w:themeColor="text1"/>
        </w:rPr>
        <w:t>julgado Procedente ou Improcedente</w:t>
      </w:r>
      <w:r w:rsidRPr="00C05462">
        <w:rPr>
          <w:color w:val="000000" w:themeColor="text1"/>
        </w:rPr>
        <w:t xml:space="preserve">; Caso tenha sido </w:t>
      </w:r>
      <w:r>
        <w:rPr>
          <w:color w:val="31849B" w:themeColor="accent5" w:themeShade="BF"/>
        </w:rPr>
        <w:t>PROCEDENTE</w:t>
      </w:r>
      <w:r w:rsidRPr="00C05462">
        <w:rPr>
          <w:color w:val="000000" w:themeColor="text1"/>
        </w:rPr>
        <w:t>, o sistema deve exibir no topo da interface a opção</w:t>
      </w:r>
      <w:r>
        <w:rPr>
          <w:color w:val="000000" w:themeColor="text1"/>
        </w:rPr>
        <w:t>:</w:t>
      </w:r>
      <w:r w:rsidRPr="00232FB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DF3FE6" wp14:editId="26A3050A">
            <wp:extent cx="334370" cy="328399"/>
            <wp:effectExtent l="0" t="0" r="889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9653" cy="34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D69E" w14:textId="2B816056" w:rsidR="00232FB6" w:rsidRDefault="00232FB6" w:rsidP="00232FB6">
      <w:pPr>
        <w:pStyle w:val="PargrafodaLista"/>
        <w:widowControl/>
        <w:autoSpaceDE/>
        <w:adjustRightInd/>
        <w:spacing w:after="200" w:line="276" w:lineRule="auto"/>
        <w:ind w:left="1701"/>
        <w:contextualSpacing/>
        <w:jc w:val="both"/>
        <w:rPr>
          <w:noProof/>
        </w:rPr>
      </w:pPr>
      <w:r>
        <w:rPr>
          <w:noProof/>
          <w:color w:val="000000" w:themeColor="text1"/>
        </w:rPr>
        <w:drawing>
          <wp:inline distT="0" distB="0" distL="0" distR="0" wp14:anchorId="1D59863B" wp14:editId="0E7F47C0">
            <wp:extent cx="3355642" cy="95531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70" cy="96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D646" w14:textId="7AF38E56" w:rsidR="00232FB6" w:rsidRPr="00232FB6" w:rsidRDefault="00232FB6" w:rsidP="00C44DA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noProof/>
        </w:rPr>
        <w:t xml:space="preserve">Caso tenha sido </w:t>
      </w:r>
      <w:r w:rsidRPr="00C05462">
        <w:rPr>
          <w:color w:val="31849B" w:themeColor="accent5" w:themeShade="BF"/>
        </w:rPr>
        <w:t>I</w:t>
      </w:r>
      <w:r>
        <w:rPr>
          <w:color w:val="31849B" w:themeColor="accent5" w:themeShade="BF"/>
        </w:rPr>
        <w:t>MPROCEDENTE</w:t>
      </w:r>
      <w:r w:rsidRPr="00C05462">
        <w:rPr>
          <w:color w:val="000000" w:themeColor="text1"/>
        </w:rPr>
        <w:t xml:space="preserve">, o sistema deve exibir no topo </w:t>
      </w:r>
      <w:r>
        <w:rPr>
          <w:color w:val="000000" w:themeColor="text1"/>
        </w:rPr>
        <w:t xml:space="preserve">da </w:t>
      </w:r>
      <w:r w:rsidRPr="00C05462">
        <w:rPr>
          <w:color w:val="000000" w:themeColor="text1"/>
        </w:rPr>
        <w:t>interface a opção</w:t>
      </w:r>
      <w:r>
        <w:rPr>
          <w:color w:val="000000" w:themeColor="text1"/>
        </w:rPr>
        <w:t>:</w:t>
      </w:r>
      <w:r>
        <w:rPr>
          <w:noProof/>
          <w:color w:val="000000" w:themeColor="text1"/>
        </w:rPr>
        <w:drawing>
          <wp:inline distT="0" distB="0" distL="0" distR="0" wp14:anchorId="064FCF26" wp14:editId="3ECA88EC">
            <wp:extent cx="545911" cy="369965"/>
            <wp:effectExtent l="0" t="0" r="698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5" cy="38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158E" w14:textId="77777777" w:rsidR="00232FB6" w:rsidRPr="00232FB6" w:rsidRDefault="00232FB6" w:rsidP="00232FB6">
      <w:pPr>
        <w:pStyle w:val="PargrafodaLista"/>
        <w:widowControl/>
        <w:autoSpaceDE/>
        <w:adjustRightInd/>
        <w:spacing w:after="200" w:line="276" w:lineRule="auto"/>
        <w:ind w:left="574"/>
        <w:contextualSpacing/>
        <w:jc w:val="both"/>
      </w:pPr>
    </w:p>
    <w:p w14:paraId="6CA879D1" w14:textId="1E055E0F" w:rsidR="00232FB6" w:rsidRPr="00232FB6" w:rsidRDefault="00232FB6" w:rsidP="00C44DA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rPr>
          <w:color w:val="000000" w:themeColor="text1"/>
        </w:rPr>
        <w:t xml:space="preserve">Campo </w:t>
      </w:r>
      <w:r w:rsidRPr="00232FB6">
        <w:rPr>
          <w:color w:val="31849B" w:themeColor="accent5" w:themeShade="BF"/>
        </w:rPr>
        <w:t>DESCRIÇÃO</w:t>
      </w:r>
      <w:r>
        <w:rPr>
          <w:color w:val="000000" w:themeColor="text1"/>
        </w:rPr>
        <w:t xml:space="preserve">, </w:t>
      </w:r>
      <w:r w:rsidRPr="00C05462">
        <w:rPr>
          <w:color w:val="000000" w:themeColor="text1"/>
        </w:rPr>
        <w:t xml:space="preserve">sistema deve exibir </w:t>
      </w:r>
      <w:r>
        <w:rPr>
          <w:color w:val="000000" w:themeColor="text1"/>
        </w:rPr>
        <w:t>a descrição</w:t>
      </w:r>
      <w:r w:rsidRPr="00C05462">
        <w:rPr>
          <w:color w:val="000000" w:themeColor="text1"/>
        </w:rPr>
        <w:t xml:space="preserve"> conforme inclusão realizada pelo ator na HST0</w:t>
      </w:r>
      <w:r>
        <w:rPr>
          <w:color w:val="000000" w:themeColor="text1"/>
        </w:rPr>
        <w:t>48</w:t>
      </w:r>
      <w:r w:rsidRPr="00C05462">
        <w:rPr>
          <w:color w:val="000000" w:themeColor="text1"/>
        </w:rPr>
        <w:t xml:space="preserve">; o sistema deve exibir o campo </w:t>
      </w:r>
      <w:r w:rsidRPr="00C05462">
        <w:rPr>
          <w:b/>
          <w:color w:val="000000" w:themeColor="text1"/>
        </w:rPr>
        <w:t>desabilitado para edição;</w:t>
      </w:r>
    </w:p>
    <w:p w14:paraId="00FDA2C3" w14:textId="77777777" w:rsidR="00232FB6" w:rsidRDefault="00232FB6" w:rsidP="00232FB6">
      <w:pPr>
        <w:pStyle w:val="PargrafodaLista"/>
      </w:pPr>
    </w:p>
    <w:p w14:paraId="73864478" w14:textId="00D16C12" w:rsidR="00232FB6" w:rsidRDefault="00232FB6" w:rsidP="00C44DA1">
      <w:pPr>
        <w:pStyle w:val="PargrafodaLista"/>
        <w:widowControl/>
        <w:numPr>
          <w:ilvl w:val="1"/>
          <w:numId w:val="3"/>
        </w:numPr>
        <w:autoSpaceDE/>
        <w:adjustRightInd/>
        <w:spacing w:after="200" w:line="276" w:lineRule="auto"/>
        <w:contextualSpacing/>
        <w:jc w:val="both"/>
      </w:pPr>
      <w:r>
        <w:t xml:space="preserve">Campo DOCUMENTO, o sistema deve permitir que o ator realize o </w:t>
      </w:r>
      <w:proofErr w:type="spellStart"/>
      <w:r>
        <w:t>dowload</w:t>
      </w:r>
      <w:proofErr w:type="spellEnd"/>
      <w:r w:rsidR="00FF3AC3">
        <w:t xml:space="preserve"> do arquivo incluído na HST048 pelo Assessor:</w:t>
      </w:r>
    </w:p>
    <w:p w14:paraId="43F4D327" w14:textId="77777777" w:rsidR="00586AA4" w:rsidRPr="00C05462" w:rsidRDefault="00586AA4" w:rsidP="00586AA4">
      <w:pPr>
        <w:pStyle w:val="PargrafodaLista"/>
        <w:widowControl/>
        <w:autoSpaceDE/>
        <w:autoSpaceDN/>
        <w:adjustRightInd/>
        <w:spacing w:after="200" w:line="276" w:lineRule="auto"/>
        <w:ind w:left="426"/>
        <w:contextualSpacing/>
        <w:jc w:val="both"/>
        <w:rPr>
          <w:color w:val="000000" w:themeColor="text1"/>
        </w:rPr>
      </w:pPr>
    </w:p>
    <w:p w14:paraId="2A826CF3" w14:textId="3950EFF3" w:rsidR="00625ADD" w:rsidRPr="00C05462" w:rsidRDefault="00FF3AC3" w:rsidP="00FF3AC3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1134"/>
        <w:contextualSpacing/>
        <w:jc w:val="both"/>
        <w:rPr>
          <w:color w:val="000000" w:themeColor="text1"/>
        </w:rPr>
      </w:pPr>
      <w:bookmarkStart w:id="25" w:name="_Ref15911404"/>
      <w:bookmarkEnd w:id="24"/>
      <w:r>
        <w:rPr>
          <w:noProof/>
          <w:color w:val="000000" w:themeColor="text1"/>
        </w:rPr>
        <w:drawing>
          <wp:inline distT="0" distB="0" distL="0" distR="0" wp14:anchorId="723CE5B0" wp14:editId="3164BDBD">
            <wp:extent cx="3616657" cy="506228"/>
            <wp:effectExtent l="0" t="0" r="3175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146" cy="515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0BCDC" w14:textId="4DFCBA5C" w:rsidR="00625ADD" w:rsidRPr="00C05462" w:rsidRDefault="00625ADD" w:rsidP="00625ADD">
      <w:pPr>
        <w:pStyle w:val="PargrafodaLista"/>
        <w:widowControl/>
        <w:tabs>
          <w:tab w:val="left" w:pos="2486"/>
        </w:tabs>
        <w:autoSpaceDE/>
        <w:adjustRightInd/>
        <w:spacing w:after="200" w:line="276" w:lineRule="auto"/>
        <w:ind w:left="426"/>
        <w:contextualSpacing/>
        <w:jc w:val="both"/>
        <w:rPr>
          <w:color w:val="auto"/>
        </w:rPr>
      </w:pPr>
    </w:p>
    <w:bookmarkEnd w:id="25"/>
    <w:p w14:paraId="17DFEA6F" w14:textId="77777777" w:rsidR="00E50A95" w:rsidRPr="00C05462" w:rsidRDefault="00E50A95" w:rsidP="00E50A95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  <w:rPr>
          <w:color w:val="000000" w:themeColor="text1"/>
        </w:rPr>
      </w:pPr>
    </w:p>
    <w:p w14:paraId="1C2C1DE2" w14:textId="6383158E" w:rsidR="00626053" w:rsidRPr="00C05462" w:rsidRDefault="00626053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5462">
        <w:rPr>
          <w:b/>
        </w:rPr>
        <w:t>URL</w:t>
      </w:r>
    </w:p>
    <w:p w14:paraId="200AA80A" w14:textId="77777777" w:rsidR="00437BBB" w:rsidRPr="00C05462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C05462">
        <w:t xml:space="preserve">Caso o ator copie e cole a URL desta estória, o sistema deve validar primeiramente se o ator está </w:t>
      </w:r>
      <w:proofErr w:type="spellStart"/>
      <w:r w:rsidRPr="00C05462">
        <w:t>logado</w:t>
      </w:r>
      <w:proofErr w:type="spellEnd"/>
      <w:r w:rsidRPr="00C05462">
        <w:t xml:space="preserve"> no sistema eleitoral:</w:t>
      </w:r>
    </w:p>
    <w:p w14:paraId="53DD5B7A" w14:textId="77777777" w:rsidR="00437BBB" w:rsidRPr="00C05462" w:rsidRDefault="00437BBB" w:rsidP="00437BBB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6E0B3AF9" w14:textId="1121F903" w:rsidR="00437BBB" w:rsidRPr="00C05462" w:rsidRDefault="00437BBB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5462">
        <w:t xml:space="preserve">Caso não esteja </w:t>
      </w:r>
      <w:proofErr w:type="spellStart"/>
      <w:r w:rsidRPr="00C05462">
        <w:t>logado</w:t>
      </w:r>
      <w:proofErr w:type="spellEnd"/>
      <w:r w:rsidRPr="00C05462">
        <w:t xml:space="preserve">, o sistema deve exibir a mensagem </w:t>
      </w:r>
      <w:r w:rsidRPr="00C05462">
        <w:rPr>
          <w:color w:val="31849B" w:themeColor="accent5" w:themeShade="BF"/>
        </w:rPr>
        <w:t>[</w:t>
      </w:r>
      <w:r w:rsidR="00971323" w:rsidRPr="00C05462">
        <w:rPr>
          <w:color w:val="31849B" w:themeColor="accent5" w:themeShade="BF"/>
        </w:rPr>
        <w:fldChar w:fldCharType="begin"/>
      </w:r>
      <w:r w:rsidR="00971323" w:rsidRPr="00C05462">
        <w:rPr>
          <w:color w:val="31849B" w:themeColor="accent5" w:themeShade="BF"/>
        </w:rPr>
        <w:instrText xml:space="preserve"> REF _Ref24548430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971323" w:rsidRPr="00C05462">
        <w:rPr>
          <w:color w:val="31849B" w:themeColor="accent5" w:themeShade="BF"/>
        </w:rPr>
      </w:r>
      <w:r w:rsidR="00971323" w:rsidRPr="00C05462">
        <w:rPr>
          <w:color w:val="31849B" w:themeColor="accent5" w:themeShade="BF"/>
        </w:rPr>
        <w:fldChar w:fldCharType="separate"/>
      </w:r>
      <w:r w:rsidR="00971323" w:rsidRPr="00C05462">
        <w:rPr>
          <w:color w:val="31849B" w:themeColor="accent5" w:themeShade="BF"/>
        </w:rPr>
        <w:t>ME02</w:t>
      </w:r>
      <w:r w:rsidR="00971323"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];</w:t>
      </w:r>
    </w:p>
    <w:p w14:paraId="3FE252A0" w14:textId="77777777" w:rsidR="00437BBB" w:rsidRPr="00C05462" w:rsidRDefault="00437BBB" w:rsidP="004B48CD">
      <w:pPr>
        <w:pStyle w:val="PargrafodaLista"/>
        <w:widowControl/>
        <w:autoSpaceDE/>
        <w:autoSpaceDN/>
        <w:adjustRightInd/>
        <w:spacing w:after="200" w:line="276" w:lineRule="auto"/>
        <w:ind w:left="1134" w:hanging="360"/>
        <w:contextualSpacing/>
        <w:jc w:val="both"/>
      </w:pPr>
    </w:p>
    <w:p w14:paraId="47757D5F" w14:textId="28242DED" w:rsidR="007937A0" w:rsidRPr="007937A0" w:rsidRDefault="007937A0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>
        <w:lastRenderedPageBreak/>
        <w:t xml:space="preserve">Caso esteja </w:t>
      </w:r>
      <w:proofErr w:type="spellStart"/>
      <w:r>
        <w:t>logado</w:t>
      </w:r>
      <w:proofErr w:type="spellEnd"/>
      <w:r>
        <w:t xml:space="preserve">, o sistema deve validar se o ator </w:t>
      </w:r>
      <w:proofErr w:type="spellStart"/>
      <w:r>
        <w:t>logado</w:t>
      </w:r>
      <w:proofErr w:type="spellEnd"/>
      <w:r>
        <w:t xml:space="preserve"> é um Conselheiro ou Responsável pela Chapa ou Responsável </w:t>
      </w:r>
      <w:proofErr w:type="spellStart"/>
      <w:r>
        <w:t>Impgunante</w:t>
      </w:r>
      <w:proofErr w:type="spellEnd"/>
      <w:r>
        <w:t xml:space="preserve">, caso seja um dos atores com permissão, o sistema deve direcionar para a interface </w:t>
      </w:r>
      <w:r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_Ref24546055 \r \h </w:instrText>
      </w:r>
      <w:r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P01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Pr="007937A0">
        <w:rPr>
          <w:color w:val="000000" w:themeColor="text1"/>
        </w:rPr>
        <w:t>, conforme informações das regras acima citadas</w:t>
      </w:r>
      <w:r>
        <w:rPr>
          <w:color w:val="000000" w:themeColor="text1"/>
        </w:rPr>
        <w:t>;</w:t>
      </w:r>
    </w:p>
    <w:p w14:paraId="0F02B105" w14:textId="77777777" w:rsidR="007937A0" w:rsidRDefault="007937A0" w:rsidP="007937A0">
      <w:pPr>
        <w:pStyle w:val="PargrafodaLista"/>
      </w:pPr>
    </w:p>
    <w:p w14:paraId="5EABED25" w14:textId="4458D63B" w:rsidR="007937A0" w:rsidRPr="00C05462" w:rsidRDefault="007937A0" w:rsidP="007937A0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5462">
        <w:rPr>
          <w:color w:val="000000" w:themeColor="text1"/>
        </w:rPr>
        <w:t>Cas</w:t>
      </w:r>
      <w:r w:rsidR="001F7A6E">
        <w:rPr>
          <w:color w:val="000000" w:themeColor="text1"/>
        </w:rPr>
        <w:t xml:space="preserve">o a eleição </w:t>
      </w:r>
      <w:r w:rsidRPr="00C05462">
        <w:rPr>
          <w:color w:val="000000" w:themeColor="text1"/>
        </w:rPr>
        <w:t xml:space="preserve">esteja com período de vigência fechado, o sistema deve exibir </w:t>
      </w:r>
      <w:proofErr w:type="spellStart"/>
      <w:r w:rsidRPr="00C05462">
        <w:rPr>
          <w:color w:val="000000" w:themeColor="text1"/>
        </w:rPr>
        <w:t>mensagem</w:t>
      </w:r>
      <w:proofErr w:type="spellEnd"/>
      <w:r w:rsidRPr="00C05462">
        <w:rPr>
          <w:color w:val="000000" w:themeColor="text1"/>
        </w:rPr>
        <w:t xml:space="preserve"> </w:t>
      </w:r>
      <w:r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_Ref26884649 \r \h </w:instrText>
      </w:r>
      <w:r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ME05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</w:p>
    <w:p w14:paraId="07C235A6" w14:textId="77777777" w:rsidR="00A43E0F" w:rsidRPr="00C05462" w:rsidRDefault="00A43E0F" w:rsidP="00A43E0F">
      <w:pPr>
        <w:pStyle w:val="PargrafodaLista"/>
      </w:pPr>
    </w:p>
    <w:p w14:paraId="6EA421BB" w14:textId="40BDFBFC" w:rsidR="00FC0B57" w:rsidRPr="00C05462" w:rsidRDefault="00FC0B57" w:rsidP="005460AB">
      <w:pPr>
        <w:pStyle w:val="PargrafodaLista"/>
        <w:widowControl/>
        <w:numPr>
          <w:ilvl w:val="0"/>
          <w:numId w:val="12"/>
        </w:numPr>
        <w:autoSpaceDE/>
        <w:autoSpaceDN/>
        <w:adjustRightInd/>
        <w:spacing w:after="200" w:line="276" w:lineRule="auto"/>
        <w:ind w:left="1134"/>
        <w:contextualSpacing/>
        <w:jc w:val="both"/>
      </w:pPr>
      <w:r w:rsidRPr="00C05462">
        <w:t xml:space="preserve">Caso </w:t>
      </w:r>
      <w:r w:rsidR="000D336B" w:rsidRPr="00C05462">
        <w:t xml:space="preserve">o ator </w:t>
      </w:r>
      <w:r w:rsidRPr="00C05462">
        <w:t xml:space="preserve">esteja </w:t>
      </w:r>
      <w:proofErr w:type="spellStart"/>
      <w:r w:rsidRPr="00C05462">
        <w:t>logado</w:t>
      </w:r>
      <w:proofErr w:type="spellEnd"/>
      <w:r w:rsidRPr="00C05462">
        <w:t xml:space="preserve">, e não seja um </w:t>
      </w:r>
      <w:r w:rsidR="000D336B" w:rsidRPr="00C05462">
        <w:t xml:space="preserve">dos </w:t>
      </w:r>
      <w:r w:rsidR="001F7A6E">
        <w:t>atores com permissão de acesso</w:t>
      </w:r>
      <w:r w:rsidR="000D336B" w:rsidRPr="00C05462">
        <w:t>,</w:t>
      </w:r>
      <w:r w:rsidRPr="00C05462">
        <w:t xml:space="preserve"> o sistema deve exibir a mensagem </w:t>
      </w:r>
      <w:r w:rsidRPr="00C05462">
        <w:rPr>
          <w:color w:val="31849B" w:themeColor="accent5" w:themeShade="BF"/>
        </w:rPr>
        <w:t>[</w:t>
      </w:r>
      <w:r w:rsidRPr="00C05462">
        <w:rPr>
          <w:color w:val="31849B" w:themeColor="accent5" w:themeShade="BF"/>
        </w:rPr>
        <w:fldChar w:fldCharType="begin"/>
      </w:r>
      <w:r w:rsidRPr="00C05462">
        <w:rPr>
          <w:color w:val="31849B" w:themeColor="accent5" w:themeShade="BF"/>
        </w:rPr>
        <w:instrText xml:space="preserve"> REF _Ref24551944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Pr="00C05462">
        <w:rPr>
          <w:color w:val="31849B" w:themeColor="accent5" w:themeShade="BF"/>
        </w:rPr>
      </w:r>
      <w:r w:rsidRPr="00C05462">
        <w:rPr>
          <w:color w:val="31849B" w:themeColor="accent5" w:themeShade="BF"/>
        </w:rPr>
        <w:fldChar w:fldCharType="separate"/>
      </w:r>
      <w:r w:rsidRPr="00C05462">
        <w:rPr>
          <w:color w:val="31849B" w:themeColor="accent5" w:themeShade="BF"/>
        </w:rPr>
        <w:t>ME04</w:t>
      </w:r>
      <w:r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Pr="00C05462">
        <w:t>;</w:t>
      </w:r>
    </w:p>
    <w:p w14:paraId="07A84A40" w14:textId="77777777" w:rsidR="00841B29" w:rsidRPr="00C05462" w:rsidRDefault="00841B29" w:rsidP="00841B29">
      <w:pPr>
        <w:pStyle w:val="PargrafodaLista"/>
      </w:pPr>
    </w:p>
    <w:p w14:paraId="759670EE" w14:textId="77777777" w:rsidR="00841B29" w:rsidRPr="00C05462" w:rsidRDefault="00841B29" w:rsidP="00841B29">
      <w:pPr>
        <w:pStyle w:val="PargrafodaLista"/>
      </w:pPr>
    </w:p>
    <w:p w14:paraId="79B90106" w14:textId="68B324F9" w:rsidR="00841B29" w:rsidRPr="00C05462" w:rsidRDefault="00841B29" w:rsidP="00841B29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  <w:rPr>
          <w:b/>
        </w:rPr>
      </w:pPr>
      <w:r w:rsidRPr="00C05462">
        <w:rPr>
          <w:b/>
        </w:rPr>
        <w:t>Visão Geral</w:t>
      </w:r>
    </w:p>
    <w:p w14:paraId="33153DAB" w14:textId="41892902" w:rsidR="00841B29" w:rsidRPr="00C05462" w:rsidRDefault="00841B29" w:rsidP="005460AB">
      <w:pPr>
        <w:pStyle w:val="PargrafodaLista"/>
        <w:widowControl/>
        <w:numPr>
          <w:ilvl w:val="0"/>
          <w:numId w:val="15"/>
        </w:numPr>
        <w:autoSpaceDE/>
        <w:autoSpaceDN/>
        <w:adjustRightInd/>
        <w:spacing w:after="200" w:line="276" w:lineRule="auto"/>
        <w:ind w:left="567"/>
        <w:contextualSpacing/>
        <w:jc w:val="both"/>
      </w:pPr>
      <w:r w:rsidRPr="00C05462">
        <w:t xml:space="preserve">Ao acionar a </w:t>
      </w:r>
      <w:proofErr w:type="gramStart"/>
      <w:r w:rsidRPr="00C05462">
        <w:t xml:space="preserve">opção </w:t>
      </w:r>
      <w:r w:rsidRPr="00C05462">
        <w:rPr>
          <w:noProof/>
        </w:rPr>
        <w:drawing>
          <wp:inline distT="0" distB="0" distL="0" distR="0" wp14:anchorId="50EBA68E" wp14:editId="7B6182D4">
            <wp:extent cx="285714" cy="266667"/>
            <wp:effectExtent l="0" t="0" r="635" b="635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5714" cy="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462">
        <w:t xml:space="preserve"> ,</w:t>
      </w:r>
      <w:proofErr w:type="gramEnd"/>
      <w:r w:rsidRPr="00C05462">
        <w:t xml:space="preserve"> ou selecionar a Aba </w:t>
      </w:r>
      <w:r w:rsidRPr="00C05462">
        <w:rPr>
          <w:b/>
        </w:rPr>
        <w:t>Visão Geral</w:t>
      </w:r>
      <w:r w:rsidRPr="00C05462">
        <w:t xml:space="preserve">, o sistema deve exibir a interface </w:t>
      </w:r>
      <w:r w:rsidRPr="00C05462">
        <w:rPr>
          <w:color w:val="31849B" w:themeColor="accent5" w:themeShade="BF"/>
        </w:rPr>
        <w:t>[</w:t>
      </w:r>
      <w:r w:rsidR="00656397" w:rsidRPr="00C05462">
        <w:rPr>
          <w:color w:val="31849B" w:themeColor="accent5" w:themeShade="BF"/>
        </w:rPr>
        <w:fldChar w:fldCharType="begin"/>
      </w:r>
      <w:r w:rsidR="00656397" w:rsidRPr="00C05462">
        <w:rPr>
          <w:color w:val="31849B" w:themeColor="accent5" w:themeShade="BF"/>
        </w:rPr>
        <w:instrText xml:space="preserve"> REF _Ref24976076 \r \h </w:instrText>
      </w:r>
      <w:r w:rsidR="00C05462">
        <w:rPr>
          <w:color w:val="31849B" w:themeColor="accent5" w:themeShade="BF"/>
        </w:rPr>
        <w:instrText xml:space="preserve"> \* MERGEFORMAT </w:instrText>
      </w:r>
      <w:r w:rsidR="00656397" w:rsidRPr="00C05462">
        <w:rPr>
          <w:color w:val="31849B" w:themeColor="accent5" w:themeShade="BF"/>
        </w:rPr>
      </w:r>
      <w:r w:rsidR="00656397" w:rsidRPr="00C05462">
        <w:rPr>
          <w:color w:val="31849B" w:themeColor="accent5" w:themeShade="BF"/>
        </w:rPr>
        <w:fldChar w:fldCharType="separate"/>
      </w:r>
      <w:r w:rsidR="00656397" w:rsidRPr="00C05462">
        <w:rPr>
          <w:color w:val="31849B" w:themeColor="accent5" w:themeShade="BF"/>
        </w:rPr>
        <w:t>P0</w:t>
      </w:r>
      <w:r w:rsidR="005A7D8B" w:rsidRPr="00C05462">
        <w:rPr>
          <w:color w:val="31849B" w:themeColor="accent5" w:themeShade="BF"/>
        </w:rPr>
        <w:t>2</w:t>
      </w:r>
      <w:r w:rsidR="00656397" w:rsidRPr="00C05462">
        <w:rPr>
          <w:color w:val="31849B" w:themeColor="accent5" w:themeShade="BF"/>
        </w:rPr>
        <w:fldChar w:fldCharType="end"/>
      </w:r>
      <w:r w:rsidRPr="00C05462">
        <w:rPr>
          <w:color w:val="31849B" w:themeColor="accent5" w:themeShade="BF"/>
        </w:rPr>
        <w:t>]</w:t>
      </w:r>
      <w:r w:rsidR="00656397" w:rsidRPr="00C05462">
        <w:rPr>
          <w:color w:val="31849B" w:themeColor="accent5" w:themeShade="BF"/>
        </w:rPr>
        <w:t xml:space="preserve"> </w:t>
      </w:r>
      <w:r w:rsidR="00656397" w:rsidRPr="00C05462">
        <w:rPr>
          <w:color w:val="000000" w:themeColor="text1"/>
        </w:rPr>
        <w:t>Tela Inicial do modulo Profissional;</w:t>
      </w:r>
    </w:p>
    <w:p w14:paraId="0AB61DF7" w14:textId="77777777" w:rsidR="00841B29" w:rsidRPr="00C05462" w:rsidRDefault="00841B29" w:rsidP="00841B29">
      <w:pPr>
        <w:pStyle w:val="PargrafodaLista"/>
        <w:widowControl/>
        <w:autoSpaceDE/>
        <w:autoSpaceDN/>
        <w:adjustRightInd/>
        <w:spacing w:after="200" w:line="276" w:lineRule="auto"/>
        <w:ind w:left="567"/>
        <w:contextualSpacing/>
        <w:jc w:val="both"/>
      </w:pPr>
    </w:p>
    <w:p w14:paraId="36DEDA1A" w14:textId="77777777" w:rsidR="00626053" w:rsidRPr="00C05462" w:rsidRDefault="00626053" w:rsidP="00626053">
      <w:pPr>
        <w:pStyle w:val="PargrafodaLista"/>
        <w:widowControl/>
        <w:autoSpaceDE/>
        <w:autoSpaceDN/>
        <w:adjustRightInd/>
        <w:spacing w:after="200" w:line="276" w:lineRule="auto"/>
        <w:ind w:left="360"/>
        <w:contextualSpacing/>
        <w:jc w:val="both"/>
      </w:pPr>
    </w:p>
    <w:p w14:paraId="2545AB52" w14:textId="75CD9D5B" w:rsidR="00EB6FEF" w:rsidRPr="00C05462" w:rsidRDefault="00EB6FEF" w:rsidP="00EB6FEF">
      <w:pPr>
        <w:pStyle w:val="PargrafodaLista"/>
        <w:widowControl/>
        <w:numPr>
          <w:ilvl w:val="0"/>
          <w:numId w:val="3"/>
        </w:numPr>
        <w:autoSpaceDE/>
        <w:autoSpaceDN/>
        <w:adjustRightInd/>
        <w:spacing w:after="200" w:line="276" w:lineRule="auto"/>
        <w:contextualSpacing/>
        <w:jc w:val="both"/>
      </w:pPr>
      <w:r w:rsidRPr="00C05462">
        <w:rPr>
          <w:b/>
        </w:rPr>
        <w:t>Mensagem:</w:t>
      </w:r>
    </w:p>
    <w:p w14:paraId="77D17B16" w14:textId="2CF61081" w:rsidR="00EE30B5" w:rsidRPr="00C05462" w:rsidRDefault="00EE30B5" w:rsidP="006B4BE8">
      <w:pPr>
        <w:pStyle w:val="PargrafodaLista"/>
        <w:numPr>
          <w:ilvl w:val="0"/>
          <w:numId w:val="7"/>
        </w:numPr>
        <w:ind w:left="426"/>
      </w:pPr>
      <w:r w:rsidRPr="00C05462">
        <w:t xml:space="preserve">As mensagens </w:t>
      </w:r>
      <w:r w:rsidR="006E5559" w:rsidRPr="00C05462">
        <w:t xml:space="preserve">de </w:t>
      </w:r>
      <w:r w:rsidR="006E5559" w:rsidRPr="00C05462">
        <w:rPr>
          <w:u w:val="single"/>
        </w:rPr>
        <w:t>Sucesso, Alerta e Erro</w:t>
      </w:r>
      <w:r w:rsidR="006E5559" w:rsidRPr="00C05462">
        <w:t xml:space="preserve">, </w:t>
      </w:r>
      <w:r w:rsidRPr="00C05462">
        <w:t>devem ser exibidas</w:t>
      </w:r>
      <w:r w:rsidR="006E5559" w:rsidRPr="00C05462">
        <w:t xml:space="preserve"> no canto superior </w:t>
      </w:r>
      <w:r w:rsidR="004C7131" w:rsidRPr="00C05462">
        <w:t xml:space="preserve">direito </w:t>
      </w:r>
      <w:r w:rsidR="006E5559" w:rsidRPr="00C05462">
        <w:t xml:space="preserve">da tela, </w:t>
      </w:r>
      <w:r w:rsidRPr="00C05462">
        <w:t>com o seguinte padrão:</w:t>
      </w:r>
    </w:p>
    <w:p w14:paraId="4769E07E" w14:textId="77777777" w:rsidR="00EE30B5" w:rsidRPr="00C05462" w:rsidRDefault="00EE30B5" w:rsidP="006B4BE8">
      <w:pPr>
        <w:pStyle w:val="PargrafodaLista"/>
        <w:numPr>
          <w:ilvl w:val="0"/>
          <w:numId w:val="7"/>
        </w:numPr>
        <w:ind w:left="426"/>
      </w:pPr>
      <w:r w:rsidRPr="00C05462">
        <w:t>O sistema deve ter um temporizador de 5 segundos para cada mensagem exibida.</w:t>
      </w:r>
    </w:p>
    <w:p w14:paraId="43D6261A" w14:textId="77777777" w:rsidR="00EE30B5" w:rsidRPr="00C05462" w:rsidRDefault="00EE30B5" w:rsidP="006B4BE8">
      <w:pPr>
        <w:pStyle w:val="PargrafodaLista"/>
        <w:numPr>
          <w:ilvl w:val="0"/>
          <w:numId w:val="7"/>
        </w:numPr>
        <w:ind w:left="426"/>
      </w:pPr>
      <w:r w:rsidRPr="00C05462">
        <w:t>Ao final dos 5 segundos, o sistema deve fechar a caixa de mensagem e não exibi-la na tela.</w:t>
      </w:r>
    </w:p>
    <w:p w14:paraId="60CEF1D2" w14:textId="7C9C2D44" w:rsidR="00004F8B" w:rsidRPr="00C05462" w:rsidRDefault="00004F8B" w:rsidP="006B4BE8">
      <w:pPr>
        <w:pStyle w:val="PargrafodaLista"/>
        <w:numPr>
          <w:ilvl w:val="0"/>
          <w:numId w:val="7"/>
        </w:numPr>
        <w:ind w:left="426"/>
      </w:pPr>
      <w:r w:rsidRPr="00C05462">
        <w:t xml:space="preserve">Caso surja uma nova mensagem, o sistema deve </w:t>
      </w:r>
      <w:r w:rsidR="0013080E" w:rsidRPr="00C05462">
        <w:t>exibi-la</w:t>
      </w:r>
      <w:r w:rsidRPr="00C05462">
        <w:t xml:space="preserve"> logo abaixo daquela que foi anteriormente criada.</w:t>
      </w:r>
    </w:p>
    <w:tbl>
      <w:tblPr>
        <w:tblStyle w:val="SqTabela"/>
        <w:tblW w:w="0" w:type="auto"/>
        <w:jc w:val="center"/>
        <w:tblLook w:val="01E0" w:firstRow="1" w:lastRow="1" w:firstColumn="1" w:lastColumn="1" w:noHBand="0" w:noVBand="0"/>
      </w:tblPr>
      <w:tblGrid>
        <w:gridCol w:w="1234"/>
        <w:gridCol w:w="6276"/>
        <w:gridCol w:w="1555"/>
      </w:tblGrid>
      <w:tr w:rsidR="00FB3C8F" w:rsidRPr="00C05462" w14:paraId="512EA464" w14:textId="77777777" w:rsidTr="00FB3C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3"/>
          </w:tcPr>
          <w:p w14:paraId="08A8DCE3" w14:textId="77777777" w:rsidR="00FB3C8F" w:rsidRPr="00C0546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4"/>
                <w:szCs w:val="24"/>
              </w:rPr>
              <w:t>Mensagens</w:t>
            </w:r>
          </w:p>
        </w:tc>
      </w:tr>
      <w:tr w:rsidR="00FB3C8F" w:rsidRPr="00C05462" w14:paraId="61C329A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  <w:shd w:val="clear" w:color="auto" w:fill="B3B3B3"/>
          </w:tcPr>
          <w:p w14:paraId="05656573" w14:textId="77777777" w:rsidR="00FB3C8F" w:rsidRPr="00C0546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ID</w:t>
            </w:r>
          </w:p>
        </w:tc>
        <w:tc>
          <w:tcPr>
            <w:tcW w:w="6276" w:type="dxa"/>
            <w:shd w:val="clear" w:color="auto" w:fill="B3B3B3"/>
          </w:tcPr>
          <w:p w14:paraId="1DF1AD71" w14:textId="77777777" w:rsidR="00FB3C8F" w:rsidRPr="00C05462" w:rsidRDefault="00FB3C8F" w:rsidP="00FB5814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Descrição</w:t>
            </w:r>
          </w:p>
        </w:tc>
        <w:tc>
          <w:tcPr>
            <w:tcW w:w="1555" w:type="dxa"/>
            <w:shd w:val="clear" w:color="auto" w:fill="B3B3B3"/>
          </w:tcPr>
          <w:p w14:paraId="5B979886" w14:textId="77777777" w:rsidR="00FB3C8F" w:rsidRPr="00C05462" w:rsidRDefault="00FB3C8F" w:rsidP="00FB3C8F">
            <w:pPr>
              <w:spacing w:before="60" w:after="60"/>
              <w:jc w:val="center"/>
              <w:rPr>
                <w:b/>
                <w:sz w:val="20"/>
              </w:rPr>
            </w:pPr>
            <w:r w:rsidRPr="00C05462">
              <w:rPr>
                <w:b/>
                <w:sz w:val="20"/>
              </w:rPr>
              <w:t>Ações</w:t>
            </w:r>
          </w:p>
        </w:tc>
      </w:tr>
      <w:tr w:rsidR="00FB3C8F" w:rsidRPr="00C05462" w14:paraId="16A999C8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1722488F" w14:textId="00AC7735" w:rsidR="00FB3C8F" w:rsidRPr="00C05462" w:rsidRDefault="00FB3C8F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6" w:name="_Ref12023348"/>
          </w:p>
        </w:tc>
        <w:bookmarkEnd w:id="26"/>
        <w:tc>
          <w:tcPr>
            <w:tcW w:w="6276" w:type="dxa"/>
          </w:tcPr>
          <w:p w14:paraId="19465BB6" w14:textId="7B788B2C" w:rsidR="00596253" w:rsidRPr="00B076DA" w:rsidRDefault="002E2C2B" w:rsidP="00540F6D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076DA">
              <w:rPr>
                <w:rFonts w:cs="Arial"/>
                <w:sz w:val="18"/>
                <w:szCs w:val="18"/>
              </w:rPr>
              <w:t xml:space="preserve">Erro de </w:t>
            </w:r>
            <w:r w:rsidR="00540F6D" w:rsidRPr="00B076DA">
              <w:rPr>
                <w:rFonts w:cs="Arial"/>
                <w:sz w:val="18"/>
                <w:szCs w:val="18"/>
              </w:rPr>
              <w:t>c</w:t>
            </w:r>
            <w:r w:rsidRPr="00B076DA">
              <w:rPr>
                <w:rFonts w:cs="Arial"/>
                <w:sz w:val="18"/>
                <w:szCs w:val="18"/>
              </w:rPr>
              <w:t>omunicação</w:t>
            </w:r>
            <w:r w:rsidR="007303C6" w:rsidRPr="00B076DA">
              <w:rPr>
                <w:rFonts w:cs="Arial"/>
                <w:sz w:val="18"/>
                <w:szCs w:val="18"/>
              </w:rPr>
              <w:t xml:space="preserve">, tente mais </w:t>
            </w:r>
            <w:r w:rsidR="00EE30B5" w:rsidRPr="00B076DA">
              <w:rPr>
                <w:rFonts w:cs="Arial"/>
                <w:sz w:val="18"/>
                <w:szCs w:val="18"/>
              </w:rPr>
              <w:t>tarde!</w:t>
            </w:r>
          </w:p>
        </w:tc>
        <w:tc>
          <w:tcPr>
            <w:tcW w:w="1555" w:type="dxa"/>
          </w:tcPr>
          <w:p w14:paraId="3B390CB7" w14:textId="64C1DAF7" w:rsidR="00FB3C8F" w:rsidRPr="00C05462" w:rsidRDefault="00EE30B5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Erro</w:t>
            </w:r>
          </w:p>
        </w:tc>
      </w:tr>
      <w:tr w:rsidR="00CD4453" w:rsidRPr="00C05462" w14:paraId="6BFDD47B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B2120FD" w14:textId="77777777" w:rsidR="00CD4453" w:rsidRPr="00C05462" w:rsidRDefault="00CD445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7" w:name="_Ref24548430"/>
          </w:p>
        </w:tc>
        <w:bookmarkEnd w:id="27"/>
        <w:tc>
          <w:tcPr>
            <w:tcW w:w="6276" w:type="dxa"/>
          </w:tcPr>
          <w:p w14:paraId="6BD120C6" w14:textId="2D61E5F8" w:rsidR="00CD4453" w:rsidRPr="00B076DA" w:rsidRDefault="00CD4453" w:rsidP="00CD4453">
            <w:pPr>
              <w:spacing w:after="0"/>
              <w:ind w:left="-69"/>
              <w:rPr>
                <w:rFonts w:cs="Arial"/>
                <w:color w:val="000000" w:themeColor="text1"/>
                <w:sz w:val="18"/>
                <w:szCs w:val="18"/>
              </w:rPr>
            </w:pP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Caro(a) </w:t>
            </w:r>
            <w:r w:rsidR="005A51D3" w:rsidRPr="00B076DA">
              <w:rPr>
                <w:rFonts w:cs="Arial"/>
                <w:color w:val="000000" w:themeColor="text1"/>
                <w:sz w:val="18"/>
                <w:szCs w:val="18"/>
              </w:rPr>
              <w:t>sr. (</w:t>
            </w: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a), você não está </w:t>
            </w:r>
            <w:proofErr w:type="spellStart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logado</w:t>
            </w:r>
            <w:proofErr w:type="spellEnd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eleitoral!</w:t>
            </w:r>
          </w:p>
          <w:p w14:paraId="40FB88C4" w14:textId="50E33F3E" w:rsidR="00CD4453" w:rsidRPr="00B076DA" w:rsidRDefault="00CD4453" w:rsidP="00CD4453">
            <w:pPr>
              <w:spacing w:before="60" w:after="60"/>
              <w:jc w:val="left"/>
              <w:rPr>
                <w:rFonts w:cs="Arial"/>
                <w:sz w:val="18"/>
                <w:szCs w:val="18"/>
              </w:rPr>
            </w:pP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Para ter acesso a funcionalidade requisitada, por gentileza realizar </w:t>
            </w:r>
            <w:proofErr w:type="spellStart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login</w:t>
            </w:r>
            <w:proofErr w:type="spellEnd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 no sistema eleitoral.</w:t>
            </w:r>
          </w:p>
        </w:tc>
        <w:tc>
          <w:tcPr>
            <w:tcW w:w="1555" w:type="dxa"/>
          </w:tcPr>
          <w:p w14:paraId="0CBA8E9D" w14:textId="07922840" w:rsidR="00CD4453" w:rsidRPr="00C05462" w:rsidRDefault="00CD4453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Alerta</w:t>
            </w:r>
          </w:p>
        </w:tc>
      </w:tr>
      <w:tr w:rsidR="00E44083" w:rsidRPr="00C05462" w14:paraId="66244363" w14:textId="77777777" w:rsidTr="00FB3C8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742E1605" w14:textId="77777777" w:rsidR="00E44083" w:rsidRPr="00C05462" w:rsidRDefault="00E44083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8" w:name="_Ref24551944"/>
          </w:p>
        </w:tc>
        <w:bookmarkEnd w:id="28"/>
        <w:tc>
          <w:tcPr>
            <w:tcW w:w="6276" w:type="dxa"/>
          </w:tcPr>
          <w:p w14:paraId="270FA991" w14:textId="39AA14B9" w:rsidR="00E44083" w:rsidRPr="00B076DA" w:rsidRDefault="00E44083" w:rsidP="001F7A6E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), </w:t>
            </w:r>
            <w:r w:rsidR="001F7A6E" w:rsidRPr="00B076DA">
              <w:rPr>
                <w:rFonts w:cs="Arial"/>
                <w:color w:val="000000" w:themeColor="text1"/>
                <w:sz w:val="18"/>
                <w:szCs w:val="18"/>
              </w:rPr>
              <w:t>você não possui permissão para visuali</w:t>
            </w: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zação da atividade selecionada</w:t>
            </w:r>
            <w:r w:rsidR="000D336B" w:rsidRPr="00B076DA">
              <w:rPr>
                <w:rFonts w:cs="Arial"/>
                <w:color w:val="000000" w:themeColor="text1"/>
                <w:sz w:val="18"/>
                <w:szCs w:val="18"/>
              </w:rPr>
              <w:t>!</w:t>
            </w:r>
          </w:p>
        </w:tc>
        <w:tc>
          <w:tcPr>
            <w:tcW w:w="1555" w:type="dxa"/>
          </w:tcPr>
          <w:p w14:paraId="1EE8DAF2" w14:textId="16779CFE" w:rsidR="00E44083" w:rsidRPr="00C05462" w:rsidRDefault="00E44083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Alerta</w:t>
            </w:r>
          </w:p>
        </w:tc>
      </w:tr>
      <w:tr w:rsidR="000D336B" w:rsidRPr="00C05462" w14:paraId="0034E70A" w14:textId="77777777" w:rsidTr="00FB3C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234" w:type="dxa"/>
          </w:tcPr>
          <w:p w14:paraId="2AE47D48" w14:textId="77777777" w:rsidR="000D336B" w:rsidRPr="00C05462" w:rsidRDefault="000D336B" w:rsidP="006B4BE8">
            <w:pPr>
              <w:pStyle w:val="PargrafodaLista"/>
              <w:numPr>
                <w:ilvl w:val="0"/>
                <w:numId w:val="5"/>
              </w:numPr>
              <w:spacing w:before="60" w:after="60"/>
              <w:jc w:val="center"/>
              <w:rPr>
                <w:sz w:val="18"/>
                <w:szCs w:val="18"/>
              </w:rPr>
            </w:pPr>
            <w:bookmarkStart w:id="29" w:name="_Ref26884649"/>
          </w:p>
        </w:tc>
        <w:bookmarkEnd w:id="29"/>
        <w:tc>
          <w:tcPr>
            <w:tcW w:w="6276" w:type="dxa"/>
          </w:tcPr>
          <w:p w14:paraId="1AA70162" w14:textId="520B3FF3" w:rsidR="000D336B" w:rsidRPr="00B076DA" w:rsidRDefault="000D336B" w:rsidP="001F7A6E">
            <w:pPr>
              <w:spacing w:after="0"/>
              <w:rPr>
                <w:rFonts w:cs="Arial"/>
                <w:color w:val="000000" w:themeColor="text1"/>
                <w:sz w:val="18"/>
                <w:szCs w:val="18"/>
              </w:rPr>
            </w:pP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Caro(a) sr. (</w:t>
            </w:r>
            <w:proofErr w:type="gramStart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>a</w:t>
            </w:r>
            <w:proofErr w:type="gramEnd"/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), o período de vigência encontra-se fechado, para eleição </w:t>
            </w:r>
            <w:r w:rsidR="001F7A6E" w:rsidRPr="00B076DA">
              <w:rPr>
                <w:rFonts w:cs="Arial"/>
                <w:color w:val="000000" w:themeColor="text1"/>
                <w:sz w:val="18"/>
                <w:szCs w:val="18"/>
              </w:rPr>
              <w:t>selecionada.</w:t>
            </w:r>
            <w:r w:rsidRPr="00B076DA">
              <w:rPr>
                <w:rFonts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1555" w:type="dxa"/>
          </w:tcPr>
          <w:p w14:paraId="13ECD85B" w14:textId="3D8D0AEE" w:rsidR="000D336B" w:rsidRPr="00C05462" w:rsidRDefault="000D336B" w:rsidP="00FB5814">
            <w:pPr>
              <w:spacing w:before="60" w:after="60"/>
              <w:rPr>
                <w:sz w:val="18"/>
                <w:szCs w:val="18"/>
              </w:rPr>
            </w:pPr>
            <w:r w:rsidRPr="00C05462">
              <w:rPr>
                <w:sz w:val="18"/>
                <w:szCs w:val="18"/>
              </w:rPr>
              <w:t>Alerta</w:t>
            </w:r>
          </w:p>
        </w:tc>
      </w:tr>
    </w:tbl>
    <w:p w14:paraId="63F33EE0" w14:textId="77777777" w:rsidR="00BC778D" w:rsidRPr="00C05462" w:rsidRDefault="00BC778D" w:rsidP="00BC778D">
      <w:pPr>
        <w:pStyle w:val="Ttulo2"/>
        <w:numPr>
          <w:ilvl w:val="0"/>
          <w:numId w:val="0"/>
        </w:numPr>
        <w:spacing w:before="240"/>
      </w:pPr>
      <w:bookmarkStart w:id="30" w:name="_Toc29797730"/>
      <w:r w:rsidRPr="00C05462">
        <w:t>INFORMAÇÕES COMPLEMENTARES</w:t>
      </w:r>
      <w:bookmarkEnd w:id="30"/>
    </w:p>
    <w:p w14:paraId="62D7BC18" w14:textId="08866AFC" w:rsidR="00654E1A" w:rsidRPr="00C05462" w:rsidRDefault="00654E1A" w:rsidP="00654E1A">
      <w:pPr>
        <w:rPr>
          <w:b/>
        </w:rPr>
      </w:pPr>
      <w:r w:rsidRPr="00C05462">
        <w:rPr>
          <w:b/>
        </w:rPr>
        <w:t>Histórias relacionadas:</w:t>
      </w:r>
    </w:p>
    <w:p w14:paraId="4F922666" w14:textId="50ED7AF1" w:rsidR="005412C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Eleitoral_HST07_Manter_Membros_Comissao_Incluir_Consultar</w:t>
      </w:r>
    </w:p>
    <w:p w14:paraId="4192571A" w14:textId="70581FA8" w:rsidR="00C932E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Eleitoral_HST08_Manter_Membros_Comissao_Visualizar_Alterar</w:t>
      </w:r>
    </w:p>
    <w:p w14:paraId="7FC369DC" w14:textId="1A5A5F31" w:rsidR="00C932E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Eleitoral_HST027_Interposicao_Pedido_Substituicao</w:t>
      </w:r>
    </w:p>
    <w:p w14:paraId="0A925616" w14:textId="2FF8EF17" w:rsidR="00C932E1" w:rsidRPr="00C05462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Eleitoral_HST030_Acompanhar_Substituicao_Comissao_UF</w:t>
      </w:r>
    </w:p>
    <w:p w14:paraId="18029B9E" w14:textId="06B46ADB" w:rsidR="00C932E1" w:rsidRDefault="00C932E1">
      <w:pPr>
        <w:pStyle w:val="Dica"/>
        <w:rPr>
          <w:color w:val="auto"/>
          <w:sz w:val="20"/>
          <w:szCs w:val="20"/>
        </w:rPr>
      </w:pPr>
      <w:r w:rsidRPr="00C05462">
        <w:rPr>
          <w:color w:val="auto"/>
          <w:sz w:val="20"/>
          <w:szCs w:val="20"/>
        </w:rPr>
        <w:t>Eleitoral_HST037_Julgar_Pedido_Substituicao_CEN_CE</w:t>
      </w:r>
    </w:p>
    <w:sectPr w:rsidR="00C932E1" w:rsidSect="00757A62">
      <w:headerReference w:type="even" r:id="rId21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CB625" w14:textId="77777777" w:rsidR="006D63B5" w:rsidRDefault="006D63B5">
      <w:r>
        <w:separator/>
      </w:r>
    </w:p>
    <w:p w14:paraId="45745AD2" w14:textId="77777777" w:rsidR="006D63B5" w:rsidRDefault="006D63B5"/>
  </w:endnote>
  <w:endnote w:type="continuationSeparator" w:id="0">
    <w:p w14:paraId="216C6B73" w14:textId="77777777" w:rsidR="006D63B5" w:rsidRDefault="006D63B5">
      <w:r>
        <w:continuationSeparator/>
      </w:r>
    </w:p>
    <w:p w14:paraId="5762DE83" w14:textId="77777777" w:rsidR="006D63B5" w:rsidRDefault="006D63B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7C698D" w:rsidRDefault="007C698D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7C698D" w:rsidRPr="003D59E6" w14:paraId="2B97DD6D" w14:textId="77777777">
      <w:tc>
        <w:tcPr>
          <w:tcW w:w="4605" w:type="dxa"/>
          <w:vAlign w:val="center"/>
        </w:tcPr>
        <w:p w14:paraId="0297AE86" w14:textId="77777777" w:rsidR="007C698D" w:rsidRPr="003D59E6" w:rsidRDefault="007C698D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7C698D" w:rsidRPr="0017543C" w:rsidRDefault="007C698D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845A67">
            <w:rPr>
              <w:rStyle w:val="Nmerodepgina"/>
              <w:rFonts w:ascii="Verdana" w:hAnsi="Verdana" w:cs="Arial"/>
              <w:b/>
              <w:noProof/>
            </w:rPr>
            <w:t>9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7C698D" w:rsidRPr="0057652B" w:rsidRDefault="007C69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CD0772" w14:textId="77777777" w:rsidR="006D63B5" w:rsidRDefault="006D63B5">
      <w:r>
        <w:separator/>
      </w:r>
    </w:p>
    <w:p w14:paraId="63A38318" w14:textId="77777777" w:rsidR="006D63B5" w:rsidRDefault="006D63B5"/>
  </w:footnote>
  <w:footnote w:type="continuationSeparator" w:id="0">
    <w:p w14:paraId="12655603" w14:textId="77777777" w:rsidR="006D63B5" w:rsidRDefault="006D63B5">
      <w:r>
        <w:continuationSeparator/>
      </w:r>
    </w:p>
    <w:p w14:paraId="54A15ECC" w14:textId="77777777" w:rsidR="006D63B5" w:rsidRDefault="006D63B5"/>
  </w:footnote>
  <w:footnote w:id="1">
    <w:p w14:paraId="1987AFB4" w14:textId="3C97B0F9" w:rsidR="007C698D" w:rsidRDefault="007C698D">
      <w:pPr>
        <w:pStyle w:val="Textodenotaderodap"/>
      </w:pPr>
      <w:r>
        <w:rPr>
          <w:rStyle w:val="Refdenotaderodap"/>
        </w:rPr>
        <w:footnoteRef/>
      </w:r>
      <w:r>
        <w:t xml:space="preserve"> Responsável Impugnante: é o profissional que criou o pedido de impugnação da HST032.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4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3260"/>
    </w:tblGrid>
    <w:tr w:rsidR="007C698D" w:rsidRPr="004A2AAB" w14:paraId="02AB5F9B" w14:textId="77777777" w:rsidTr="00CE176F">
      <w:trPr>
        <w:trHeight w:val="534"/>
      </w:trPr>
      <w:tc>
        <w:tcPr>
          <w:tcW w:w="1843" w:type="dxa"/>
          <w:vAlign w:val="center"/>
        </w:tcPr>
        <w:p w14:paraId="60E0D7E6" w14:textId="77777777" w:rsidR="007C698D" w:rsidRPr="0017543C" w:rsidRDefault="007C698D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25pt;height:41.25pt" o:ole="">
                <v:imagedata r:id="rId1" o:title=""/>
              </v:shape>
              <o:OLEObject Type="Embed" ProgID="PBrush" ShapeID="_x0000_i1025" DrawAspect="Content" ObjectID="_1650886137" r:id="rId2"/>
            </w:object>
          </w:r>
        </w:p>
      </w:tc>
      <w:tc>
        <w:tcPr>
          <w:tcW w:w="4111" w:type="dxa"/>
          <w:vAlign w:val="center"/>
        </w:tcPr>
        <w:p w14:paraId="2CC77D67" w14:textId="28E076ED" w:rsidR="007C698D" w:rsidRPr="00C6532E" w:rsidRDefault="007C698D" w:rsidP="002C1A90">
          <w:pPr>
            <w:pStyle w:val="Cabealho"/>
            <w:jc w:val="center"/>
            <w:rPr>
              <w:rFonts w:ascii="Verdana" w:hAnsi="Verdana"/>
            </w:rPr>
          </w:pPr>
          <w:r>
            <w:rPr>
              <w:rFonts w:ascii="Verdana" w:hAnsi="Verdana"/>
            </w:rPr>
            <w:t>050 – Acompanhar Julgamento Pedido de Impugnação – Profissional</w:t>
          </w:r>
        </w:p>
      </w:tc>
      <w:tc>
        <w:tcPr>
          <w:tcW w:w="3260" w:type="dxa"/>
          <w:vAlign w:val="center"/>
        </w:tcPr>
        <w:p w14:paraId="7C22B301" w14:textId="6B6D790E" w:rsidR="007C698D" w:rsidRPr="004A2AAB" w:rsidRDefault="007C698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7C698D" w:rsidRPr="004A2AAB" w:rsidRDefault="007C698D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7C698D" w:rsidRDefault="007C698D" w:rsidP="008724F1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7C698D" w:rsidRDefault="007C698D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7C698D" w:rsidRDefault="007C698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>
    <w:nsid w:val="07207726"/>
    <w:multiLevelType w:val="multilevel"/>
    <w:tmpl w:val="C11CD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3.%4."/>
      <w:lvlJc w:val="left"/>
      <w:pPr>
        <w:ind w:left="178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08334F37"/>
    <w:multiLevelType w:val="hybridMultilevel"/>
    <w:tmpl w:val="5B44D010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4">
    <w:nsid w:val="0BA27651"/>
    <w:multiLevelType w:val="hybridMultilevel"/>
    <w:tmpl w:val="C464D29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6">
    <w:nsid w:val="0E087F8C"/>
    <w:multiLevelType w:val="hybridMultilevel"/>
    <w:tmpl w:val="EC8C4E8C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7">
    <w:nsid w:val="0F6246BE"/>
    <w:multiLevelType w:val="hybridMultilevel"/>
    <w:tmpl w:val="4AF06F82"/>
    <w:lvl w:ilvl="0" w:tplc="0416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>
    <w:nsid w:val="14244D3D"/>
    <w:multiLevelType w:val="hybridMultilevel"/>
    <w:tmpl w:val="D4B8581A"/>
    <w:lvl w:ilvl="0" w:tplc="C19883E4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2727A"/>
    <w:multiLevelType w:val="hybridMultilevel"/>
    <w:tmpl w:val="1A14EE60"/>
    <w:lvl w:ilvl="0" w:tplc="0416000B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0">
    <w:nsid w:val="1DC251DD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E909DE"/>
    <w:multiLevelType w:val="hybridMultilevel"/>
    <w:tmpl w:val="59360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0772E19"/>
    <w:multiLevelType w:val="hybridMultilevel"/>
    <w:tmpl w:val="43520A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4024E"/>
    <w:multiLevelType w:val="hybridMultilevel"/>
    <w:tmpl w:val="92C0716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14">
    <w:nsid w:val="2DDD316C"/>
    <w:multiLevelType w:val="multilevel"/>
    <w:tmpl w:val="535432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F2550FA"/>
    <w:multiLevelType w:val="multilevel"/>
    <w:tmpl w:val="B2FE57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>
    <w:nsid w:val="3B0328C5"/>
    <w:multiLevelType w:val="hybridMultilevel"/>
    <w:tmpl w:val="F3442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4E07627"/>
    <w:multiLevelType w:val="hybridMultilevel"/>
    <w:tmpl w:val="F9C6C3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FD244D"/>
    <w:multiLevelType w:val="hybridMultilevel"/>
    <w:tmpl w:val="740A4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3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4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5A971D78"/>
    <w:multiLevelType w:val="hybridMultilevel"/>
    <w:tmpl w:val="A63A98DC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A75C72"/>
    <w:multiLevelType w:val="multilevel"/>
    <w:tmpl w:val="B0A076C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ECD33A6"/>
    <w:multiLevelType w:val="hybridMultilevel"/>
    <w:tmpl w:val="5FE4272A"/>
    <w:lvl w:ilvl="0" w:tplc="04160003">
      <w:start w:val="1"/>
      <w:numFmt w:val="bullet"/>
      <w:lvlText w:val="o"/>
      <w:lvlJc w:val="left"/>
      <w:pPr>
        <w:ind w:left="7307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60D2A"/>
    <w:multiLevelType w:val="multilevel"/>
    <w:tmpl w:val="6770ABB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574" w:hanging="432"/>
      </w:pPr>
      <w:rPr>
        <w:rFonts w:ascii="Symbol" w:hAnsi="Symbol"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3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>
    <w:nsid w:val="72631BE3"/>
    <w:multiLevelType w:val="hybridMultilevel"/>
    <w:tmpl w:val="FB4EA1A8"/>
    <w:lvl w:ilvl="0" w:tplc="0416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3">
    <w:nsid w:val="782E5E13"/>
    <w:multiLevelType w:val="hybridMultilevel"/>
    <w:tmpl w:val="3CDAEAA2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4">
    <w:nsid w:val="7B0C5D25"/>
    <w:multiLevelType w:val="hybridMultilevel"/>
    <w:tmpl w:val="38D237C6"/>
    <w:lvl w:ilvl="0" w:tplc="04160001">
      <w:start w:val="1"/>
      <w:numFmt w:val="bullet"/>
      <w:lvlText w:val=""/>
      <w:lvlJc w:val="left"/>
      <w:pPr>
        <w:ind w:left="12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4" w:hanging="360"/>
      </w:pPr>
      <w:rPr>
        <w:rFonts w:ascii="Wingdings" w:hAnsi="Wingdings" w:hint="default"/>
      </w:rPr>
    </w:lvl>
  </w:abstractNum>
  <w:abstractNum w:abstractNumId="35">
    <w:nsid w:val="7BC05281"/>
    <w:multiLevelType w:val="multilevel"/>
    <w:tmpl w:val="B2FE57A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4"/>
  </w:num>
  <w:num w:numId="3">
    <w:abstractNumId w:val="10"/>
  </w:num>
  <w:num w:numId="4">
    <w:abstractNumId w:val="8"/>
  </w:num>
  <w:num w:numId="5">
    <w:abstractNumId w:val="36"/>
  </w:num>
  <w:num w:numId="6">
    <w:abstractNumId w:val="17"/>
  </w:num>
  <w:num w:numId="7">
    <w:abstractNumId w:val="18"/>
  </w:num>
  <w:num w:numId="8">
    <w:abstractNumId w:val="13"/>
  </w:num>
  <w:num w:numId="9">
    <w:abstractNumId w:val="28"/>
  </w:num>
  <w:num w:numId="10">
    <w:abstractNumId w:val="2"/>
  </w:num>
  <w:num w:numId="11">
    <w:abstractNumId w:val="21"/>
  </w:num>
  <w:num w:numId="12">
    <w:abstractNumId w:val="26"/>
  </w:num>
  <w:num w:numId="13">
    <w:abstractNumId w:val="25"/>
  </w:num>
  <w:num w:numId="14">
    <w:abstractNumId w:val="6"/>
  </w:num>
  <w:num w:numId="15">
    <w:abstractNumId w:val="34"/>
  </w:num>
  <w:num w:numId="16">
    <w:abstractNumId w:val="9"/>
  </w:num>
  <w:num w:numId="17">
    <w:abstractNumId w:val="33"/>
  </w:num>
  <w:num w:numId="18">
    <w:abstractNumId w:val="27"/>
  </w:num>
  <w:num w:numId="19">
    <w:abstractNumId w:val="31"/>
  </w:num>
  <w:num w:numId="20">
    <w:abstractNumId w:val="4"/>
  </w:num>
  <w:num w:numId="21">
    <w:abstractNumId w:val="3"/>
  </w:num>
  <w:num w:numId="22">
    <w:abstractNumId w:val="20"/>
  </w:num>
  <w:num w:numId="23">
    <w:abstractNumId w:val="35"/>
  </w:num>
  <w:num w:numId="24">
    <w:abstractNumId w:val="15"/>
  </w:num>
  <w:num w:numId="25">
    <w:abstractNumId w:val="12"/>
  </w:num>
  <w:num w:numId="26">
    <w:abstractNumId w:val="11"/>
  </w:num>
  <w:num w:numId="27">
    <w:abstractNumId w:val="7"/>
  </w:num>
  <w:num w:numId="28">
    <w:abstractNumId w:val="14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isplayBackgroundShape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44C8"/>
    <w:rsid w:val="00004692"/>
    <w:rsid w:val="00004B51"/>
    <w:rsid w:val="00004F8B"/>
    <w:rsid w:val="000051F6"/>
    <w:rsid w:val="0000651D"/>
    <w:rsid w:val="00006AFC"/>
    <w:rsid w:val="000102EA"/>
    <w:rsid w:val="0001114E"/>
    <w:rsid w:val="0001320A"/>
    <w:rsid w:val="00014E81"/>
    <w:rsid w:val="0001571F"/>
    <w:rsid w:val="00022829"/>
    <w:rsid w:val="00022931"/>
    <w:rsid w:val="00022A78"/>
    <w:rsid w:val="00022F50"/>
    <w:rsid w:val="00025925"/>
    <w:rsid w:val="000263F7"/>
    <w:rsid w:val="00027629"/>
    <w:rsid w:val="00030DC2"/>
    <w:rsid w:val="00031CBE"/>
    <w:rsid w:val="00032841"/>
    <w:rsid w:val="0003494B"/>
    <w:rsid w:val="00036393"/>
    <w:rsid w:val="00040855"/>
    <w:rsid w:val="0004088D"/>
    <w:rsid w:val="00040BF4"/>
    <w:rsid w:val="00042373"/>
    <w:rsid w:val="00043858"/>
    <w:rsid w:val="00044234"/>
    <w:rsid w:val="00045621"/>
    <w:rsid w:val="00046D76"/>
    <w:rsid w:val="00047227"/>
    <w:rsid w:val="000514D4"/>
    <w:rsid w:val="00051559"/>
    <w:rsid w:val="00051F92"/>
    <w:rsid w:val="00052B79"/>
    <w:rsid w:val="00055E7C"/>
    <w:rsid w:val="00056003"/>
    <w:rsid w:val="0006016B"/>
    <w:rsid w:val="000610FE"/>
    <w:rsid w:val="00061627"/>
    <w:rsid w:val="00061F5D"/>
    <w:rsid w:val="000628DE"/>
    <w:rsid w:val="0006486D"/>
    <w:rsid w:val="000656C5"/>
    <w:rsid w:val="00065C98"/>
    <w:rsid w:val="00065E0A"/>
    <w:rsid w:val="00066182"/>
    <w:rsid w:val="0006652C"/>
    <w:rsid w:val="00072269"/>
    <w:rsid w:val="00076318"/>
    <w:rsid w:val="0007671A"/>
    <w:rsid w:val="00076C07"/>
    <w:rsid w:val="000772BC"/>
    <w:rsid w:val="000809E1"/>
    <w:rsid w:val="00080AD9"/>
    <w:rsid w:val="0008236B"/>
    <w:rsid w:val="000825ED"/>
    <w:rsid w:val="00082DAB"/>
    <w:rsid w:val="00084624"/>
    <w:rsid w:val="00086AFE"/>
    <w:rsid w:val="00086C2C"/>
    <w:rsid w:val="000874B8"/>
    <w:rsid w:val="000874E5"/>
    <w:rsid w:val="000902C4"/>
    <w:rsid w:val="00090304"/>
    <w:rsid w:val="000926DE"/>
    <w:rsid w:val="0009796C"/>
    <w:rsid w:val="00097BF2"/>
    <w:rsid w:val="000A01B5"/>
    <w:rsid w:val="000A054B"/>
    <w:rsid w:val="000A0B1F"/>
    <w:rsid w:val="000A1227"/>
    <w:rsid w:val="000A1D28"/>
    <w:rsid w:val="000A2B6B"/>
    <w:rsid w:val="000A2E6A"/>
    <w:rsid w:val="000A33C1"/>
    <w:rsid w:val="000A3B11"/>
    <w:rsid w:val="000A43F8"/>
    <w:rsid w:val="000A56DC"/>
    <w:rsid w:val="000A5B48"/>
    <w:rsid w:val="000B0186"/>
    <w:rsid w:val="000B019A"/>
    <w:rsid w:val="000B038B"/>
    <w:rsid w:val="000B2C14"/>
    <w:rsid w:val="000B5692"/>
    <w:rsid w:val="000B624B"/>
    <w:rsid w:val="000B7C76"/>
    <w:rsid w:val="000C00AA"/>
    <w:rsid w:val="000C03AE"/>
    <w:rsid w:val="000C0B01"/>
    <w:rsid w:val="000C16DE"/>
    <w:rsid w:val="000C3B7B"/>
    <w:rsid w:val="000C599D"/>
    <w:rsid w:val="000C6128"/>
    <w:rsid w:val="000D0BCB"/>
    <w:rsid w:val="000D0FF9"/>
    <w:rsid w:val="000D1E64"/>
    <w:rsid w:val="000D1ECD"/>
    <w:rsid w:val="000D2F33"/>
    <w:rsid w:val="000D336B"/>
    <w:rsid w:val="000D367A"/>
    <w:rsid w:val="000D3E78"/>
    <w:rsid w:val="000D43B3"/>
    <w:rsid w:val="000D463E"/>
    <w:rsid w:val="000D480E"/>
    <w:rsid w:val="000D620D"/>
    <w:rsid w:val="000D6620"/>
    <w:rsid w:val="000E0D1E"/>
    <w:rsid w:val="000E10A0"/>
    <w:rsid w:val="000E2797"/>
    <w:rsid w:val="000E4445"/>
    <w:rsid w:val="000E4DD0"/>
    <w:rsid w:val="000E5674"/>
    <w:rsid w:val="000E5825"/>
    <w:rsid w:val="000E5A10"/>
    <w:rsid w:val="000E5F1F"/>
    <w:rsid w:val="000E7293"/>
    <w:rsid w:val="000F1575"/>
    <w:rsid w:val="000F5A87"/>
    <w:rsid w:val="000F6540"/>
    <w:rsid w:val="000F71F0"/>
    <w:rsid w:val="000F7E2D"/>
    <w:rsid w:val="00100368"/>
    <w:rsid w:val="00100695"/>
    <w:rsid w:val="0010280B"/>
    <w:rsid w:val="00102F91"/>
    <w:rsid w:val="00103E9E"/>
    <w:rsid w:val="00105B15"/>
    <w:rsid w:val="0010694A"/>
    <w:rsid w:val="001070F4"/>
    <w:rsid w:val="0010717B"/>
    <w:rsid w:val="001079A7"/>
    <w:rsid w:val="00107BA0"/>
    <w:rsid w:val="00110BB0"/>
    <w:rsid w:val="00110BB9"/>
    <w:rsid w:val="00111CDD"/>
    <w:rsid w:val="00112035"/>
    <w:rsid w:val="00112081"/>
    <w:rsid w:val="00112676"/>
    <w:rsid w:val="001154EB"/>
    <w:rsid w:val="00115D45"/>
    <w:rsid w:val="00120056"/>
    <w:rsid w:val="00120ADF"/>
    <w:rsid w:val="001218E0"/>
    <w:rsid w:val="00121D77"/>
    <w:rsid w:val="00122728"/>
    <w:rsid w:val="001227F3"/>
    <w:rsid w:val="00122CD4"/>
    <w:rsid w:val="00122F06"/>
    <w:rsid w:val="001232D1"/>
    <w:rsid w:val="00123844"/>
    <w:rsid w:val="0012428F"/>
    <w:rsid w:val="00124581"/>
    <w:rsid w:val="00125048"/>
    <w:rsid w:val="001254C2"/>
    <w:rsid w:val="001268C8"/>
    <w:rsid w:val="001274BF"/>
    <w:rsid w:val="001300A8"/>
    <w:rsid w:val="00130744"/>
    <w:rsid w:val="0013080E"/>
    <w:rsid w:val="00130A28"/>
    <w:rsid w:val="001316B2"/>
    <w:rsid w:val="00132D20"/>
    <w:rsid w:val="00133BD0"/>
    <w:rsid w:val="00134450"/>
    <w:rsid w:val="001346CA"/>
    <w:rsid w:val="001348D6"/>
    <w:rsid w:val="00135C91"/>
    <w:rsid w:val="00135D31"/>
    <w:rsid w:val="00136C1B"/>
    <w:rsid w:val="00137478"/>
    <w:rsid w:val="001418E1"/>
    <w:rsid w:val="00142655"/>
    <w:rsid w:val="00142AE1"/>
    <w:rsid w:val="00142FEF"/>
    <w:rsid w:val="00143AE0"/>
    <w:rsid w:val="00143D94"/>
    <w:rsid w:val="001451E8"/>
    <w:rsid w:val="0014544C"/>
    <w:rsid w:val="00145CE1"/>
    <w:rsid w:val="0014605A"/>
    <w:rsid w:val="00146CA7"/>
    <w:rsid w:val="00146EF3"/>
    <w:rsid w:val="00153838"/>
    <w:rsid w:val="00154794"/>
    <w:rsid w:val="00155D6C"/>
    <w:rsid w:val="0015725F"/>
    <w:rsid w:val="00157E00"/>
    <w:rsid w:val="00157E66"/>
    <w:rsid w:val="00160047"/>
    <w:rsid w:val="001653E6"/>
    <w:rsid w:val="00165A72"/>
    <w:rsid w:val="00165B69"/>
    <w:rsid w:val="00167842"/>
    <w:rsid w:val="00167A7B"/>
    <w:rsid w:val="001701BE"/>
    <w:rsid w:val="0017169C"/>
    <w:rsid w:val="00171B88"/>
    <w:rsid w:val="001729BE"/>
    <w:rsid w:val="0017331A"/>
    <w:rsid w:val="001738CF"/>
    <w:rsid w:val="00173D8B"/>
    <w:rsid w:val="001742A0"/>
    <w:rsid w:val="00174B5F"/>
    <w:rsid w:val="00176508"/>
    <w:rsid w:val="0017696D"/>
    <w:rsid w:val="0017776F"/>
    <w:rsid w:val="0018235A"/>
    <w:rsid w:val="00182ECD"/>
    <w:rsid w:val="001839A7"/>
    <w:rsid w:val="00185C82"/>
    <w:rsid w:val="00187019"/>
    <w:rsid w:val="001908C0"/>
    <w:rsid w:val="0019233D"/>
    <w:rsid w:val="001927C0"/>
    <w:rsid w:val="001935F8"/>
    <w:rsid w:val="00193996"/>
    <w:rsid w:val="0019459B"/>
    <w:rsid w:val="00197785"/>
    <w:rsid w:val="001A16A7"/>
    <w:rsid w:val="001A20E9"/>
    <w:rsid w:val="001A2545"/>
    <w:rsid w:val="001A309F"/>
    <w:rsid w:val="001A6287"/>
    <w:rsid w:val="001A69FC"/>
    <w:rsid w:val="001A73BB"/>
    <w:rsid w:val="001A75F1"/>
    <w:rsid w:val="001A77F8"/>
    <w:rsid w:val="001B07B4"/>
    <w:rsid w:val="001B2511"/>
    <w:rsid w:val="001B2550"/>
    <w:rsid w:val="001B342F"/>
    <w:rsid w:val="001B3A10"/>
    <w:rsid w:val="001B3C4B"/>
    <w:rsid w:val="001B3EEE"/>
    <w:rsid w:val="001B5C4E"/>
    <w:rsid w:val="001B667C"/>
    <w:rsid w:val="001C15FC"/>
    <w:rsid w:val="001C2348"/>
    <w:rsid w:val="001C2642"/>
    <w:rsid w:val="001C2717"/>
    <w:rsid w:val="001C3D22"/>
    <w:rsid w:val="001C604A"/>
    <w:rsid w:val="001D0F14"/>
    <w:rsid w:val="001D1A0C"/>
    <w:rsid w:val="001D1AD9"/>
    <w:rsid w:val="001D1B53"/>
    <w:rsid w:val="001D202C"/>
    <w:rsid w:val="001D2405"/>
    <w:rsid w:val="001D3F75"/>
    <w:rsid w:val="001D466A"/>
    <w:rsid w:val="001D4A23"/>
    <w:rsid w:val="001D510C"/>
    <w:rsid w:val="001D6958"/>
    <w:rsid w:val="001D7362"/>
    <w:rsid w:val="001D7782"/>
    <w:rsid w:val="001E1D12"/>
    <w:rsid w:val="001E33E8"/>
    <w:rsid w:val="001E5A61"/>
    <w:rsid w:val="001E5FCB"/>
    <w:rsid w:val="001E6710"/>
    <w:rsid w:val="001E672E"/>
    <w:rsid w:val="001F079D"/>
    <w:rsid w:val="001F083F"/>
    <w:rsid w:val="001F0D2C"/>
    <w:rsid w:val="001F1269"/>
    <w:rsid w:val="001F1623"/>
    <w:rsid w:val="001F1A4C"/>
    <w:rsid w:val="001F3225"/>
    <w:rsid w:val="001F3BFC"/>
    <w:rsid w:val="001F430F"/>
    <w:rsid w:val="001F50C0"/>
    <w:rsid w:val="001F52B7"/>
    <w:rsid w:val="001F6169"/>
    <w:rsid w:val="001F6C31"/>
    <w:rsid w:val="001F7A6E"/>
    <w:rsid w:val="002000EF"/>
    <w:rsid w:val="002019C4"/>
    <w:rsid w:val="002028D7"/>
    <w:rsid w:val="00203800"/>
    <w:rsid w:val="00204372"/>
    <w:rsid w:val="002050A5"/>
    <w:rsid w:val="002050B7"/>
    <w:rsid w:val="00205203"/>
    <w:rsid w:val="00206991"/>
    <w:rsid w:val="00207573"/>
    <w:rsid w:val="002126C5"/>
    <w:rsid w:val="00213558"/>
    <w:rsid w:val="0021764A"/>
    <w:rsid w:val="002178D8"/>
    <w:rsid w:val="00220632"/>
    <w:rsid w:val="00221EAB"/>
    <w:rsid w:val="00222793"/>
    <w:rsid w:val="00225616"/>
    <w:rsid w:val="002264A6"/>
    <w:rsid w:val="00230F1B"/>
    <w:rsid w:val="00232FB6"/>
    <w:rsid w:val="0023318E"/>
    <w:rsid w:val="00234A5B"/>
    <w:rsid w:val="0023598C"/>
    <w:rsid w:val="002359C8"/>
    <w:rsid w:val="00236123"/>
    <w:rsid w:val="00236D2E"/>
    <w:rsid w:val="00237FE8"/>
    <w:rsid w:val="002401C8"/>
    <w:rsid w:val="002417DF"/>
    <w:rsid w:val="00241D4D"/>
    <w:rsid w:val="00241EDA"/>
    <w:rsid w:val="0024203F"/>
    <w:rsid w:val="00242E02"/>
    <w:rsid w:val="002440C9"/>
    <w:rsid w:val="002446C3"/>
    <w:rsid w:val="00246E9D"/>
    <w:rsid w:val="002479B1"/>
    <w:rsid w:val="002508D0"/>
    <w:rsid w:val="00250D66"/>
    <w:rsid w:val="00251151"/>
    <w:rsid w:val="002518C9"/>
    <w:rsid w:val="00251AF0"/>
    <w:rsid w:val="00251C64"/>
    <w:rsid w:val="00252185"/>
    <w:rsid w:val="0025302B"/>
    <w:rsid w:val="00253118"/>
    <w:rsid w:val="00253A8F"/>
    <w:rsid w:val="0025482F"/>
    <w:rsid w:val="00255006"/>
    <w:rsid w:val="002554E4"/>
    <w:rsid w:val="00257445"/>
    <w:rsid w:val="00257C46"/>
    <w:rsid w:val="00257F1E"/>
    <w:rsid w:val="0026083A"/>
    <w:rsid w:val="002614BA"/>
    <w:rsid w:val="0026183F"/>
    <w:rsid w:val="00262D55"/>
    <w:rsid w:val="00266BFA"/>
    <w:rsid w:val="00266DC8"/>
    <w:rsid w:val="00267DC7"/>
    <w:rsid w:val="00270351"/>
    <w:rsid w:val="00270FF8"/>
    <w:rsid w:val="002712B3"/>
    <w:rsid w:val="0027466C"/>
    <w:rsid w:val="002761FB"/>
    <w:rsid w:val="00277064"/>
    <w:rsid w:val="00280149"/>
    <w:rsid w:val="00280A70"/>
    <w:rsid w:val="00282745"/>
    <w:rsid w:val="00284474"/>
    <w:rsid w:val="00285A64"/>
    <w:rsid w:val="00285A89"/>
    <w:rsid w:val="00285D04"/>
    <w:rsid w:val="002863AB"/>
    <w:rsid w:val="00287290"/>
    <w:rsid w:val="00287B79"/>
    <w:rsid w:val="00287CAA"/>
    <w:rsid w:val="0029056F"/>
    <w:rsid w:val="002909B3"/>
    <w:rsid w:val="00290B40"/>
    <w:rsid w:val="00292E97"/>
    <w:rsid w:val="002945F4"/>
    <w:rsid w:val="002948E9"/>
    <w:rsid w:val="00294C89"/>
    <w:rsid w:val="002952D5"/>
    <w:rsid w:val="002976A5"/>
    <w:rsid w:val="002A0266"/>
    <w:rsid w:val="002A0642"/>
    <w:rsid w:val="002A0B69"/>
    <w:rsid w:val="002A31DE"/>
    <w:rsid w:val="002A3818"/>
    <w:rsid w:val="002A4694"/>
    <w:rsid w:val="002A4A24"/>
    <w:rsid w:val="002A5734"/>
    <w:rsid w:val="002A5998"/>
    <w:rsid w:val="002A7E96"/>
    <w:rsid w:val="002A7F44"/>
    <w:rsid w:val="002B0CA1"/>
    <w:rsid w:val="002B110B"/>
    <w:rsid w:val="002B1350"/>
    <w:rsid w:val="002B1554"/>
    <w:rsid w:val="002B171B"/>
    <w:rsid w:val="002B1BA9"/>
    <w:rsid w:val="002B1BFB"/>
    <w:rsid w:val="002B36FA"/>
    <w:rsid w:val="002B4569"/>
    <w:rsid w:val="002B4DE5"/>
    <w:rsid w:val="002B5C75"/>
    <w:rsid w:val="002B624D"/>
    <w:rsid w:val="002B626B"/>
    <w:rsid w:val="002B6C8B"/>
    <w:rsid w:val="002B70C3"/>
    <w:rsid w:val="002B7762"/>
    <w:rsid w:val="002C0B2C"/>
    <w:rsid w:val="002C0F2B"/>
    <w:rsid w:val="002C1A90"/>
    <w:rsid w:val="002C308A"/>
    <w:rsid w:val="002C32C2"/>
    <w:rsid w:val="002C581E"/>
    <w:rsid w:val="002D1CAA"/>
    <w:rsid w:val="002D21B7"/>
    <w:rsid w:val="002D44DB"/>
    <w:rsid w:val="002D62BD"/>
    <w:rsid w:val="002D79F4"/>
    <w:rsid w:val="002E0BF0"/>
    <w:rsid w:val="002E0DC7"/>
    <w:rsid w:val="002E25BC"/>
    <w:rsid w:val="002E2C2B"/>
    <w:rsid w:val="002E4C9A"/>
    <w:rsid w:val="002E5585"/>
    <w:rsid w:val="002E7E4E"/>
    <w:rsid w:val="002F0D4C"/>
    <w:rsid w:val="002F0D88"/>
    <w:rsid w:val="002F3F8F"/>
    <w:rsid w:val="002F435D"/>
    <w:rsid w:val="002F54B7"/>
    <w:rsid w:val="002F5F60"/>
    <w:rsid w:val="002F6C9A"/>
    <w:rsid w:val="002F7992"/>
    <w:rsid w:val="003004EA"/>
    <w:rsid w:val="00300FCD"/>
    <w:rsid w:val="00301505"/>
    <w:rsid w:val="00301CE0"/>
    <w:rsid w:val="0030370F"/>
    <w:rsid w:val="0030499E"/>
    <w:rsid w:val="00304EBC"/>
    <w:rsid w:val="003053E1"/>
    <w:rsid w:val="00307B68"/>
    <w:rsid w:val="00312012"/>
    <w:rsid w:val="0031576C"/>
    <w:rsid w:val="00315B11"/>
    <w:rsid w:val="00317BA1"/>
    <w:rsid w:val="0032022F"/>
    <w:rsid w:val="0032024B"/>
    <w:rsid w:val="0032162A"/>
    <w:rsid w:val="00322EBD"/>
    <w:rsid w:val="0032400A"/>
    <w:rsid w:val="003257C7"/>
    <w:rsid w:val="00326FC1"/>
    <w:rsid w:val="00326FFF"/>
    <w:rsid w:val="0032720B"/>
    <w:rsid w:val="00330CA7"/>
    <w:rsid w:val="00331AEC"/>
    <w:rsid w:val="00332B3F"/>
    <w:rsid w:val="00332D08"/>
    <w:rsid w:val="00333F4A"/>
    <w:rsid w:val="00334710"/>
    <w:rsid w:val="0033587E"/>
    <w:rsid w:val="003364C3"/>
    <w:rsid w:val="00336922"/>
    <w:rsid w:val="00337531"/>
    <w:rsid w:val="003375E6"/>
    <w:rsid w:val="0033793F"/>
    <w:rsid w:val="003419D8"/>
    <w:rsid w:val="00341AD3"/>
    <w:rsid w:val="00342AFD"/>
    <w:rsid w:val="00344F6E"/>
    <w:rsid w:val="00344FF0"/>
    <w:rsid w:val="00347052"/>
    <w:rsid w:val="00350329"/>
    <w:rsid w:val="00350655"/>
    <w:rsid w:val="0035123B"/>
    <w:rsid w:val="0035129F"/>
    <w:rsid w:val="003518FB"/>
    <w:rsid w:val="00353104"/>
    <w:rsid w:val="00353CEF"/>
    <w:rsid w:val="00354CFB"/>
    <w:rsid w:val="003562D2"/>
    <w:rsid w:val="0035649F"/>
    <w:rsid w:val="00356798"/>
    <w:rsid w:val="00356A67"/>
    <w:rsid w:val="00360940"/>
    <w:rsid w:val="00360A63"/>
    <w:rsid w:val="00361BF5"/>
    <w:rsid w:val="003628DE"/>
    <w:rsid w:val="00362959"/>
    <w:rsid w:val="00366D21"/>
    <w:rsid w:val="0036721C"/>
    <w:rsid w:val="00367325"/>
    <w:rsid w:val="00370754"/>
    <w:rsid w:val="00370E23"/>
    <w:rsid w:val="003716C2"/>
    <w:rsid w:val="00371728"/>
    <w:rsid w:val="003722A4"/>
    <w:rsid w:val="00372BD4"/>
    <w:rsid w:val="00372C4A"/>
    <w:rsid w:val="003733A1"/>
    <w:rsid w:val="00375A22"/>
    <w:rsid w:val="00375AE3"/>
    <w:rsid w:val="003769A3"/>
    <w:rsid w:val="00376DFF"/>
    <w:rsid w:val="00382B08"/>
    <w:rsid w:val="00382E63"/>
    <w:rsid w:val="00383088"/>
    <w:rsid w:val="003833F0"/>
    <w:rsid w:val="003834B2"/>
    <w:rsid w:val="0038540C"/>
    <w:rsid w:val="003862D8"/>
    <w:rsid w:val="00386BAA"/>
    <w:rsid w:val="00386DA6"/>
    <w:rsid w:val="003874BF"/>
    <w:rsid w:val="003876C2"/>
    <w:rsid w:val="0039202E"/>
    <w:rsid w:val="00392629"/>
    <w:rsid w:val="003934FC"/>
    <w:rsid w:val="0039391D"/>
    <w:rsid w:val="00393F71"/>
    <w:rsid w:val="003950CD"/>
    <w:rsid w:val="00395AEB"/>
    <w:rsid w:val="00396326"/>
    <w:rsid w:val="003968E4"/>
    <w:rsid w:val="00397E0F"/>
    <w:rsid w:val="00397E54"/>
    <w:rsid w:val="003A0316"/>
    <w:rsid w:val="003A1CA2"/>
    <w:rsid w:val="003A2211"/>
    <w:rsid w:val="003A2340"/>
    <w:rsid w:val="003A242C"/>
    <w:rsid w:val="003A25BB"/>
    <w:rsid w:val="003A35A9"/>
    <w:rsid w:val="003A39DE"/>
    <w:rsid w:val="003A55D7"/>
    <w:rsid w:val="003A6418"/>
    <w:rsid w:val="003A650B"/>
    <w:rsid w:val="003A6B09"/>
    <w:rsid w:val="003B0E06"/>
    <w:rsid w:val="003B156C"/>
    <w:rsid w:val="003B3A79"/>
    <w:rsid w:val="003B3DCC"/>
    <w:rsid w:val="003B3F51"/>
    <w:rsid w:val="003B5BFD"/>
    <w:rsid w:val="003B6291"/>
    <w:rsid w:val="003B6531"/>
    <w:rsid w:val="003B7941"/>
    <w:rsid w:val="003C0C12"/>
    <w:rsid w:val="003C127A"/>
    <w:rsid w:val="003C1AB5"/>
    <w:rsid w:val="003C4305"/>
    <w:rsid w:val="003C6605"/>
    <w:rsid w:val="003D25B8"/>
    <w:rsid w:val="003D2DF1"/>
    <w:rsid w:val="003D489D"/>
    <w:rsid w:val="003D4B4C"/>
    <w:rsid w:val="003D4E0A"/>
    <w:rsid w:val="003D4F09"/>
    <w:rsid w:val="003D5767"/>
    <w:rsid w:val="003D5FFF"/>
    <w:rsid w:val="003D6F6E"/>
    <w:rsid w:val="003D7575"/>
    <w:rsid w:val="003E16B7"/>
    <w:rsid w:val="003E1A3A"/>
    <w:rsid w:val="003E32A4"/>
    <w:rsid w:val="003E353E"/>
    <w:rsid w:val="003E4921"/>
    <w:rsid w:val="003E504A"/>
    <w:rsid w:val="003E5072"/>
    <w:rsid w:val="003E66C6"/>
    <w:rsid w:val="003E75D7"/>
    <w:rsid w:val="003E76FB"/>
    <w:rsid w:val="003F01E8"/>
    <w:rsid w:val="003F2380"/>
    <w:rsid w:val="003F3D3D"/>
    <w:rsid w:val="003F4800"/>
    <w:rsid w:val="003F629D"/>
    <w:rsid w:val="003F6FC2"/>
    <w:rsid w:val="003F78ED"/>
    <w:rsid w:val="004014C4"/>
    <w:rsid w:val="00402615"/>
    <w:rsid w:val="00402755"/>
    <w:rsid w:val="00402FB3"/>
    <w:rsid w:val="00403D68"/>
    <w:rsid w:val="004047DB"/>
    <w:rsid w:val="004114D6"/>
    <w:rsid w:val="004126FB"/>
    <w:rsid w:val="00413205"/>
    <w:rsid w:val="00413D12"/>
    <w:rsid w:val="004161B2"/>
    <w:rsid w:val="004166D4"/>
    <w:rsid w:val="004170F9"/>
    <w:rsid w:val="00417DA2"/>
    <w:rsid w:val="0042152C"/>
    <w:rsid w:val="00423475"/>
    <w:rsid w:val="00425BC6"/>
    <w:rsid w:val="00425F55"/>
    <w:rsid w:val="0042629D"/>
    <w:rsid w:val="00427294"/>
    <w:rsid w:val="00427A82"/>
    <w:rsid w:val="00430463"/>
    <w:rsid w:val="004308BB"/>
    <w:rsid w:val="00430A25"/>
    <w:rsid w:val="00430B46"/>
    <w:rsid w:val="00431294"/>
    <w:rsid w:val="0043136A"/>
    <w:rsid w:val="00433370"/>
    <w:rsid w:val="00433728"/>
    <w:rsid w:val="00433CE7"/>
    <w:rsid w:val="0043456A"/>
    <w:rsid w:val="00436A1E"/>
    <w:rsid w:val="00437B2D"/>
    <w:rsid w:val="00437BBB"/>
    <w:rsid w:val="00441F6B"/>
    <w:rsid w:val="0044248A"/>
    <w:rsid w:val="00443201"/>
    <w:rsid w:val="00443298"/>
    <w:rsid w:val="00445457"/>
    <w:rsid w:val="004513D3"/>
    <w:rsid w:val="004542A3"/>
    <w:rsid w:val="00454E0D"/>
    <w:rsid w:val="00455881"/>
    <w:rsid w:val="00456952"/>
    <w:rsid w:val="00461B39"/>
    <w:rsid w:val="0046238A"/>
    <w:rsid w:val="00464818"/>
    <w:rsid w:val="0046482F"/>
    <w:rsid w:val="00466AC7"/>
    <w:rsid w:val="00466DB8"/>
    <w:rsid w:val="004672D2"/>
    <w:rsid w:val="00467605"/>
    <w:rsid w:val="00473232"/>
    <w:rsid w:val="00474268"/>
    <w:rsid w:val="004768F8"/>
    <w:rsid w:val="00476E64"/>
    <w:rsid w:val="00477865"/>
    <w:rsid w:val="00480B53"/>
    <w:rsid w:val="004826DB"/>
    <w:rsid w:val="0048296C"/>
    <w:rsid w:val="00483149"/>
    <w:rsid w:val="00483969"/>
    <w:rsid w:val="00484037"/>
    <w:rsid w:val="0048552E"/>
    <w:rsid w:val="0048608F"/>
    <w:rsid w:val="00487920"/>
    <w:rsid w:val="004919A9"/>
    <w:rsid w:val="00491AD6"/>
    <w:rsid w:val="00491E8C"/>
    <w:rsid w:val="004923A4"/>
    <w:rsid w:val="0049481B"/>
    <w:rsid w:val="004963E6"/>
    <w:rsid w:val="0049667E"/>
    <w:rsid w:val="00496F9F"/>
    <w:rsid w:val="00497015"/>
    <w:rsid w:val="004A1DAD"/>
    <w:rsid w:val="004A1DE6"/>
    <w:rsid w:val="004A37AB"/>
    <w:rsid w:val="004A464E"/>
    <w:rsid w:val="004A4D97"/>
    <w:rsid w:val="004A4FD8"/>
    <w:rsid w:val="004A5205"/>
    <w:rsid w:val="004A6B65"/>
    <w:rsid w:val="004A6CD5"/>
    <w:rsid w:val="004B01FC"/>
    <w:rsid w:val="004B032D"/>
    <w:rsid w:val="004B1B06"/>
    <w:rsid w:val="004B1B09"/>
    <w:rsid w:val="004B2696"/>
    <w:rsid w:val="004B48CD"/>
    <w:rsid w:val="004B4B85"/>
    <w:rsid w:val="004B51A3"/>
    <w:rsid w:val="004B5945"/>
    <w:rsid w:val="004B6D67"/>
    <w:rsid w:val="004C00BD"/>
    <w:rsid w:val="004C0512"/>
    <w:rsid w:val="004C3E38"/>
    <w:rsid w:val="004C7131"/>
    <w:rsid w:val="004C74DC"/>
    <w:rsid w:val="004C76D1"/>
    <w:rsid w:val="004D1536"/>
    <w:rsid w:val="004D2C9F"/>
    <w:rsid w:val="004D7401"/>
    <w:rsid w:val="004E004A"/>
    <w:rsid w:val="004E22F7"/>
    <w:rsid w:val="004E44BC"/>
    <w:rsid w:val="004E4FF9"/>
    <w:rsid w:val="004E5173"/>
    <w:rsid w:val="004E55E7"/>
    <w:rsid w:val="004E6355"/>
    <w:rsid w:val="004F2410"/>
    <w:rsid w:val="004F39B7"/>
    <w:rsid w:val="004F544E"/>
    <w:rsid w:val="004F5772"/>
    <w:rsid w:val="004F5F85"/>
    <w:rsid w:val="004F76C6"/>
    <w:rsid w:val="004F770B"/>
    <w:rsid w:val="00500D40"/>
    <w:rsid w:val="00500ED2"/>
    <w:rsid w:val="005012F9"/>
    <w:rsid w:val="005015CA"/>
    <w:rsid w:val="00501603"/>
    <w:rsid w:val="00501B1F"/>
    <w:rsid w:val="00503D2C"/>
    <w:rsid w:val="0050615C"/>
    <w:rsid w:val="00506B5C"/>
    <w:rsid w:val="00506FCD"/>
    <w:rsid w:val="00507117"/>
    <w:rsid w:val="00507BFE"/>
    <w:rsid w:val="005103B1"/>
    <w:rsid w:val="0051057B"/>
    <w:rsid w:val="00511AC5"/>
    <w:rsid w:val="00511FE7"/>
    <w:rsid w:val="0051328A"/>
    <w:rsid w:val="005142DA"/>
    <w:rsid w:val="00514601"/>
    <w:rsid w:val="0051492F"/>
    <w:rsid w:val="00514C38"/>
    <w:rsid w:val="00515552"/>
    <w:rsid w:val="00515FBB"/>
    <w:rsid w:val="00517D3F"/>
    <w:rsid w:val="005205D9"/>
    <w:rsid w:val="00520787"/>
    <w:rsid w:val="00520803"/>
    <w:rsid w:val="0052094D"/>
    <w:rsid w:val="0052229A"/>
    <w:rsid w:val="005227B6"/>
    <w:rsid w:val="005229D8"/>
    <w:rsid w:val="00525A01"/>
    <w:rsid w:val="005271AF"/>
    <w:rsid w:val="00527BDD"/>
    <w:rsid w:val="00527F6D"/>
    <w:rsid w:val="005301BE"/>
    <w:rsid w:val="0053231D"/>
    <w:rsid w:val="00532649"/>
    <w:rsid w:val="00533F55"/>
    <w:rsid w:val="00534527"/>
    <w:rsid w:val="00540F6D"/>
    <w:rsid w:val="005412C1"/>
    <w:rsid w:val="005412D5"/>
    <w:rsid w:val="0054422A"/>
    <w:rsid w:val="00545ACA"/>
    <w:rsid w:val="005460AB"/>
    <w:rsid w:val="0054724C"/>
    <w:rsid w:val="00550478"/>
    <w:rsid w:val="00552B0C"/>
    <w:rsid w:val="00552E0B"/>
    <w:rsid w:val="00554B9A"/>
    <w:rsid w:val="00554E1D"/>
    <w:rsid w:val="005557B4"/>
    <w:rsid w:val="00555EB6"/>
    <w:rsid w:val="00557202"/>
    <w:rsid w:val="0056045C"/>
    <w:rsid w:val="0056232B"/>
    <w:rsid w:val="00563F98"/>
    <w:rsid w:val="00564768"/>
    <w:rsid w:val="00566743"/>
    <w:rsid w:val="00567041"/>
    <w:rsid w:val="0056747B"/>
    <w:rsid w:val="0056791B"/>
    <w:rsid w:val="005711B6"/>
    <w:rsid w:val="00572518"/>
    <w:rsid w:val="0057276D"/>
    <w:rsid w:val="0057279B"/>
    <w:rsid w:val="00574D76"/>
    <w:rsid w:val="00575EBC"/>
    <w:rsid w:val="00577FF0"/>
    <w:rsid w:val="00582136"/>
    <w:rsid w:val="00583548"/>
    <w:rsid w:val="005835CE"/>
    <w:rsid w:val="00586708"/>
    <w:rsid w:val="00586AA4"/>
    <w:rsid w:val="00586C0A"/>
    <w:rsid w:val="00586C69"/>
    <w:rsid w:val="00586DB7"/>
    <w:rsid w:val="005870CB"/>
    <w:rsid w:val="00590FAC"/>
    <w:rsid w:val="00591CBD"/>
    <w:rsid w:val="00591EE6"/>
    <w:rsid w:val="005932D4"/>
    <w:rsid w:val="00596253"/>
    <w:rsid w:val="005973EA"/>
    <w:rsid w:val="005A0224"/>
    <w:rsid w:val="005A0BA1"/>
    <w:rsid w:val="005A1794"/>
    <w:rsid w:val="005A1A0E"/>
    <w:rsid w:val="005A1FB8"/>
    <w:rsid w:val="005A39D4"/>
    <w:rsid w:val="005A3A59"/>
    <w:rsid w:val="005A4527"/>
    <w:rsid w:val="005A4578"/>
    <w:rsid w:val="005A51D3"/>
    <w:rsid w:val="005A5457"/>
    <w:rsid w:val="005A56CE"/>
    <w:rsid w:val="005A6505"/>
    <w:rsid w:val="005A7D8B"/>
    <w:rsid w:val="005B04B8"/>
    <w:rsid w:val="005B1377"/>
    <w:rsid w:val="005B419F"/>
    <w:rsid w:val="005B61CC"/>
    <w:rsid w:val="005B660B"/>
    <w:rsid w:val="005B77D4"/>
    <w:rsid w:val="005B7E6C"/>
    <w:rsid w:val="005C14FF"/>
    <w:rsid w:val="005C2E3C"/>
    <w:rsid w:val="005C4E28"/>
    <w:rsid w:val="005C68A7"/>
    <w:rsid w:val="005C71B2"/>
    <w:rsid w:val="005C7DE1"/>
    <w:rsid w:val="005D1DA6"/>
    <w:rsid w:val="005D249C"/>
    <w:rsid w:val="005D4539"/>
    <w:rsid w:val="005D5311"/>
    <w:rsid w:val="005D5EC3"/>
    <w:rsid w:val="005D701D"/>
    <w:rsid w:val="005E056B"/>
    <w:rsid w:val="005E057C"/>
    <w:rsid w:val="005E1A06"/>
    <w:rsid w:val="005E4A27"/>
    <w:rsid w:val="005E4DAD"/>
    <w:rsid w:val="005E7697"/>
    <w:rsid w:val="005E77FA"/>
    <w:rsid w:val="005F2000"/>
    <w:rsid w:val="005F3223"/>
    <w:rsid w:val="005F3A99"/>
    <w:rsid w:val="005F4D54"/>
    <w:rsid w:val="005F53BC"/>
    <w:rsid w:val="005F6778"/>
    <w:rsid w:val="005F6896"/>
    <w:rsid w:val="00600A3E"/>
    <w:rsid w:val="0060176A"/>
    <w:rsid w:val="0060299B"/>
    <w:rsid w:val="00604A8E"/>
    <w:rsid w:val="006059B9"/>
    <w:rsid w:val="00605E8A"/>
    <w:rsid w:val="0060628F"/>
    <w:rsid w:val="006063B2"/>
    <w:rsid w:val="00607C51"/>
    <w:rsid w:val="00607DD9"/>
    <w:rsid w:val="00611CE1"/>
    <w:rsid w:val="00612B06"/>
    <w:rsid w:val="006148E4"/>
    <w:rsid w:val="00614C81"/>
    <w:rsid w:val="00617807"/>
    <w:rsid w:val="00617E79"/>
    <w:rsid w:val="0062293C"/>
    <w:rsid w:val="006230B2"/>
    <w:rsid w:val="00625ADD"/>
    <w:rsid w:val="00626053"/>
    <w:rsid w:val="006271D7"/>
    <w:rsid w:val="00627F94"/>
    <w:rsid w:val="006308AA"/>
    <w:rsid w:val="0063147B"/>
    <w:rsid w:val="00631BCC"/>
    <w:rsid w:val="00632377"/>
    <w:rsid w:val="006325D8"/>
    <w:rsid w:val="006375A0"/>
    <w:rsid w:val="00641992"/>
    <w:rsid w:val="00641E9F"/>
    <w:rsid w:val="0064265E"/>
    <w:rsid w:val="00644339"/>
    <w:rsid w:val="006454A2"/>
    <w:rsid w:val="006460F3"/>
    <w:rsid w:val="00646444"/>
    <w:rsid w:val="00647C03"/>
    <w:rsid w:val="006507A2"/>
    <w:rsid w:val="00650F2A"/>
    <w:rsid w:val="00651E69"/>
    <w:rsid w:val="00652817"/>
    <w:rsid w:val="0065342B"/>
    <w:rsid w:val="00653873"/>
    <w:rsid w:val="0065445B"/>
    <w:rsid w:val="00654E1A"/>
    <w:rsid w:val="00655218"/>
    <w:rsid w:val="00655914"/>
    <w:rsid w:val="00655E52"/>
    <w:rsid w:val="00656397"/>
    <w:rsid w:val="006571F2"/>
    <w:rsid w:val="00657E15"/>
    <w:rsid w:val="00660E9C"/>
    <w:rsid w:val="0066168D"/>
    <w:rsid w:val="00662ABF"/>
    <w:rsid w:val="00665CF1"/>
    <w:rsid w:val="006661A7"/>
    <w:rsid w:val="00666304"/>
    <w:rsid w:val="00666B54"/>
    <w:rsid w:val="006713A9"/>
    <w:rsid w:val="00671715"/>
    <w:rsid w:val="00672128"/>
    <w:rsid w:val="00672623"/>
    <w:rsid w:val="0067428A"/>
    <w:rsid w:val="00674E58"/>
    <w:rsid w:val="00675004"/>
    <w:rsid w:val="0067639E"/>
    <w:rsid w:val="006764D0"/>
    <w:rsid w:val="00677432"/>
    <w:rsid w:val="00677A54"/>
    <w:rsid w:val="0068084B"/>
    <w:rsid w:val="00680934"/>
    <w:rsid w:val="00683C6F"/>
    <w:rsid w:val="00684905"/>
    <w:rsid w:val="0068572C"/>
    <w:rsid w:val="00687599"/>
    <w:rsid w:val="006876B7"/>
    <w:rsid w:val="00690084"/>
    <w:rsid w:val="00691541"/>
    <w:rsid w:val="006935BD"/>
    <w:rsid w:val="006946C6"/>
    <w:rsid w:val="006959CB"/>
    <w:rsid w:val="006B00AA"/>
    <w:rsid w:val="006B132D"/>
    <w:rsid w:val="006B1FB8"/>
    <w:rsid w:val="006B3090"/>
    <w:rsid w:val="006B3D75"/>
    <w:rsid w:val="006B4BE8"/>
    <w:rsid w:val="006B5A95"/>
    <w:rsid w:val="006B6098"/>
    <w:rsid w:val="006B66D3"/>
    <w:rsid w:val="006B6BAE"/>
    <w:rsid w:val="006B707D"/>
    <w:rsid w:val="006B7A75"/>
    <w:rsid w:val="006C2AFA"/>
    <w:rsid w:val="006C31D5"/>
    <w:rsid w:val="006C4B54"/>
    <w:rsid w:val="006C6B04"/>
    <w:rsid w:val="006C6F0B"/>
    <w:rsid w:val="006D1264"/>
    <w:rsid w:val="006D13B8"/>
    <w:rsid w:val="006D1C81"/>
    <w:rsid w:val="006D220C"/>
    <w:rsid w:val="006D4FCE"/>
    <w:rsid w:val="006D63B5"/>
    <w:rsid w:val="006D7627"/>
    <w:rsid w:val="006D7B16"/>
    <w:rsid w:val="006E02BE"/>
    <w:rsid w:val="006E2521"/>
    <w:rsid w:val="006E3414"/>
    <w:rsid w:val="006E5559"/>
    <w:rsid w:val="006E721D"/>
    <w:rsid w:val="006F1E88"/>
    <w:rsid w:val="006F2551"/>
    <w:rsid w:val="006F2B59"/>
    <w:rsid w:val="006F2D64"/>
    <w:rsid w:val="006F352F"/>
    <w:rsid w:val="006F42BC"/>
    <w:rsid w:val="006F45CB"/>
    <w:rsid w:val="006F5804"/>
    <w:rsid w:val="006F5D20"/>
    <w:rsid w:val="006F6A5E"/>
    <w:rsid w:val="007011EB"/>
    <w:rsid w:val="00703731"/>
    <w:rsid w:val="00705FCC"/>
    <w:rsid w:val="00710361"/>
    <w:rsid w:val="0071116C"/>
    <w:rsid w:val="007112FF"/>
    <w:rsid w:val="007141F7"/>
    <w:rsid w:val="00714375"/>
    <w:rsid w:val="00714E49"/>
    <w:rsid w:val="0071514D"/>
    <w:rsid w:val="00715EA4"/>
    <w:rsid w:val="00715EB8"/>
    <w:rsid w:val="00716230"/>
    <w:rsid w:val="007176B1"/>
    <w:rsid w:val="00717884"/>
    <w:rsid w:val="007205FB"/>
    <w:rsid w:val="0072093E"/>
    <w:rsid w:val="00720D29"/>
    <w:rsid w:val="007227D2"/>
    <w:rsid w:val="00722B2E"/>
    <w:rsid w:val="007243D2"/>
    <w:rsid w:val="00724664"/>
    <w:rsid w:val="007262FA"/>
    <w:rsid w:val="007275C1"/>
    <w:rsid w:val="00727873"/>
    <w:rsid w:val="007303C6"/>
    <w:rsid w:val="0073076A"/>
    <w:rsid w:val="00732E6B"/>
    <w:rsid w:val="00734B9A"/>
    <w:rsid w:val="007353E6"/>
    <w:rsid w:val="00735FFA"/>
    <w:rsid w:val="00736D1B"/>
    <w:rsid w:val="00737F56"/>
    <w:rsid w:val="0074070B"/>
    <w:rsid w:val="00745BFE"/>
    <w:rsid w:val="00745D19"/>
    <w:rsid w:val="0074617D"/>
    <w:rsid w:val="0074638F"/>
    <w:rsid w:val="0074677E"/>
    <w:rsid w:val="007467A1"/>
    <w:rsid w:val="00747B48"/>
    <w:rsid w:val="0075008C"/>
    <w:rsid w:val="007511C0"/>
    <w:rsid w:val="00751B19"/>
    <w:rsid w:val="0075399A"/>
    <w:rsid w:val="00755612"/>
    <w:rsid w:val="007565DE"/>
    <w:rsid w:val="007569F0"/>
    <w:rsid w:val="00756E52"/>
    <w:rsid w:val="00757A62"/>
    <w:rsid w:val="00757FC8"/>
    <w:rsid w:val="00760A31"/>
    <w:rsid w:val="00761433"/>
    <w:rsid w:val="0076390A"/>
    <w:rsid w:val="00763AAB"/>
    <w:rsid w:val="0076485A"/>
    <w:rsid w:val="00764E8A"/>
    <w:rsid w:val="00765709"/>
    <w:rsid w:val="00766202"/>
    <w:rsid w:val="007664DD"/>
    <w:rsid w:val="00766665"/>
    <w:rsid w:val="00766F7A"/>
    <w:rsid w:val="00767FC6"/>
    <w:rsid w:val="00771810"/>
    <w:rsid w:val="00771A3C"/>
    <w:rsid w:val="00771B74"/>
    <w:rsid w:val="00772487"/>
    <w:rsid w:val="00773231"/>
    <w:rsid w:val="007749F3"/>
    <w:rsid w:val="007750AF"/>
    <w:rsid w:val="007767B7"/>
    <w:rsid w:val="007776D0"/>
    <w:rsid w:val="007811DE"/>
    <w:rsid w:val="0078170B"/>
    <w:rsid w:val="00782404"/>
    <w:rsid w:val="007825D2"/>
    <w:rsid w:val="00783888"/>
    <w:rsid w:val="00785945"/>
    <w:rsid w:val="00786174"/>
    <w:rsid w:val="00786473"/>
    <w:rsid w:val="007867B5"/>
    <w:rsid w:val="00787628"/>
    <w:rsid w:val="00787D9E"/>
    <w:rsid w:val="007903CC"/>
    <w:rsid w:val="007908CF"/>
    <w:rsid w:val="0079091B"/>
    <w:rsid w:val="00790F8E"/>
    <w:rsid w:val="0079149E"/>
    <w:rsid w:val="007917E1"/>
    <w:rsid w:val="0079180C"/>
    <w:rsid w:val="00791B63"/>
    <w:rsid w:val="007937A0"/>
    <w:rsid w:val="00793DCF"/>
    <w:rsid w:val="00794CC5"/>
    <w:rsid w:val="007957DE"/>
    <w:rsid w:val="0079627D"/>
    <w:rsid w:val="00796BB2"/>
    <w:rsid w:val="007A1EDD"/>
    <w:rsid w:val="007A26E9"/>
    <w:rsid w:val="007A27C8"/>
    <w:rsid w:val="007A3A8D"/>
    <w:rsid w:val="007A3FFD"/>
    <w:rsid w:val="007A4E8C"/>
    <w:rsid w:val="007A6A54"/>
    <w:rsid w:val="007A7E18"/>
    <w:rsid w:val="007B204E"/>
    <w:rsid w:val="007B2CA7"/>
    <w:rsid w:val="007B4F93"/>
    <w:rsid w:val="007C10B4"/>
    <w:rsid w:val="007C11D5"/>
    <w:rsid w:val="007C15D1"/>
    <w:rsid w:val="007C2F8C"/>
    <w:rsid w:val="007C3BFF"/>
    <w:rsid w:val="007C49AB"/>
    <w:rsid w:val="007C54BF"/>
    <w:rsid w:val="007C698D"/>
    <w:rsid w:val="007C79EB"/>
    <w:rsid w:val="007C7AB7"/>
    <w:rsid w:val="007D05E5"/>
    <w:rsid w:val="007D0C25"/>
    <w:rsid w:val="007D1109"/>
    <w:rsid w:val="007D1733"/>
    <w:rsid w:val="007D34FD"/>
    <w:rsid w:val="007D4010"/>
    <w:rsid w:val="007D749D"/>
    <w:rsid w:val="007D781B"/>
    <w:rsid w:val="007E25CB"/>
    <w:rsid w:val="007E3A74"/>
    <w:rsid w:val="007E5005"/>
    <w:rsid w:val="007E5A67"/>
    <w:rsid w:val="007E5AE3"/>
    <w:rsid w:val="007E7743"/>
    <w:rsid w:val="007F1C5D"/>
    <w:rsid w:val="007F25E5"/>
    <w:rsid w:val="007F2AE9"/>
    <w:rsid w:val="007F3DB8"/>
    <w:rsid w:val="007F3E44"/>
    <w:rsid w:val="007F5723"/>
    <w:rsid w:val="007F645D"/>
    <w:rsid w:val="007F73E6"/>
    <w:rsid w:val="007F7CB9"/>
    <w:rsid w:val="00801120"/>
    <w:rsid w:val="008015AC"/>
    <w:rsid w:val="008018D4"/>
    <w:rsid w:val="00801CA5"/>
    <w:rsid w:val="00801F64"/>
    <w:rsid w:val="00802D45"/>
    <w:rsid w:val="008035FB"/>
    <w:rsid w:val="008037D1"/>
    <w:rsid w:val="008044D1"/>
    <w:rsid w:val="00804C20"/>
    <w:rsid w:val="00804D6B"/>
    <w:rsid w:val="0080522D"/>
    <w:rsid w:val="00810D6A"/>
    <w:rsid w:val="00811F5E"/>
    <w:rsid w:val="00814126"/>
    <w:rsid w:val="00814297"/>
    <w:rsid w:val="00814565"/>
    <w:rsid w:val="00815168"/>
    <w:rsid w:val="008178AB"/>
    <w:rsid w:val="0082141D"/>
    <w:rsid w:val="00821BC9"/>
    <w:rsid w:val="00821FBA"/>
    <w:rsid w:val="00822113"/>
    <w:rsid w:val="008239EF"/>
    <w:rsid w:val="008242FC"/>
    <w:rsid w:val="008246F8"/>
    <w:rsid w:val="00825E22"/>
    <w:rsid w:val="00825EAC"/>
    <w:rsid w:val="00825F00"/>
    <w:rsid w:val="00825F2A"/>
    <w:rsid w:val="0082606B"/>
    <w:rsid w:val="00826D9C"/>
    <w:rsid w:val="00830DA8"/>
    <w:rsid w:val="0083274F"/>
    <w:rsid w:val="00833861"/>
    <w:rsid w:val="00833D51"/>
    <w:rsid w:val="00836B62"/>
    <w:rsid w:val="008372B3"/>
    <w:rsid w:val="0083792D"/>
    <w:rsid w:val="00837C77"/>
    <w:rsid w:val="00841B29"/>
    <w:rsid w:val="0084298E"/>
    <w:rsid w:val="00844474"/>
    <w:rsid w:val="00844595"/>
    <w:rsid w:val="00845A02"/>
    <w:rsid w:val="00845A67"/>
    <w:rsid w:val="00846014"/>
    <w:rsid w:val="00846B53"/>
    <w:rsid w:val="00847353"/>
    <w:rsid w:val="0084794D"/>
    <w:rsid w:val="008506F9"/>
    <w:rsid w:val="008545DB"/>
    <w:rsid w:val="00854E00"/>
    <w:rsid w:val="00855229"/>
    <w:rsid w:val="00857156"/>
    <w:rsid w:val="008578BC"/>
    <w:rsid w:val="00860582"/>
    <w:rsid w:val="00860AB9"/>
    <w:rsid w:val="0086171E"/>
    <w:rsid w:val="00861BE6"/>
    <w:rsid w:val="00861E3D"/>
    <w:rsid w:val="00861FDF"/>
    <w:rsid w:val="008624C9"/>
    <w:rsid w:val="00862736"/>
    <w:rsid w:val="00863587"/>
    <w:rsid w:val="00863636"/>
    <w:rsid w:val="008724F1"/>
    <w:rsid w:val="008730CD"/>
    <w:rsid w:val="008737BC"/>
    <w:rsid w:val="00874558"/>
    <w:rsid w:val="00874A9D"/>
    <w:rsid w:val="00874CF7"/>
    <w:rsid w:val="00875873"/>
    <w:rsid w:val="00875DCC"/>
    <w:rsid w:val="008767B4"/>
    <w:rsid w:val="00877364"/>
    <w:rsid w:val="008800A5"/>
    <w:rsid w:val="008805AA"/>
    <w:rsid w:val="00884BDE"/>
    <w:rsid w:val="0088554D"/>
    <w:rsid w:val="008912FB"/>
    <w:rsid w:val="00891704"/>
    <w:rsid w:val="00892E5E"/>
    <w:rsid w:val="00895FC8"/>
    <w:rsid w:val="008A08DC"/>
    <w:rsid w:val="008A1465"/>
    <w:rsid w:val="008A364F"/>
    <w:rsid w:val="008A4A85"/>
    <w:rsid w:val="008A4B40"/>
    <w:rsid w:val="008A4BE8"/>
    <w:rsid w:val="008A5457"/>
    <w:rsid w:val="008A5BE5"/>
    <w:rsid w:val="008A5BE9"/>
    <w:rsid w:val="008A5EF7"/>
    <w:rsid w:val="008A6D46"/>
    <w:rsid w:val="008A77EA"/>
    <w:rsid w:val="008B34ED"/>
    <w:rsid w:val="008B36D5"/>
    <w:rsid w:val="008B6311"/>
    <w:rsid w:val="008B635C"/>
    <w:rsid w:val="008C1008"/>
    <w:rsid w:val="008C1C47"/>
    <w:rsid w:val="008C1D13"/>
    <w:rsid w:val="008C2137"/>
    <w:rsid w:val="008C2F83"/>
    <w:rsid w:val="008C3CCF"/>
    <w:rsid w:val="008C4A20"/>
    <w:rsid w:val="008C66DD"/>
    <w:rsid w:val="008C7E84"/>
    <w:rsid w:val="008D00DB"/>
    <w:rsid w:val="008D1039"/>
    <w:rsid w:val="008D17BE"/>
    <w:rsid w:val="008D2309"/>
    <w:rsid w:val="008D2C1A"/>
    <w:rsid w:val="008D2E4C"/>
    <w:rsid w:val="008D3E34"/>
    <w:rsid w:val="008D3F6A"/>
    <w:rsid w:val="008D4ACA"/>
    <w:rsid w:val="008D5A8E"/>
    <w:rsid w:val="008D6202"/>
    <w:rsid w:val="008D7460"/>
    <w:rsid w:val="008D74E8"/>
    <w:rsid w:val="008E139D"/>
    <w:rsid w:val="008E3881"/>
    <w:rsid w:val="008E3901"/>
    <w:rsid w:val="008E3F63"/>
    <w:rsid w:val="008E46DB"/>
    <w:rsid w:val="008E4F78"/>
    <w:rsid w:val="008E58E3"/>
    <w:rsid w:val="008E7E87"/>
    <w:rsid w:val="008F0028"/>
    <w:rsid w:val="008F092F"/>
    <w:rsid w:val="008F18BE"/>
    <w:rsid w:val="008F2F36"/>
    <w:rsid w:val="008F3577"/>
    <w:rsid w:val="008F3793"/>
    <w:rsid w:val="008F5246"/>
    <w:rsid w:val="00900702"/>
    <w:rsid w:val="00901138"/>
    <w:rsid w:val="009029FB"/>
    <w:rsid w:val="0090315A"/>
    <w:rsid w:val="009038BE"/>
    <w:rsid w:val="00905944"/>
    <w:rsid w:val="009075ED"/>
    <w:rsid w:val="0091165D"/>
    <w:rsid w:val="00911FAA"/>
    <w:rsid w:val="00914DFC"/>
    <w:rsid w:val="0091757F"/>
    <w:rsid w:val="0091774C"/>
    <w:rsid w:val="00922C25"/>
    <w:rsid w:val="00924DAF"/>
    <w:rsid w:val="009250A2"/>
    <w:rsid w:val="00925335"/>
    <w:rsid w:val="00925560"/>
    <w:rsid w:val="00926C1B"/>
    <w:rsid w:val="00927ABA"/>
    <w:rsid w:val="00933AD1"/>
    <w:rsid w:val="0093416A"/>
    <w:rsid w:val="00934AEC"/>
    <w:rsid w:val="00934E1B"/>
    <w:rsid w:val="009356E8"/>
    <w:rsid w:val="009362DA"/>
    <w:rsid w:val="00940564"/>
    <w:rsid w:val="00940F9F"/>
    <w:rsid w:val="00942957"/>
    <w:rsid w:val="009432C0"/>
    <w:rsid w:val="00944754"/>
    <w:rsid w:val="00945C3A"/>
    <w:rsid w:val="00945F27"/>
    <w:rsid w:val="00950A2C"/>
    <w:rsid w:val="009521F9"/>
    <w:rsid w:val="00953602"/>
    <w:rsid w:val="009538E4"/>
    <w:rsid w:val="0095405C"/>
    <w:rsid w:val="00955C95"/>
    <w:rsid w:val="00957A91"/>
    <w:rsid w:val="00960FE2"/>
    <w:rsid w:val="009612DF"/>
    <w:rsid w:val="00961667"/>
    <w:rsid w:val="0096413D"/>
    <w:rsid w:val="009642C3"/>
    <w:rsid w:val="00964E33"/>
    <w:rsid w:val="009654C6"/>
    <w:rsid w:val="00965F6F"/>
    <w:rsid w:val="0096643D"/>
    <w:rsid w:val="0097010A"/>
    <w:rsid w:val="00971323"/>
    <w:rsid w:val="00972DE2"/>
    <w:rsid w:val="00973B98"/>
    <w:rsid w:val="00975E6E"/>
    <w:rsid w:val="00975F37"/>
    <w:rsid w:val="00977568"/>
    <w:rsid w:val="00977771"/>
    <w:rsid w:val="0098035C"/>
    <w:rsid w:val="00982254"/>
    <w:rsid w:val="00983ABF"/>
    <w:rsid w:val="00985CF0"/>
    <w:rsid w:val="00986AAA"/>
    <w:rsid w:val="00987243"/>
    <w:rsid w:val="00987EC1"/>
    <w:rsid w:val="0099075D"/>
    <w:rsid w:val="009916F3"/>
    <w:rsid w:val="009919E0"/>
    <w:rsid w:val="00992187"/>
    <w:rsid w:val="009921FB"/>
    <w:rsid w:val="00992983"/>
    <w:rsid w:val="0099498B"/>
    <w:rsid w:val="009965D1"/>
    <w:rsid w:val="00997F77"/>
    <w:rsid w:val="009A028B"/>
    <w:rsid w:val="009A1501"/>
    <w:rsid w:val="009A1B57"/>
    <w:rsid w:val="009A24F5"/>
    <w:rsid w:val="009A2507"/>
    <w:rsid w:val="009A4412"/>
    <w:rsid w:val="009A5965"/>
    <w:rsid w:val="009A6BD2"/>
    <w:rsid w:val="009A6DF7"/>
    <w:rsid w:val="009A7A9F"/>
    <w:rsid w:val="009A7ABA"/>
    <w:rsid w:val="009B1AB4"/>
    <w:rsid w:val="009B3198"/>
    <w:rsid w:val="009B3A50"/>
    <w:rsid w:val="009B42E9"/>
    <w:rsid w:val="009B5314"/>
    <w:rsid w:val="009B6228"/>
    <w:rsid w:val="009B6EB5"/>
    <w:rsid w:val="009C0740"/>
    <w:rsid w:val="009C1F30"/>
    <w:rsid w:val="009C1FA4"/>
    <w:rsid w:val="009C3447"/>
    <w:rsid w:val="009C3F0F"/>
    <w:rsid w:val="009C52E9"/>
    <w:rsid w:val="009D01A3"/>
    <w:rsid w:val="009D06F0"/>
    <w:rsid w:val="009D07F0"/>
    <w:rsid w:val="009D252F"/>
    <w:rsid w:val="009D2824"/>
    <w:rsid w:val="009D28D4"/>
    <w:rsid w:val="009D5099"/>
    <w:rsid w:val="009D57AF"/>
    <w:rsid w:val="009D674D"/>
    <w:rsid w:val="009D68F9"/>
    <w:rsid w:val="009D6B86"/>
    <w:rsid w:val="009D6BBF"/>
    <w:rsid w:val="009E1276"/>
    <w:rsid w:val="009E1D13"/>
    <w:rsid w:val="009E4BFE"/>
    <w:rsid w:val="009E4C62"/>
    <w:rsid w:val="009E73AC"/>
    <w:rsid w:val="009F071B"/>
    <w:rsid w:val="009F0D48"/>
    <w:rsid w:val="009F1056"/>
    <w:rsid w:val="009F10A4"/>
    <w:rsid w:val="009F3DA6"/>
    <w:rsid w:val="009F3E3A"/>
    <w:rsid w:val="009F4885"/>
    <w:rsid w:val="009F4BAD"/>
    <w:rsid w:val="009F75F5"/>
    <w:rsid w:val="00A00778"/>
    <w:rsid w:val="00A01BFA"/>
    <w:rsid w:val="00A026F3"/>
    <w:rsid w:val="00A02BA9"/>
    <w:rsid w:val="00A03772"/>
    <w:rsid w:val="00A042D1"/>
    <w:rsid w:val="00A05379"/>
    <w:rsid w:val="00A06C65"/>
    <w:rsid w:val="00A1068B"/>
    <w:rsid w:val="00A11DDE"/>
    <w:rsid w:val="00A12AA3"/>
    <w:rsid w:val="00A12B08"/>
    <w:rsid w:val="00A13764"/>
    <w:rsid w:val="00A13AD0"/>
    <w:rsid w:val="00A13B01"/>
    <w:rsid w:val="00A1444A"/>
    <w:rsid w:val="00A159CD"/>
    <w:rsid w:val="00A17159"/>
    <w:rsid w:val="00A23E6C"/>
    <w:rsid w:val="00A24E87"/>
    <w:rsid w:val="00A24EFF"/>
    <w:rsid w:val="00A267C3"/>
    <w:rsid w:val="00A268A9"/>
    <w:rsid w:val="00A31336"/>
    <w:rsid w:val="00A31926"/>
    <w:rsid w:val="00A33E36"/>
    <w:rsid w:val="00A345A4"/>
    <w:rsid w:val="00A35A6B"/>
    <w:rsid w:val="00A36E1E"/>
    <w:rsid w:val="00A40B29"/>
    <w:rsid w:val="00A41163"/>
    <w:rsid w:val="00A418C5"/>
    <w:rsid w:val="00A41999"/>
    <w:rsid w:val="00A4247F"/>
    <w:rsid w:val="00A42683"/>
    <w:rsid w:val="00A43E0F"/>
    <w:rsid w:val="00A44225"/>
    <w:rsid w:val="00A44DF5"/>
    <w:rsid w:val="00A455EC"/>
    <w:rsid w:val="00A46E54"/>
    <w:rsid w:val="00A500D4"/>
    <w:rsid w:val="00A51E6D"/>
    <w:rsid w:val="00A52615"/>
    <w:rsid w:val="00A52ABA"/>
    <w:rsid w:val="00A54C2A"/>
    <w:rsid w:val="00A5790C"/>
    <w:rsid w:val="00A60C1F"/>
    <w:rsid w:val="00A61F41"/>
    <w:rsid w:val="00A62338"/>
    <w:rsid w:val="00A62450"/>
    <w:rsid w:val="00A63E91"/>
    <w:rsid w:val="00A64695"/>
    <w:rsid w:val="00A6595F"/>
    <w:rsid w:val="00A67B79"/>
    <w:rsid w:val="00A70153"/>
    <w:rsid w:val="00A71D3B"/>
    <w:rsid w:val="00A735A5"/>
    <w:rsid w:val="00A7541F"/>
    <w:rsid w:val="00A761F8"/>
    <w:rsid w:val="00A762BD"/>
    <w:rsid w:val="00A763A5"/>
    <w:rsid w:val="00A765D3"/>
    <w:rsid w:val="00A7720C"/>
    <w:rsid w:val="00A77C61"/>
    <w:rsid w:val="00A77E91"/>
    <w:rsid w:val="00A80390"/>
    <w:rsid w:val="00A81BAA"/>
    <w:rsid w:val="00A8269A"/>
    <w:rsid w:val="00A84BE6"/>
    <w:rsid w:val="00A865C7"/>
    <w:rsid w:val="00A907D0"/>
    <w:rsid w:val="00A908EF"/>
    <w:rsid w:val="00A92378"/>
    <w:rsid w:val="00A9241D"/>
    <w:rsid w:val="00A93271"/>
    <w:rsid w:val="00A95A7B"/>
    <w:rsid w:val="00A95C3C"/>
    <w:rsid w:val="00A97A60"/>
    <w:rsid w:val="00AA11EA"/>
    <w:rsid w:val="00AA2B3D"/>
    <w:rsid w:val="00AA2D5D"/>
    <w:rsid w:val="00AA33C4"/>
    <w:rsid w:val="00AA3B1E"/>
    <w:rsid w:val="00AA55F2"/>
    <w:rsid w:val="00AA5D0E"/>
    <w:rsid w:val="00AB1061"/>
    <w:rsid w:val="00AB1445"/>
    <w:rsid w:val="00AB3E2B"/>
    <w:rsid w:val="00AB426F"/>
    <w:rsid w:val="00AC1451"/>
    <w:rsid w:val="00AC3CDD"/>
    <w:rsid w:val="00AC4988"/>
    <w:rsid w:val="00AC794B"/>
    <w:rsid w:val="00AC7F43"/>
    <w:rsid w:val="00AD062C"/>
    <w:rsid w:val="00AD081F"/>
    <w:rsid w:val="00AD08CE"/>
    <w:rsid w:val="00AD25A6"/>
    <w:rsid w:val="00AD2D1C"/>
    <w:rsid w:val="00AD499E"/>
    <w:rsid w:val="00AD5365"/>
    <w:rsid w:val="00AD6220"/>
    <w:rsid w:val="00AD6364"/>
    <w:rsid w:val="00AD739E"/>
    <w:rsid w:val="00AD77D6"/>
    <w:rsid w:val="00AD77ED"/>
    <w:rsid w:val="00AD7E95"/>
    <w:rsid w:val="00AE0FC6"/>
    <w:rsid w:val="00AE1E82"/>
    <w:rsid w:val="00AE2C48"/>
    <w:rsid w:val="00AE30A5"/>
    <w:rsid w:val="00AE3C74"/>
    <w:rsid w:val="00AE5C8F"/>
    <w:rsid w:val="00AE69DC"/>
    <w:rsid w:val="00AE77AA"/>
    <w:rsid w:val="00AE7AA6"/>
    <w:rsid w:val="00AE7F65"/>
    <w:rsid w:val="00AF0BC9"/>
    <w:rsid w:val="00AF0EB4"/>
    <w:rsid w:val="00AF126B"/>
    <w:rsid w:val="00AF2B52"/>
    <w:rsid w:val="00AF388B"/>
    <w:rsid w:val="00AF5A01"/>
    <w:rsid w:val="00AF6497"/>
    <w:rsid w:val="00AF7622"/>
    <w:rsid w:val="00B00AF9"/>
    <w:rsid w:val="00B00B8B"/>
    <w:rsid w:val="00B01029"/>
    <w:rsid w:val="00B01AC2"/>
    <w:rsid w:val="00B05578"/>
    <w:rsid w:val="00B05A31"/>
    <w:rsid w:val="00B06ABA"/>
    <w:rsid w:val="00B06D43"/>
    <w:rsid w:val="00B076DA"/>
    <w:rsid w:val="00B11DA2"/>
    <w:rsid w:val="00B13656"/>
    <w:rsid w:val="00B14C7E"/>
    <w:rsid w:val="00B1581B"/>
    <w:rsid w:val="00B2056D"/>
    <w:rsid w:val="00B20794"/>
    <w:rsid w:val="00B20A22"/>
    <w:rsid w:val="00B219DA"/>
    <w:rsid w:val="00B219F6"/>
    <w:rsid w:val="00B229B8"/>
    <w:rsid w:val="00B23EF2"/>
    <w:rsid w:val="00B24156"/>
    <w:rsid w:val="00B25507"/>
    <w:rsid w:val="00B256EE"/>
    <w:rsid w:val="00B26537"/>
    <w:rsid w:val="00B266D4"/>
    <w:rsid w:val="00B26DAF"/>
    <w:rsid w:val="00B27441"/>
    <w:rsid w:val="00B27837"/>
    <w:rsid w:val="00B327E0"/>
    <w:rsid w:val="00B329E5"/>
    <w:rsid w:val="00B3537D"/>
    <w:rsid w:val="00B36D0A"/>
    <w:rsid w:val="00B378D2"/>
    <w:rsid w:val="00B37EDE"/>
    <w:rsid w:val="00B40589"/>
    <w:rsid w:val="00B409B5"/>
    <w:rsid w:val="00B410F5"/>
    <w:rsid w:val="00B4111E"/>
    <w:rsid w:val="00B42391"/>
    <w:rsid w:val="00B437B6"/>
    <w:rsid w:val="00B45665"/>
    <w:rsid w:val="00B45FC6"/>
    <w:rsid w:val="00B46A37"/>
    <w:rsid w:val="00B50863"/>
    <w:rsid w:val="00B50A34"/>
    <w:rsid w:val="00B510B8"/>
    <w:rsid w:val="00B52252"/>
    <w:rsid w:val="00B537A5"/>
    <w:rsid w:val="00B56950"/>
    <w:rsid w:val="00B56DB9"/>
    <w:rsid w:val="00B5738D"/>
    <w:rsid w:val="00B57A2F"/>
    <w:rsid w:val="00B57F21"/>
    <w:rsid w:val="00B6163E"/>
    <w:rsid w:val="00B63F96"/>
    <w:rsid w:val="00B64E53"/>
    <w:rsid w:val="00B64FF2"/>
    <w:rsid w:val="00B652B6"/>
    <w:rsid w:val="00B70EE6"/>
    <w:rsid w:val="00B7163D"/>
    <w:rsid w:val="00B7328E"/>
    <w:rsid w:val="00B73C92"/>
    <w:rsid w:val="00B74D09"/>
    <w:rsid w:val="00B759F1"/>
    <w:rsid w:val="00B76B19"/>
    <w:rsid w:val="00B80059"/>
    <w:rsid w:val="00B80987"/>
    <w:rsid w:val="00B814F2"/>
    <w:rsid w:val="00B8285C"/>
    <w:rsid w:val="00B84138"/>
    <w:rsid w:val="00B8571A"/>
    <w:rsid w:val="00B85D4E"/>
    <w:rsid w:val="00B85F60"/>
    <w:rsid w:val="00B875F6"/>
    <w:rsid w:val="00B90034"/>
    <w:rsid w:val="00B900C0"/>
    <w:rsid w:val="00B9122A"/>
    <w:rsid w:val="00B91369"/>
    <w:rsid w:val="00B9228A"/>
    <w:rsid w:val="00B923D6"/>
    <w:rsid w:val="00B92F7C"/>
    <w:rsid w:val="00B941F5"/>
    <w:rsid w:val="00B94BC8"/>
    <w:rsid w:val="00B958FE"/>
    <w:rsid w:val="00BA1F75"/>
    <w:rsid w:val="00BA1F8B"/>
    <w:rsid w:val="00BA3777"/>
    <w:rsid w:val="00BA39E5"/>
    <w:rsid w:val="00BA43F8"/>
    <w:rsid w:val="00BA5E5D"/>
    <w:rsid w:val="00BA6AD6"/>
    <w:rsid w:val="00BB220D"/>
    <w:rsid w:val="00BB3B8C"/>
    <w:rsid w:val="00BB5007"/>
    <w:rsid w:val="00BB60F8"/>
    <w:rsid w:val="00BB7D77"/>
    <w:rsid w:val="00BB7F49"/>
    <w:rsid w:val="00BC1700"/>
    <w:rsid w:val="00BC1C77"/>
    <w:rsid w:val="00BC1D49"/>
    <w:rsid w:val="00BC221B"/>
    <w:rsid w:val="00BC3674"/>
    <w:rsid w:val="00BC4D95"/>
    <w:rsid w:val="00BC5056"/>
    <w:rsid w:val="00BC53B0"/>
    <w:rsid w:val="00BC585D"/>
    <w:rsid w:val="00BC778D"/>
    <w:rsid w:val="00BC77BD"/>
    <w:rsid w:val="00BD0699"/>
    <w:rsid w:val="00BD0786"/>
    <w:rsid w:val="00BD1161"/>
    <w:rsid w:val="00BD1574"/>
    <w:rsid w:val="00BD1A6F"/>
    <w:rsid w:val="00BD2630"/>
    <w:rsid w:val="00BD3704"/>
    <w:rsid w:val="00BD389E"/>
    <w:rsid w:val="00BD5535"/>
    <w:rsid w:val="00BD5E65"/>
    <w:rsid w:val="00BD635D"/>
    <w:rsid w:val="00BE06C6"/>
    <w:rsid w:val="00BE3355"/>
    <w:rsid w:val="00BE33F0"/>
    <w:rsid w:val="00BE3F47"/>
    <w:rsid w:val="00BE5E4C"/>
    <w:rsid w:val="00BF0B33"/>
    <w:rsid w:val="00BF0F39"/>
    <w:rsid w:val="00BF4B7D"/>
    <w:rsid w:val="00BF5239"/>
    <w:rsid w:val="00BF540A"/>
    <w:rsid w:val="00C007E6"/>
    <w:rsid w:val="00C00B08"/>
    <w:rsid w:val="00C00DE1"/>
    <w:rsid w:val="00C01593"/>
    <w:rsid w:val="00C0298D"/>
    <w:rsid w:val="00C03F98"/>
    <w:rsid w:val="00C05462"/>
    <w:rsid w:val="00C0593E"/>
    <w:rsid w:val="00C05C18"/>
    <w:rsid w:val="00C0600C"/>
    <w:rsid w:val="00C100FA"/>
    <w:rsid w:val="00C11A1A"/>
    <w:rsid w:val="00C1386E"/>
    <w:rsid w:val="00C149D6"/>
    <w:rsid w:val="00C1528E"/>
    <w:rsid w:val="00C157E6"/>
    <w:rsid w:val="00C1669A"/>
    <w:rsid w:val="00C17004"/>
    <w:rsid w:val="00C2096D"/>
    <w:rsid w:val="00C20CD2"/>
    <w:rsid w:val="00C21931"/>
    <w:rsid w:val="00C26758"/>
    <w:rsid w:val="00C304F3"/>
    <w:rsid w:val="00C309C7"/>
    <w:rsid w:val="00C3100A"/>
    <w:rsid w:val="00C3388A"/>
    <w:rsid w:val="00C33D6A"/>
    <w:rsid w:val="00C33EA1"/>
    <w:rsid w:val="00C33F3C"/>
    <w:rsid w:val="00C34037"/>
    <w:rsid w:val="00C34170"/>
    <w:rsid w:val="00C34DD5"/>
    <w:rsid w:val="00C351D6"/>
    <w:rsid w:val="00C36191"/>
    <w:rsid w:val="00C372D0"/>
    <w:rsid w:val="00C3757B"/>
    <w:rsid w:val="00C409F6"/>
    <w:rsid w:val="00C40B0C"/>
    <w:rsid w:val="00C40DA3"/>
    <w:rsid w:val="00C418A7"/>
    <w:rsid w:val="00C42292"/>
    <w:rsid w:val="00C42837"/>
    <w:rsid w:val="00C42947"/>
    <w:rsid w:val="00C43C26"/>
    <w:rsid w:val="00C44D90"/>
    <w:rsid w:val="00C44DA1"/>
    <w:rsid w:val="00C45F31"/>
    <w:rsid w:val="00C47BB2"/>
    <w:rsid w:val="00C47E32"/>
    <w:rsid w:val="00C47ECD"/>
    <w:rsid w:val="00C503FA"/>
    <w:rsid w:val="00C50E03"/>
    <w:rsid w:val="00C522E6"/>
    <w:rsid w:val="00C52CCC"/>
    <w:rsid w:val="00C5320B"/>
    <w:rsid w:val="00C53226"/>
    <w:rsid w:val="00C53283"/>
    <w:rsid w:val="00C542D6"/>
    <w:rsid w:val="00C56715"/>
    <w:rsid w:val="00C56B52"/>
    <w:rsid w:val="00C5729F"/>
    <w:rsid w:val="00C5786E"/>
    <w:rsid w:val="00C57FD9"/>
    <w:rsid w:val="00C61076"/>
    <w:rsid w:val="00C64B05"/>
    <w:rsid w:val="00C6532E"/>
    <w:rsid w:val="00C6572B"/>
    <w:rsid w:val="00C663E9"/>
    <w:rsid w:val="00C678F7"/>
    <w:rsid w:val="00C67CD8"/>
    <w:rsid w:val="00C713F8"/>
    <w:rsid w:val="00C7173E"/>
    <w:rsid w:val="00C72D7C"/>
    <w:rsid w:val="00C73CE4"/>
    <w:rsid w:val="00C7479E"/>
    <w:rsid w:val="00C7546C"/>
    <w:rsid w:val="00C7621A"/>
    <w:rsid w:val="00C77BA9"/>
    <w:rsid w:val="00C8013A"/>
    <w:rsid w:val="00C818F1"/>
    <w:rsid w:val="00C82812"/>
    <w:rsid w:val="00C82F6D"/>
    <w:rsid w:val="00C83A7F"/>
    <w:rsid w:val="00C85B6C"/>
    <w:rsid w:val="00C86BD1"/>
    <w:rsid w:val="00C8791A"/>
    <w:rsid w:val="00C87DBC"/>
    <w:rsid w:val="00C87F13"/>
    <w:rsid w:val="00C87FBF"/>
    <w:rsid w:val="00C901B0"/>
    <w:rsid w:val="00C9045A"/>
    <w:rsid w:val="00C90948"/>
    <w:rsid w:val="00C90C74"/>
    <w:rsid w:val="00C91131"/>
    <w:rsid w:val="00C92AC3"/>
    <w:rsid w:val="00C92D58"/>
    <w:rsid w:val="00C932E1"/>
    <w:rsid w:val="00C937CF"/>
    <w:rsid w:val="00C944EA"/>
    <w:rsid w:val="00C94E81"/>
    <w:rsid w:val="00C95095"/>
    <w:rsid w:val="00C95E12"/>
    <w:rsid w:val="00C95F1A"/>
    <w:rsid w:val="00C96F69"/>
    <w:rsid w:val="00CA1BE6"/>
    <w:rsid w:val="00CA2637"/>
    <w:rsid w:val="00CA2A71"/>
    <w:rsid w:val="00CA2BEF"/>
    <w:rsid w:val="00CA3846"/>
    <w:rsid w:val="00CA42D7"/>
    <w:rsid w:val="00CA4805"/>
    <w:rsid w:val="00CA4A99"/>
    <w:rsid w:val="00CA65A7"/>
    <w:rsid w:val="00CA68EB"/>
    <w:rsid w:val="00CB2214"/>
    <w:rsid w:val="00CB2563"/>
    <w:rsid w:val="00CB2C92"/>
    <w:rsid w:val="00CB45A5"/>
    <w:rsid w:val="00CB5BEA"/>
    <w:rsid w:val="00CB5C8B"/>
    <w:rsid w:val="00CB71FD"/>
    <w:rsid w:val="00CB7BD2"/>
    <w:rsid w:val="00CC08CC"/>
    <w:rsid w:val="00CC54AE"/>
    <w:rsid w:val="00CC7748"/>
    <w:rsid w:val="00CD002C"/>
    <w:rsid w:val="00CD05E4"/>
    <w:rsid w:val="00CD3FF5"/>
    <w:rsid w:val="00CD43C5"/>
    <w:rsid w:val="00CD4453"/>
    <w:rsid w:val="00CD531D"/>
    <w:rsid w:val="00CD5EBE"/>
    <w:rsid w:val="00CE0FD4"/>
    <w:rsid w:val="00CE105F"/>
    <w:rsid w:val="00CE176F"/>
    <w:rsid w:val="00CE260A"/>
    <w:rsid w:val="00CE33FB"/>
    <w:rsid w:val="00CE3C16"/>
    <w:rsid w:val="00CE4873"/>
    <w:rsid w:val="00CE52B7"/>
    <w:rsid w:val="00CE5FEF"/>
    <w:rsid w:val="00CE7EF0"/>
    <w:rsid w:val="00CF0247"/>
    <w:rsid w:val="00CF0607"/>
    <w:rsid w:val="00CF195F"/>
    <w:rsid w:val="00CF2771"/>
    <w:rsid w:val="00CF373C"/>
    <w:rsid w:val="00D00F47"/>
    <w:rsid w:val="00D02587"/>
    <w:rsid w:val="00D0270F"/>
    <w:rsid w:val="00D033C5"/>
    <w:rsid w:val="00D039BF"/>
    <w:rsid w:val="00D03FE8"/>
    <w:rsid w:val="00D049C7"/>
    <w:rsid w:val="00D04F1D"/>
    <w:rsid w:val="00D0578A"/>
    <w:rsid w:val="00D06210"/>
    <w:rsid w:val="00D06C3F"/>
    <w:rsid w:val="00D07480"/>
    <w:rsid w:val="00D10622"/>
    <w:rsid w:val="00D10626"/>
    <w:rsid w:val="00D109C7"/>
    <w:rsid w:val="00D15404"/>
    <w:rsid w:val="00D158EE"/>
    <w:rsid w:val="00D16571"/>
    <w:rsid w:val="00D21CBE"/>
    <w:rsid w:val="00D21D9B"/>
    <w:rsid w:val="00D21F1F"/>
    <w:rsid w:val="00D22C3C"/>
    <w:rsid w:val="00D235A1"/>
    <w:rsid w:val="00D244C5"/>
    <w:rsid w:val="00D245A1"/>
    <w:rsid w:val="00D25559"/>
    <w:rsid w:val="00D25590"/>
    <w:rsid w:val="00D25B2B"/>
    <w:rsid w:val="00D2624A"/>
    <w:rsid w:val="00D3212D"/>
    <w:rsid w:val="00D3241C"/>
    <w:rsid w:val="00D32EB1"/>
    <w:rsid w:val="00D33257"/>
    <w:rsid w:val="00D36378"/>
    <w:rsid w:val="00D36EB3"/>
    <w:rsid w:val="00D41AAE"/>
    <w:rsid w:val="00D420D5"/>
    <w:rsid w:val="00D43605"/>
    <w:rsid w:val="00D45825"/>
    <w:rsid w:val="00D46BEF"/>
    <w:rsid w:val="00D46FD1"/>
    <w:rsid w:val="00D471A9"/>
    <w:rsid w:val="00D47EE2"/>
    <w:rsid w:val="00D50450"/>
    <w:rsid w:val="00D5102E"/>
    <w:rsid w:val="00D51740"/>
    <w:rsid w:val="00D51856"/>
    <w:rsid w:val="00D52B20"/>
    <w:rsid w:val="00D54202"/>
    <w:rsid w:val="00D554DA"/>
    <w:rsid w:val="00D557AA"/>
    <w:rsid w:val="00D55E7C"/>
    <w:rsid w:val="00D5627E"/>
    <w:rsid w:val="00D57DA7"/>
    <w:rsid w:val="00D61C43"/>
    <w:rsid w:val="00D63F3F"/>
    <w:rsid w:val="00D643D1"/>
    <w:rsid w:val="00D6474E"/>
    <w:rsid w:val="00D66782"/>
    <w:rsid w:val="00D6740F"/>
    <w:rsid w:val="00D708A2"/>
    <w:rsid w:val="00D71CA1"/>
    <w:rsid w:val="00D72924"/>
    <w:rsid w:val="00D72D12"/>
    <w:rsid w:val="00D752E7"/>
    <w:rsid w:val="00D7618B"/>
    <w:rsid w:val="00D76191"/>
    <w:rsid w:val="00D8084A"/>
    <w:rsid w:val="00D80A4F"/>
    <w:rsid w:val="00D80CAF"/>
    <w:rsid w:val="00D813C2"/>
    <w:rsid w:val="00D81C66"/>
    <w:rsid w:val="00D826C0"/>
    <w:rsid w:val="00D827DF"/>
    <w:rsid w:val="00D83D15"/>
    <w:rsid w:val="00D854C9"/>
    <w:rsid w:val="00D8551A"/>
    <w:rsid w:val="00D855F0"/>
    <w:rsid w:val="00D86514"/>
    <w:rsid w:val="00D86957"/>
    <w:rsid w:val="00D90031"/>
    <w:rsid w:val="00D903E7"/>
    <w:rsid w:val="00D908D1"/>
    <w:rsid w:val="00D91624"/>
    <w:rsid w:val="00D919F8"/>
    <w:rsid w:val="00D9255C"/>
    <w:rsid w:val="00D925CB"/>
    <w:rsid w:val="00D92E34"/>
    <w:rsid w:val="00D92FAB"/>
    <w:rsid w:val="00D9364D"/>
    <w:rsid w:val="00D944BB"/>
    <w:rsid w:val="00D95312"/>
    <w:rsid w:val="00D95F22"/>
    <w:rsid w:val="00D965B4"/>
    <w:rsid w:val="00D97A0A"/>
    <w:rsid w:val="00DA155A"/>
    <w:rsid w:val="00DA1FBD"/>
    <w:rsid w:val="00DA31BC"/>
    <w:rsid w:val="00DA4348"/>
    <w:rsid w:val="00DA44DD"/>
    <w:rsid w:val="00DA75AC"/>
    <w:rsid w:val="00DA7D98"/>
    <w:rsid w:val="00DB01CC"/>
    <w:rsid w:val="00DB1F34"/>
    <w:rsid w:val="00DB3486"/>
    <w:rsid w:val="00DB36DE"/>
    <w:rsid w:val="00DB3BDF"/>
    <w:rsid w:val="00DB41CA"/>
    <w:rsid w:val="00DB4711"/>
    <w:rsid w:val="00DB4D11"/>
    <w:rsid w:val="00DB57F2"/>
    <w:rsid w:val="00DB6BB1"/>
    <w:rsid w:val="00DB79A8"/>
    <w:rsid w:val="00DC0A4D"/>
    <w:rsid w:val="00DC2D8A"/>
    <w:rsid w:val="00DC59F0"/>
    <w:rsid w:val="00DC6350"/>
    <w:rsid w:val="00DC6E06"/>
    <w:rsid w:val="00DD1BCD"/>
    <w:rsid w:val="00DD2A57"/>
    <w:rsid w:val="00DD3340"/>
    <w:rsid w:val="00DD3752"/>
    <w:rsid w:val="00DD5013"/>
    <w:rsid w:val="00DD620E"/>
    <w:rsid w:val="00DD75B0"/>
    <w:rsid w:val="00DD75C3"/>
    <w:rsid w:val="00DD781E"/>
    <w:rsid w:val="00DE01F2"/>
    <w:rsid w:val="00DE0C01"/>
    <w:rsid w:val="00DE2AB3"/>
    <w:rsid w:val="00DE323A"/>
    <w:rsid w:val="00DE3827"/>
    <w:rsid w:val="00DE4035"/>
    <w:rsid w:val="00DE40C2"/>
    <w:rsid w:val="00DE7BA6"/>
    <w:rsid w:val="00DF03B4"/>
    <w:rsid w:val="00DF20A5"/>
    <w:rsid w:val="00DF2836"/>
    <w:rsid w:val="00DF3810"/>
    <w:rsid w:val="00DF3B9A"/>
    <w:rsid w:val="00DF43B9"/>
    <w:rsid w:val="00DF4931"/>
    <w:rsid w:val="00DF5047"/>
    <w:rsid w:val="00DF5B9C"/>
    <w:rsid w:val="00E012BC"/>
    <w:rsid w:val="00E0189C"/>
    <w:rsid w:val="00E0387B"/>
    <w:rsid w:val="00E04BFA"/>
    <w:rsid w:val="00E0515C"/>
    <w:rsid w:val="00E054B7"/>
    <w:rsid w:val="00E05A1A"/>
    <w:rsid w:val="00E07217"/>
    <w:rsid w:val="00E07B93"/>
    <w:rsid w:val="00E10117"/>
    <w:rsid w:val="00E10729"/>
    <w:rsid w:val="00E1072F"/>
    <w:rsid w:val="00E107CB"/>
    <w:rsid w:val="00E10CC6"/>
    <w:rsid w:val="00E10D24"/>
    <w:rsid w:val="00E12C65"/>
    <w:rsid w:val="00E12C92"/>
    <w:rsid w:val="00E12D8C"/>
    <w:rsid w:val="00E13937"/>
    <w:rsid w:val="00E14C2C"/>
    <w:rsid w:val="00E166C3"/>
    <w:rsid w:val="00E1677B"/>
    <w:rsid w:val="00E178B6"/>
    <w:rsid w:val="00E17CF9"/>
    <w:rsid w:val="00E20144"/>
    <w:rsid w:val="00E20153"/>
    <w:rsid w:val="00E2082F"/>
    <w:rsid w:val="00E214F0"/>
    <w:rsid w:val="00E216CC"/>
    <w:rsid w:val="00E21E52"/>
    <w:rsid w:val="00E23B38"/>
    <w:rsid w:val="00E24622"/>
    <w:rsid w:val="00E2515D"/>
    <w:rsid w:val="00E25943"/>
    <w:rsid w:val="00E25CD3"/>
    <w:rsid w:val="00E264CB"/>
    <w:rsid w:val="00E27160"/>
    <w:rsid w:val="00E27DEC"/>
    <w:rsid w:val="00E27FC1"/>
    <w:rsid w:val="00E3057F"/>
    <w:rsid w:val="00E309E0"/>
    <w:rsid w:val="00E30E01"/>
    <w:rsid w:val="00E3125F"/>
    <w:rsid w:val="00E31B89"/>
    <w:rsid w:val="00E32DEF"/>
    <w:rsid w:val="00E34FBA"/>
    <w:rsid w:val="00E37034"/>
    <w:rsid w:val="00E37982"/>
    <w:rsid w:val="00E4117B"/>
    <w:rsid w:val="00E411F6"/>
    <w:rsid w:val="00E41619"/>
    <w:rsid w:val="00E42FFC"/>
    <w:rsid w:val="00E44083"/>
    <w:rsid w:val="00E46661"/>
    <w:rsid w:val="00E466B7"/>
    <w:rsid w:val="00E47B89"/>
    <w:rsid w:val="00E50668"/>
    <w:rsid w:val="00E50A95"/>
    <w:rsid w:val="00E51F20"/>
    <w:rsid w:val="00E52755"/>
    <w:rsid w:val="00E5283B"/>
    <w:rsid w:val="00E54D1A"/>
    <w:rsid w:val="00E56621"/>
    <w:rsid w:val="00E56744"/>
    <w:rsid w:val="00E60E17"/>
    <w:rsid w:val="00E61288"/>
    <w:rsid w:val="00E61D79"/>
    <w:rsid w:val="00E67BB7"/>
    <w:rsid w:val="00E7186D"/>
    <w:rsid w:val="00E71967"/>
    <w:rsid w:val="00E72931"/>
    <w:rsid w:val="00E735A7"/>
    <w:rsid w:val="00E7430B"/>
    <w:rsid w:val="00E75886"/>
    <w:rsid w:val="00E75A3A"/>
    <w:rsid w:val="00E76CD8"/>
    <w:rsid w:val="00E7718D"/>
    <w:rsid w:val="00E778AB"/>
    <w:rsid w:val="00E807A3"/>
    <w:rsid w:val="00E83BC4"/>
    <w:rsid w:val="00E841EF"/>
    <w:rsid w:val="00E8733F"/>
    <w:rsid w:val="00E9563E"/>
    <w:rsid w:val="00E968D3"/>
    <w:rsid w:val="00E976B5"/>
    <w:rsid w:val="00EA00E0"/>
    <w:rsid w:val="00EA0D85"/>
    <w:rsid w:val="00EA1555"/>
    <w:rsid w:val="00EA2D61"/>
    <w:rsid w:val="00EA2F00"/>
    <w:rsid w:val="00EA37B8"/>
    <w:rsid w:val="00EA3E1D"/>
    <w:rsid w:val="00EA3F9B"/>
    <w:rsid w:val="00EA4B7E"/>
    <w:rsid w:val="00EA5055"/>
    <w:rsid w:val="00EA5265"/>
    <w:rsid w:val="00EA6112"/>
    <w:rsid w:val="00EA6DEF"/>
    <w:rsid w:val="00EA705F"/>
    <w:rsid w:val="00EA75B8"/>
    <w:rsid w:val="00EB0CF8"/>
    <w:rsid w:val="00EB17A1"/>
    <w:rsid w:val="00EB2106"/>
    <w:rsid w:val="00EB2900"/>
    <w:rsid w:val="00EB530B"/>
    <w:rsid w:val="00EB5852"/>
    <w:rsid w:val="00EB5A96"/>
    <w:rsid w:val="00EB6FEF"/>
    <w:rsid w:val="00EB7288"/>
    <w:rsid w:val="00EB72E8"/>
    <w:rsid w:val="00EC175D"/>
    <w:rsid w:val="00EC222D"/>
    <w:rsid w:val="00EC4E0E"/>
    <w:rsid w:val="00EC726B"/>
    <w:rsid w:val="00ED0567"/>
    <w:rsid w:val="00ED0569"/>
    <w:rsid w:val="00ED259F"/>
    <w:rsid w:val="00ED3840"/>
    <w:rsid w:val="00ED5347"/>
    <w:rsid w:val="00ED6587"/>
    <w:rsid w:val="00ED7607"/>
    <w:rsid w:val="00ED77CE"/>
    <w:rsid w:val="00EE0144"/>
    <w:rsid w:val="00EE245A"/>
    <w:rsid w:val="00EE2E51"/>
    <w:rsid w:val="00EE30B5"/>
    <w:rsid w:val="00EE3F50"/>
    <w:rsid w:val="00EE4D66"/>
    <w:rsid w:val="00EE51F3"/>
    <w:rsid w:val="00EE6D2A"/>
    <w:rsid w:val="00EE715C"/>
    <w:rsid w:val="00EF11E3"/>
    <w:rsid w:val="00EF127C"/>
    <w:rsid w:val="00EF15A0"/>
    <w:rsid w:val="00EF1FEB"/>
    <w:rsid w:val="00EF23C8"/>
    <w:rsid w:val="00EF279C"/>
    <w:rsid w:val="00EF4113"/>
    <w:rsid w:val="00EF5D5C"/>
    <w:rsid w:val="00EF63F2"/>
    <w:rsid w:val="00EF6432"/>
    <w:rsid w:val="00EF6935"/>
    <w:rsid w:val="00EF6B22"/>
    <w:rsid w:val="00EF6F96"/>
    <w:rsid w:val="00EF77A4"/>
    <w:rsid w:val="00F001B3"/>
    <w:rsid w:val="00F00B1E"/>
    <w:rsid w:val="00F00E55"/>
    <w:rsid w:val="00F01A71"/>
    <w:rsid w:val="00F041E8"/>
    <w:rsid w:val="00F04B10"/>
    <w:rsid w:val="00F052A6"/>
    <w:rsid w:val="00F05640"/>
    <w:rsid w:val="00F05AE1"/>
    <w:rsid w:val="00F06185"/>
    <w:rsid w:val="00F07F21"/>
    <w:rsid w:val="00F1354F"/>
    <w:rsid w:val="00F13B56"/>
    <w:rsid w:val="00F13C9A"/>
    <w:rsid w:val="00F1434A"/>
    <w:rsid w:val="00F1683E"/>
    <w:rsid w:val="00F174AF"/>
    <w:rsid w:val="00F22A81"/>
    <w:rsid w:val="00F22E6E"/>
    <w:rsid w:val="00F31D0C"/>
    <w:rsid w:val="00F32646"/>
    <w:rsid w:val="00F32A73"/>
    <w:rsid w:val="00F331F9"/>
    <w:rsid w:val="00F33C3F"/>
    <w:rsid w:val="00F3632A"/>
    <w:rsid w:val="00F434F3"/>
    <w:rsid w:val="00F46C45"/>
    <w:rsid w:val="00F46D1D"/>
    <w:rsid w:val="00F50392"/>
    <w:rsid w:val="00F50694"/>
    <w:rsid w:val="00F53D8E"/>
    <w:rsid w:val="00F5457B"/>
    <w:rsid w:val="00F548E8"/>
    <w:rsid w:val="00F557A2"/>
    <w:rsid w:val="00F56DC8"/>
    <w:rsid w:val="00F60666"/>
    <w:rsid w:val="00F62645"/>
    <w:rsid w:val="00F6300F"/>
    <w:rsid w:val="00F66BB2"/>
    <w:rsid w:val="00F66E71"/>
    <w:rsid w:val="00F702AD"/>
    <w:rsid w:val="00F7107C"/>
    <w:rsid w:val="00F72E90"/>
    <w:rsid w:val="00F7407F"/>
    <w:rsid w:val="00F74C82"/>
    <w:rsid w:val="00F74CF3"/>
    <w:rsid w:val="00F75420"/>
    <w:rsid w:val="00F75852"/>
    <w:rsid w:val="00F75959"/>
    <w:rsid w:val="00F762B8"/>
    <w:rsid w:val="00F805D9"/>
    <w:rsid w:val="00F8139C"/>
    <w:rsid w:val="00F81400"/>
    <w:rsid w:val="00F820A7"/>
    <w:rsid w:val="00F8279A"/>
    <w:rsid w:val="00F8342F"/>
    <w:rsid w:val="00F845B5"/>
    <w:rsid w:val="00F85244"/>
    <w:rsid w:val="00F8551F"/>
    <w:rsid w:val="00F85AB8"/>
    <w:rsid w:val="00F85D44"/>
    <w:rsid w:val="00F86480"/>
    <w:rsid w:val="00F86820"/>
    <w:rsid w:val="00F86A6F"/>
    <w:rsid w:val="00F86CB9"/>
    <w:rsid w:val="00F912B0"/>
    <w:rsid w:val="00F92105"/>
    <w:rsid w:val="00F924E5"/>
    <w:rsid w:val="00F9320B"/>
    <w:rsid w:val="00F955EF"/>
    <w:rsid w:val="00F955F0"/>
    <w:rsid w:val="00F95790"/>
    <w:rsid w:val="00F95961"/>
    <w:rsid w:val="00F979C9"/>
    <w:rsid w:val="00FA00B0"/>
    <w:rsid w:val="00FA012E"/>
    <w:rsid w:val="00FA0C73"/>
    <w:rsid w:val="00FA1DC1"/>
    <w:rsid w:val="00FA42EB"/>
    <w:rsid w:val="00FA4FB1"/>
    <w:rsid w:val="00FA5096"/>
    <w:rsid w:val="00FA52C7"/>
    <w:rsid w:val="00FA5BDD"/>
    <w:rsid w:val="00FA5C0F"/>
    <w:rsid w:val="00FA62A8"/>
    <w:rsid w:val="00FB177D"/>
    <w:rsid w:val="00FB3C8F"/>
    <w:rsid w:val="00FB3EE1"/>
    <w:rsid w:val="00FB4E0E"/>
    <w:rsid w:val="00FB5814"/>
    <w:rsid w:val="00FB60C1"/>
    <w:rsid w:val="00FB6C89"/>
    <w:rsid w:val="00FC08C1"/>
    <w:rsid w:val="00FC0B57"/>
    <w:rsid w:val="00FC15E6"/>
    <w:rsid w:val="00FC39EE"/>
    <w:rsid w:val="00FC3E07"/>
    <w:rsid w:val="00FC55E9"/>
    <w:rsid w:val="00FC56FD"/>
    <w:rsid w:val="00FC5988"/>
    <w:rsid w:val="00FC6098"/>
    <w:rsid w:val="00FC7F10"/>
    <w:rsid w:val="00FD25BD"/>
    <w:rsid w:val="00FD4D6F"/>
    <w:rsid w:val="00FD730F"/>
    <w:rsid w:val="00FD76D3"/>
    <w:rsid w:val="00FD7EF5"/>
    <w:rsid w:val="00FE0195"/>
    <w:rsid w:val="00FE046D"/>
    <w:rsid w:val="00FE219E"/>
    <w:rsid w:val="00FE26C4"/>
    <w:rsid w:val="00FE2968"/>
    <w:rsid w:val="00FE2B2B"/>
    <w:rsid w:val="00FE31D4"/>
    <w:rsid w:val="00FE407D"/>
    <w:rsid w:val="00FE48C8"/>
    <w:rsid w:val="00FE562C"/>
    <w:rsid w:val="00FE5F83"/>
    <w:rsid w:val="00FE5FAE"/>
    <w:rsid w:val="00FF0D53"/>
    <w:rsid w:val="00FF20F5"/>
    <w:rsid w:val="00FF2E3F"/>
    <w:rsid w:val="00FF36AB"/>
    <w:rsid w:val="00FF38AF"/>
    <w:rsid w:val="00FF3AC3"/>
    <w:rsid w:val="00FF3DCD"/>
    <w:rsid w:val="00FF4A44"/>
    <w:rsid w:val="00FF53E2"/>
    <w:rsid w:val="00FF5586"/>
    <w:rsid w:val="00FF63CA"/>
    <w:rsid w:val="00FF65AE"/>
    <w:rsid w:val="00FF6958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AD62546-000A-4CC3-8EC8-DFA7AA08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rodap">
    <w:name w:val="footnote text"/>
    <w:basedOn w:val="Normal"/>
    <w:link w:val="TextodenotaderodapChar"/>
    <w:semiHidden/>
    <w:unhideWhenUsed/>
    <w:rsid w:val="008F5246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8F5246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8F524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0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804C2-0B20-457F-8B94-FD9A2B5F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UC_template_especificacao_caso_de_uso.dot</Template>
  <TotalTime>497</TotalTime>
  <Pages>9</Pages>
  <Words>1391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8890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Lenovo</cp:lastModifiedBy>
  <cp:revision>42</cp:revision>
  <cp:lastPrinted>2006-08-08T20:14:00Z</cp:lastPrinted>
  <dcterms:created xsi:type="dcterms:W3CDTF">2020-01-08T14:03:00Z</dcterms:created>
  <dcterms:modified xsi:type="dcterms:W3CDTF">2020-05-13T17:42:00Z</dcterms:modified>
</cp:coreProperties>
</file>