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84429F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BE0CCB">
        <w:rPr>
          <w:sz w:val="52"/>
          <w:szCs w:val="52"/>
        </w:rPr>
        <w:t>8</w:t>
      </w:r>
      <w:r w:rsidR="00D3721A">
        <w:rPr>
          <w:sz w:val="52"/>
          <w:szCs w:val="52"/>
        </w:rPr>
        <w:t>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E95A7F1" w:rsidR="00A735A5" w:rsidRPr="00BA5059" w:rsidRDefault="00D3721A" w:rsidP="003F1DD3">
            <w:pPr>
              <w:jc w:val="center"/>
            </w:pPr>
            <w:r>
              <w:t>16/07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6FEBB4EC" w:rsidR="00A735A5" w:rsidRPr="00BA5059" w:rsidRDefault="00D3721A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92FEED2" w14:textId="77777777" w:rsidR="00D612D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71964" w:history="1">
        <w:r w:rsidR="00D612DA" w:rsidRPr="00E92076">
          <w:rPr>
            <w:rStyle w:val="Hyperlink"/>
            <w:noProof/>
          </w:rPr>
          <w:t>HST-068.2 – Aba Análise de Admissibilidade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_Toc45871964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6EE9CB59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5" w:history="1">
        <w:r w:rsidR="00D612DA" w:rsidRPr="00E92076">
          <w:rPr>
            <w:rStyle w:val="Hyperlink"/>
            <w:noProof/>
          </w:rPr>
          <w:t>COMO PO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_Toc45871965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1A2B061A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6" w:history="1">
        <w:r w:rsidR="00D612DA" w:rsidRPr="00E92076">
          <w:rPr>
            <w:rStyle w:val="Hyperlink"/>
            <w:noProof/>
          </w:rPr>
          <w:t>QUERO visualizar o histórico de inadmissão de uma denúncia julgada provida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_Toc45871966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7F95D527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7" w:history="1">
        <w:r w:rsidR="00D612DA" w:rsidRPr="00E92076">
          <w:rPr>
            <w:rStyle w:val="Hyperlink"/>
            <w:noProof/>
          </w:rPr>
          <w:t>PARA entender claramente o fluxo de inadmissão da denúncia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_Toc45871967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321F44D6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8" w:history="1">
        <w:r w:rsidR="00D612DA" w:rsidRPr="00E92076">
          <w:rPr>
            <w:rStyle w:val="Hyperlink"/>
            <w:noProof/>
          </w:rPr>
          <w:t>PROTÓTIPO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_Toc45871968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74A08F65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9" w:history="1">
        <w:r w:rsidR="00D612DA" w:rsidRPr="00E92076">
          <w:rPr>
            <w:rStyle w:val="Hyperlink"/>
            <w:noProof/>
          </w:rPr>
          <w:t>CRITÉRIOS DE ACEITE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_Toc45871969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6</w:t>
        </w:r>
        <w:r w:rsidR="00D612DA">
          <w:rPr>
            <w:noProof/>
            <w:webHidden/>
          </w:rPr>
          <w:fldChar w:fldCharType="end"/>
        </w:r>
      </w:hyperlink>
    </w:p>
    <w:p w14:paraId="4EAA04BC" w14:textId="77777777" w:rsidR="00D612DA" w:rsidRDefault="006764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70" w:history="1">
        <w:r w:rsidR="00D612DA" w:rsidRPr="00E92076">
          <w:rPr>
            <w:rStyle w:val="Hyperlink"/>
            <w:noProof/>
          </w:rPr>
          <w:t>INFORMAÇÕES COMPLEMENTARES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_Toc45871970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6</w:t>
        </w:r>
        <w:r w:rsidR="00D612DA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DEF7C4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5871964"/>
      <w:r w:rsidR="008838E8">
        <w:lastRenderedPageBreak/>
        <w:t>HST-0</w:t>
      </w:r>
      <w:r w:rsidR="003F1DD3">
        <w:t>6</w:t>
      </w:r>
      <w:r w:rsidR="00F13106">
        <w:t>8</w:t>
      </w:r>
      <w:r w:rsidR="00C8213D">
        <w:t>.2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13106">
        <w:t xml:space="preserve">Análise de </w:t>
      </w:r>
      <w:r w:rsidR="00BE0CCB">
        <w:t>Admissibilidade</w:t>
      </w:r>
      <w:bookmarkEnd w:id="4"/>
    </w:p>
    <w:p w14:paraId="37D34CD1" w14:textId="0E5BCD9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5871965"/>
      <w:r w:rsidRPr="000628DE">
        <w:t>COMO</w:t>
      </w:r>
      <w:r w:rsidR="00C64B05" w:rsidRPr="000628DE">
        <w:t xml:space="preserve"> </w:t>
      </w:r>
      <w:r w:rsidR="00C8213D">
        <w:rPr>
          <w:b w:val="0"/>
        </w:rPr>
        <w:t>PO</w:t>
      </w:r>
      <w:bookmarkEnd w:id="5"/>
    </w:p>
    <w:p w14:paraId="4036BB8D" w14:textId="7EC926E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5871966"/>
      <w:r w:rsidRPr="000628DE">
        <w:t>QUERO</w:t>
      </w:r>
      <w:r w:rsidR="005A4527" w:rsidRPr="000628DE">
        <w:t xml:space="preserve"> </w:t>
      </w:r>
      <w:r w:rsidR="00C8213D">
        <w:rPr>
          <w:b w:val="0"/>
        </w:rPr>
        <w:t>visualizar o histórico de inadmissão de uma denúncia julgada provida</w:t>
      </w:r>
      <w:bookmarkEnd w:id="6"/>
    </w:p>
    <w:p w14:paraId="38E7497A" w14:textId="5084CA8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871967"/>
      <w:r w:rsidRPr="000628DE">
        <w:t>PARA</w:t>
      </w:r>
      <w:r w:rsidR="005A4527" w:rsidRPr="000628DE">
        <w:t xml:space="preserve"> </w:t>
      </w:r>
      <w:r w:rsidR="00C8213D">
        <w:rPr>
          <w:b w:val="0"/>
        </w:rPr>
        <w:t>entender claramente o fluxo de inadmissão 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5871968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99948A3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7F5E5B">
        <w:t xml:space="preserve">Análise de </w:t>
      </w:r>
      <w:r>
        <w:t xml:space="preserve">Admissibilidade – </w:t>
      </w:r>
      <w:r w:rsidR="007F5E5B">
        <w:t>Denúncia admitida</w:t>
      </w:r>
      <w:r w:rsidR="009B5756">
        <w:t>:</w:t>
      </w:r>
      <w:bookmarkEnd w:id="10"/>
    </w:p>
    <w:p w14:paraId="31202B79" w14:textId="5C8F7C29" w:rsidR="00A66BD6" w:rsidRDefault="00C8213D" w:rsidP="00C8213D">
      <w:pPr>
        <w:pStyle w:val="EstiloPrototipo3"/>
        <w:jc w:val="center"/>
      </w:pPr>
      <w:r>
        <w:rPr>
          <w:noProof/>
        </w:rPr>
        <w:drawing>
          <wp:inline distT="0" distB="0" distL="0" distR="0" wp14:anchorId="079B1201" wp14:editId="3C8B4DB4">
            <wp:extent cx="4165814" cy="4610337"/>
            <wp:effectExtent l="19050" t="19050" r="2540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610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CFE7" w14:textId="77777777" w:rsidR="00C8213D" w:rsidRDefault="00C8213D" w:rsidP="00C8213D">
      <w:pPr>
        <w:pStyle w:val="EstiloPrototipo3"/>
      </w:pPr>
    </w:p>
    <w:p w14:paraId="36A49EC5" w14:textId="40A5833A" w:rsidR="00C8213D" w:rsidRDefault="00C8213D" w:rsidP="00C8213D">
      <w:pPr>
        <w:pStyle w:val="EstiloPrototipo3"/>
        <w:numPr>
          <w:ilvl w:val="0"/>
          <w:numId w:val="3"/>
        </w:numPr>
      </w:pPr>
      <w:bookmarkStart w:id="11" w:name="_Ref45871922"/>
      <w:r>
        <w:t>Aba Análise de Admissibilidade – Denúncia inadmitida:</w:t>
      </w:r>
      <w:bookmarkEnd w:id="11"/>
    </w:p>
    <w:p w14:paraId="7BC27B21" w14:textId="5651CBFF" w:rsidR="00274559" w:rsidRDefault="00C8213D" w:rsidP="00C8213D">
      <w:pPr>
        <w:pStyle w:val="EstiloPrototipo3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B0BCC8E" wp14:editId="225DA302">
            <wp:extent cx="4146550" cy="4550858"/>
            <wp:effectExtent l="19050" t="19050" r="25400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03"/>
                    <a:stretch/>
                  </pic:blipFill>
                  <pic:spPr bwMode="auto">
                    <a:xfrm>
                      <a:off x="0" y="0"/>
                      <a:ext cx="4146763" cy="45510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507A39" w:rsidRPr="00FD775E" w14:paraId="370398B3" w14:textId="77777777" w:rsidTr="0050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A7350A" w:rsidRPr="000126F0" w14:paraId="63E15C0A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C8213D" w:rsidRPr="000126F0" w14:paraId="35C6B2A1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4CC5754" w14:textId="0994D67C" w:rsidR="00C8213D" w:rsidRDefault="00C8213D" w:rsidP="00C8213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Admissão</w:t>
            </w:r>
          </w:p>
        </w:tc>
        <w:tc>
          <w:tcPr>
            <w:tcW w:w="1928" w:type="dxa"/>
          </w:tcPr>
          <w:p w14:paraId="1E3F1386" w14:textId="2DF50CAB" w:rsidR="00C8213D" w:rsidRDefault="00C8213D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de admissão da denúncia</w:t>
            </w:r>
          </w:p>
        </w:tc>
        <w:tc>
          <w:tcPr>
            <w:tcW w:w="802" w:type="dxa"/>
          </w:tcPr>
          <w:p w14:paraId="74DCC5A2" w14:textId="2CF3C9C0" w:rsidR="00C8213D" w:rsidRDefault="00C8213D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148" w:type="dxa"/>
          </w:tcPr>
          <w:p w14:paraId="5496BC68" w14:textId="1F8F851F" w:rsidR="00C8213D" w:rsidRDefault="00C8213D" w:rsidP="00C8213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exibe </w:t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bCs/>
                <w:color w:val="FF0000"/>
                <w:sz w:val="18"/>
                <w:szCs w:val="18"/>
              </w:rPr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P01</w:t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0E15A1" w:rsidRPr="000126F0" w14:paraId="1CF3D88B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2D73F08" w14:textId="7FD2D562" w:rsidR="000E15A1" w:rsidRDefault="00C8213D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Inadmissão</w:t>
            </w:r>
          </w:p>
        </w:tc>
        <w:tc>
          <w:tcPr>
            <w:tcW w:w="1928" w:type="dxa"/>
          </w:tcPr>
          <w:p w14:paraId="0699DA65" w14:textId="565117FF" w:rsidR="000E15A1" w:rsidRDefault="000E15A1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dados de </w:t>
            </w:r>
            <w:r w:rsidR="00C8213D">
              <w:rPr>
                <w:sz w:val="18"/>
                <w:szCs w:val="18"/>
              </w:rPr>
              <w:t>inadmissão da denúncia</w:t>
            </w:r>
          </w:p>
        </w:tc>
        <w:tc>
          <w:tcPr>
            <w:tcW w:w="802" w:type="dxa"/>
          </w:tcPr>
          <w:p w14:paraId="575C08EA" w14:textId="23D4E91D" w:rsidR="000E15A1" w:rsidRDefault="00C821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148" w:type="dxa"/>
          </w:tcPr>
          <w:p w14:paraId="00CEEA01" w14:textId="50FCBDFB" w:rsidR="000E15A1" w:rsidRDefault="0004750B" w:rsidP="00C8213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exibe</w:t>
            </w:r>
            <w:r w:rsidR="00C8213D">
              <w:rPr>
                <w:sz w:val="18"/>
                <w:szCs w:val="18"/>
              </w:rPr>
              <w:t xml:space="preserve"> </w:t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C8213D">
              <w:rPr>
                <w:sz w:val="18"/>
                <w:szCs w:val="18"/>
              </w:rPr>
              <w:instrText xml:space="preserve"> REF _Ref45871922 \r \h </w:instrText>
            </w:r>
            <w:r w:rsidR="00C8213D">
              <w:rPr>
                <w:b/>
                <w:bCs/>
                <w:color w:val="FF0000"/>
                <w:sz w:val="18"/>
                <w:szCs w:val="18"/>
              </w:rPr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C8213D">
              <w:rPr>
                <w:sz w:val="18"/>
                <w:szCs w:val="18"/>
              </w:rPr>
              <w:t>P02</w:t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</w:tbl>
    <w:p w14:paraId="3EA9E99B" w14:textId="03908E82" w:rsidR="001A5E0F" w:rsidRDefault="001A5E0F" w:rsidP="005834A3">
      <w:pPr>
        <w:pStyle w:val="EstiloPrototipo3"/>
      </w:pPr>
    </w:p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5871969"/>
      <w:r>
        <w:t>CRITÉRIOS DE ACEITE</w:t>
      </w:r>
      <w:bookmarkEnd w:id="12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3" w:name="_Ref13564883"/>
      <w:r w:rsidR="00D12674">
        <w:t xml:space="preserve"> </w:t>
      </w:r>
    </w:p>
    <w:p w14:paraId="03DA1C4D" w14:textId="0AED6434" w:rsidR="00FD6113" w:rsidRDefault="00D02639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inclui novas regras</w:t>
      </w:r>
      <w:r w:rsidR="00FD6113">
        <w:t xml:space="preserve"> na aba “Análise de Admissibilidade”</w:t>
      </w:r>
      <w:r>
        <w:t xml:space="preserve"> para apresentação d</w:t>
      </w:r>
      <w:r w:rsidR="00392C5D">
        <w:t>o histórico de inadmissão de uma denúncia;</w:t>
      </w:r>
    </w:p>
    <w:p w14:paraId="281A103B" w14:textId="074E59FF" w:rsidR="00392C5D" w:rsidRDefault="00392C5D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>Após a denúncia ser julgada provida (HST113 ou HST126) e o coordenador da denúncia inserir um relator, a aba “Análise de Admissibilidade” altera de denúncia inadmitida para denúncia admitida. Com esta história o usuário que acessar a denúncia poderá enxergar os dados de inadmissão da denúncia;</w:t>
      </w:r>
    </w:p>
    <w:p w14:paraId="11D72FB8" w14:textId="32AB7A2A" w:rsidR="00392C5D" w:rsidRDefault="00392C5D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poderá ser acessada através do “Acompanhar Denúncia” do menu “Denúncia” no ambiente profissional e Acompanhar Denúncia do menu “Comissão” no ambiente profissional.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4EE36720" w14:textId="0C0A52E5" w:rsidR="00DD5B42" w:rsidRDefault="00D317F1" w:rsidP="00D31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tenha sido inadmitida e após julgada como provida seja admitida, então o sistema deverá disponibilizar na aba “Análise de </w:t>
      </w:r>
      <w:proofErr w:type="spellStart"/>
      <w:r>
        <w:t>Admissbilidade</w:t>
      </w:r>
      <w:proofErr w:type="spellEnd"/>
      <w:r>
        <w:t>” os dados da admissão como histórico conforme protótipos;</w:t>
      </w:r>
    </w:p>
    <w:p w14:paraId="0DC9A6A2" w14:textId="37A76BF6" w:rsidR="00D317F1" w:rsidRPr="00DD5B42" w:rsidRDefault="00D317F1" w:rsidP="00D31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Por padrão deve ser exibido os dados da denúncia admitida conforme </w:t>
      </w:r>
      <w:r w:rsidRPr="00D317F1">
        <w:rPr>
          <w:b/>
        </w:rPr>
        <w:fldChar w:fldCharType="begin"/>
      </w:r>
      <w:r w:rsidRPr="00D317F1">
        <w:rPr>
          <w:b/>
        </w:rPr>
        <w:instrText xml:space="preserve"> REF _Ref26368229 \r \h </w:instrText>
      </w:r>
      <w:r>
        <w:rPr>
          <w:b/>
        </w:rPr>
        <w:instrText xml:space="preserve"> \* MERGEFORMAT </w:instrText>
      </w:r>
      <w:r w:rsidRPr="00D317F1">
        <w:rPr>
          <w:b/>
        </w:rPr>
      </w:r>
      <w:r w:rsidRPr="00D317F1">
        <w:rPr>
          <w:b/>
        </w:rPr>
        <w:fldChar w:fldCharType="separate"/>
      </w:r>
      <w:r w:rsidRPr="00D317F1">
        <w:rPr>
          <w:b/>
        </w:rPr>
        <w:t>P01</w:t>
      </w:r>
      <w:r w:rsidRPr="00D317F1">
        <w:rPr>
          <w:b/>
        </w:rPr>
        <w:fldChar w:fldCharType="end"/>
      </w:r>
      <w:r w:rsidRPr="00D317F1">
        <w:t>. Caso a denúncia não tenha sido inadmitida e tornada admitida, então esta história não será habilitada e a aba “Análise de Admissibilidade” permanecerá conforme Eleitoral_HST068.1_Aba_Analise_Admissibilidade</w:t>
      </w:r>
      <w:r w:rsidR="00797D3C">
        <w:t xml:space="preserve">, ou seja, as telas </w:t>
      </w:r>
      <w:r w:rsidR="00797D3C">
        <w:fldChar w:fldCharType="begin"/>
      </w:r>
      <w:r w:rsidR="00797D3C">
        <w:instrText xml:space="preserve"> REF _Ref26368229 \r \h </w:instrText>
      </w:r>
      <w:r w:rsidR="00797D3C">
        <w:fldChar w:fldCharType="separate"/>
      </w:r>
      <w:r w:rsidR="00797D3C">
        <w:t>P01</w:t>
      </w:r>
      <w:r w:rsidR="00797D3C">
        <w:fldChar w:fldCharType="end"/>
      </w:r>
      <w:r w:rsidR="00797D3C">
        <w:t xml:space="preserve"> e </w:t>
      </w:r>
      <w:r w:rsidR="00797D3C">
        <w:fldChar w:fldCharType="begin"/>
      </w:r>
      <w:r w:rsidR="00797D3C">
        <w:instrText xml:space="preserve"> REF _Ref45871922 \r \h </w:instrText>
      </w:r>
      <w:r w:rsidR="00797D3C">
        <w:fldChar w:fldCharType="separate"/>
      </w:r>
      <w:r w:rsidR="00797D3C">
        <w:t>P02</w:t>
      </w:r>
      <w:r w:rsidR="00797D3C">
        <w:fldChar w:fldCharType="end"/>
      </w:r>
      <w:r w:rsidR="00797D3C">
        <w:t xml:space="preserve"> ficarão ocultas.</w:t>
      </w:r>
    </w:p>
    <w:p w14:paraId="4D857A2B" w14:textId="7AA1E160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5" w:name="_Toc45871970"/>
      <w:r>
        <w:t>INFORMAÇÕES COMPLEMENTARES</w:t>
      </w:r>
      <w:bookmarkEnd w:id="15"/>
    </w:p>
    <w:p w14:paraId="370EA711" w14:textId="4B158004" w:rsidR="0004750B" w:rsidRPr="0004750B" w:rsidRDefault="0004750B" w:rsidP="0004750B">
      <w:r>
        <w:t>Histórias relacionadas:</w:t>
      </w:r>
    </w:p>
    <w:p w14:paraId="3A940CEE" w14:textId="78BE6F67" w:rsidR="00594D4C" w:rsidRDefault="007A5BBF" w:rsidP="0004750B">
      <w:r>
        <w:t>Eleitoral_HST147</w:t>
      </w:r>
      <w:proofErr w:type="gramStart"/>
      <w:r w:rsidR="0004750B" w:rsidRPr="0004750B">
        <w:t>_Inserir</w:t>
      </w:r>
      <w:proofErr w:type="gramEnd"/>
      <w:r w:rsidR="0004750B" w:rsidRPr="0004750B">
        <w:t>_ Relator</w:t>
      </w:r>
    </w:p>
    <w:p w14:paraId="34EAB045" w14:textId="4D49641A" w:rsidR="007A5BBF" w:rsidRDefault="007A5BBF" w:rsidP="0004750B">
      <w:r w:rsidRPr="007A5BBF">
        <w:t>Eleitoral_HST113</w:t>
      </w:r>
      <w:proofErr w:type="gramStart"/>
      <w:r w:rsidRPr="007A5BBF">
        <w:t>_Julgar</w:t>
      </w:r>
      <w:proofErr w:type="gramEnd"/>
      <w:r w:rsidRPr="007A5BBF">
        <w:t>_Admissibilidade_Corporativo</w:t>
      </w:r>
    </w:p>
    <w:p w14:paraId="1392055A" w14:textId="2AE6A796" w:rsidR="007A5BBF" w:rsidRDefault="007A5BBF" w:rsidP="0004750B">
      <w:r w:rsidRPr="007A5BBF">
        <w:t>Eleitoral_HST126</w:t>
      </w:r>
      <w:proofErr w:type="gramStart"/>
      <w:r w:rsidRPr="007A5BBF">
        <w:t>_Julgar</w:t>
      </w:r>
      <w:proofErr w:type="gramEnd"/>
      <w:r w:rsidRPr="007A5BBF">
        <w:t>_Recurso_Admissibilidade_Corporativo</w:t>
      </w:r>
    </w:p>
    <w:p w14:paraId="65DAE45F" w14:textId="50A8CCD0" w:rsidR="00C00D81" w:rsidRDefault="00C00D81" w:rsidP="0004750B">
      <w:r w:rsidRPr="00C00D81">
        <w:t>Eleitoral_HST064</w:t>
      </w:r>
      <w:proofErr w:type="gramStart"/>
      <w:r w:rsidRPr="00C00D81">
        <w:t>_Acompanhar</w:t>
      </w:r>
      <w:proofErr w:type="gramEnd"/>
      <w:r w:rsidRPr="00C00D81">
        <w:t>_Denuncia_Comissao</w:t>
      </w:r>
    </w:p>
    <w:p w14:paraId="76C63721" w14:textId="1C54A819" w:rsidR="00C00D81" w:rsidRPr="00594D4C" w:rsidRDefault="00C00D81" w:rsidP="0004750B">
      <w:r w:rsidRPr="00C00D81">
        <w:t>Eleitoral_HST06</w:t>
      </w:r>
      <w:r>
        <w:t>2</w:t>
      </w:r>
      <w:proofErr w:type="gramStart"/>
      <w:r w:rsidRPr="00C00D81">
        <w:t>_Acompanhar</w:t>
      </w:r>
      <w:proofErr w:type="gramEnd"/>
      <w:r w:rsidRPr="00C00D81">
        <w:t>_Denuncia</w:t>
      </w:r>
      <w:bookmarkStart w:id="16" w:name="_GoBack"/>
      <w:bookmarkEnd w:id="16"/>
    </w:p>
    <w:sectPr w:rsidR="00C00D81" w:rsidRPr="00594D4C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292EA" w14:textId="77777777" w:rsidR="006764D6" w:rsidRDefault="006764D6">
      <w:r>
        <w:separator/>
      </w:r>
    </w:p>
    <w:p w14:paraId="7DCADAC5" w14:textId="77777777" w:rsidR="006764D6" w:rsidRDefault="006764D6"/>
  </w:endnote>
  <w:endnote w:type="continuationSeparator" w:id="0">
    <w:p w14:paraId="74221C3C" w14:textId="77777777" w:rsidR="006764D6" w:rsidRDefault="006764D6">
      <w:r>
        <w:continuationSeparator/>
      </w:r>
    </w:p>
    <w:p w14:paraId="5BA22D38" w14:textId="77777777" w:rsidR="006764D6" w:rsidRDefault="00676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00D81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2D38F" w14:textId="77777777" w:rsidR="006764D6" w:rsidRDefault="006764D6">
      <w:r>
        <w:separator/>
      </w:r>
    </w:p>
    <w:p w14:paraId="42DADFA7" w14:textId="77777777" w:rsidR="006764D6" w:rsidRDefault="006764D6"/>
  </w:footnote>
  <w:footnote w:type="continuationSeparator" w:id="0">
    <w:p w14:paraId="0D2B9D91" w14:textId="77777777" w:rsidR="006764D6" w:rsidRDefault="006764D6">
      <w:r>
        <w:continuationSeparator/>
      </w:r>
    </w:p>
    <w:p w14:paraId="5D486C96" w14:textId="77777777" w:rsidR="006764D6" w:rsidRDefault="006764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1.2pt" o:ole="">
                <v:imagedata r:id="rId1" o:title=""/>
              </v:shape>
              <o:OLEObject Type="Embed" ProgID="PBrush" ShapeID="_x0000_i1025" DrawAspect="Content" ObjectID="_1656486820" r:id="rId2"/>
            </w:object>
          </w:r>
        </w:p>
      </w:tc>
      <w:tc>
        <w:tcPr>
          <w:tcW w:w="4111" w:type="dxa"/>
          <w:vAlign w:val="center"/>
        </w:tcPr>
        <w:p w14:paraId="2CC77D67" w14:textId="1DED8AAF" w:rsidR="00D940DF" w:rsidRPr="00C6532E" w:rsidRDefault="00D940DF" w:rsidP="00F13106">
          <w:pPr>
            <w:pStyle w:val="Cabealho"/>
            <w:jc w:val="center"/>
            <w:rPr>
              <w:rFonts w:ascii="Verdana" w:hAnsi="Verdana"/>
            </w:rPr>
          </w:pPr>
          <w:r>
            <w:t>HST- 06</w:t>
          </w:r>
          <w:r w:rsidR="00F13106">
            <w:t>8</w:t>
          </w:r>
          <w:r w:rsidR="00D612DA">
            <w:t>.2</w:t>
          </w:r>
          <w:r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64A5CE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2FF4230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8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19"/>
  </w:num>
  <w:num w:numId="22">
    <w:abstractNumId w:val="7"/>
  </w:num>
  <w:num w:numId="23">
    <w:abstractNumId w:val="27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398"/>
    <w:rsid w:val="00182ECD"/>
    <w:rsid w:val="00182F6C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2C5D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A76BA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5AE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5D8A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4D6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A664B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7D3C"/>
    <w:rsid w:val="007A1EDD"/>
    <w:rsid w:val="007A27C8"/>
    <w:rsid w:val="007A2E31"/>
    <w:rsid w:val="007A463D"/>
    <w:rsid w:val="007A5BBF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293B"/>
    <w:rsid w:val="009E3022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B01AC2"/>
    <w:rsid w:val="00B064D9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0D81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213D"/>
    <w:rsid w:val="00C83D72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5E54"/>
    <w:rsid w:val="00D1699F"/>
    <w:rsid w:val="00D175C7"/>
    <w:rsid w:val="00D214BE"/>
    <w:rsid w:val="00D21F1F"/>
    <w:rsid w:val="00D245A1"/>
    <w:rsid w:val="00D317F1"/>
    <w:rsid w:val="00D32351"/>
    <w:rsid w:val="00D33257"/>
    <w:rsid w:val="00D34193"/>
    <w:rsid w:val="00D3721A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12D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6C5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5F1C-6D6A-4519-9B14-F7AFDE82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15562</TotalTime>
  <Pages>6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3399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675</cp:revision>
  <cp:lastPrinted>2006-08-08T20:14:00Z</cp:lastPrinted>
  <dcterms:created xsi:type="dcterms:W3CDTF">2019-10-17T13:46:00Z</dcterms:created>
  <dcterms:modified xsi:type="dcterms:W3CDTF">2020-07-17T13:27:00Z</dcterms:modified>
</cp:coreProperties>
</file>