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F5E29F0" w:rsidR="00A735A5" w:rsidRPr="001F1C80" w:rsidRDefault="00825F00">
      <w:pPr>
        <w:pStyle w:val="TituloDocumento"/>
        <w:rPr>
          <w:sz w:val="52"/>
          <w:szCs w:val="52"/>
        </w:rPr>
      </w:pPr>
      <w:r w:rsidRPr="001F1C80">
        <w:rPr>
          <w:sz w:val="52"/>
          <w:szCs w:val="52"/>
        </w:rPr>
        <w:fldChar w:fldCharType="begin"/>
      </w:r>
      <w:r w:rsidR="00C03F98" w:rsidRPr="001F1C80">
        <w:rPr>
          <w:sz w:val="52"/>
          <w:szCs w:val="52"/>
        </w:rPr>
        <w:instrText xml:space="preserve"> ASK  NomeCasoUso "Inserir a identificaç</w:instrText>
      </w:r>
      <w:r w:rsidR="00C03F98" w:rsidRPr="001F1C80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1F1C80">
        <w:rPr>
          <w:sz w:val="52"/>
          <w:szCs w:val="52"/>
        </w:rPr>
        <w:fldChar w:fldCharType="separate"/>
      </w:r>
      <w:bookmarkStart w:id="0" w:name="NomeCasoUso"/>
      <w:r w:rsidR="00C03F98" w:rsidRPr="001F1C80">
        <w:rPr>
          <w:sz w:val="52"/>
          <w:szCs w:val="52"/>
        </w:rPr>
        <w:t>### - Nome do Caso de Uso</w:t>
      </w:r>
      <w:bookmarkEnd w:id="0"/>
      <w:r w:rsidRPr="001F1C80">
        <w:rPr>
          <w:sz w:val="52"/>
          <w:szCs w:val="52"/>
        </w:rPr>
        <w:fldChar w:fldCharType="end"/>
      </w:r>
      <w:r w:rsidR="00C3388A" w:rsidRPr="001F1C80">
        <w:rPr>
          <w:sz w:val="52"/>
          <w:szCs w:val="52"/>
        </w:rPr>
        <w:t>HST</w:t>
      </w:r>
      <w:r w:rsidR="00D051DB" w:rsidRPr="001F1C80">
        <w:rPr>
          <w:sz w:val="52"/>
          <w:szCs w:val="52"/>
        </w:rPr>
        <w:t>106</w:t>
      </w:r>
      <w:r w:rsidR="00C3388A" w:rsidRPr="001F1C80">
        <w:rPr>
          <w:sz w:val="52"/>
          <w:szCs w:val="52"/>
        </w:rPr>
        <w:t>-</w:t>
      </w:r>
      <w:r w:rsidR="00AC1451" w:rsidRPr="001F1C80">
        <w:rPr>
          <w:sz w:val="52"/>
          <w:szCs w:val="52"/>
        </w:rPr>
        <w:t xml:space="preserve"> </w:t>
      </w:r>
      <w:r w:rsidR="00BB7B2A" w:rsidRPr="001F1C80">
        <w:rPr>
          <w:sz w:val="52"/>
          <w:szCs w:val="52"/>
        </w:rPr>
        <w:t xml:space="preserve">Incluir </w:t>
      </w:r>
      <w:r w:rsidR="00241B02" w:rsidRPr="001F1C80">
        <w:rPr>
          <w:sz w:val="52"/>
          <w:szCs w:val="52"/>
        </w:rPr>
        <w:t>Julga</w:t>
      </w:r>
      <w:r w:rsidR="00D051DB" w:rsidRPr="001F1C80">
        <w:rPr>
          <w:sz w:val="52"/>
          <w:szCs w:val="52"/>
        </w:rPr>
        <w:t xml:space="preserve">mento Final </w:t>
      </w:r>
      <w:r w:rsidR="00BB7B2A" w:rsidRPr="001F1C80">
        <w:rPr>
          <w:sz w:val="52"/>
          <w:szCs w:val="52"/>
        </w:rPr>
        <w:t>2ª Instância</w:t>
      </w:r>
      <w:r w:rsidR="00D6740F" w:rsidRPr="001F1C80">
        <w:rPr>
          <w:sz w:val="52"/>
          <w:szCs w:val="52"/>
        </w:rPr>
        <w:t xml:space="preserve"> – </w:t>
      </w:r>
      <w:r w:rsidR="00A96CC0" w:rsidRPr="001F1C80">
        <w:rPr>
          <w:sz w:val="52"/>
          <w:szCs w:val="52"/>
        </w:rPr>
        <w:t>C</w:t>
      </w:r>
      <w:r w:rsidR="00943427" w:rsidRPr="001F1C80">
        <w:rPr>
          <w:sz w:val="52"/>
          <w:szCs w:val="52"/>
        </w:rPr>
        <w:t>orporativo</w:t>
      </w:r>
    </w:p>
    <w:p w14:paraId="5ECACC84" w14:textId="0710FF88" w:rsidR="00AF2B52" w:rsidRPr="001F1C80" w:rsidRDefault="00825F00" w:rsidP="00AF2B52">
      <w:pPr>
        <w:pStyle w:val="NomeProjeto"/>
      </w:pPr>
      <w:r w:rsidRPr="001F1C80">
        <w:fldChar w:fldCharType="begin"/>
      </w:r>
      <w:r w:rsidR="00A735A5" w:rsidRPr="001F1C80">
        <w:instrText xml:space="preserve"> ASK  NomePr</w:instrText>
      </w:r>
      <w:r w:rsidR="00C03F98" w:rsidRPr="001F1C80">
        <w:instrText>oduto</w:instrText>
      </w:r>
      <w:r w:rsidR="00A735A5" w:rsidRPr="001F1C80">
        <w:instrText xml:space="preserve"> "Informe o nome do </w:instrText>
      </w:r>
      <w:r w:rsidR="00C03F98" w:rsidRPr="001F1C80">
        <w:instrText>produto</w:instrText>
      </w:r>
      <w:r w:rsidR="00A735A5" w:rsidRPr="001F1C80">
        <w:instrText xml:space="preserve">"  \* MERGEFORMAT </w:instrText>
      </w:r>
      <w:r w:rsidRPr="001F1C80">
        <w:fldChar w:fldCharType="separate"/>
      </w:r>
      <w:bookmarkStart w:id="1" w:name="NomeProduto"/>
      <w:bookmarkStart w:id="2" w:name="NomeProjeto"/>
      <w:r w:rsidR="00C03F98" w:rsidRPr="001F1C80">
        <w:t>&lt;Nome do Produto&gt;</w:t>
      </w:r>
      <w:bookmarkEnd w:id="1"/>
      <w:bookmarkEnd w:id="2"/>
      <w:r w:rsidRPr="001F1C80">
        <w:fldChar w:fldCharType="end"/>
      </w:r>
      <w:r w:rsidR="008E139D" w:rsidRPr="001F1C80">
        <w:t xml:space="preserve">Sistema </w:t>
      </w:r>
      <w:r w:rsidR="00675004" w:rsidRPr="001F1C80">
        <w:t>Processo Eleitoral</w:t>
      </w:r>
    </w:p>
    <w:p w14:paraId="5A8E73EC" w14:textId="19F2A185" w:rsidR="00A735A5" w:rsidRPr="001F1C80" w:rsidRDefault="00825F00">
      <w:pPr>
        <w:pStyle w:val="NomeCliente"/>
      </w:pPr>
      <w:r w:rsidRPr="001F1C80">
        <w:fldChar w:fldCharType="begin"/>
      </w:r>
      <w:r w:rsidR="00A735A5" w:rsidRPr="001F1C80">
        <w:instrText xml:space="preserve"> ASK  NomeCliente "Informe o nome do cliente"  \* MERGEFORMAT </w:instrText>
      </w:r>
      <w:r w:rsidRPr="001F1C80">
        <w:fldChar w:fldCharType="separate"/>
      </w:r>
      <w:bookmarkStart w:id="3" w:name="NomeCliente"/>
      <w:r w:rsidR="00C03F98" w:rsidRPr="001F1C80">
        <w:t>&lt;Nome do cliente&gt;</w:t>
      </w:r>
      <w:bookmarkEnd w:id="3"/>
      <w:r w:rsidRPr="001F1C80">
        <w:fldChar w:fldCharType="end"/>
      </w:r>
      <w:r w:rsidR="00FA0C73" w:rsidRPr="001F1C80">
        <w:t>CAU</w:t>
      </w:r>
    </w:p>
    <w:p w14:paraId="26020D1D" w14:textId="77777777" w:rsidR="00A735A5" w:rsidRPr="001F1C80" w:rsidRDefault="00A735A5">
      <w:pPr>
        <w:pStyle w:val="NomeCliente"/>
        <w:sectPr w:rsidR="00A735A5" w:rsidRPr="001F1C8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1F1C80" w:rsidRDefault="00E25943" w:rsidP="00E25943">
      <w:pPr>
        <w:pStyle w:val="Dica"/>
        <w:spacing w:after="0"/>
      </w:pPr>
    </w:p>
    <w:p w14:paraId="09D3AC62" w14:textId="77777777" w:rsidR="00A735A5" w:rsidRPr="001F1C8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1F1C80">
        <w:br w:type="page"/>
      </w:r>
      <w:r w:rsidRPr="001F1C8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1F1C8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1F1C8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Observações</w:t>
            </w:r>
          </w:p>
        </w:tc>
      </w:tr>
      <w:tr w:rsidR="00D45825" w:rsidRPr="001F1C80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1F1C80" w:rsidRDefault="00076318">
            <w:pPr>
              <w:jc w:val="center"/>
            </w:pPr>
            <w:r w:rsidRPr="001F1C80">
              <w:t>1.0</w:t>
            </w:r>
          </w:p>
        </w:tc>
        <w:tc>
          <w:tcPr>
            <w:tcW w:w="1425" w:type="dxa"/>
            <w:vAlign w:val="bottom"/>
          </w:tcPr>
          <w:p w14:paraId="3828512A" w14:textId="53319BF3" w:rsidR="00A735A5" w:rsidRPr="001F1C80" w:rsidRDefault="00BB7B2A" w:rsidP="00BB7B2A">
            <w:pPr>
              <w:jc w:val="center"/>
            </w:pPr>
            <w:r w:rsidRPr="001F1C80">
              <w:t>30</w:t>
            </w:r>
            <w:r w:rsidR="005D249C" w:rsidRPr="001F1C80">
              <w:t>/</w:t>
            </w:r>
            <w:r w:rsidR="008F1424" w:rsidRPr="001F1C80">
              <w:t>0</w:t>
            </w:r>
            <w:r w:rsidRPr="001F1C80">
              <w:t>3</w:t>
            </w:r>
            <w:r w:rsidR="00076318" w:rsidRPr="001F1C80">
              <w:t>/20</w:t>
            </w:r>
            <w:r w:rsidR="008F1424" w:rsidRPr="001F1C80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1F1C80" w:rsidRDefault="00675004" w:rsidP="00675004">
            <w:pPr>
              <w:ind w:left="169"/>
              <w:jc w:val="left"/>
            </w:pPr>
            <w:r w:rsidRPr="001F1C80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1F1C80" w:rsidRDefault="00076318">
            <w:pPr>
              <w:ind w:left="174"/>
              <w:jc w:val="left"/>
            </w:pPr>
            <w:r w:rsidRPr="001F1C80">
              <w:t>Criação da história.</w:t>
            </w:r>
          </w:p>
        </w:tc>
      </w:tr>
      <w:tr w:rsidR="001F1C80" w:rsidRPr="001F1C80" w14:paraId="15087088" w14:textId="77777777" w:rsidTr="00C03F98">
        <w:trPr>
          <w:cantSplit/>
          <w:jc w:val="center"/>
        </w:trPr>
        <w:tc>
          <w:tcPr>
            <w:tcW w:w="1589" w:type="dxa"/>
          </w:tcPr>
          <w:p w14:paraId="31A3C54B" w14:textId="567EBD33" w:rsidR="001F1C80" w:rsidRPr="001F1C80" w:rsidRDefault="001F1C80" w:rsidP="001F1C80">
            <w:pPr>
              <w:jc w:val="center"/>
            </w:pPr>
            <w:r w:rsidRPr="001F1C80">
              <w:t xml:space="preserve">1.1 </w:t>
            </w:r>
          </w:p>
        </w:tc>
        <w:tc>
          <w:tcPr>
            <w:tcW w:w="1425" w:type="dxa"/>
            <w:vAlign w:val="bottom"/>
          </w:tcPr>
          <w:p w14:paraId="72D4A6E2" w14:textId="572D20C6" w:rsidR="001F1C80" w:rsidRPr="001F1C80" w:rsidRDefault="001F1C80" w:rsidP="001F1C80">
            <w:pPr>
              <w:jc w:val="center"/>
            </w:pPr>
            <w:r w:rsidRPr="001F1C80">
              <w:t>24/06/2020</w:t>
            </w:r>
          </w:p>
        </w:tc>
        <w:tc>
          <w:tcPr>
            <w:tcW w:w="2405" w:type="dxa"/>
            <w:vAlign w:val="center"/>
          </w:tcPr>
          <w:p w14:paraId="631327BB" w14:textId="794F1E33" w:rsidR="001F1C80" w:rsidRPr="001F1C80" w:rsidRDefault="001F1C80" w:rsidP="001F1C80">
            <w:pPr>
              <w:ind w:left="169"/>
              <w:jc w:val="left"/>
            </w:pPr>
            <w:r w:rsidRPr="001F1C80">
              <w:t>Cláudia Ávila</w:t>
            </w:r>
          </w:p>
        </w:tc>
        <w:tc>
          <w:tcPr>
            <w:tcW w:w="4203" w:type="dxa"/>
          </w:tcPr>
          <w:p w14:paraId="2511B189" w14:textId="77777777" w:rsidR="001F1C80" w:rsidRDefault="001F1C80" w:rsidP="001F1C80">
            <w:pPr>
              <w:ind w:left="174"/>
              <w:jc w:val="left"/>
            </w:pPr>
            <w:r w:rsidRPr="001F1C80">
              <w:t xml:space="preserve">Alteração da regra </w:t>
            </w:r>
            <w:r w:rsidRPr="001F1C80">
              <w:rPr>
                <w:color w:val="31849B" w:themeColor="accent5" w:themeShade="BF"/>
              </w:rPr>
              <w:t>[</w:t>
            </w:r>
            <w:r w:rsidRPr="001F1C80">
              <w:rPr>
                <w:color w:val="31849B" w:themeColor="accent5" w:themeShade="BF"/>
              </w:rPr>
              <w:fldChar w:fldCharType="begin"/>
            </w:r>
            <w:r w:rsidRPr="001F1C80">
              <w:rPr>
                <w:color w:val="31849B" w:themeColor="accent5" w:themeShade="BF"/>
              </w:rPr>
              <w:instrText xml:space="preserve"> REF _Ref43889575 \r \h </w:instrText>
            </w:r>
            <w:r>
              <w:rPr>
                <w:color w:val="31849B" w:themeColor="accent5" w:themeShade="BF"/>
              </w:rPr>
              <w:instrText xml:space="preserve"> \* MERGEFORMAT </w:instrText>
            </w:r>
            <w:r w:rsidRPr="001F1C80">
              <w:rPr>
                <w:color w:val="31849B" w:themeColor="accent5" w:themeShade="BF"/>
              </w:rPr>
            </w:r>
            <w:r w:rsidRPr="001F1C80">
              <w:rPr>
                <w:color w:val="31849B" w:themeColor="accent5" w:themeShade="BF"/>
              </w:rPr>
              <w:fldChar w:fldCharType="separate"/>
            </w:r>
            <w:r w:rsidRPr="001F1C80">
              <w:rPr>
                <w:color w:val="31849B" w:themeColor="accent5" w:themeShade="BF"/>
              </w:rPr>
              <w:t>4.7</w:t>
            </w:r>
            <w:r w:rsidRPr="001F1C80">
              <w:rPr>
                <w:color w:val="31849B" w:themeColor="accent5" w:themeShade="BF"/>
              </w:rPr>
              <w:fldChar w:fldCharType="end"/>
            </w:r>
            <w:r w:rsidRPr="001F1C80">
              <w:rPr>
                <w:color w:val="31849B" w:themeColor="accent5" w:themeShade="BF"/>
              </w:rPr>
              <w:t xml:space="preserve">], </w:t>
            </w:r>
            <w:r w:rsidRPr="001F1C80">
              <w:t>o sistema também deve permitir solicitar substituição para os membros indicados na HST106.</w:t>
            </w:r>
          </w:p>
          <w:p w14:paraId="70E8260B" w14:textId="2063C4C9" w:rsidR="00B135F8" w:rsidRPr="001F1C80" w:rsidRDefault="00B135F8" w:rsidP="001F1C80">
            <w:pPr>
              <w:ind w:left="174"/>
              <w:jc w:val="left"/>
            </w:pPr>
            <w:r>
              <w:t>Inclusão da nova regra [</w:t>
            </w:r>
            <w:r w:rsidRPr="00B135F8">
              <w:rPr>
                <w:color w:val="31849B" w:themeColor="accent5" w:themeShade="BF"/>
              </w:rPr>
              <w:fldChar w:fldCharType="begin"/>
            </w:r>
            <w:r w:rsidRPr="00B135F8">
              <w:rPr>
                <w:color w:val="31849B" w:themeColor="accent5" w:themeShade="BF"/>
              </w:rPr>
              <w:instrText xml:space="preserve"> REF _Ref43909082 \r \h </w:instrText>
            </w:r>
            <w:r w:rsidRPr="00B135F8">
              <w:rPr>
                <w:color w:val="31849B" w:themeColor="accent5" w:themeShade="BF"/>
              </w:rPr>
            </w:r>
            <w:r w:rsidRPr="00B135F8">
              <w:rPr>
                <w:color w:val="31849B" w:themeColor="accent5" w:themeShade="BF"/>
              </w:rPr>
              <w:fldChar w:fldCharType="separate"/>
            </w:r>
            <w:r w:rsidRPr="00B135F8">
              <w:rPr>
                <w:color w:val="31849B" w:themeColor="accent5" w:themeShade="BF"/>
              </w:rPr>
              <w:t>4.31</w:t>
            </w:r>
            <w:r w:rsidRPr="00B135F8">
              <w:rPr>
                <w:color w:val="31849B" w:themeColor="accent5" w:themeShade="BF"/>
              </w:rPr>
              <w:fldChar w:fldCharType="end"/>
            </w:r>
            <w:r>
              <w:t>]</w:t>
            </w:r>
          </w:p>
        </w:tc>
      </w:tr>
    </w:tbl>
    <w:p w14:paraId="7FCD6DB3" w14:textId="77777777" w:rsidR="00A735A5" w:rsidRPr="001F1C80" w:rsidRDefault="00A735A5">
      <w:pPr>
        <w:jc w:val="center"/>
        <w:rPr>
          <w:rFonts w:cs="Arial"/>
          <w:b/>
          <w:szCs w:val="22"/>
        </w:rPr>
      </w:pPr>
      <w:bookmarkStart w:id="4" w:name="_GoBack"/>
      <w:bookmarkEnd w:id="4"/>
    </w:p>
    <w:p w14:paraId="06F66BDC" w14:textId="1261235C" w:rsidR="00A4247F" w:rsidRPr="001F1C80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1F1C80">
        <w:rPr>
          <w:rFonts w:cs="Arial"/>
          <w:b/>
          <w:szCs w:val="22"/>
        </w:rPr>
        <w:tab/>
      </w:r>
    </w:p>
    <w:p w14:paraId="369485E7" w14:textId="77777777" w:rsidR="00A4247F" w:rsidRPr="001F1C80" w:rsidRDefault="00A4247F" w:rsidP="00A4247F">
      <w:pPr>
        <w:rPr>
          <w:rFonts w:cs="Arial"/>
          <w:szCs w:val="22"/>
        </w:rPr>
      </w:pPr>
    </w:p>
    <w:p w14:paraId="7AE1C47C" w14:textId="220F2DB5" w:rsidR="00A4247F" w:rsidRPr="001F1C80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1F1C80">
        <w:rPr>
          <w:rFonts w:cs="Arial"/>
          <w:szCs w:val="22"/>
        </w:rPr>
        <w:tab/>
      </w:r>
    </w:p>
    <w:p w14:paraId="423BB385" w14:textId="77777777" w:rsidR="00A4247F" w:rsidRPr="001F1C80" w:rsidRDefault="00A4247F" w:rsidP="00A4247F">
      <w:pPr>
        <w:rPr>
          <w:rFonts w:cs="Arial"/>
          <w:szCs w:val="22"/>
        </w:rPr>
      </w:pPr>
    </w:p>
    <w:p w14:paraId="0762D381" w14:textId="77777777" w:rsidR="00A4247F" w:rsidRPr="001F1C80" w:rsidRDefault="00A4247F" w:rsidP="00A4247F">
      <w:pPr>
        <w:rPr>
          <w:rFonts w:cs="Arial"/>
          <w:szCs w:val="22"/>
        </w:rPr>
      </w:pPr>
    </w:p>
    <w:p w14:paraId="7558BBB3" w14:textId="77777777" w:rsidR="00A4247F" w:rsidRPr="001F1C80" w:rsidRDefault="00A4247F" w:rsidP="00A4247F">
      <w:pPr>
        <w:rPr>
          <w:rFonts w:cs="Arial"/>
          <w:szCs w:val="22"/>
        </w:rPr>
      </w:pPr>
    </w:p>
    <w:p w14:paraId="6825B8F0" w14:textId="77777777" w:rsidR="00A4247F" w:rsidRPr="001F1C8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1F1C8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1F1C80">
        <w:rPr>
          <w:rFonts w:cs="Arial"/>
          <w:szCs w:val="22"/>
        </w:rPr>
        <w:tab/>
      </w:r>
    </w:p>
    <w:p w14:paraId="22CC31A1" w14:textId="77777777" w:rsidR="00A735A5" w:rsidRPr="001F1C8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1F1C80">
        <w:rPr>
          <w:rFonts w:cs="Arial"/>
          <w:szCs w:val="22"/>
        </w:rPr>
        <w:br w:type="page"/>
      </w:r>
      <w:r w:rsidRPr="001F1C8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1F1C80" w:rsidRDefault="00A735A5">
      <w:pPr>
        <w:jc w:val="center"/>
        <w:rPr>
          <w:rFonts w:cs="Arial"/>
          <w:b/>
          <w:szCs w:val="22"/>
        </w:rPr>
      </w:pPr>
    </w:p>
    <w:p w14:paraId="0DD4626E" w14:textId="77777777" w:rsidR="00D24BC8" w:rsidRPr="001F1C8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1F1C80">
        <w:fldChar w:fldCharType="begin"/>
      </w:r>
      <w:r w:rsidR="00A735A5" w:rsidRPr="001F1C80">
        <w:instrText xml:space="preserve"> TOC \o "1-2" \h \z \u </w:instrText>
      </w:r>
      <w:r w:rsidRPr="001F1C80">
        <w:fldChar w:fldCharType="separate"/>
      </w:r>
      <w:hyperlink w:anchor="_Toc37263340" w:history="1">
        <w:r w:rsidR="00D24BC8" w:rsidRPr="001F1C80">
          <w:rPr>
            <w:rStyle w:val="Hyperlink"/>
            <w:noProof/>
          </w:rPr>
          <w:t>HST-106– Incluir Julgamento Final 2ª Instância – Corporativo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_Toc37263340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27D0C325" w14:textId="77777777" w:rsidR="00D24BC8" w:rsidRPr="001F1C80" w:rsidRDefault="000E4C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1" w:history="1">
        <w:r w:rsidR="00D24BC8" w:rsidRPr="001F1C80">
          <w:rPr>
            <w:rStyle w:val="Hyperlink"/>
            <w:noProof/>
          </w:rPr>
          <w:t>COMO Corporativo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_Toc37263341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0EDB2A3A" w14:textId="77777777" w:rsidR="00D24BC8" w:rsidRPr="001F1C80" w:rsidRDefault="000E4C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2" w:history="1">
        <w:r w:rsidR="00D24BC8" w:rsidRPr="001F1C80">
          <w:rPr>
            <w:rStyle w:val="Hyperlink"/>
            <w:noProof/>
          </w:rPr>
          <w:t>PARA julgar em 2ª instância os recurso ou as substituições cadastrados.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_Toc37263342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08EFA700" w14:textId="77777777" w:rsidR="00D24BC8" w:rsidRPr="001F1C80" w:rsidRDefault="000E4C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3" w:history="1">
        <w:r w:rsidR="00D24BC8" w:rsidRPr="001F1C80">
          <w:rPr>
            <w:rStyle w:val="Hyperlink"/>
            <w:noProof/>
          </w:rPr>
          <w:t>PROTÓTIPO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_Toc37263343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6CE659C1" w14:textId="77777777" w:rsidR="00D24BC8" w:rsidRPr="001F1C80" w:rsidRDefault="000E4C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4" w:history="1">
        <w:r w:rsidR="00D24BC8" w:rsidRPr="001F1C80">
          <w:rPr>
            <w:rStyle w:val="Hyperlink"/>
            <w:noProof/>
          </w:rPr>
          <w:t>CRITÉRIOS DE ACEITE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_Toc37263344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8</w:t>
        </w:r>
        <w:r w:rsidR="00D24BC8" w:rsidRPr="001F1C80">
          <w:rPr>
            <w:noProof/>
            <w:webHidden/>
          </w:rPr>
          <w:fldChar w:fldCharType="end"/>
        </w:r>
      </w:hyperlink>
    </w:p>
    <w:p w14:paraId="5C0E2823" w14:textId="77777777" w:rsidR="00D24BC8" w:rsidRPr="001F1C80" w:rsidRDefault="000E4C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5" w:history="1">
        <w:r w:rsidR="00D24BC8" w:rsidRPr="001F1C80">
          <w:rPr>
            <w:rStyle w:val="Hyperlink"/>
            <w:noProof/>
          </w:rPr>
          <w:t>INFORMAÇÕES COMPLEMENTARES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_Toc37263345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18</w:t>
        </w:r>
        <w:r w:rsidR="00D24BC8" w:rsidRPr="001F1C80">
          <w:rPr>
            <w:noProof/>
            <w:webHidden/>
          </w:rPr>
          <w:fldChar w:fldCharType="end"/>
        </w:r>
      </w:hyperlink>
    </w:p>
    <w:p w14:paraId="46621B27" w14:textId="77777777" w:rsidR="00A735A5" w:rsidRPr="001F1C80" w:rsidRDefault="00825F00">
      <w:r w:rsidRPr="001F1C80">
        <w:fldChar w:fldCharType="end"/>
      </w:r>
    </w:p>
    <w:p w14:paraId="3CB87937" w14:textId="77777777" w:rsidR="00A735A5" w:rsidRPr="001F1C80" w:rsidRDefault="00A735A5">
      <w:pPr>
        <w:pStyle w:val="Dica"/>
      </w:pPr>
    </w:p>
    <w:p w14:paraId="0C0F08DA" w14:textId="5C33FBB6" w:rsidR="00A735A5" w:rsidRPr="001F1C8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1F1C80">
        <w:br w:type="page"/>
      </w:r>
      <w:bookmarkStart w:id="5" w:name="_Toc37263340"/>
      <w:r w:rsidR="00CE176F" w:rsidRPr="001F1C80">
        <w:lastRenderedPageBreak/>
        <w:t>HST</w:t>
      </w:r>
      <w:r w:rsidR="00C03F98" w:rsidRPr="001F1C80">
        <w:t>-</w:t>
      </w:r>
      <w:r w:rsidR="00BB7B2A" w:rsidRPr="001F1C80">
        <w:t>106</w:t>
      </w:r>
      <w:r w:rsidR="0035649F" w:rsidRPr="001F1C80">
        <w:t xml:space="preserve">– </w:t>
      </w:r>
      <w:r w:rsidR="00BB7B2A" w:rsidRPr="001F1C80">
        <w:t>Incluir Julgamento Final 2ª Instância</w:t>
      </w:r>
      <w:r w:rsidR="00D6740F" w:rsidRPr="001F1C80">
        <w:t xml:space="preserve"> – </w:t>
      </w:r>
      <w:r w:rsidR="00203906" w:rsidRPr="001F1C80">
        <w:t>Corporativo</w:t>
      </w:r>
      <w:bookmarkEnd w:id="5"/>
    </w:p>
    <w:p w14:paraId="37D34CD1" w14:textId="57204F9B" w:rsidR="002B1554" w:rsidRPr="001F1C80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37263341"/>
      <w:r w:rsidRPr="001F1C80">
        <w:t>COMO</w:t>
      </w:r>
      <w:r w:rsidR="00C64B05" w:rsidRPr="001F1C80">
        <w:t xml:space="preserve"> </w:t>
      </w:r>
      <w:r w:rsidR="00A96CC0" w:rsidRPr="001F1C80">
        <w:rPr>
          <w:b w:val="0"/>
        </w:rPr>
        <w:t>Corporativo</w:t>
      </w:r>
      <w:bookmarkEnd w:id="6"/>
    </w:p>
    <w:p w14:paraId="405BA23E" w14:textId="079AF647" w:rsidR="005D249C" w:rsidRPr="001F1C80" w:rsidRDefault="00CE176F" w:rsidP="005D249C">
      <w:pPr>
        <w:pStyle w:val="EstiloPrototipo3"/>
      </w:pPr>
      <w:r w:rsidRPr="001F1C80">
        <w:t>QUERO</w:t>
      </w:r>
      <w:r w:rsidR="005A4527" w:rsidRPr="001F1C80">
        <w:t xml:space="preserve"> </w:t>
      </w:r>
      <w:r w:rsidR="001C0B4F" w:rsidRPr="001F1C80">
        <w:rPr>
          <w:b w:val="0"/>
        </w:rPr>
        <w:t xml:space="preserve">acessar </w:t>
      </w:r>
      <w:r w:rsidR="00E264CB" w:rsidRPr="001F1C80">
        <w:rPr>
          <w:b w:val="0"/>
        </w:rPr>
        <w:t xml:space="preserve">os </w:t>
      </w:r>
      <w:r w:rsidR="00203906" w:rsidRPr="001F1C80">
        <w:rPr>
          <w:b w:val="0"/>
        </w:rPr>
        <w:t xml:space="preserve">recurso </w:t>
      </w:r>
      <w:r w:rsidR="00BB7B2A" w:rsidRPr="001F1C80">
        <w:rPr>
          <w:b w:val="0"/>
        </w:rPr>
        <w:t>ou as substituições do Julgamento Final</w:t>
      </w:r>
      <w:r w:rsidR="00203906" w:rsidRPr="001F1C80">
        <w:rPr>
          <w:b w:val="0"/>
        </w:rPr>
        <w:t>.</w:t>
      </w:r>
    </w:p>
    <w:p w14:paraId="38E7497A" w14:textId="34435D3F" w:rsidR="00A735A5" w:rsidRPr="001F1C80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263342"/>
      <w:r w:rsidRPr="001F1C80">
        <w:t>PAR</w:t>
      </w:r>
      <w:r w:rsidR="00CE176F" w:rsidRPr="001F1C80">
        <w:t>A</w:t>
      </w:r>
      <w:r w:rsidR="005A4527" w:rsidRPr="001F1C80">
        <w:t xml:space="preserve"> </w:t>
      </w:r>
      <w:r w:rsidR="00BB45D0" w:rsidRPr="001F1C80">
        <w:rPr>
          <w:b w:val="0"/>
        </w:rPr>
        <w:t xml:space="preserve">julgar </w:t>
      </w:r>
      <w:r w:rsidR="00BB7B2A" w:rsidRPr="001F1C80">
        <w:rPr>
          <w:b w:val="0"/>
        </w:rPr>
        <w:t xml:space="preserve">em 2ª instância </w:t>
      </w:r>
      <w:r w:rsidR="00BB45D0" w:rsidRPr="001F1C80">
        <w:rPr>
          <w:b w:val="0"/>
        </w:rPr>
        <w:t>o</w:t>
      </w:r>
      <w:r w:rsidR="00CB2214" w:rsidRPr="001F1C80">
        <w:rPr>
          <w:b w:val="0"/>
        </w:rPr>
        <w:t xml:space="preserve">s </w:t>
      </w:r>
      <w:r w:rsidR="00BB7B2A" w:rsidRPr="001F1C80">
        <w:rPr>
          <w:b w:val="0"/>
        </w:rPr>
        <w:t xml:space="preserve">recurso ou as </w:t>
      </w:r>
      <w:r w:rsidR="00AE0A32" w:rsidRPr="001F1C80">
        <w:rPr>
          <w:b w:val="0"/>
        </w:rPr>
        <w:t>substituições cadastrados</w:t>
      </w:r>
      <w:r w:rsidR="00BB7B2A" w:rsidRPr="001F1C80">
        <w:rPr>
          <w:b w:val="0"/>
        </w:rPr>
        <w:t>.</w:t>
      </w:r>
      <w:bookmarkEnd w:id="7"/>
    </w:p>
    <w:p w14:paraId="3F8EBB06" w14:textId="77777777" w:rsidR="00EF4113" w:rsidRPr="001F1C80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1F1C80" w:rsidRDefault="007569F0" w:rsidP="007569F0">
      <w:pPr>
        <w:pStyle w:val="Ttulo2"/>
        <w:numPr>
          <w:ilvl w:val="0"/>
          <w:numId w:val="0"/>
        </w:numPr>
      </w:pPr>
      <w:bookmarkStart w:id="9" w:name="_Toc37263343"/>
      <w:r w:rsidRPr="001F1C80">
        <w:t>PROTÓTIPO</w:t>
      </w:r>
      <w:bookmarkEnd w:id="8"/>
      <w:bookmarkEnd w:id="9"/>
    </w:p>
    <w:p w14:paraId="7F735AF0" w14:textId="25362039" w:rsidR="00CC5749" w:rsidRPr="001F1C80" w:rsidRDefault="007A2422" w:rsidP="00656397">
      <w:pPr>
        <w:pStyle w:val="EstiloPrototipo3"/>
        <w:numPr>
          <w:ilvl w:val="0"/>
          <w:numId w:val="4"/>
        </w:numPr>
      </w:pPr>
      <w:bookmarkStart w:id="10" w:name="_Ref30063570"/>
      <w:bookmarkStart w:id="11" w:name="_Ref25845780"/>
      <w:bookmarkStart w:id="12" w:name="_Ref26357320"/>
      <w:bookmarkStart w:id="13" w:name="_Ref28940872"/>
      <w:bookmarkStart w:id="14" w:name="_Ref24976076"/>
      <w:r w:rsidRPr="001F1C80">
        <w:t xml:space="preserve">Julgar </w:t>
      </w:r>
      <w:bookmarkEnd w:id="10"/>
      <w:r w:rsidR="00FA5E39" w:rsidRPr="001F1C80">
        <w:rPr>
          <w:color w:val="31849B" w:themeColor="accent5" w:themeShade="BF"/>
        </w:rPr>
        <w:t>DEFERIDO</w:t>
      </w:r>
    </w:p>
    <w:bookmarkEnd w:id="11"/>
    <w:bookmarkEnd w:id="12"/>
    <w:bookmarkEnd w:id="13"/>
    <w:p w14:paraId="4A0F41D9" w14:textId="6E142EE2" w:rsidR="00A66A96" w:rsidRPr="001F1C80" w:rsidRDefault="009C5121" w:rsidP="00A66A96">
      <w:pPr>
        <w:pStyle w:val="EstiloPrototipo3"/>
        <w:tabs>
          <w:tab w:val="clear" w:pos="851"/>
        </w:tabs>
        <w:ind w:left="426" w:hanging="284"/>
      </w:pPr>
      <w:r w:rsidRPr="001F1C80">
        <w:rPr>
          <w:noProof/>
        </w:rPr>
        <w:drawing>
          <wp:inline distT="0" distB="0" distL="0" distR="0" wp14:anchorId="17578805" wp14:editId="6C6D19C2">
            <wp:extent cx="5760085" cy="396621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ncluida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1F1C80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1F1C80" w:rsidRDefault="001B7BDF" w:rsidP="00045D2C">
            <w:pPr>
              <w:pStyle w:val="EstiloPrototipo3"/>
              <w:jc w:val="center"/>
            </w:pPr>
            <w:r w:rsidRPr="001F1C80">
              <w:rPr>
                <w:sz w:val="24"/>
                <w:szCs w:val="24"/>
              </w:rPr>
              <w:t>Campos</w:t>
            </w:r>
          </w:p>
        </w:tc>
      </w:tr>
      <w:tr w:rsidR="001B7BDF" w:rsidRPr="001F1C80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56B6D174" w:rsidR="001B7BDF" w:rsidRPr="001F1C80" w:rsidRDefault="00D6250C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1F1C80">
              <w:rPr>
                <w:sz w:val="24"/>
                <w:szCs w:val="24"/>
              </w:rPr>
              <w:t>Julgar Deferido</w:t>
            </w:r>
          </w:p>
        </w:tc>
      </w:tr>
      <w:tr w:rsidR="001B7BDF" w:rsidRPr="001F1C80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Regra</w:t>
            </w:r>
          </w:p>
        </w:tc>
      </w:tr>
      <w:tr w:rsidR="001B7BDF" w:rsidRPr="001F1C80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1F1C80" w:rsidRDefault="001B7BDF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00E60AEB" w:rsidR="001B7BDF" w:rsidRPr="001F1C80" w:rsidRDefault="001B7BDF" w:rsidP="00054E8E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1F1C80">
              <w:rPr>
                <w:noProof/>
                <w:sz w:val="18"/>
                <w:szCs w:val="18"/>
              </w:rPr>
              <w:t>Anal</w:t>
            </w:r>
            <w:r w:rsidR="00D90746" w:rsidRPr="001F1C80">
              <w:rPr>
                <w:noProof/>
                <w:sz w:val="18"/>
                <w:szCs w:val="18"/>
              </w:rPr>
              <w:t>i</w:t>
            </w:r>
            <w:r w:rsidRPr="001F1C80">
              <w:rPr>
                <w:noProof/>
                <w:sz w:val="18"/>
                <w:szCs w:val="18"/>
              </w:rPr>
              <w:t>sar Pedi</w:t>
            </w:r>
            <w:r w:rsidR="000A53FE" w:rsidRPr="001F1C80">
              <w:rPr>
                <w:noProof/>
                <w:sz w:val="18"/>
                <w:szCs w:val="18"/>
              </w:rPr>
              <w:t>d</w:t>
            </w:r>
            <w:r w:rsidRPr="001F1C80">
              <w:rPr>
                <w:noProof/>
                <w:sz w:val="18"/>
                <w:szCs w:val="18"/>
              </w:rPr>
              <w:t xml:space="preserve">o de </w:t>
            </w:r>
            <w:r w:rsidR="00054E8E" w:rsidRPr="001F1C80">
              <w:rPr>
                <w:noProof/>
                <w:sz w:val="18"/>
                <w:szCs w:val="18"/>
              </w:rPr>
              <w:t>Substitição</w:t>
            </w:r>
          </w:p>
        </w:tc>
        <w:tc>
          <w:tcPr>
            <w:tcW w:w="1306" w:type="dxa"/>
          </w:tcPr>
          <w:p w14:paraId="76C51FC2" w14:textId="605B02BE" w:rsidR="001B7BDF" w:rsidRPr="001F1C80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1F1C80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1F1C80"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2222A19E" w14:textId="64D51107" w:rsidR="001B7BDF" w:rsidRPr="001F1C80" w:rsidRDefault="001B7BDF" w:rsidP="001B7BDF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1F1C80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1F1C80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1F1C80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1F1C80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1F1C80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1F1C80" w14:paraId="03E950D2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08F6EAAC" w:rsidR="001B7BDF" w:rsidRPr="001F1C80" w:rsidRDefault="001B7BDF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16952A" w14:textId="77777777" w:rsidR="00483A6D" w:rsidRPr="001F1C80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Descrição</w:t>
            </w:r>
          </w:p>
          <w:p w14:paraId="644F5807" w14:textId="1848489E" w:rsidR="001B7BDF" w:rsidRPr="001F1C80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2F0E81F" w14:textId="143D7BFE" w:rsidR="001B7BDF" w:rsidRPr="001F1C80" w:rsidRDefault="00D90746" w:rsidP="00054E8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Componente para inclusão do texto do </w:t>
            </w:r>
            <w:r w:rsidR="00A85D84" w:rsidRPr="001F1C80">
              <w:rPr>
                <w:sz w:val="18"/>
                <w:szCs w:val="18"/>
              </w:rPr>
              <w:t xml:space="preserve">julgamento </w:t>
            </w:r>
          </w:p>
        </w:tc>
        <w:tc>
          <w:tcPr>
            <w:tcW w:w="1246" w:type="dxa"/>
          </w:tcPr>
          <w:p w14:paraId="7F05D675" w14:textId="77777777" w:rsidR="001B7BDF" w:rsidRPr="001F1C80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1F1C80" w:rsidRDefault="001B7BDF" w:rsidP="00045D2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1F1C80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1F1C80" w:rsidRDefault="001B7BDF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F1C80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1F1C80">
              <w:rPr>
                <w:color w:val="000000" w:themeColor="text1"/>
                <w:sz w:val="18"/>
                <w:szCs w:val="18"/>
              </w:rPr>
              <w:t>SIM</w:t>
            </w:r>
            <w:proofErr w:type="spellEnd"/>
          </w:p>
          <w:p w14:paraId="447A3176" w14:textId="77777777" w:rsidR="001B7BDF" w:rsidRPr="001F1C80" w:rsidRDefault="001B7BDF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2FEC425E" w:rsidR="001B7BDF" w:rsidRPr="001F1C80" w:rsidRDefault="001B7BDF" w:rsidP="00054E8E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1F1C80" w14:paraId="2300DB64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056535D7" w:rsidR="00D32F4A" w:rsidRPr="001F1C80" w:rsidRDefault="00D32F4A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1F1C80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1F1C80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2EE5354" w14:textId="0003694F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1F1C80" w:rsidRDefault="00D32F4A" w:rsidP="00D32F4A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1F1C80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D334593" w14:textId="503F1AB6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D32F4A" w:rsidRPr="001F1C80" w14:paraId="7EE0DF6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1F1C80" w:rsidRDefault="00D32F4A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1F1C80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1F1C80" w:rsidRDefault="00D32F4A" w:rsidP="00D32F4A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1F1C80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0FE5814A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 xml:space="preserve">Obrigatório: </w:t>
            </w:r>
            <w:r w:rsidR="00A85D84" w:rsidRPr="001F1C80">
              <w:rPr>
                <w:color w:val="auto"/>
                <w:sz w:val="18"/>
                <w:szCs w:val="18"/>
              </w:rPr>
              <w:t>sim</w:t>
            </w:r>
          </w:p>
          <w:p w14:paraId="70E7A527" w14:textId="7AF2B405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Não</w:t>
            </w:r>
          </w:p>
          <w:p w14:paraId="01B7AFD3" w14:textId="1977E46E" w:rsidR="00D32F4A" w:rsidRPr="001F1C80" w:rsidRDefault="00D32F4A" w:rsidP="00054E8E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auto"/>
                <w:sz w:val="18"/>
                <w:szCs w:val="18"/>
              </w:rPr>
            </w:pPr>
          </w:p>
        </w:tc>
      </w:tr>
      <w:tr w:rsidR="001B7BDF" w:rsidRPr="001F1C80" w14:paraId="14537935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1F1C80">
              <w:rPr>
                <w:b/>
                <w:sz w:val="18"/>
                <w:szCs w:val="18"/>
              </w:rPr>
              <w:t>Ação</w:t>
            </w:r>
          </w:p>
        </w:tc>
      </w:tr>
      <w:tr w:rsidR="00A37D7C" w:rsidRPr="001F1C80" w14:paraId="238E667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A37D7C" w:rsidRPr="001F1C80" w:rsidRDefault="00A37D7C" w:rsidP="00A37D7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2D8D1CCF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Cancelar</w:t>
            </w:r>
          </w:p>
        </w:tc>
        <w:tc>
          <w:tcPr>
            <w:tcW w:w="1306" w:type="dxa"/>
          </w:tcPr>
          <w:p w14:paraId="59D69583" w14:textId="4F06025B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 para cancelar o julgamento Deferido</w:t>
            </w:r>
          </w:p>
        </w:tc>
        <w:tc>
          <w:tcPr>
            <w:tcW w:w="1246" w:type="dxa"/>
          </w:tcPr>
          <w:p w14:paraId="18329850" w14:textId="6DE2BF89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A37D7C" w:rsidRPr="001F1C80" w:rsidRDefault="00A37D7C" w:rsidP="00A37D7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2A7D7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 para cancelar cadastro do julgamento</w:t>
            </w:r>
          </w:p>
          <w:p w14:paraId="22CDBCCC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21E32EFD" w14:textId="55CBEFCF" w:rsidR="00A37D7C" w:rsidRPr="001F1C80" w:rsidRDefault="00A37D7C" w:rsidP="00A37D7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37D7C" w:rsidRPr="001F1C80" w14:paraId="771BEBF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A37D7C" w:rsidRPr="001F1C80" w:rsidRDefault="00A37D7C" w:rsidP="00A37D7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4610CAAE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Concluir</w:t>
            </w:r>
          </w:p>
        </w:tc>
        <w:tc>
          <w:tcPr>
            <w:tcW w:w="1306" w:type="dxa"/>
          </w:tcPr>
          <w:p w14:paraId="25D42071" w14:textId="7639E8EB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Botão para concluir julgamento Deferido </w:t>
            </w:r>
          </w:p>
        </w:tc>
        <w:tc>
          <w:tcPr>
            <w:tcW w:w="1246" w:type="dxa"/>
          </w:tcPr>
          <w:p w14:paraId="55ED43F3" w14:textId="6624D4A0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A37D7C" w:rsidRPr="001F1C80" w:rsidRDefault="00A37D7C" w:rsidP="00A37D7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9D0A1D8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 para concluir o cadastro do julgamento</w:t>
            </w:r>
          </w:p>
          <w:p w14:paraId="63DDBD19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2DBF05AB" w:rsidR="00A37D7C" w:rsidRPr="001F1C80" w:rsidRDefault="00A37D7C" w:rsidP="00A37D7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CB6ECB0" w14:textId="77777777" w:rsidR="005C6A00" w:rsidRPr="001F1C80" w:rsidRDefault="005C6A00" w:rsidP="005C6A00">
      <w:pPr>
        <w:pStyle w:val="EstiloPrototipo3"/>
        <w:ind w:left="720"/>
      </w:pPr>
      <w:bookmarkStart w:id="15" w:name="_Ref25850851"/>
      <w:bookmarkStart w:id="16" w:name="_Ref27754228"/>
    </w:p>
    <w:bookmarkEnd w:id="14"/>
    <w:bookmarkEnd w:id="15"/>
    <w:bookmarkEnd w:id="16"/>
    <w:p w14:paraId="35DB6B59" w14:textId="27454EBC" w:rsidR="00666B40" w:rsidRPr="001F1C80" w:rsidRDefault="00666B40" w:rsidP="008724F1"/>
    <w:p w14:paraId="42950480" w14:textId="5E62B915" w:rsidR="00FA5E39" w:rsidRPr="001F1C80" w:rsidRDefault="00FA5E39" w:rsidP="00FA5E39">
      <w:pPr>
        <w:pStyle w:val="EstiloPrototipo3"/>
        <w:numPr>
          <w:ilvl w:val="0"/>
          <w:numId w:val="4"/>
        </w:numPr>
      </w:pPr>
      <w:bookmarkStart w:id="17" w:name="_Ref37084293"/>
      <w:r w:rsidRPr="001F1C80">
        <w:lastRenderedPageBreak/>
        <w:t>Julgar</w:t>
      </w:r>
      <w:r w:rsidRPr="001F1C80">
        <w:rPr>
          <w:color w:val="31849B" w:themeColor="accent5" w:themeShade="BF"/>
        </w:rPr>
        <w:t xml:space="preserve"> INDEFERIDO</w:t>
      </w:r>
      <w:bookmarkEnd w:id="17"/>
      <w:r w:rsidRPr="001F1C80">
        <w:rPr>
          <w:color w:val="31849B" w:themeColor="accent5" w:themeShade="BF"/>
        </w:rPr>
        <w:t xml:space="preserve"> </w:t>
      </w:r>
    </w:p>
    <w:p w14:paraId="37D8FB5E" w14:textId="4F1100E1" w:rsidR="004F1DC3" w:rsidRPr="001F1C80" w:rsidRDefault="009C69DD" w:rsidP="008724F1">
      <w:r w:rsidRPr="001F1C80">
        <w:rPr>
          <w:noProof/>
        </w:rPr>
        <w:drawing>
          <wp:inline distT="0" distB="0" distL="0" distR="0" wp14:anchorId="5A5B9998" wp14:editId="7194392F">
            <wp:extent cx="5760085" cy="6790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D6250C" w:rsidRPr="001F1C80" w14:paraId="6409B546" w14:textId="77777777" w:rsidTr="00D6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C870CF9" w14:textId="77777777" w:rsidR="00D6250C" w:rsidRPr="001F1C80" w:rsidRDefault="00D6250C" w:rsidP="00D6250C">
            <w:pPr>
              <w:pStyle w:val="EstiloPrototipo3"/>
              <w:jc w:val="center"/>
            </w:pPr>
            <w:r w:rsidRPr="001F1C80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6250C" w:rsidRPr="001F1C80" w14:paraId="2EA433BC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37C3258" w14:textId="5D332EDD" w:rsidR="00D6250C" w:rsidRPr="001F1C80" w:rsidRDefault="00D6250C" w:rsidP="00D6250C">
            <w:pPr>
              <w:pStyle w:val="EstiloPrototipo3"/>
              <w:jc w:val="center"/>
              <w:rPr>
                <w:sz w:val="24"/>
                <w:szCs w:val="24"/>
              </w:rPr>
            </w:pPr>
            <w:r w:rsidRPr="001F1C80">
              <w:rPr>
                <w:sz w:val="24"/>
                <w:szCs w:val="24"/>
              </w:rPr>
              <w:t>Julgar Indeferido</w:t>
            </w:r>
          </w:p>
        </w:tc>
      </w:tr>
      <w:tr w:rsidR="00D6250C" w:rsidRPr="001F1C80" w14:paraId="548D4375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C617DFF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32BA382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C2CA670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7FA0C67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1EBA8CAF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5B3D110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E685B8F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Regra</w:t>
            </w:r>
          </w:p>
        </w:tc>
      </w:tr>
      <w:tr w:rsidR="00D6250C" w:rsidRPr="001F1C80" w14:paraId="202DF9A5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A61B66C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A01BB0" w14:textId="4CA3AA78" w:rsidR="00D6250C" w:rsidRPr="001F1C80" w:rsidRDefault="00D6250C" w:rsidP="00D6250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1F1C80">
              <w:rPr>
                <w:noProof/>
                <w:sz w:val="18"/>
                <w:szCs w:val="18"/>
              </w:rPr>
              <w:t>Selecione Candidato</w:t>
            </w:r>
          </w:p>
        </w:tc>
        <w:tc>
          <w:tcPr>
            <w:tcW w:w="1306" w:type="dxa"/>
          </w:tcPr>
          <w:p w14:paraId="1652E93C" w14:textId="57058C7D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 w:rsidRPr="001F1C80">
              <w:rPr>
                <w:sz w:val="18"/>
                <w:szCs w:val="18"/>
              </w:rPr>
              <w:t>exibe</w:t>
            </w:r>
            <w:proofErr w:type="gramEnd"/>
            <w:r w:rsidRPr="001F1C80">
              <w:rPr>
                <w:sz w:val="18"/>
                <w:szCs w:val="18"/>
              </w:rPr>
              <w:t xml:space="preserve"> um componente de busca por número da posição + Nome completo</w:t>
            </w:r>
          </w:p>
        </w:tc>
        <w:tc>
          <w:tcPr>
            <w:tcW w:w="1246" w:type="dxa"/>
          </w:tcPr>
          <w:p w14:paraId="05CA626A" w14:textId="44990013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02E3827" w14:textId="1719214D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82CFA1F" w14:textId="5A5A27BA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FB2DF2A" w14:textId="6ECACB74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Obrigatório: SIM </w:t>
            </w:r>
          </w:p>
          <w:p w14:paraId="1C282ADF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B5392A8" w14:textId="77777777" w:rsidR="00D6250C" w:rsidRPr="001F1C80" w:rsidRDefault="00D6250C" w:rsidP="00D6250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6250C" w:rsidRPr="001F1C80" w14:paraId="547755FA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1DE321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F9F241B" w14:textId="202768C0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>Resultado dos membros indicados para substituição</w:t>
            </w:r>
          </w:p>
        </w:tc>
        <w:tc>
          <w:tcPr>
            <w:tcW w:w="1306" w:type="dxa"/>
          </w:tcPr>
          <w:p w14:paraId="273905B7" w14:textId="6A20E1E8" w:rsidR="00D6250C" w:rsidRPr="001F1C80" w:rsidRDefault="00D6250C" w:rsidP="00D6250C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F1C80">
              <w:rPr>
                <w:color w:val="000000" w:themeColor="text1"/>
                <w:position w:val="3"/>
                <w:sz w:val="16"/>
                <w:szCs w:val="16"/>
              </w:rPr>
              <w:t>Grid que Exibe os membros que o Assessor sinalizou para substituição na HST078</w:t>
            </w:r>
          </w:p>
        </w:tc>
        <w:tc>
          <w:tcPr>
            <w:tcW w:w="1246" w:type="dxa"/>
          </w:tcPr>
          <w:p w14:paraId="519D0928" w14:textId="6A7787E2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0752EE8" w14:textId="06A4D64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9538EB" w14:textId="7CBD07DA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AE340E2" w14:textId="7D8ECB79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</w:t>
            </w:r>
          </w:p>
          <w:p w14:paraId="7B3D26B1" w14:textId="6D1F41AB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9B589E1" w14:textId="77777777" w:rsidR="00D6250C" w:rsidRPr="001F1C80" w:rsidRDefault="00D6250C" w:rsidP="00D6250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D6250C" w:rsidRPr="001F1C80" w14:paraId="3F5C521E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CEF4C7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49134DD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Descrição</w:t>
            </w:r>
          </w:p>
          <w:p w14:paraId="51A5A919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B55015E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Componente para inclusão do texto do julgamento </w:t>
            </w:r>
          </w:p>
        </w:tc>
        <w:tc>
          <w:tcPr>
            <w:tcW w:w="1246" w:type="dxa"/>
          </w:tcPr>
          <w:p w14:paraId="67225275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AC22E25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670FA89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7484357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F1C80">
              <w:rPr>
                <w:color w:val="000000" w:themeColor="text1"/>
                <w:sz w:val="18"/>
                <w:szCs w:val="18"/>
              </w:rPr>
              <w:t>Obrigatório:SIM</w:t>
            </w:r>
            <w:proofErr w:type="spellEnd"/>
          </w:p>
          <w:p w14:paraId="5A4C5E42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3EC8FB45" w14:textId="77777777" w:rsidR="00D6250C" w:rsidRPr="001F1C80" w:rsidRDefault="00D6250C" w:rsidP="00D6250C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6250C" w:rsidRPr="001F1C80" w14:paraId="6CC091E2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C730C0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BA60627" w14:textId="77777777" w:rsidR="00D6250C" w:rsidRPr="001F1C80" w:rsidRDefault="00D6250C" w:rsidP="00D6250C">
            <w:pPr>
              <w:spacing w:before="60" w:after="60"/>
              <w:jc w:val="center"/>
              <w:rPr>
                <w:noProof/>
              </w:rPr>
            </w:pPr>
            <w:r w:rsidRPr="001F1C80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B46B5D2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72BA2735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6A7F0800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662C9A2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6DE1954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017E7E51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D6250C" w:rsidRPr="001F1C80" w14:paraId="547DF158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2A98E9A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D086EF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33D54243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175BCA1A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3764FF0B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991A4B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4928C28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Obrigatório: sim</w:t>
            </w:r>
          </w:p>
          <w:p w14:paraId="6517BD5C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Não</w:t>
            </w:r>
          </w:p>
          <w:p w14:paraId="5AC862AA" w14:textId="77777777" w:rsidR="00D6250C" w:rsidRPr="001F1C80" w:rsidRDefault="00D6250C" w:rsidP="00D6250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auto"/>
                <w:sz w:val="18"/>
                <w:szCs w:val="18"/>
              </w:rPr>
            </w:pPr>
          </w:p>
        </w:tc>
      </w:tr>
      <w:tr w:rsidR="00D6250C" w:rsidRPr="001F1C80" w14:paraId="7105BD89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EA091C9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1F1C80">
              <w:rPr>
                <w:b/>
                <w:sz w:val="18"/>
                <w:szCs w:val="18"/>
              </w:rPr>
              <w:t>Ação</w:t>
            </w:r>
          </w:p>
        </w:tc>
      </w:tr>
      <w:tr w:rsidR="00D6250C" w:rsidRPr="001F1C80" w14:paraId="3B04F944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44511CE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8C8C800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Cancelar</w:t>
            </w:r>
          </w:p>
        </w:tc>
        <w:tc>
          <w:tcPr>
            <w:tcW w:w="1306" w:type="dxa"/>
          </w:tcPr>
          <w:p w14:paraId="79ADA2BB" w14:textId="28C63552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 para cancelar o cadastro do julgamento Deferido</w:t>
            </w:r>
          </w:p>
        </w:tc>
        <w:tc>
          <w:tcPr>
            <w:tcW w:w="1246" w:type="dxa"/>
          </w:tcPr>
          <w:p w14:paraId="1548CE02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2513CFC3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1625B0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0B08D1A" w14:textId="093A9DD9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 para cancelar cadastro do julgamento</w:t>
            </w:r>
          </w:p>
          <w:p w14:paraId="7022192D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672CC16A" w14:textId="77777777" w:rsidR="00D6250C" w:rsidRPr="001F1C80" w:rsidRDefault="00D6250C" w:rsidP="00D6250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6250C" w:rsidRPr="001F1C80" w14:paraId="133A07F6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8DB85E9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AD1E2D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Concluir</w:t>
            </w:r>
          </w:p>
        </w:tc>
        <w:tc>
          <w:tcPr>
            <w:tcW w:w="1306" w:type="dxa"/>
          </w:tcPr>
          <w:p w14:paraId="146B78B8" w14:textId="56F85A10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Botão para concluir o cadastro do julgamento Deferido </w:t>
            </w:r>
          </w:p>
        </w:tc>
        <w:tc>
          <w:tcPr>
            <w:tcW w:w="1246" w:type="dxa"/>
          </w:tcPr>
          <w:p w14:paraId="7A02F28C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E1FDE8B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7A953BD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5FE39F4" w14:textId="68882FA8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Obrigatório: sim para </w:t>
            </w:r>
            <w:r w:rsidR="00A37D7C" w:rsidRPr="001F1C80">
              <w:rPr>
                <w:color w:val="000000" w:themeColor="text1"/>
                <w:sz w:val="18"/>
                <w:szCs w:val="18"/>
              </w:rPr>
              <w:t>concluir o cadastro do julgamento</w:t>
            </w:r>
          </w:p>
          <w:p w14:paraId="0501F347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36DE8FA9" w14:textId="77777777" w:rsidR="00D6250C" w:rsidRPr="001F1C80" w:rsidRDefault="00D6250C" w:rsidP="00D6250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A302522" w14:textId="77777777" w:rsidR="004F1DC3" w:rsidRPr="001F1C80" w:rsidRDefault="004F1DC3" w:rsidP="008724F1"/>
    <w:p w14:paraId="440D56FA" w14:textId="77777777" w:rsidR="004F1DC3" w:rsidRPr="001F1C80" w:rsidRDefault="004F1DC3" w:rsidP="008724F1"/>
    <w:p w14:paraId="4ECE958D" w14:textId="77777777" w:rsidR="004F1DC3" w:rsidRPr="001F1C80" w:rsidRDefault="004F1DC3" w:rsidP="008724F1"/>
    <w:p w14:paraId="664C2F2B" w14:textId="77777777" w:rsidR="004F1DC3" w:rsidRPr="001F1C80" w:rsidRDefault="004F1DC3" w:rsidP="008724F1"/>
    <w:p w14:paraId="4CAC5BEC" w14:textId="77777777" w:rsidR="00A37D7C" w:rsidRPr="001F1C80" w:rsidRDefault="00A37D7C" w:rsidP="008724F1"/>
    <w:p w14:paraId="46FF9B92" w14:textId="77777777" w:rsidR="00A37D7C" w:rsidRPr="001F1C80" w:rsidRDefault="00A37D7C" w:rsidP="008724F1"/>
    <w:p w14:paraId="53F68FA4" w14:textId="77777777" w:rsidR="000514D4" w:rsidRPr="001F1C80" w:rsidRDefault="00CE176F" w:rsidP="0030370F">
      <w:pPr>
        <w:pStyle w:val="Ttulo2"/>
        <w:numPr>
          <w:ilvl w:val="0"/>
          <w:numId w:val="0"/>
        </w:numPr>
        <w:spacing w:before="240"/>
      </w:pPr>
      <w:bookmarkStart w:id="18" w:name="_Toc37263344"/>
      <w:r w:rsidRPr="001F1C80">
        <w:lastRenderedPageBreak/>
        <w:t>CRITÉRIOS DE ACEITE</w:t>
      </w:r>
      <w:bookmarkEnd w:id="18"/>
    </w:p>
    <w:p w14:paraId="34F179F8" w14:textId="77777777" w:rsidR="0030370F" w:rsidRPr="001F1C80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F1C80">
        <w:rPr>
          <w:b/>
          <w:color w:val="auto"/>
        </w:rPr>
        <w:t xml:space="preserve">Premissa: </w:t>
      </w:r>
    </w:p>
    <w:p w14:paraId="57B086AA" w14:textId="1BA02D8F" w:rsidR="00974D22" w:rsidRPr="001F1C80" w:rsidRDefault="00974D22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Essa estória realizará a inclusão dos Julgamentos dos </w:t>
      </w:r>
      <w:r w:rsidRPr="001F1C80">
        <w:rPr>
          <w:color w:val="31849B" w:themeColor="accent5" w:themeShade="BF"/>
          <w:position w:val="3"/>
        </w:rPr>
        <w:t>RECURSO</w:t>
      </w:r>
      <w:r w:rsidR="00124C40" w:rsidRPr="001F1C80">
        <w:rPr>
          <w:color w:val="31849B" w:themeColor="accent5" w:themeShade="BF"/>
          <w:position w:val="3"/>
        </w:rPr>
        <w:t xml:space="preserve"> Responsável</w:t>
      </w:r>
      <w:r w:rsidR="00124C40" w:rsidRPr="001F1C80">
        <w:rPr>
          <w:position w:val="3"/>
        </w:rPr>
        <w:t xml:space="preserve">, </w:t>
      </w:r>
      <w:r w:rsidRPr="001F1C80">
        <w:rPr>
          <w:position w:val="3"/>
        </w:rPr>
        <w:t xml:space="preserve">da </w:t>
      </w:r>
      <w:r w:rsidRPr="001F1C80">
        <w:rPr>
          <w:color w:val="31849B" w:themeColor="accent5" w:themeShade="BF"/>
          <w:position w:val="3"/>
        </w:rPr>
        <w:t>SUBSTITUIÇÃO</w:t>
      </w:r>
      <w:r w:rsidR="00124C40" w:rsidRPr="001F1C80">
        <w:rPr>
          <w:position w:val="3"/>
        </w:rPr>
        <w:t xml:space="preserve"> e do </w:t>
      </w:r>
      <w:r w:rsidR="00124C40" w:rsidRPr="001F1C80">
        <w:rPr>
          <w:color w:val="31849B" w:themeColor="accent5" w:themeShade="BF"/>
          <w:position w:val="3"/>
        </w:rPr>
        <w:t>RECURSO da Substituição</w:t>
      </w:r>
      <w:r w:rsidR="00124C40" w:rsidRPr="001F1C80">
        <w:rPr>
          <w:position w:val="3"/>
        </w:rPr>
        <w:t>;</w:t>
      </w:r>
    </w:p>
    <w:p w14:paraId="5DD6AE17" w14:textId="77777777" w:rsidR="00974D22" w:rsidRPr="001F1C80" w:rsidRDefault="00974D22" w:rsidP="00974D2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B0AB06A" w14:textId="1FC12BCD" w:rsidR="00F463E8" w:rsidRPr="001F1C80" w:rsidRDefault="00974D22" w:rsidP="0032729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Os </w:t>
      </w:r>
      <w:r w:rsidR="00F463E8" w:rsidRPr="001F1C80">
        <w:rPr>
          <w:position w:val="3"/>
        </w:rPr>
        <w:t>julgamento</w:t>
      </w:r>
      <w:r w:rsidR="00A95C7C" w:rsidRPr="001F1C80">
        <w:rPr>
          <w:position w:val="3"/>
        </w:rPr>
        <w:t>s</w:t>
      </w:r>
      <w:r w:rsidR="00F463E8" w:rsidRPr="001F1C80">
        <w:rPr>
          <w:position w:val="3"/>
        </w:rPr>
        <w:t xml:space="preserve"> dos </w:t>
      </w:r>
      <w:r w:rsidR="00F463E8" w:rsidRPr="001F1C80">
        <w:rPr>
          <w:b/>
          <w:color w:val="31849B" w:themeColor="accent5" w:themeShade="BF"/>
          <w:position w:val="3"/>
        </w:rPr>
        <w:t>Recursos</w:t>
      </w:r>
      <w:r w:rsidR="00F463E8" w:rsidRPr="001F1C80">
        <w:rPr>
          <w:position w:val="3"/>
        </w:rPr>
        <w:t>, solicitados na HST088, e incluídos</w:t>
      </w:r>
      <w:r w:rsidR="0060209A" w:rsidRPr="001F1C80">
        <w:rPr>
          <w:position w:val="3"/>
        </w:rPr>
        <w:t>/</w:t>
      </w:r>
      <w:r w:rsidR="00A95C7C" w:rsidRPr="001F1C80">
        <w:rPr>
          <w:position w:val="3"/>
        </w:rPr>
        <w:t>cadastrados</w:t>
      </w:r>
      <w:r w:rsidR="00F463E8" w:rsidRPr="001F1C80">
        <w:rPr>
          <w:position w:val="3"/>
        </w:rPr>
        <w:t xml:space="preserve"> na HST096; </w:t>
      </w:r>
    </w:p>
    <w:p w14:paraId="0D6AF0A2" w14:textId="77777777" w:rsidR="00974D22" w:rsidRPr="001F1C80" w:rsidRDefault="00974D22" w:rsidP="00974D22">
      <w:pPr>
        <w:pStyle w:val="PargrafodaLista"/>
        <w:rPr>
          <w:position w:val="3"/>
        </w:rPr>
      </w:pPr>
    </w:p>
    <w:p w14:paraId="34CCD1D4" w14:textId="3FD26160" w:rsidR="00F463E8" w:rsidRPr="001F1C80" w:rsidRDefault="00974D22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Os</w:t>
      </w:r>
      <w:r w:rsidR="00F463E8" w:rsidRPr="001F1C80">
        <w:rPr>
          <w:position w:val="3"/>
        </w:rPr>
        <w:t xml:space="preserve"> julgamentos dos pedidos de </w:t>
      </w:r>
      <w:r w:rsidR="00F463E8" w:rsidRPr="001F1C80">
        <w:rPr>
          <w:b/>
          <w:color w:val="31849B" w:themeColor="accent5" w:themeShade="BF"/>
          <w:position w:val="3"/>
        </w:rPr>
        <w:t>Substituição</w:t>
      </w:r>
      <w:r w:rsidR="00F463E8" w:rsidRPr="001F1C80">
        <w:rPr>
          <w:position w:val="3"/>
        </w:rPr>
        <w:t>, solicitados na HST088 (1ªInstancia) ou na HST109 (2ª Instância), e incluídos</w:t>
      </w:r>
      <w:r w:rsidR="0060209A" w:rsidRPr="001F1C80">
        <w:rPr>
          <w:position w:val="3"/>
        </w:rPr>
        <w:t>/</w:t>
      </w:r>
      <w:r w:rsidR="00A95C7C" w:rsidRPr="001F1C80">
        <w:rPr>
          <w:position w:val="3"/>
        </w:rPr>
        <w:t>cadastrado</w:t>
      </w:r>
      <w:r w:rsidR="00F463E8" w:rsidRPr="001F1C80">
        <w:rPr>
          <w:position w:val="3"/>
        </w:rPr>
        <w:t xml:space="preserve"> na HST100;</w:t>
      </w:r>
    </w:p>
    <w:p w14:paraId="042628F9" w14:textId="77777777" w:rsidR="00F463E8" w:rsidRPr="001F1C80" w:rsidRDefault="00F463E8" w:rsidP="00F463E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CFBE18D" w14:textId="79B954FD" w:rsidR="007140F8" w:rsidRPr="001F1C80" w:rsidRDefault="0025641A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9" w:name="_Ref37084086"/>
      <w:r w:rsidRPr="001F1C80">
        <w:t>Essa história deve ser executada quando o ator acionar a opção</w:t>
      </w:r>
      <w:r w:rsidR="00AC14D3" w:rsidRPr="001F1C80">
        <w:rPr>
          <w:noProof/>
        </w:rPr>
        <w:drawing>
          <wp:inline distT="0" distB="0" distL="0" distR="0" wp14:anchorId="1B1859BD" wp14:editId="48439C47">
            <wp:extent cx="704850" cy="183616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" cy="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D3" w:rsidRPr="001F1C80">
        <w:t xml:space="preserve"> ou</w:t>
      </w:r>
      <w:r w:rsidR="00AC14D3" w:rsidRPr="001F1C80">
        <w:rPr>
          <w:noProof/>
        </w:rPr>
        <w:drawing>
          <wp:inline distT="0" distB="0" distL="0" distR="0" wp14:anchorId="0ECD790D" wp14:editId="0CEDAECC">
            <wp:extent cx="695325" cy="18113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67" cy="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EC8" w:rsidRPr="001F1C80">
        <w:t xml:space="preserve"> </w:t>
      </w:r>
      <w:r w:rsidRPr="001F1C80">
        <w:rPr>
          <w:color w:val="000000" w:themeColor="text1"/>
        </w:rPr>
        <w:t xml:space="preserve">na </w:t>
      </w:r>
      <w:r w:rsidRPr="001F1C80">
        <w:rPr>
          <w:b/>
          <w:color w:val="000000" w:themeColor="text1"/>
        </w:rPr>
        <w:t>HST0</w:t>
      </w:r>
      <w:r w:rsidR="00AC14D3" w:rsidRPr="001F1C80">
        <w:rPr>
          <w:b/>
          <w:color w:val="000000" w:themeColor="text1"/>
        </w:rPr>
        <w:t>99 (Recurso)</w:t>
      </w:r>
      <w:r w:rsidRPr="001F1C80">
        <w:rPr>
          <w:color w:val="000000" w:themeColor="text1"/>
        </w:rPr>
        <w:t>;</w:t>
      </w:r>
      <w:r w:rsidR="00445E67" w:rsidRPr="001F1C80">
        <w:rPr>
          <w:color w:val="000000" w:themeColor="text1"/>
        </w:rPr>
        <w:t xml:space="preserve"> ou na </w:t>
      </w:r>
      <w:r w:rsidR="00445E67" w:rsidRPr="001F1C80">
        <w:rPr>
          <w:b/>
          <w:color w:val="000000" w:themeColor="text1"/>
        </w:rPr>
        <w:t>HST105 (Substituição)</w:t>
      </w:r>
      <w:r w:rsidR="005650DB" w:rsidRPr="001F1C80">
        <w:rPr>
          <w:b/>
          <w:color w:val="000000" w:themeColor="text1"/>
        </w:rPr>
        <w:t xml:space="preserve"> ou HST1</w:t>
      </w:r>
      <w:r w:rsidR="00D74A99" w:rsidRPr="001F1C80">
        <w:rPr>
          <w:b/>
          <w:color w:val="000000" w:themeColor="text1"/>
        </w:rPr>
        <w:t>6</w:t>
      </w:r>
      <w:r w:rsidR="00FC44C1" w:rsidRPr="001F1C80">
        <w:rPr>
          <w:b/>
          <w:color w:val="000000" w:themeColor="text1"/>
        </w:rPr>
        <w:t>7</w:t>
      </w:r>
      <w:r w:rsidR="005650DB" w:rsidRPr="001F1C80">
        <w:rPr>
          <w:b/>
          <w:color w:val="000000" w:themeColor="text1"/>
        </w:rPr>
        <w:t xml:space="preserve"> (Recurso do Pedido de Substituição)</w:t>
      </w:r>
      <w:r w:rsidR="00644286" w:rsidRPr="001F1C80">
        <w:rPr>
          <w:b/>
          <w:position w:val="3"/>
        </w:rPr>
        <w:t>;</w:t>
      </w:r>
      <w:bookmarkEnd w:id="19"/>
    </w:p>
    <w:p w14:paraId="5054EBE8" w14:textId="77777777" w:rsidR="008D48B2" w:rsidRPr="001F1C80" w:rsidRDefault="008D48B2" w:rsidP="008D48B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A8DA76C" w14:textId="394FB43E" w:rsidR="007625C1" w:rsidRPr="001F1C80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 xml:space="preserve">O usuário deve ter permissão de acesso de </w:t>
      </w:r>
      <w:r w:rsidR="006F4446" w:rsidRPr="001F1C80">
        <w:t>A</w:t>
      </w:r>
      <w:r w:rsidRPr="001F1C80">
        <w:t xml:space="preserve">ssessor </w:t>
      </w:r>
      <w:r w:rsidRPr="001F1C80">
        <w:rPr>
          <w:b/>
        </w:rPr>
        <w:t>CEN/BR</w:t>
      </w:r>
      <w:r w:rsidRPr="001F1C80">
        <w:t xml:space="preserve"> e </w:t>
      </w:r>
      <w:r w:rsidR="006F4446" w:rsidRPr="001F1C80">
        <w:t>A</w:t>
      </w:r>
      <w:r w:rsidRPr="001F1C80">
        <w:t xml:space="preserve">ssessor </w:t>
      </w:r>
      <w:r w:rsidRPr="001F1C80">
        <w:rPr>
          <w:b/>
        </w:rPr>
        <w:t>CE/UF</w:t>
      </w:r>
      <w:r w:rsidRPr="001F1C80">
        <w:t xml:space="preserve">, conforme cadastro no SICCAU Corporativo, vinculado ao usuário </w:t>
      </w:r>
      <w:proofErr w:type="spellStart"/>
      <w:r w:rsidRPr="001F1C80">
        <w:t>logado</w:t>
      </w:r>
      <w:proofErr w:type="spellEnd"/>
      <w:r w:rsidRPr="001F1C80">
        <w:t>.</w:t>
      </w:r>
      <w:r w:rsidRPr="001F1C80">
        <w:rPr>
          <w:color w:val="31849B" w:themeColor="accent5" w:themeShade="BF"/>
        </w:rPr>
        <w:t xml:space="preserve">  </w:t>
      </w:r>
    </w:p>
    <w:p w14:paraId="22D78C12" w14:textId="77777777" w:rsidR="00AC26A0" w:rsidRPr="001F1C80" w:rsidRDefault="00AC26A0" w:rsidP="00AC26A0">
      <w:pPr>
        <w:pStyle w:val="PargrafodaLista"/>
      </w:pPr>
    </w:p>
    <w:p w14:paraId="665F158B" w14:textId="77777777" w:rsidR="00B00B8B" w:rsidRPr="001F1C80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1F1C80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12024542"/>
      <w:r w:rsidRPr="001F1C80">
        <w:rPr>
          <w:b/>
        </w:rPr>
        <w:t>Regras Gerais:</w:t>
      </w:r>
      <w:bookmarkEnd w:id="20"/>
    </w:p>
    <w:p w14:paraId="0AF832A6" w14:textId="14698D3A" w:rsidR="00F23518" w:rsidRPr="001F1C80" w:rsidRDefault="001522F1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1" w:name="_Ref29396768"/>
      <w:r w:rsidRPr="001F1C80">
        <w:rPr>
          <w:position w:val="3"/>
        </w:rPr>
        <w:t>O</w:t>
      </w:r>
      <w:r w:rsidR="00AA11EE" w:rsidRPr="001F1C80">
        <w:rPr>
          <w:position w:val="3"/>
        </w:rPr>
        <w:t xml:space="preserve"> sistema </w:t>
      </w:r>
      <w:r w:rsidR="00AA11EE" w:rsidRPr="001F1C80">
        <w:rPr>
          <w:color w:val="000000" w:themeColor="text1"/>
        </w:rPr>
        <w:t xml:space="preserve">deve validar o ator </w:t>
      </w:r>
      <w:proofErr w:type="spellStart"/>
      <w:r w:rsidR="00AA11EE" w:rsidRPr="001F1C80">
        <w:rPr>
          <w:color w:val="000000" w:themeColor="text1"/>
        </w:rPr>
        <w:t>logado</w:t>
      </w:r>
      <w:proofErr w:type="spellEnd"/>
      <w:r w:rsidR="00AA11EE" w:rsidRPr="001F1C80">
        <w:rPr>
          <w:color w:val="000000" w:themeColor="text1"/>
        </w:rPr>
        <w:t xml:space="preserve">; Caso seja um </w:t>
      </w:r>
      <w:r w:rsidR="00AA11EE" w:rsidRPr="001F1C80">
        <w:rPr>
          <w:color w:val="31849B" w:themeColor="accent5" w:themeShade="BF"/>
        </w:rPr>
        <w:t>Assessor CEN/BR</w:t>
      </w:r>
      <w:r w:rsidR="00AA11EE" w:rsidRPr="001F1C80">
        <w:rPr>
          <w:color w:val="000000" w:themeColor="text1"/>
        </w:rPr>
        <w:t xml:space="preserve">, o sistema deve </w:t>
      </w:r>
      <w:r w:rsidR="00F23518" w:rsidRPr="001F1C80">
        <w:rPr>
          <w:color w:val="000000" w:themeColor="text1"/>
        </w:rPr>
        <w:t xml:space="preserve">permitir julgar os </w:t>
      </w:r>
      <w:r w:rsidR="00F23518" w:rsidRPr="001F1C80">
        <w:rPr>
          <w:color w:val="31849B" w:themeColor="accent5" w:themeShade="BF"/>
        </w:rPr>
        <w:t>Recurso</w:t>
      </w:r>
      <w:r w:rsidR="00F23518" w:rsidRPr="001F1C80">
        <w:rPr>
          <w:color w:val="000000" w:themeColor="text1"/>
        </w:rPr>
        <w:t xml:space="preserve"> </w:t>
      </w:r>
      <w:r w:rsidR="00F23518" w:rsidRPr="001F1C80">
        <w:rPr>
          <w:color w:val="31849B" w:themeColor="accent5" w:themeShade="BF"/>
        </w:rPr>
        <w:t>UF e IES</w:t>
      </w:r>
      <w:r w:rsidR="00F23518" w:rsidRPr="001F1C80">
        <w:rPr>
          <w:color w:val="000000" w:themeColor="text1"/>
        </w:rPr>
        <w:t xml:space="preserve">, </w:t>
      </w:r>
      <w:r w:rsidR="00E84097" w:rsidRPr="001F1C80">
        <w:rPr>
          <w:color w:val="000000" w:themeColor="text1"/>
        </w:rPr>
        <w:t>bem</w:t>
      </w:r>
      <w:r w:rsidR="00F23518" w:rsidRPr="001F1C80">
        <w:rPr>
          <w:color w:val="000000" w:themeColor="text1"/>
        </w:rPr>
        <w:t xml:space="preserve"> como</w:t>
      </w:r>
      <w:r w:rsidR="00E84097" w:rsidRPr="001F1C80">
        <w:rPr>
          <w:color w:val="000000" w:themeColor="text1"/>
        </w:rPr>
        <w:t>,</w:t>
      </w:r>
      <w:r w:rsidR="00F23518" w:rsidRPr="001F1C80">
        <w:rPr>
          <w:color w:val="000000" w:themeColor="text1"/>
        </w:rPr>
        <w:t xml:space="preserve"> os Pedidos de </w:t>
      </w:r>
      <w:r w:rsidR="00821FD2" w:rsidRPr="001F1C80">
        <w:rPr>
          <w:color w:val="31849B" w:themeColor="accent5" w:themeShade="BF"/>
        </w:rPr>
        <w:t>Substituição</w:t>
      </w:r>
      <w:r w:rsidR="00F23518" w:rsidRPr="001F1C80">
        <w:rPr>
          <w:color w:val="31849B" w:themeColor="accent5" w:themeShade="BF"/>
        </w:rPr>
        <w:t xml:space="preserve"> UF</w:t>
      </w:r>
      <w:r w:rsidR="00821FD2" w:rsidRPr="001F1C80">
        <w:rPr>
          <w:color w:val="31849B" w:themeColor="accent5" w:themeShade="BF"/>
        </w:rPr>
        <w:t xml:space="preserve"> </w:t>
      </w:r>
      <w:r w:rsidR="00F23518" w:rsidRPr="001F1C80">
        <w:rPr>
          <w:color w:val="31849B" w:themeColor="accent5" w:themeShade="BF"/>
        </w:rPr>
        <w:t>e IES</w:t>
      </w:r>
      <w:r w:rsidR="00821FD2" w:rsidRPr="001F1C80">
        <w:rPr>
          <w:color w:val="auto"/>
        </w:rPr>
        <w:t>;</w:t>
      </w:r>
    </w:p>
    <w:bookmarkEnd w:id="21"/>
    <w:p w14:paraId="5350F754" w14:textId="77777777" w:rsidR="00AA11EE" w:rsidRPr="001F1C80" w:rsidRDefault="00AA11EE" w:rsidP="00AA11E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BE7E2EE" w14:textId="0E594B83" w:rsidR="00454399" w:rsidRPr="001F1C80" w:rsidRDefault="00454399" w:rsidP="00821FD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2" w:name="_Ref29396770"/>
      <w:r w:rsidRPr="001F1C80">
        <w:rPr>
          <w:position w:val="3"/>
        </w:rPr>
        <w:t xml:space="preserve">Caso seja um </w:t>
      </w:r>
      <w:r w:rsidRPr="001F1C80">
        <w:rPr>
          <w:color w:val="31849B" w:themeColor="accent5" w:themeShade="BF"/>
          <w:position w:val="3"/>
        </w:rPr>
        <w:t>Assessor</w:t>
      </w:r>
      <w:r w:rsidRPr="001F1C80">
        <w:rPr>
          <w:color w:val="31849B" w:themeColor="accent5" w:themeShade="BF"/>
        </w:rPr>
        <w:t xml:space="preserve"> CE/UF, </w:t>
      </w:r>
      <w:r w:rsidRPr="001F1C80">
        <w:rPr>
          <w:color w:val="000000" w:themeColor="text1"/>
        </w:rPr>
        <w:t xml:space="preserve">o sistema deve permitir julgar APENAS os Pedidos de </w:t>
      </w:r>
      <w:r w:rsidRPr="001F1C80">
        <w:rPr>
          <w:color w:val="31849B" w:themeColor="accent5" w:themeShade="BF"/>
        </w:rPr>
        <w:t>Substituição UF</w:t>
      </w:r>
      <w:r w:rsidRPr="001F1C80">
        <w:rPr>
          <w:color w:val="auto"/>
        </w:rPr>
        <w:t>, das UF as quais estão vinculados;</w:t>
      </w:r>
    </w:p>
    <w:p w14:paraId="1B62D0FF" w14:textId="77777777" w:rsidR="009C5121" w:rsidRPr="001F1C80" w:rsidRDefault="009C5121" w:rsidP="009C5121">
      <w:pPr>
        <w:pStyle w:val="PargrafodaLista"/>
        <w:rPr>
          <w:position w:val="3"/>
        </w:rPr>
      </w:pPr>
    </w:p>
    <w:p w14:paraId="2935AD02" w14:textId="77777777" w:rsidR="009C5121" w:rsidRPr="001F1C80" w:rsidRDefault="009C5121" w:rsidP="009C51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o botão</w:t>
      </w:r>
      <w:r w:rsidRPr="001F1C80">
        <w:rPr>
          <w:noProof/>
        </w:rPr>
        <w:drawing>
          <wp:inline distT="0" distB="0" distL="0" distR="0" wp14:anchorId="70099F41" wp14:editId="3C2F622C">
            <wp:extent cx="695325" cy="18113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67" cy="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</w:t>
      </w:r>
      <w:r w:rsidRPr="001F1C80">
        <w:t xml:space="preserve"> o sistema deve exibir a pop-up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_Ref26357320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P01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 xml:space="preserve">, para que o ator possa </w:t>
      </w:r>
      <w:r w:rsidRPr="001F1C80">
        <w:rPr>
          <w:color w:val="000000" w:themeColor="text1" w:themeShade="BF"/>
        </w:rPr>
        <w:t xml:space="preserve">incluir a análise/julgamento; </w:t>
      </w:r>
    </w:p>
    <w:p w14:paraId="6A312650" w14:textId="77777777" w:rsidR="009C5121" w:rsidRPr="001F1C80" w:rsidRDefault="009C5121" w:rsidP="009C5121">
      <w:pPr>
        <w:pStyle w:val="PargrafodaLista"/>
        <w:rPr>
          <w:position w:val="3"/>
        </w:rPr>
      </w:pPr>
    </w:p>
    <w:p w14:paraId="0B3AF65A" w14:textId="2FC5FEA0" w:rsidR="009C5121" w:rsidRPr="001F1C80" w:rsidRDefault="009C5121" w:rsidP="009C51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o botão</w:t>
      </w:r>
      <w:r w:rsidRPr="001F1C80">
        <w:rPr>
          <w:noProof/>
        </w:rPr>
        <w:drawing>
          <wp:inline distT="0" distB="0" distL="0" distR="0" wp14:anchorId="00D5F8A5" wp14:editId="2BB0906F">
            <wp:extent cx="704850" cy="183616"/>
            <wp:effectExtent l="0" t="0" r="0" b="698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" cy="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</w:t>
      </w:r>
      <w:r w:rsidRPr="001F1C80">
        <w:t xml:space="preserve"> o sistema deve exibir a pop-up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_Ref37084293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P02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>;</w:t>
      </w:r>
      <w:r w:rsidRPr="001F1C80">
        <w:rPr>
          <w:color w:val="000000" w:themeColor="text1" w:themeShade="BF"/>
        </w:rPr>
        <w:t xml:space="preserve"> </w:t>
      </w:r>
    </w:p>
    <w:bookmarkEnd w:id="22"/>
    <w:p w14:paraId="16D67100" w14:textId="77777777" w:rsidR="00240896" w:rsidRPr="001F1C80" w:rsidRDefault="00240896" w:rsidP="00240896">
      <w:pPr>
        <w:pStyle w:val="PargrafodaLista"/>
        <w:rPr>
          <w:position w:val="3"/>
        </w:rPr>
      </w:pPr>
    </w:p>
    <w:p w14:paraId="63813B44" w14:textId="7507CF14" w:rsidR="004D274E" w:rsidRPr="001F1C80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O sistema </w:t>
      </w:r>
      <w:r w:rsidRPr="001F1C80">
        <w:rPr>
          <w:color w:val="000000" w:themeColor="text1"/>
        </w:rPr>
        <w:t xml:space="preserve">deve </w:t>
      </w:r>
      <w:r w:rsidRPr="001F1C80">
        <w:rPr>
          <w:color w:val="000000" w:themeColor="text1" w:themeShade="BF"/>
        </w:rPr>
        <w:t xml:space="preserve">permitir que o Assessor </w:t>
      </w:r>
      <w:r w:rsidRPr="001F1C80">
        <w:rPr>
          <w:color w:val="31849B" w:themeColor="accent5" w:themeShade="BF"/>
        </w:rPr>
        <w:t>CEN/BR</w:t>
      </w:r>
      <w:r w:rsidR="00490B91" w:rsidRPr="001F1C80">
        <w:rPr>
          <w:color w:val="31849B" w:themeColor="accent5" w:themeShade="BF"/>
        </w:rPr>
        <w:t xml:space="preserve"> </w:t>
      </w:r>
      <w:r w:rsidR="00490B91" w:rsidRPr="001F1C80">
        <w:rPr>
          <w:color w:val="000000" w:themeColor="text1" w:themeShade="BF"/>
        </w:rPr>
        <w:t xml:space="preserve">e </w:t>
      </w:r>
      <w:r w:rsidR="00490B91" w:rsidRPr="001F1C80">
        <w:rPr>
          <w:color w:val="31849B" w:themeColor="accent5" w:themeShade="BF"/>
        </w:rPr>
        <w:t>CE/UF</w:t>
      </w:r>
      <w:r w:rsidRPr="001F1C80">
        <w:rPr>
          <w:color w:val="000000" w:themeColor="text1" w:themeShade="BF"/>
        </w:rPr>
        <w:t xml:space="preserve">, possa julgar os </w:t>
      </w:r>
      <w:r w:rsidR="00490B91" w:rsidRPr="001F1C80">
        <w:rPr>
          <w:color w:val="31849B" w:themeColor="accent5" w:themeShade="BF"/>
        </w:rPr>
        <w:t>Recursos</w:t>
      </w:r>
      <w:r w:rsidR="00490B91" w:rsidRPr="001F1C80">
        <w:rPr>
          <w:color w:val="000000" w:themeColor="text1" w:themeShade="BF"/>
        </w:rPr>
        <w:t xml:space="preserve"> e </w:t>
      </w:r>
      <w:r w:rsidR="00401804" w:rsidRPr="001F1C80">
        <w:rPr>
          <w:color w:val="000000" w:themeColor="text1" w:themeShade="BF"/>
        </w:rPr>
        <w:t xml:space="preserve">os </w:t>
      </w:r>
      <w:r w:rsidRPr="001F1C80">
        <w:rPr>
          <w:color w:val="000000" w:themeColor="text1" w:themeShade="BF"/>
        </w:rPr>
        <w:t xml:space="preserve">Pedidos de </w:t>
      </w:r>
      <w:r w:rsidR="00490B91" w:rsidRPr="001F1C80">
        <w:rPr>
          <w:color w:val="31849B" w:themeColor="accent5" w:themeShade="BF"/>
        </w:rPr>
        <w:t>Substituição</w:t>
      </w:r>
      <w:r w:rsidRPr="001F1C80">
        <w:rPr>
          <w:color w:val="000000" w:themeColor="text1" w:themeShade="BF"/>
        </w:rPr>
        <w:t xml:space="preserve">, </w:t>
      </w:r>
      <w:r w:rsidRPr="001F1C80">
        <w:rPr>
          <w:color w:val="000000" w:themeColor="text1" w:themeShade="BF"/>
          <w:u w:val="single"/>
        </w:rPr>
        <w:t>antes</w:t>
      </w:r>
      <w:r w:rsidRPr="001F1C80">
        <w:rPr>
          <w:color w:val="000000" w:themeColor="text1" w:themeShade="BF"/>
        </w:rPr>
        <w:t xml:space="preserve"> da Data de Início e </w:t>
      </w:r>
      <w:r w:rsidRPr="001F1C80">
        <w:rPr>
          <w:color w:val="000000" w:themeColor="text1" w:themeShade="BF"/>
          <w:u w:val="single"/>
        </w:rPr>
        <w:t>depois</w:t>
      </w:r>
      <w:r w:rsidRPr="001F1C80">
        <w:rPr>
          <w:color w:val="000000" w:themeColor="text1" w:themeShade="BF"/>
        </w:rPr>
        <w:t xml:space="preserve"> da Data Fim da </w:t>
      </w:r>
      <w:r w:rsidR="00490B91" w:rsidRPr="001F1C80">
        <w:rPr>
          <w:color w:val="31849B" w:themeColor="accent5" w:themeShade="BF"/>
        </w:rPr>
        <w:t>5.4</w:t>
      </w:r>
      <w:r w:rsidRPr="001F1C80">
        <w:rPr>
          <w:color w:val="31849B" w:themeColor="accent5" w:themeShade="BF"/>
        </w:rPr>
        <w:t xml:space="preserve"> Atividade Secundária</w:t>
      </w:r>
      <w:r w:rsidR="00EC6983" w:rsidRPr="001F1C80">
        <w:rPr>
          <w:color w:val="31849B" w:themeColor="accent5" w:themeShade="BF"/>
        </w:rPr>
        <w:t xml:space="preserve"> </w:t>
      </w:r>
      <w:r w:rsidR="00EC6983" w:rsidRPr="001F1C80">
        <w:rPr>
          <w:color w:val="000000" w:themeColor="text1"/>
        </w:rPr>
        <w:t>(Julga</w:t>
      </w:r>
      <w:r w:rsidR="00490B91" w:rsidRPr="001F1C80">
        <w:rPr>
          <w:color w:val="000000" w:themeColor="text1"/>
        </w:rPr>
        <w:t>mento Final</w:t>
      </w:r>
      <w:r w:rsidR="001E6A9E" w:rsidRPr="001F1C80">
        <w:rPr>
          <w:color w:val="000000" w:themeColor="text1"/>
        </w:rPr>
        <w:t xml:space="preserve"> – 2ª Instancia</w:t>
      </w:r>
      <w:r w:rsidR="00EC6983" w:rsidRPr="001F1C80">
        <w:rPr>
          <w:color w:val="000000" w:themeColor="text1"/>
        </w:rPr>
        <w:t>)</w:t>
      </w:r>
      <w:r w:rsidRPr="001F1C80">
        <w:rPr>
          <w:color w:val="000000" w:themeColor="text1"/>
        </w:rPr>
        <w:t>;</w:t>
      </w:r>
    </w:p>
    <w:p w14:paraId="1A0222AD" w14:textId="77777777" w:rsidR="0048406A" w:rsidRPr="001F1C80" w:rsidRDefault="0048406A" w:rsidP="0048406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913A36A" w14:textId="252E4BD0" w:rsidR="004D274E" w:rsidRPr="001F1C80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Caso o ator </w:t>
      </w:r>
      <w:r w:rsidRPr="001F1C80">
        <w:rPr>
          <w:color w:val="000000" w:themeColor="text1" w:themeShade="BF"/>
        </w:rPr>
        <w:t xml:space="preserve">acione </w:t>
      </w:r>
      <w:r w:rsidR="00401804" w:rsidRPr="001F1C80">
        <w:rPr>
          <w:color w:val="000000" w:themeColor="text1" w:themeShade="BF"/>
        </w:rPr>
        <w:t>o botão de</w:t>
      </w:r>
      <w:r w:rsidR="00490B91" w:rsidRPr="001F1C80">
        <w:t xml:space="preserve"> julgar nas HST088 </w:t>
      </w:r>
      <w:r w:rsidR="00401804" w:rsidRPr="001F1C80">
        <w:t xml:space="preserve">ou na </w:t>
      </w:r>
      <w:r w:rsidR="00490B91" w:rsidRPr="001F1C80">
        <w:t>HST109</w:t>
      </w:r>
      <w:r w:rsidRPr="001F1C80">
        <w:rPr>
          <w:color w:val="000000" w:themeColor="text1" w:themeShade="BF"/>
        </w:rPr>
        <w:t xml:space="preserve">, </w:t>
      </w:r>
      <w:r w:rsidRPr="001F1C80">
        <w:rPr>
          <w:color w:val="000000" w:themeColor="text1" w:themeShade="BF"/>
          <w:u w:val="single"/>
        </w:rPr>
        <w:t>antes</w:t>
      </w:r>
      <w:r w:rsidRPr="001F1C80">
        <w:rPr>
          <w:color w:val="000000" w:themeColor="text1" w:themeShade="BF"/>
        </w:rPr>
        <w:t xml:space="preserve"> da </w:t>
      </w:r>
      <w:r w:rsidRPr="001F1C80">
        <w:rPr>
          <w:color w:val="31849B" w:themeColor="accent5" w:themeShade="BF"/>
        </w:rPr>
        <w:t>Data de início</w:t>
      </w:r>
      <w:r w:rsidRPr="001F1C80">
        <w:rPr>
          <w:color w:val="000000" w:themeColor="text1" w:themeShade="BF"/>
        </w:rPr>
        <w:t xml:space="preserve">, o sistema deve exibir </w:t>
      </w:r>
      <w:proofErr w:type="spellStart"/>
      <w:r w:rsidRPr="001F1C80">
        <w:rPr>
          <w:color w:val="000000" w:themeColor="text1" w:themeShade="BF"/>
        </w:rPr>
        <w:t>mensagem</w:t>
      </w:r>
      <w:proofErr w:type="spellEnd"/>
      <w:r w:rsidRPr="001F1C80">
        <w:rPr>
          <w:color w:val="000000" w:themeColor="text1" w:themeShade="BF"/>
        </w:rPr>
        <w:t xml:space="preserve">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_Ref26790654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ME012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>;</w:t>
      </w:r>
    </w:p>
    <w:p w14:paraId="52FDD8D4" w14:textId="30F070E8" w:rsidR="004D274E" w:rsidRPr="001F1C80" w:rsidRDefault="004D274E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 xml:space="preserve">Caso o ator selecione a opção SIM da mensagem, o sistema deve exibir a interface </w:t>
      </w:r>
      <w:r w:rsidRPr="001F1C80">
        <w:rPr>
          <w:color w:val="31849B" w:themeColor="accent5" w:themeShade="BF"/>
        </w:rPr>
        <w:t>[</w:t>
      </w:r>
      <w:r w:rsidR="00ED4C87" w:rsidRPr="001F1C80">
        <w:rPr>
          <w:color w:val="31849B" w:themeColor="accent5" w:themeShade="BF"/>
        </w:rPr>
        <w:fldChar w:fldCharType="begin"/>
      </w:r>
      <w:r w:rsidR="00ED4C87" w:rsidRPr="001F1C80">
        <w:rPr>
          <w:color w:val="31849B" w:themeColor="accent5" w:themeShade="BF"/>
        </w:rPr>
        <w:instrText xml:space="preserve"> REF _Ref30063570 \r \h </w:instrText>
      </w:r>
      <w:r w:rsidR="004D7E92" w:rsidRPr="001F1C80">
        <w:rPr>
          <w:color w:val="31849B" w:themeColor="accent5" w:themeShade="BF"/>
        </w:rPr>
        <w:instrText xml:space="preserve"> \* MERGEFORMAT </w:instrText>
      </w:r>
      <w:r w:rsidR="00ED4C87" w:rsidRPr="001F1C80">
        <w:rPr>
          <w:color w:val="31849B" w:themeColor="accent5" w:themeShade="BF"/>
        </w:rPr>
      </w:r>
      <w:r w:rsidR="00ED4C87" w:rsidRPr="001F1C80">
        <w:rPr>
          <w:color w:val="31849B" w:themeColor="accent5" w:themeShade="BF"/>
        </w:rPr>
        <w:fldChar w:fldCharType="separate"/>
      </w:r>
      <w:r w:rsidR="00ED4C87" w:rsidRPr="001F1C80">
        <w:rPr>
          <w:color w:val="31849B" w:themeColor="accent5" w:themeShade="BF"/>
        </w:rPr>
        <w:t>P01</w:t>
      </w:r>
      <w:r w:rsidR="00ED4C87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="00CC34DA" w:rsidRPr="001F1C80">
        <w:rPr>
          <w:color w:val="31849B" w:themeColor="accent5" w:themeShade="BF"/>
        </w:rPr>
        <w:t xml:space="preserve"> </w:t>
      </w:r>
    </w:p>
    <w:p w14:paraId="6F740C10" w14:textId="77777777" w:rsidR="004D274E" w:rsidRPr="001F1C80" w:rsidRDefault="004D274E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>Caso o ator selecione a opção NÃO da mensagem, o sistema permanece na mesma tela;</w:t>
      </w:r>
    </w:p>
    <w:p w14:paraId="2A2502C5" w14:textId="77777777" w:rsidR="004D274E" w:rsidRPr="001F1C80" w:rsidRDefault="004D274E" w:rsidP="004D274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A243014" w14:textId="74E3F4E8" w:rsidR="004D274E" w:rsidRPr="001F1C80" w:rsidRDefault="00401804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>Caso o ator acione o botão</w:t>
      </w:r>
      <w:r w:rsidR="00AD19B0" w:rsidRPr="001F1C80">
        <w:t xml:space="preserve"> </w:t>
      </w:r>
      <w:r w:rsidR="00ED4C87" w:rsidRPr="001F1C80">
        <w:t>de Julgar nas HST088 e HST109</w:t>
      </w:r>
      <w:r w:rsidR="00AD19B0" w:rsidRPr="001F1C80">
        <w:rPr>
          <w:color w:val="000000" w:themeColor="text1" w:themeShade="BF"/>
        </w:rPr>
        <w:t>,</w:t>
      </w:r>
      <w:r w:rsidR="004D274E" w:rsidRPr="001F1C80">
        <w:rPr>
          <w:color w:val="000000" w:themeColor="text1" w:themeShade="BF"/>
        </w:rPr>
        <w:t xml:space="preserve"> </w:t>
      </w:r>
      <w:r w:rsidR="004D274E" w:rsidRPr="001F1C80">
        <w:rPr>
          <w:color w:val="000000" w:themeColor="text1" w:themeShade="BF"/>
          <w:u w:val="single"/>
        </w:rPr>
        <w:t>depois</w:t>
      </w:r>
      <w:r w:rsidR="004D274E" w:rsidRPr="001F1C80">
        <w:rPr>
          <w:color w:val="000000" w:themeColor="text1" w:themeShade="BF"/>
        </w:rPr>
        <w:t xml:space="preserve"> da </w:t>
      </w:r>
      <w:r w:rsidR="004D274E" w:rsidRPr="001F1C80">
        <w:rPr>
          <w:color w:val="31849B" w:themeColor="accent5" w:themeShade="BF"/>
        </w:rPr>
        <w:t>Data Fim</w:t>
      </w:r>
      <w:r w:rsidR="004D274E" w:rsidRPr="001F1C80">
        <w:rPr>
          <w:color w:val="000000" w:themeColor="text1" w:themeShade="BF"/>
        </w:rPr>
        <w:t xml:space="preserve">, o sistema deve exibir </w:t>
      </w:r>
      <w:proofErr w:type="spellStart"/>
      <w:r w:rsidR="004D274E" w:rsidRPr="001F1C80">
        <w:rPr>
          <w:color w:val="000000" w:themeColor="text1" w:themeShade="BF"/>
        </w:rPr>
        <w:t>mensagem</w:t>
      </w:r>
      <w:proofErr w:type="spellEnd"/>
      <w:r w:rsidR="004D274E" w:rsidRPr="001F1C80">
        <w:rPr>
          <w:color w:val="000000" w:themeColor="text1" w:themeShade="BF"/>
        </w:rPr>
        <w:t xml:space="preserve"> </w:t>
      </w:r>
      <w:r w:rsidR="004D274E" w:rsidRPr="001F1C80">
        <w:rPr>
          <w:color w:val="31849B" w:themeColor="accent5" w:themeShade="BF"/>
        </w:rPr>
        <w:t>[</w:t>
      </w:r>
      <w:r w:rsidR="004D274E" w:rsidRPr="001F1C80">
        <w:rPr>
          <w:color w:val="31849B" w:themeColor="accent5" w:themeShade="BF"/>
        </w:rPr>
        <w:fldChar w:fldCharType="begin"/>
      </w:r>
      <w:r w:rsidR="004D274E" w:rsidRPr="001F1C80">
        <w:rPr>
          <w:color w:val="31849B" w:themeColor="accent5" w:themeShade="BF"/>
        </w:rPr>
        <w:instrText xml:space="preserve"> REF _Ref26790659 \r \h  \* MERGEFORMAT </w:instrText>
      </w:r>
      <w:r w:rsidR="004D274E" w:rsidRPr="001F1C80">
        <w:rPr>
          <w:color w:val="31849B" w:themeColor="accent5" w:themeShade="BF"/>
        </w:rPr>
      </w:r>
      <w:r w:rsidR="004D274E" w:rsidRPr="001F1C80">
        <w:rPr>
          <w:color w:val="31849B" w:themeColor="accent5" w:themeShade="BF"/>
        </w:rPr>
        <w:fldChar w:fldCharType="separate"/>
      </w:r>
      <w:r w:rsidR="004D274E" w:rsidRPr="001F1C80">
        <w:rPr>
          <w:color w:val="31849B" w:themeColor="accent5" w:themeShade="BF"/>
        </w:rPr>
        <w:t>ME013</w:t>
      </w:r>
      <w:r w:rsidR="004D274E" w:rsidRPr="001F1C80">
        <w:rPr>
          <w:color w:val="31849B" w:themeColor="accent5" w:themeShade="BF"/>
        </w:rPr>
        <w:fldChar w:fldCharType="end"/>
      </w:r>
      <w:r w:rsidR="004D274E" w:rsidRPr="001F1C80">
        <w:rPr>
          <w:color w:val="31849B" w:themeColor="accent5" w:themeShade="BF"/>
        </w:rPr>
        <w:t>]</w:t>
      </w:r>
      <w:r w:rsidR="004D274E" w:rsidRPr="001F1C80">
        <w:rPr>
          <w:color w:val="auto"/>
        </w:rPr>
        <w:t>;</w:t>
      </w:r>
    </w:p>
    <w:p w14:paraId="60D1F777" w14:textId="13284642" w:rsidR="00C40C9C" w:rsidRPr="001F1C80" w:rsidRDefault="00C40C9C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bookmarkStart w:id="23" w:name="_Ref15911404"/>
      <w:r w:rsidRPr="001F1C80">
        <w:rPr>
          <w:color w:val="000000" w:themeColor="text1" w:themeShade="BF"/>
        </w:rPr>
        <w:t>Caso o ator selecion</w:t>
      </w:r>
      <w:r w:rsidR="00BA72EB" w:rsidRPr="001F1C80">
        <w:rPr>
          <w:color w:val="000000" w:themeColor="text1" w:themeShade="BF"/>
        </w:rPr>
        <w:t>e</w:t>
      </w:r>
      <w:r w:rsidRPr="001F1C80">
        <w:rPr>
          <w:color w:val="000000" w:themeColor="text1" w:themeShade="BF"/>
        </w:rPr>
        <w:t xml:space="preserve"> a opção SIM da mensagem, o sistema deve exibir a interface</w:t>
      </w:r>
      <w:r w:rsidR="00302F6C" w:rsidRPr="001F1C80">
        <w:rPr>
          <w:color w:val="000000" w:themeColor="text1" w:themeShade="BF"/>
        </w:rPr>
        <w:t xml:space="preserve"> </w:t>
      </w:r>
      <w:r w:rsidR="00302F6C" w:rsidRPr="001F1C80">
        <w:rPr>
          <w:color w:val="31849B" w:themeColor="accent5" w:themeShade="BF"/>
        </w:rPr>
        <w:t>[</w:t>
      </w:r>
      <w:r w:rsidR="00302F6C" w:rsidRPr="001F1C80">
        <w:rPr>
          <w:color w:val="31849B" w:themeColor="accent5" w:themeShade="BF"/>
        </w:rPr>
        <w:fldChar w:fldCharType="begin"/>
      </w:r>
      <w:r w:rsidR="00302F6C" w:rsidRPr="001F1C80">
        <w:rPr>
          <w:color w:val="31849B" w:themeColor="accent5" w:themeShade="BF"/>
        </w:rPr>
        <w:instrText xml:space="preserve"> REF _Ref30063570 \r \h </w:instrText>
      </w:r>
      <w:r w:rsidR="004D7E92" w:rsidRPr="001F1C80">
        <w:rPr>
          <w:color w:val="31849B" w:themeColor="accent5" w:themeShade="BF"/>
        </w:rPr>
        <w:instrText xml:space="preserve"> \* MERGEFORMAT </w:instrText>
      </w:r>
      <w:r w:rsidR="00302F6C" w:rsidRPr="001F1C80">
        <w:rPr>
          <w:color w:val="31849B" w:themeColor="accent5" w:themeShade="BF"/>
        </w:rPr>
      </w:r>
      <w:r w:rsidR="00302F6C" w:rsidRPr="001F1C80">
        <w:rPr>
          <w:color w:val="31849B" w:themeColor="accent5" w:themeShade="BF"/>
        </w:rPr>
        <w:fldChar w:fldCharType="separate"/>
      </w:r>
      <w:r w:rsidR="00302F6C" w:rsidRPr="001F1C80">
        <w:rPr>
          <w:color w:val="31849B" w:themeColor="accent5" w:themeShade="BF"/>
        </w:rPr>
        <w:t>P01</w:t>
      </w:r>
      <w:r w:rsidR="00302F6C" w:rsidRPr="001F1C80">
        <w:rPr>
          <w:color w:val="31849B" w:themeColor="accent5" w:themeShade="BF"/>
        </w:rPr>
        <w:fldChar w:fldCharType="end"/>
      </w:r>
      <w:r w:rsidR="00302F6C" w:rsidRPr="001F1C80">
        <w:rPr>
          <w:color w:val="31849B" w:themeColor="accent5" w:themeShade="BF"/>
        </w:rPr>
        <w:t>]</w:t>
      </w:r>
    </w:p>
    <w:p w14:paraId="720F6EA3" w14:textId="77777777" w:rsidR="00C40C9C" w:rsidRPr="001F1C80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1F1C80" w:rsidRDefault="00C40C9C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>Caso o ator selecion</w:t>
      </w:r>
      <w:r w:rsidR="00BA72EB" w:rsidRPr="001F1C80">
        <w:rPr>
          <w:color w:val="000000" w:themeColor="text1" w:themeShade="BF"/>
        </w:rPr>
        <w:t>e</w:t>
      </w:r>
      <w:r w:rsidRPr="001F1C80">
        <w:rPr>
          <w:color w:val="000000" w:themeColor="text1" w:themeShade="BF"/>
        </w:rPr>
        <w:t xml:space="preserve"> a opção NÃO da mensagem, o sistema permanece na mesma tela;</w:t>
      </w:r>
    </w:p>
    <w:p w14:paraId="35695E83" w14:textId="77777777" w:rsidR="00E20BB9" w:rsidRPr="001F1C80" w:rsidRDefault="00E20BB9" w:rsidP="00E20BB9">
      <w:pPr>
        <w:pStyle w:val="PargrafodaLista"/>
        <w:rPr>
          <w:color w:val="000000" w:themeColor="text1" w:themeShade="BF"/>
        </w:rPr>
      </w:pPr>
    </w:p>
    <w:p w14:paraId="1318B1CA" w14:textId="77777777" w:rsidR="00E20BB9" w:rsidRPr="001F1C80" w:rsidRDefault="00E20BB9" w:rsidP="00E20BB9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</w:p>
    <w:p w14:paraId="59470828" w14:textId="77777777" w:rsidR="00E20BB9" w:rsidRPr="001F1C80" w:rsidRDefault="00E20BB9" w:rsidP="00E20BB9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</w:p>
    <w:p w14:paraId="39ADE75D" w14:textId="4E457F29" w:rsidR="001E5D5D" w:rsidRPr="001F1C80" w:rsidRDefault="002C6C13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29454517"/>
      <w:r w:rsidRPr="001F1C80">
        <w:rPr>
          <w:b/>
        </w:rPr>
        <w:t xml:space="preserve">Incluir </w:t>
      </w:r>
      <w:r w:rsidR="00240896" w:rsidRPr="001F1C80">
        <w:rPr>
          <w:b/>
        </w:rPr>
        <w:t>Julga</w:t>
      </w:r>
      <w:r w:rsidRPr="001F1C80">
        <w:rPr>
          <w:b/>
        </w:rPr>
        <w:t xml:space="preserve">mento </w:t>
      </w:r>
      <w:r w:rsidR="009C5121" w:rsidRPr="001F1C80">
        <w:rPr>
          <w:b/>
        </w:rPr>
        <w:t>Deferido</w:t>
      </w:r>
      <w:r w:rsidR="001E5D5D" w:rsidRPr="001F1C80">
        <w:rPr>
          <w:b/>
        </w:rPr>
        <w:t xml:space="preserve">: </w:t>
      </w:r>
      <w:r w:rsidR="001E5D5D" w:rsidRPr="001F1C80">
        <w:rPr>
          <w:color w:val="31849B" w:themeColor="accent5" w:themeShade="BF"/>
        </w:rPr>
        <w:t>[</w:t>
      </w:r>
      <w:r w:rsidR="001E5D5D" w:rsidRPr="001F1C80">
        <w:rPr>
          <w:color w:val="31849B" w:themeColor="accent5" w:themeShade="BF"/>
        </w:rPr>
        <w:fldChar w:fldCharType="begin"/>
      </w:r>
      <w:r w:rsidR="001E5D5D" w:rsidRPr="001F1C80">
        <w:rPr>
          <w:color w:val="31849B" w:themeColor="accent5" w:themeShade="BF"/>
        </w:rPr>
        <w:instrText xml:space="preserve"> REF _Ref26357320 \r \h  \* MERGEFORMAT </w:instrText>
      </w:r>
      <w:r w:rsidR="001E5D5D" w:rsidRPr="001F1C80">
        <w:rPr>
          <w:color w:val="31849B" w:themeColor="accent5" w:themeShade="BF"/>
        </w:rPr>
      </w:r>
      <w:r w:rsidR="001E5D5D" w:rsidRPr="001F1C80">
        <w:rPr>
          <w:color w:val="31849B" w:themeColor="accent5" w:themeShade="BF"/>
        </w:rPr>
        <w:fldChar w:fldCharType="separate"/>
      </w:r>
      <w:r w:rsidR="001E5D5D" w:rsidRPr="001F1C80">
        <w:rPr>
          <w:color w:val="31849B" w:themeColor="accent5" w:themeShade="BF"/>
        </w:rPr>
        <w:t>P01</w:t>
      </w:r>
      <w:r w:rsidR="001E5D5D" w:rsidRPr="001F1C80">
        <w:rPr>
          <w:color w:val="31849B" w:themeColor="accent5" w:themeShade="BF"/>
        </w:rPr>
        <w:fldChar w:fldCharType="end"/>
      </w:r>
      <w:r w:rsidR="001E5D5D" w:rsidRPr="001F1C80">
        <w:rPr>
          <w:color w:val="31849B" w:themeColor="accent5" w:themeShade="BF"/>
        </w:rPr>
        <w:t>]</w:t>
      </w:r>
      <w:bookmarkEnd w:id="24"/>
      <w:r w:rsidR="004F1DC3" w:rsidRPr="001F1C80">
        <w:rPr>
          <w:color w:val="31849B" w:themeColor="accent5" w:themeShade="BF"/>
        </w:rPr>
        <w:t xml:space="preserve"> </w:t>
      </w:r>
    </w:p>
    <w:p w14:paraId="386C82DD" w14:textId="66F0DABE" w:rsidR="00BA2AAA" w:rsidRPr="001F1C80" w:rsidRDefault="00BA2AAA" w:rsidP="00BA2AA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5" w:name="_Ref29222123"/>
      <w:r w:rsidRPr="001F1C80">
        <w:rPr>
          <w:position w:val="3"/>
        </w:rPr>
        <w:t xml:space="preserve">Ao acionar </w:t>
      </w:r>
      <w:r w:rsidR="003967A1" w:rsidRPr="001F1C80">
        <w:rPr>
          <w:position w:val="3"/>
        </w:rPr>
        <w:t>o bot</w:t>
      </w:r>
      <w:r w:rsidR="009C69DD" w:rsidRPr="001F1C80">
        <w:rPr>
          <w:position w:val="3"/>
        </w:rPr>
        <w:t>ão</w:t>
      </w:r>
      <w:r w:rsidR="009C69DD" w:rsidRPr="001F1C80">
        <w:rPr>
          <w:noProof/>
        </w:rPr>
        <w:drawing>
          <wp:inline distT="0" distB="0" distL="0" distR="0" wp14:anchorId="04995275" wp14:editId="08FD017D">
            <wp:extent cx="695325" cy="18113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67" cy="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A1" w:rsidRPr="001F1C80">
        <w:rPr>
          <w:position w:val="3"/>
        </w:rPr>
        <w:t>,</w:t>
      </w:r>
      <w:r w:rsidRPr="001F1C80">
        <w:t xml:space="preserve"> o sistema deve exibir a pop-up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_Ref26357320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P01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 xml:space="preserve">, para que o ator possa </w:t>
      </w:r>
      <w:r w:rsidRPr="001F1C80">
        <w:rPr>
          <w:color w:val="000000" w:themeColor="text1" w:themeShade="BF"/>
        </w:rPr>
        <w:t>incluir a análise/julgamento</w:t>
      </w:r>
      <w:r w:rsidR="00A245B8" w:rsidRPr="001F1C80">
        <w:rPr>
          <w:color w:val="000000" w:themeColor="text1" w:themeShade="BF"/>
        </w:rPr>
        <w:t>;</w:t>
      </w:r>
      <w:r w:rsidRPr="001F1C80">
        <w:rPr>
          <w:color w:val="000000" w:themeColor="text1" w:themeShade="BF"/>
        </w:rPr>
        <w:t xml:space="preserve"> </w:t>
      </w:r>
    </w:p>
    <w:p w14:paraId="162F0244" w14:textId="77777777" w:rsidR="00862138" w:rsidRPr="001F1C80" w:rsidRDefault="00862138" w:rsidP="0086213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EDE127E" w14:textId="247EADC5" w:rsidR="00862138" w:rsidRPr="001F1C80" w:rsidRDefault="00862138" w:rsidP="0086213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a opção</w:t>
      </w:r>
      <w:r w:rsidRPr="001F1C80">
        <w:rPr>
          <w:noProof/>
        </w:rPr>
        <w:drawing>
          <wp:inline distT="0" distB="0" distL="0" distR="0" wp14:anchorId="187837D4" wp14:editId="7E9E66BE">
            <wp:extent cx="658143" cy="171450"/>
            <wp:effectExtent l="0" t="0" r="889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267" cy="1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</w:t>
      </w:r>
      <w:r w:rsidR="0082615E" w:rsidRPr="001F1C80">
        <w:rPr>
          <w:position w:val="3"/>
        </w:rPr>
        <w:t xml:space="preserve"> na pop-up </w:t>
      </w:r>
      <w:r w:rsidR="0082615E" w:rsidRPr="001F1C80">
        <w:rPr>
          <w:color w:val="31849B" w:themeColor="accent5" w:themeShade="BF"/>
        </w:rPr>
        <w:t>[</w:t>
      </w:r>
      <w:r w:rsidR="0082615E" w:rsidRPr="001F1C80">
        <w:rPr>
          <w:color w:val="31849B" w:themeColor="accent5" w:themeShade="BF"/>
        </w:rPr>
        <w:fldChar w:fldCharType="begin"/>
      </w:r>
      <w:r w:rsidR="0082615E" w:rsidRPr="001F1C80">
        <w:rPr>
          <w:color w:val="31849B" w:themeColor="accent5" w:themeShade="BF"/>
        </w:rPr>
        <w:instrText xml:space="preserve"> REF _Ref26357320 \r \h  \* MERGEFORMAT </w:instrText>
      </w:r>
      <w:r w:rsidR="0082615E" w:rsidRPr="001F1C80">
        <w:rPr>
          <w:color w:val="31849B" w:themeColor="accent5" w:themeShade="BF"/>
        </w:rPr>
      </w:r>
      <w:r w:rsidR="0082615E" w:rsidRPr="001F1C80">
        <w:rPr>
          <w:color w:val="31849B" w:themeColor="accent5" w:themeShade="BF"/>
        </w:rPr>
        <w:fldChar w:fldCharType="separate"/>
      </w:r>
      <w:r w:rsidR="0082615E" w:rsidRPr="001F1C80">
        <w:rPr>
          <w:color w:val="31849B" w:themeColor="accent5" w:themeShade="BF"/>
        </w:rPr>
        <w:t>P01</w:t>
      </w:r>
      <w:r w:rsidR="0082615E" w:rsidRPr="001F1C80">
        <w:rPr>
          <w:color w:val="31849B" w:themeColor="accent5" w:themeShade="BF"/>
        </w:rPr>
        <w:fldChar w:fldCharType="end"/>
      </w:r>
      <w:r w:rsidR="0082615E" w:rsidRPr="001F1C80">
        <w:rPr>
          <w:color w:val="31849B" w:themeColor="accent5" w:themeShade="BF"/>
        </w:rPr>
        <w:t>]</w:t>
      </w:r>
      <w:r w:rsidR="0082615E" w:rsidRPr="001F1C80">
        <w:rPr>
          <w:position w:val="3"/>
        </w:rPr>
        <w:t xml:space="preserve">, </w:t>
      </w:r>
      <w:r w:rsidRPr="001F1C80">
        <w:rPr>
          <w:position w:val="3"/>
        </w:rPr>
        <w:t xml:space="preserve">o </w:t>
      </w:r>
      <w:r w:rsidR="0082615E" w:rsidRPr="001F1C80">
        <w:rPr>
          <w:position w:val="3"/>
        </w:rPr>
        <w:t>sistema deve</w:t>
      </w:r>
      <w:r w:rsidRPr="001F1C80">
        <w:rPr>
          <w:position w:val="3"/>
        </w:rPr>
        <w:t xml:space="preserve"> cancelar o cadastro do Julgamento; E deve fechar a pop-up;</w:t>
      </w:r>
    </w:p>
    <w:bookmarkEnd w:id="25"/>
    <w:p w14:paraId="20F10AAE" w14:textId="3D5FF008" w:rsidR="00325158" w:rsidRPr="001F1C80" w:rsidRDefault="00325158" w:rsidP="0032515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229D275" w14:textId="77777777" w:rsidR="007532AF" w:rsidRPr="001F1C80" w:rsidRDefault="007532AF" w:rsidP="007532A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97B980A" w14:textId="3DA26E52" w:rsidR="007532AF" w:rsidRPr="001F1C80" w:rsidRDefault="007532AF" w:rsidP="007532A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 xml:space="preserve">Na 5.4 Atividade Secundária, o sistema deve permitir incluir apenas 1 (um) registro de julgamento por chapa; Caso outro assessor tente cadastrar um julgamento para essa mesma chapa, ao mesmo tempo, prevalece o cadastro de quem acionar primeiramente os botões de ação. </w:t>
      </w:r>
    </w:p>
    <w:p w14:paraId="558480B0" w14:textId="77777777" w:rsidR="007532AF" w:rsidRPr="001F1C80" w:rsidRDefault="007532AF" w:rsidP="007532AF">
      <w:pPr>
        <w:pStyle w:val="PargrafodaLista"/>
      </w:pPr>
    </w:p>
    <w:p w14:paraId="5749BD99" w14:textId="77777777" w:rsidR="007532AF" w:rsidRPr="001F1C80" w:rsidRDefault="007532AF" w:rsidP="007532A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>Caso ocorra a situação acima citada, ao acionar o botão</w:t>
      </w:r>
      <w:r w:rsidRPr="001F1C80">
        <w:rPr>
          <w:noProof/>
        </w:rPr>
        <w:drawing>
          <wp:inline distT="0" distB="0" distL="0" distR="0" wp14:anchorId="3EFA4ED4" wp14:editId="23AEF2FC">
            <wp:extent cx="498763" cy="12993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 xml:space="preserve">, o sistema deve exibir </w:t>
      </w:r>
      <w:proofErr w:type="spellStart"/>
      <w:r w:rsidRPr="001F1C80">
        <w:t>mensagem</w:t>
      </w:r>
      <w:proofErr w:type="spellEnd"/>
      <w:r w:rsidRPr="001F1C80">
        <w:t xml:space="preserve">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_Ref37942355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ME017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42FB725F" w14:textId="77777777" w:rsidR="007532AF" w:rsidRPr="001F1C80" w:rsidRDefault="007532AF" w:rsidP="007532AF">
      <w:pPr>
        <w:pStyle w:val="PargrafodaLista"/>
      </w:pPr>
    </w:p>
    <w:p w14:paraId="435F6D8B" w14:textId="77777777" w:rsidR="007532AF" w:rsidRPr="001F1C80" w:rsidRDefault="007532AF" w:rsidP="007532A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>Após cadastrar com sucesso um julgamento, seja ele, deferido ou indeferido, o sistema deve ocultar os botões</w:t>
      </w:r>
      <w:r w:rsidRPr="001F1C80">
        <w:rPr>
          <w:noProof/>
        </w:rPr>
        <w:drawing>
          <wp:inline distT="0" distB="0" distL="0" distR="0" wp14:anchorId="09AC6A78" wp14:editId="367D248F">
            <wp:extent cx="585216" cy="152451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39" cy="1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 xml:space="preserve"> ou</w:t>
      </w:r>
      <w:r w:rsidRPr="001F1C80">
        <w:rPr>
          <w:noProof/>
        </w:rPr>
        <w:drawing>
          <wp:inline distT="0" distB="0" distL="0" distR="0" wp14:anchorId="79F046CE" wp14:editId="11D94A45">
            <wp:extent cx="609600" cy="158803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09" cy="1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>, para o registro em questão;</w:t>
      </w:r>
    </w:p>
    <w:p w14:paraId="7BBF6FC6" w14:textId="77777777" w:rsidR="00E20BB9" w:rsidRPr="001F1C80" w:rsidRDefault="00E20BB9" w:rsidP="00E20BB9">
      <w:pPr>
        <w:pStyle w:val="PargrafodaLista"/>
        <w:rPr>
          <w:color w:val="auto"/>
        </w:rPr>
      </w:pPr>
    </w:p>
    <w:p w14:paraId="54C70485" w14:textId="50D216E7" w:rsidR="00325158" w:rsidRPr="001F1C80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 xml:space="preserve">Na interface </w:t>
      </w:r>
      <w:r w:rsidR="00FB648A" w:rsidRPr="001F1C80">
        <w:rPr>
          <w:color w:val="31849B" w:themeColor="accent5" w:themeShade="BF"/>
        </w:rPr>
        <w:t>[</w:t>
      </w:r>
      <w:r w:rsidR="00FB648A" w:rsidRPr="001F1C80">
        <w:rPr>
          <w:color w:val="31849B" w:themeColor="accent5" w:themeShade="BF"/>
        </w:rPr>
        <w:fldChar w:fldCharType="begin"/>
      </w:r>
      <w:r w:rsidR="00FB648A" w:rsidRPr="001F1C80">
        <w:rPr>
          <w:color w:val="31849B" w:themeColor="accent5" w:themeShade="BF"/>
        </w:rPr>
        <w:instrText xml:space="preserve"> REF _Ref26357320 \r \h  \* MERGEFORMAT </w:instrText>
      </w:r>
      <w:r w:rsidR="00FB648A" w:rsidRPr="001F1C80">
        <w:rPr>
          <w:color w:val="31849B" w:themeColor="accent5" w:themeShade="BF"/>
        </w:rPr>
      </w:r>
      <w:r w:rsidR="00FB648A" w:rsidRPr="001F1C80">
        <w:rPr>
          <w:color w:val="31849B" w:themeColor="accent5" w:themeShade="BF"/>
        </w:rPr>
        <w:fldChar w:fldCharType="separate"/>
      </w:r>
      <w:r w:rsidR="00FB648A" w:rsidRPr="001F1C80">
        <w:rPr>
          <w:color w:val="31849B" w:themeColor="accent5" w:themeShade="BF"/>
        </w:rPr>
        <w:t>P01</w:t>
      </w:r>
      <w:r w:rsidR="00FB648A" w:rsidRPr="001F1C80">
        <w:rPr>
          <w:color w:val="31849B" w:themeColor="accent5" w:themeShade="BF"/>
        </w:rPr>
        <w:fldChar w:fldCharType="end"/>
      </w:r>
      <w:r w:rsidR="00FB648A" w:rsidRPr="001F1C80">
        <w:rPr>
          <w:color w:val="31849B" w:themeColor="accent5" w:themeShade="BF"/>
        </w:rPr>
        <w:t>]</w:t>
      </w:r>
      <w:r w:rsidR="005525C9" w:rsidRPr="001F1C80">
        <w:rPr>
          <w:color w:val="31849B" w:themeColor="accent5" w:themeShade="BF"/>
        </w:rPr>
        <w:t>,</w:t>
      </w:r>
      <w:r w:rsidRPr="001F1C80">
        <w:rPr>
          <w:color w:val="000000" w:themeColor="text1"/>
        </w:rPr>
        <w:t xml:space="preserve"> o sistema deve disponibilizar os campos: </w:t>
      </w:r>
      <w:r w:rsidRPr="001F1C80">
        <w:rPr>
          <w:color w:val="31849B" w:themeColor="accent5" w:themeShade="BF"/>
        </w:rPr>
        <w:t>Descrição</w:t>
      </w:r>
      <w:r w:rsidRPr="001F1C80">
        <w:rPr>
          <w:color w:val="000000" w:themeColor="text1"/>
        </w:rPr>
        <w:t xml:space="preserve"> e </w:t>
      </w:r>
      <w:r w:rsidRPr="001F1C80">
        <w:rPr>
          <w:color w:val="31849B" w:themeColor="accent5" w:themeShade="BF"/>
        </w:rPr>
        <w:t>Documento</w:t>
      </w:r>
      <w:r w:rsidRPr="001F1C80">
        <w:rPr>
          <w:color w:val="000000" w:themeColor="text1"/>
        </w:rPr>
        <w:t>;</w:t>
      </w:r>
    </w:p>
    <w:p w14:paraId="1969EB3B" w14:textId="3A86F5FE" w:rsidR="006A569B" w:rsidRPr="001F1C80" w:rsidRDefault="006A569B" w:rsidP="006875DD">
      <w:pPr>
        <w:pStyle w:val="PargrafodaLista"/>
        <w:ind w:left="2127"/>
        <w:jc w:val="both"/>
        <w:rPr>
          <w:color w:val="000000" w:themeColor="text1"/>
        </w:rPr>
      </w:pPr>
    </w:p>
    <w:p w14:paraId="2F0A59A2" w14:textId="1C781ACB" w:rsidR="00995BBD" w:rsidRPr="001F1C80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6" w:name="_Ref37094290"/>
      <w:r w:rsidRPr="001F1C80">
        <w:rPr>
          <w:position w:val="3"/>
        </w:rPr>
        <w:t xml:space="preserve">Campo </w:t>
      </w:r>
      <w:r w:rsidRPr="001F1C80">
        <w:rPr>
          <w:b/>
          <w:color w:val="31849B" w:themeColor="accent5" w:themeShade="BF"/>
        </w:rPr>
        <w:t>Descrição</w:t>
      </w:r>
      <w:r w:rsidR="005525C9" w:rsidRPr="001F1C80">
        <w:rPr>
          <w:color w:val="auto"/>
        </w:rPr>
        <w:t>,</w:t>
      </w:r>
      <w:r w:rsidRPr="001F1C80">
        <w:rPr>
          <w:color w:val="000000" w:themeColor="text1"/>
        </w:rPr>
        <w:t xml:space="preserve"> para que o ator possa incluir o texto do parecer</w:t>
      </w:r>
      <w:r w:rsidR="00906BCD" w:rsidRPr="001F1C80">
        <w:rPr>
          <w:color w:val="000000" w:themeColor="text1"/>
        </w:rPr>
        <w:t xml:space="preserve"> do Julgamento</w:t>
      </w:r>
      <w:r w:rsidRPr="001F1C80">
        <w:rPr>
          <w:color w:val="000000" w:themeColor="text1"/>
        </w:rPr>
        <w:t>; Este campo é de preenchimento obrigatório;</w:t>
      </w:r>
      <w:bookmarkEnd w:id="26"/>
    </w:p>
    <w:p w14:paraId="3EF1C95E" w14:textId="77777777" w:rsidR="00995BBD" w:rsidRPr="001F1C80" w:rsidRDefault="00995BBD" w:rsidP="00995BB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830FA28" w14:textId="0A1D110A" w:rsidR="00995BBD" w:rsidRPr="001F1C80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000000" w:themeColor="text1"/>
        </w:rPr>
        <w:t xml:space="preserve">O sistema deve disponibilizar um </w:t>
      </w:r>
      <w:r w:rsidRPr="001F1C80">
        <w:rPr>
          <w:color w:val="auto"/>
        </w:rPr>
        <w:t>componente o qual possa customizar o texto</w:t>
      </w:r>
      <w:r w:rsidR="004707CB" w:rsidRPr="001F1C80">
        <w:rPr>
          <w:color w:val="auto"/>
        </w:rPr>
        <w:t>;</w:t>
      </w:r>
    </w:p>
    <w:p w14:paraId="39405A13" w14:textId="77777777" w:rsidR="00995BBD" w:rsidRPr="001F1C80" w:rsidRDefault="00995BBD" w:rsidP="00995BBD">
      <w:pPr>
        <w:pStyle w:val="PargrafodaLista"/>
        <w:rPr>
          <w:position w:val="3"/>
        </w:rPr>
      </w:pPr>
    </w:p>
    <w:p w14:paraId="3069882C" w14:textId="39DF66A9" w:rsidR="00995BBD" w:rsidRPr="001F1C80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7" w:name="_Ref37094297"/>
      <w:r w:rsidRPr="001F1C80">
        <w:rPr>
          <w:position w:val="3"/>
        </w:rPr>
        <w:t xml:space="preserve">Neste componente, o sistema deve </w:t>
      </w:r>
      <w:r w:rsidRPr="001F1C80">
        <w:rPr>
          <w:color w:val="000000" w:themeColor="text1"/>
        </w:rPr>
        <w:t xml:space="preserve">permitir a inclusão de até </w:t>
      </w:r>
      <w:r w:rsidR="00B45E63" w:rsidRPr="001F1C80">
        <w:rPr>
          <w:color w:val="000000" w:themeColor="text1"/>
        </w:rPr>
        <w:t>2</w:t>
      </w:r>
      <w:r w:rsidRPr="001F1C80">
        <w:rPr>
          <w:color w:val="000000" w:themeColor="text1"/>
        </w:rPr>
        <w:t>000 caracteres. Ao ir incluindo os caracteres dentro do componente, o sistema deve ir exibindo a quantidade restante de caracteres disponíveis abaixo do componente;</w:t>
      </w:r>
      <w:bookmarkEnd w:id="27"/>
    </w:p>
    <w:p w14:paraId="508888B3" w14:textId="77777777" w:rsidR="00325158" w:rsidRPr="001F1C80" w:rsidRDefault="00325158" w:rsidP="000E2221">
      <w:pPr>
        <w:pStyle w:val="PargrafodaLista"/>
        <w:ind w:left="2127"/>
        <w:rPr>
          <w:color w:val="auto"/>
        </w:rPr>
      </w:pPr>
    </w:p>
    <w:p w14:paraId="7FBC68EF" w14:textId="4C232870" w:rsidR="0055666C" w:rsidRPr="001F1C80" w:rsidRDefault="004D274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</w:t>
      </w:r>
      <w:bookmarkStart w:id="28" w:name="_Ref37094354"/>
      <w:r w:rsidR="005525C9" w:rsidRPr="001F1C80">
        <w:rPr>
          <w:color w:val="000000" w:themeColor="text1"/>
        </w:rPr>
        <w:t>C</w:t>
      </w:r>
      <w:r w:rsidR="002A507D" w:rsidRPr="001F1C80">
        <w:rPr>
          <w:color w:val="auto"/>
        </w:rPr>
        <w:t xml:space="preserve">ampo </w:t>
      </w:r>
      <w:r w:rsidR="002A507D" w:rsidRPr="001F1C80">
        <w:rPr>
          <w:b/>
          <w:color w:val="31849B" w:themeColor="accent5" w:themeShade="BF"/>
        </w:rPr>
        <w:t>Documento</w:t>
      </w:r>
      <w:r w:rsidR="002A507D" w:rsidRPr="001F1C80">
        <w:rPr>
          <w:color w:val="auto"/>
        </w:rPr>
        <w:t>, com um componente para realizar o Upload de arquivo, para que o ator possa incluir um arquivo que achar necessário, A inclusão deste arquivo é obrigatória;</w:t>
      </w:r>
      <w:bookmarkEnd w:id="28"/>
    </w:p>
    <w:p w14:paraId="6770FD9E" w14:textId="77777777" w:rsidR="00322F0A" w:rsidRPr="001F1C80" w:rsidRDefault="00322F0A" w:rsidP="00322F0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B062451" w14:textId="77777777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1F1C80">
        <w:t xml:space="preserve">O sistema deve realizar a seguinte validação nos anexos: Somente aceitar arquivos no formato de PDF; </w:t>
      </w:r>
    </w:p>
    <w:p w14:paraId="45AC020E" w14:textId="77777777" w:rsidR="0052784F" w:rsidRPr="001F1C80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F1C80">
        <w:t xml:space="preserve">Caso o sistema identificar que o formato do arquivo anexado não é PDF, o sistema deve apresentar mensagem;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_Ref24548577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ME03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56935775" w14:textId="77777777" w:rsidR="0052784F" w:rsidRPr="001F1C80" w:rsidRDefault="0052784F" w:rsidP="0052784F">
      <w:pPr>
        <w:pStyle w:val="PargrafodaLista"/>
      </w:pPr>
    </w:p>
    <w:p w14:paraId="6D8F18EA" w14:textId="77777777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F1C80">
        <w:t>O sistema deve permitir o tamanho de cada arquivo no máximo de 10 MB.</w:t>
      </w:r>
    </w:p>
    <w:p w14:paraId="75EB30FC" w14:textId="77777777" w:rsidR="00CB73E1" w:rsidRPr="001F1C80" w:rsidRDefault="00CB73E1" w:rsidP="00CB73E1">
      <w:pPr>
        <w:pStyle w:val="PargrafodaLista"/>
      </w:pPr>
    </w:p>
    <w:p w14:paraId="2E03A6E2" w14:textId="43D5F14E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F1C80">
        <w:t xml:space="preserve">Caso o ator anexe um arquivo que exceda o tamanho máximo, o sistema deve exibir </w:t>
      </w:r>
      <w:proofErr w:type="spellStart"/>
      <w:r w:rsidRPr="001F1C80">
        <w:t>mensagem</w:t>
      </w:r>
      <w:proofErr w:type="spellEnd"/>
      <w:r w:rsidRPr="001F1C80">
        <w:t xml:space="preserve">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_Ref26359128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ME05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5D25F8AD" w14:textId="77777777" w:rsidR="0052784F" w:rsidRPr="001F1C80" w:rsidRDefault="0052784F" w:rsidP="0052784F">
      <w:pPr>
        <w:pStyle w:val="PargrafodaLista"/>
      </w:pPr>
    </w:p>
    <w:p w14:paraId="14C1F71E" w14:textId="77777777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1F1C80">
        <w:rPr>
          <w:color w:val="000000" w:themeColor="text1"/>
        </w:rPr>
        <w:t>O sistema deve permitir anexar apenas um (1) arquivo.</w:t>
      </w:r>
    </w:p>
    <w:p w14:paraId="7031ED72" w14:textId="77777777" w:rsidR="0052784F" w:rsidRPr="001F1C80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1F1C80" w:rsidRDefault="0052784F" w:rsidP="00831B3B">
      <w:pPr>
        <w:pStyle w:val="PargrafodaLista"/>
        <w:widowControl/>
        <w:numPr>
          <w:ilvl w:val="1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Caso o ator tente anexar o segundo arquivo, o sistema deve exibir </w:t>
      </w:r>
      <w:proofErr w:type="spellStart"/>
      <w:r w:rsidRPr="001F1C80">
        <w:rPr>
          <w:color w:val="000000" w:themeColor="text1"/>
        </w:rPr>
        <w:t>mensagem</w:t>
      </w:r>
      <w:proofErr w:type="spellEnd"/>
      <w:r w:rsidRPr="001F1C80">
        <w:rPr>
          <w:color w:val="000000" w:themeColor="text1"/>
        </w:rPr>
        <w:t xml:space="preserve"> </w:t>
      </w:r>
      <w:r w:rsidRPr="001F1C80">
        <w:rPr>
          <w:color w:val="31849B" w:themeColor="accent5" w:themeShade="BF"/>
        </w:rPr>
        <w:t>[</w:t>
      </w:r>
      <w:r w:rsidR="0056461F" w:rsidRPr="001F1C80">
        <w:rPr>
          <w:color w:val="31849B" w:themeColor="accent5" w:themeShade="BF"/>
        </w:rPr>
        <w:fldChar w:fldCharType="begin"/>
      </w:r>
      <w:r w:rsidR="0056461F" w:rsidRPr="001F1C80">
        <w:rPr>
          <w:color w:val="31849B" w:themeColor="accent5" w:themeShade="BF"/>
        </w:rPr>
        <w:instrText xml:space="preserve"> REF _Ref26359192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="0056461F" w:rsidRPr="001F1C80">
        <w:rPr>
          <w:color w:val="31849B" w:themeColor="accent5" w:themeShade="BF"/>
        </w:rPr>
      </w:r>
      <w:r w:rsidR="0056461F"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ME06</w:t>
      </w:r>
      <w:r w:rsidR="0056461F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12B347D0" w14:textId="77777777" w:rsidR="006A4476" w:rsidRPr="001F1C80" w:rsidRDefault="006A4476" w:rsidP="006A4476">
      <w:pPr>
        <w:pStyle w:val="PargrafodaLista"/>
        <w:rPr>
          <w:color w:val="000000" w:themeColor="text1"/>
        </w:rPr>
      </w:pPr>
    </w:p>
    <w:p w14:paraId="38B32102" w14:textId="20D80FBC" w:rsidR="0052784F" w:rsidRPr="001F1C80" w:rsidRDefault="006A4476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lastRenderedPageBreak/>
        <w:t xml:space="preserve"> Ao realizar </w:t>
      </w:r>
      <w:r w:rsidRPr="001F1C80">
        <w:rPr>
          <w:color w:val="auto"/>
        </w:rPr>
        <w:t>o Upload desejado, o sistema deve exibir duas opção: Uma para que o ator possa realizar o Download; E uma para Excluir o arquivo anexado;</w:t>
      </w:r>
    </w:p>
    <w:p w14:paraId="1BA98270" w14:textId="3232DD59" w:rsidR="00322F0A" w:rsidRPr="001F1C80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1F1C80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E9E1" w14:textId="77777777" w:rsidR="00247B28" w:rsidRPr="001F1C80" w:rsidRDefault="00247B28" w:rsidP="00247B28">
      <w:pPr>
        <w:pStyle w:val="PargrafodaLista"/>
        <w:rPr>
          <w:color w:val="000000" w:themeColor="text1"/>
        </w:rPr>
      </w:pPr>
    </w:p>
    <w:p w14:paraId="1BDA35F2" w14:textId="5EB2B327" w:rsidR="00247B28" w:rsidRPr="001F1C80" w:rsidRDefault="00247B28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O sistema </w:t>
      </w:r>
      <w:r w:rsidRPr="001F1C80">
        <w:rPr>
          <w:color w:val="auto"/>
        </w:rPr>
        <w:t xml:space="preserve">identifica que o ator acionou a opção que permite “Excluir” um arquivo, o sistema deve exibir </w:t>
      </w:r>
      <w:proofErr w:type="spellStart"/>
      <w:r w:rsidRPr="001F1C80">
        <w:rPr>
          <w:color w:val="auto"/>
        </w:rPr>
        <w:t>mensagem</w:t>
      </w:r>
      <w:proofErr w:type="spellEnd"/>
      <w:r w:rsidRPr="001F1C80">
        <w:rPr>
          <w:color w:val="auto"/>
        </w:rPr>
        <w:t xml:space="preserve">;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_Ref26359354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ME07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20FAF0BD" w14:textId="161151D1" w:rsidR="00322F0A" w:rsidRPr="001F1C80" w:rsidRDefault="00322F0A" w:rsidP="00831B3B">
      <w:pPr>
        <w:pStyle w:val="PargrafodaLista"/>
        <w:numPr>
          <w:ilvl w:val="1"/>
          <w:numId w:val="13"/>
        </w:numPr>
        <w:spacing w:before="60" w:after="60"/>
        <w:ind w:left="1276"/>
        <w:jc w:val="both"/>
      </w:pPr>
      <w:r w:rsidRPr="001F1C80">
        <w:t>Caso o ator acione a opção “Sim” da mensagem de exclusão, o sistema deve excluir fisicamente o arquivo;</w:t>
      </w:r>
      <w:r w:rsidR="00307F6B" w:rsidRPr="001F1C80">
        <w:t xml:space="preserve"> E deve exibir a mensagem de sucesso </w:t>
      </w:r>
      <w:r w:rsidR="00307F6B" w:rsidRPr="001F1C80">
        <w:rPr>
          <w:color w:val="31849B" w:themeColor="accent5" w:themeShade="BF"/>
        </w:rPr>
        <w:t>[</w:t>
      </w:r>
      <w:r w:rsidR="00307F6B" w:rsidRPr="001F1C80">
        <w:rPr>
          <w:color w:val="31849B" w:themeColor="accent5" w:themeShade="BF"/>
        </w:rPr>
        <w:fldChar w:fldCharType="begin"/>
      </w:r>
      <w:r w:rsidR="00307F6B" w:rsidRPr="001F1C80">
        <w:rPr>
          <w:color w:val="31849B" w:themeColor="accent5" w:themeShade="BF"/>
        </w:rPr>
        <w:instrText xml:space="preserve"> REF _Ref26524221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="00307F6B" w:rsidRPr="001F1C80">
        <w:rPr>
          <w:color w:val="31849B" w:themeColor="accent5" w:themeShade="BF"/>
        </w:rPr>
      </w:r>
      <w:r w:rsidR="00307F6B"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ME09</w:t>
      </w:r>
      <w:r w:rsidR="00307F6B" w:rsidRPr="001F1C80">
        <w:rPr>
          <w:color w:val="31849B" w:themeColor="accent5" w:themeShade="BF"/>
        </w:rPr>
        <w:fldChar w:fldCharType="end"/>
      </w:r>
      <w:r w:rsidR="00307F6B" w:rsidRPr="001F1C80">
        <w:rPr>
          <w:color w:val="31849B" w:themeColor="accent5" w:themeShade="BF"/>
        </w:rPr>
        <w:t>]</w:t>
      </w:r>
    </w:p>
    <w:p w14:paraId="71A72F7A" w14:textId="77777777" w:rsidR="00247B28" w:rsidRPr="001F1C80" w:rsidRDefault="00247B28" w:rsidP="00247B28">
      <w:pPr>
        <w:pStyle w:val="PargrafodaLista"/>
        <w:spacing w:before="60" w:after="60"/>
        <w:ind w:left="1276"/>
        <w:jc w:val="both"/>
      </w:pPr>
    </w:p>
    <w:p w14:paraId="49ABDC06" w14:textId="77777777" w:rsidR="00322F0A" w:rsidRPr="001F1C80" w:rsidRDefault="00322F0A" w:rsidP="00831B3B">
      <w:pPr>
        <w:pStyle w:val="PargrafodaLista"/>
        <w:numPr>
          <w:ilvl w:val="1"/>
          <w:numId w:val="13"/>
        </w:numPr>
        <w:spacing w:before="60" w:after="60"/>
        <w:ind w:left="1276"/>
        <w:jc w:val="both"/>
      </w:pPr>
      <w:r w:rsidRPr="001F1C80">
        <w:t>Caso o ator acione a opção “Não” da mensagem de exclusão, o sistema cancela a exclusão do arquivo.</w:t>
      </w:r>
    </w:p>
    <w:p w14:paraId="467673CB" w14:textId="77777777" w:rsidR="00243ED3" w:rsidRPr="001F1C80" w:rsidRDefault="00243ED3" w:rsidP="00243ED3">
      <w:pPr>
        <w:pStyle w:val="PargrafodaLista"/>
        <w:rPr>
          <w:color w:val="000000" w:themeColor="text1"/>
        </w:rPr>
      </w:pPr>
    </w:p>
    <w:p w14:paraId="06E0FB26" w14:textId="6B3B96E0" w:rsidR="00243ED3" w:rsidRPr="001F1C80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</w:t>
      </w:r>
      <w:bookmarkStart w:id="29" w:name="_Ref37094363"/>
      <w:r w:rsidRPr="001F1C80">
        <w:rPr>
          <w:color w:val="000000" w:themeColor="text1"/>
        </w:rPr>
        <w:t xml:space="preserve">O sistema </w:t>
      </w:r>
      <w:r w:rsidRPr="001F1C80">
        <w:rPr>
          <w:color w:val="auto"/>
        </w:rPr>
        <w:t xml:space="preserve">identifica que o ator acionou a opção que permite </w:t>
      </w:r>
      <w:r w:rsidRPr="001F1C80">
        <w:t>“Baixar” arquivo, o sistema realiza o download do arquivo desejado. Ao acionar o link, o sistema baixa o arquivo sem exibir escolha do local para seleção. Será baixado na pasta default.</w:t>
      </w:r>
      <w:bookmarkEnd w:id="29"/>
    </w:p>
    <w:p w14:paraId="4B0CAE73" w14:textId="77777777" w:rsidR="00243ED3" w:rsidRPr="001F1C80" w:rsidRDefault="00243ED3" w:rsidP="00243E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654F143" w14:textId="77777777" w:rsidR="00862138" w:rsidRPr="001F1C80" w:rsidRDefault="00243ED3" w:rsidP="0086213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</w:t>
      </w:r>
      <w:r w:rsidR="00862138" w:rsidRPr="001F1C80">
        <w:rPr>
          <w:color w:val="auto"/>
        </w:rPr>
        <w:t>acionar a opção</w:t>
      </w:r>
      <w:r w:rsidR="00862138" w:rsidRPr="001F1C80">
        <w:rPr>
          <w:noProof/>
        </w:rPr>
        <w:drawing>
          <wp:inline distT="0" distB="0" distL="0" distR="0" wp14:anchorId="13B885DD" wp14:editId="28F41FB1">
            <wp:extent cx="498763" cy="129930"/>
            <wp:effectExtent l="0" t="0" r="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138" w:rsidRPr="001F1C80">
        <w:t xml:space="preserve">, o sistema deve validar se os campos obrigatórios </w:t>
      </w:r>
      <w:r w:rsidR="00862138" w:rsidRPr="001F1C80">
        <w:rPr>
          <w:color w:val="31849B" w:themeColor="accent5" w:themeShade="BF"/>
        </w:rPr>
        <w:t xml:space="preserve">Descrição </w:t>
      </w:r>
      <w:r w:rsidR="00862138" w:rsidRPr="001F1C80">
        <w:t xml:space="preserve">e </w:t>
      </w:r>
      <w:r w:rsidR="00862138" w:rsidRPr="001F1C80">
        <w:rPr>
          <w:color w:val="31849B" w:themeColor="accent5" w:themeShade="BF"/>
        </w:rPr>
        <w:t>Documento</w:t>
      </w:r>
      <w:r w:rsidR="00862138" w:rsidRPr="001F1C80">
        <w:t xml:space="preserve">, foram preenchidos/Incluídos; caso não tenha sido preenchido/Incluído, o sistema deve exibir </w:t>
      </w:r>
      <w:proofErr w:type="spellStart"/>
      <w:r w:rsidR="00862138" w:rsidRPr="001F1C80">
        <w:t>mensagem</w:t>
      </w:r>
      <w:proofErr w:type="spellEnd"/>
      <w:r w:rsidR="00862138" w:rsidRPr="001F1C80">
        <w:t xml:space="preserve"> impeditiva </w:t>
      </w:r>
      <w:r w:rsidR="00862138" w:rsidRPr="001F1C80">
        <w:rPr>
          <w:color w:val="31849B" w:themeColor="accent5" w:themeShade="BF"/>
        </w:rPr>
        <w:t>[</w:t>
      </w:r>
      <w:r w:rsidR="00862138" w:rsidRPr="001F1C80">
        <w:rPr>
          <w:color w:val="31849B" w:themeColor="accent5" w:themeShade="BF"/>
        </w:rPr>
        <w:fldChar w:fldCharType="begin"/>
      </w:r>
      <w:r w:rsidR="00862138" w:rsidRPr="001F1C80">
        <w:rPr>
          <w:color w:val="31849B" w:themeColor="accent5" w:themeShade="BF"/>
        </w:rPr>
        <w:instrText xml:space="preserve"> REF _Ref26546953 \r \h  \* MERGEFORMAT </w:instrText>
      </w:r>
      <w:r w:rsidR="00862138" w:rsidRPr="001F1C80">
        <w:rPr>
          <w:color w:val="31849B" w:themeColor="accent5" w:themeShade="BF"/>
        </w:rPr>
      </w:r>
      <w:r w:rsidR="00862138" w:rsidRPr="001F1C80">
        <w:rPr>
          <w:color w:val="31849B" w:themeColor="accent5" w:themeShade="BF"/>
        </w:rPr>
        <w:fldChar w:fldCharType="separate"/>
      </w:r>
      <w:r w:rsidR="00862138" w:rsidRPr="001F1C80">
        <w:rPr>
          <w:color w:val="31849B" w:themeColor="accent5" w:themeShade="BF"/>
        </w:rPr>
        <w:t>ME011</w:t>
      </w:r>
      <w:r w:rsidR="00862138" w:rsidRPr="001F1C80">
        <w:rPr>
          <w:color w:val="31849B" w:themeColor="accent5" w:themeShade="BF"/>
        </w:rPr>
        <w:fldChar w:fldCharType="end"/>
      </w:r>
      <w:r w:rsidR="00862138" w:rsidRPr="001F1C80">
        <w:rPr>
          <w:color w:val="31849B" w:themeColor="accent5" w:themeShade="BF"/>
        </w:rPr>
        <w:t>]</w:t>
      </w:r>
    </w:p>
    <w:p w14:paraId="027EBA60" w14:textId="77777777" w:rsidR="00243ED3" w:rsidRPr="001F1C80" w:rsidRDefault="00243ED3" w:rsidP="00243ED3">
      <w:pPr>
        <w:pStyle w:val="PargrafodaLista"/>
        <w:rPr>
          <w:color w:val="auto"/>
        </w:rPr>
      </w:pPr>
    </w:p>
    <w:p w14:paraId="68C6807F" w14:textId="2C63B6A6" w:rsidR="00243ED3" w:rsidRPr="001F1C80" w:rsidRDefault="0082615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Para os julgamentos </w:t>
      </w:r>
      <w:r w:rsidRPr="001F1C80">
        <w:rPr>
          <w:color w:val="31849B" w:themeColor="accent5" w:themeShade="BF"/>
        </w:rPr>
        <w:t>Deferidos</w:t>
      </w:r>
      <w:r w:rsidRPr="001F1C80">
        <w:rPr>
          <w:color w:val="auto"/>
        </w:rPr>
        <w:t xml:space="preserve"> dos Pedidos de </w:t>
      </w:r>
      <w:r w:rsidRPr="001F1C80">
        <w:rPr>
          <w:b/>
          <w:color w:val="31849B" w:themeColor="accent5" w:themeShade="BF"/>
        </w:rPr>
        <w:t>Substituição</w:t>
      </w:r>
      <w:r w:rsidRPr="001F1C80">
        <w:rPr>
          <w:color w:val="auto"/>
        </w:rPr>
        <w:t>, a</w:t>
      </w:r>
      <w:r w:rsidR="00243ED3" w:rsidRPr="001F1C80">
        <w:rPr>
          <w:color w:val="auto"/>
        </w:rPr>
        <w:t xml:space="preserve">o acionar </w:t>
      </w:r>
      <w:r w:rsidR="00404DBD" w:rsidRPr="001F1C80">
        <w:rPr>
          <w:color w:val="auto"/>
        </w:rPr>
        <w:t xml:space="preserve">a </w:t>
      </w:r>
      <w:r w:rsidR="00243ED3" w:rsidRPr="001F1C80">
        <w:rPr>
          <w:color w:val="auto"/>
        </w:rPr>
        <w:t>opção</w:t>
      </w:r>
      <w:r w:rsidRPr="001F1C80">
        <w:rPr>
          <w:noProof/>
        </w:rPr>
        <w:drawing>
          <wp:inline distT="0" distB="0" distL="0" distR="0" wp14:anchorId="5FCBEC76" wp14:editId="1B63F993">
            <wp:extent cx="731272" cy="1905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4781" cy="1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ED3" w:rsidRPr="001F1C80">
        <w:rPr>
          <w:color w:val="auto"/>
        </w:rPr>
        <w:t xml:space="preserve">, </w:t>
      </w:r>
      <w:r w:rsidR="00243ED3" w:rsidRPr="001F1C80">
        <w:t xml:space="preserve">o sistema deve exibir </w:t>
      </w:r>
      <w:r w:rsidR="00E06353" w:rsidRPr="001F1C80">
        <w:t>a</w:t>
      </w:r>
      <w:r w:rsidR="00243ED3" w:rsidRPr="001F1C80">
        <w:t xml:space="preserve"> pop-up</w:t>
      </w:r>
      <w:r w:rsidR="00E06353" w:rsidRPr="001F1C80">
        <w:t xml:space="preserve"> </w:t>
      </w:r>
      <w:r w:rsidR="00574AE5" w:rsidRPr="001F1C80">
        <w:t xml:space="preserve">com a informação </w:t>
      </w:r>
      <w:r w:rsidR="00E06353" w:rsidRPr="001F1C80">
        <w:t>abaixo</w:t>
      </w:r>
      <w:r w:rsidRPr="001F1C80">
        <w:t>:</w:t>
      </w:r>
    </w:p>
    <w:p w14:paraId="47F7769F" w14:textId="51191633" w:rsidR="00FD397C" w:rsidRPr="001F1C80" w:rsidRDefault="00FD34B9" w:rsidP="000D231B">
      <w:pPr>
        <w:pStyle w:val="PargrafodaLista"/>
        <w:spacing w:before="60" w:after="60"/>
        <w:ind w:left="1701"/>
        <w:rPr>
          <w:noProof/>
        </w:rPr>
      </w:pPr>
      <w:r w:rsidRPr="001F1C80">
        <w:rPr>
          <w:noProof/>
        </w:rPr>
        <w:t xml:space="preserve"> </w:t>
      </w:r>
      <w:r w:rsidR="00293EAB" w:rsidRPr="001F1C80">
        <w:rPr>
          <w:noProof/>
        </w:rPr>
        <w:drawing>
          <wp:inline distT="0" distB="0" distL="0" distR="0" wp14:anchorId="4A757E64" wp14:editId="52BEDB73">
            <wp:extent cx="3536264" cy="1407332"/>
            <wp:effectExtent l="0" t="0" r="762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055" cy="14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DBC" w14:textId="77777777" w:rsidR="00293EAB" w:rsidRPr="001F1C80" w:rsidRDefault="00293EAB" w:rsidP="00293EAB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</w:p>
    <w:p w14:paraId="13B7C912" w14:textId="464BB31C" w:rsidR="00293EAB" w:rsidRPr="001F1C80" w:rsidRDefault="00293EAB" w:rsidP="00293E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deferir um </w:t>
      </w:r>
      <w:r w:rsidRPr="001F1C80">
        <w:rPr>
          <w:color w:val="31849B" w:themeColor="accent5" w:themeShade="BF"/>
        </w:rPr>
        <w:t>Pedido de Substituição</w:t>
      </w:r>
      <w:r w:rsidRPr="001F1C80">
        <w:rPr>
          <w:color w:val="auto"/>
        </w:rPr>
        <w:t>, o sistema deve compreender que o Assessor est</w:t>
      </w:r>
      <w:r w:rsidR="003C470B" w:rsidRPr="001F1C80">
        <w:rPr>
          <w:color w:val="auto"/>
        </w:rPr>
        <w:t>ará</w:t>
      </w:r>
      <w:r w:rsidRPr="001F1C80">
        <w:rPr>
          <w:color w:val="auto"/>
        </w:rPr>
        <w:t xml:space="preserve"> também </w:t>
      </w:r>
      <w:r w:rsidR="003C470B" w:rsidRPr="001F1C80">
        <w:rPr>
          <w:color w:val="31849B" w:themeColor="accent5" w:themeShade="BF"/>
        </w:rPr>
        <w:t>DEFERINDO</w:t>
      </w:r>
      <w:r w:rsidR="003C470B" w:rsidRPr="001F1C80">
        <w:rPr>
          <w:color w:val="auto"/>
        </w:rPr>
        <w:t xml:space="preserve"> </w:t>
      </w:r>
      <w:r w:rsidRPr="001F1C80">
        <w:rPr>
          <w:color w:val="auto"/>
        </w:rPr>
        <w:t>a Chapa em questão;</w:t>
      </w:r>
    </w:p>
    <w:p w14:paraId="611A879F" w14:textId="77777777" w:rsidR="003C470B" w:rsidRPr="001F1C80" w:rsidRDefault="003C470B" w:rsidP="003C470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AA81DCF" w14:textId="77777777" w:rsidR="003C470B" w:rsidRPr="001F1C80" w:rsidRDefault="003C470B" w:rsidP="003C470B">
      <w:pPr>
        <w:pStyle w:val="PargrafodaLista"/>
        <w:numPr>
          <w:ilvl w:val="1"/>
          <w:numId w:val="3"/>
        </w:numPr>
        <w:spacing w:before="60" w:after="60"/>
        <w:jc w:val="both"/>
      </w:pPr>
      <w:r w:rsidRPr="001F1C80">
        <w:t xml:space="preserve">Nos casos de </w:t>
      </w:r>
      <w:r w:rsidRPr="001F1C80">
        <w:rPr>
          <w:color w:val="31849B" w:themeColor="accent5" w:themeShade="BF"/>
        </w:rPr>
        <w:t>DEFERIMENTO</w:t>
      </w:r>
      <w:r w:rsidRPr="001F1C80">
        <w:t xml:space="preserve"> do pedido de substituição/Chapa, o sistema deve atualizar as interfaces das </w:t>
      </w:r>
      <w:r w:rsidRPr="001F1C80">
        <w:rPr>
          <w:b/>
        </w:rPr>
        <w:t>HST022</w:t>
      </w:r>
      <w:r w:rsidRPr="001F1C80">
        <w:t xml:space="preserve">, </w:t>
      </w:r>
      <w:r w:rsidRPr="001F1C80">
        <w:rPr>
          <w:b/>
        </w:rPr>
        <w:t>HST023</w:t>
      </w:r>
      <w:r w:rsidRPr="001F1C80">
        <w:t xml:space="preserve"> e </w:t>
      </w:r>
      <w:r w:rsidRPr="001F1C80">
        <w:rPr>
          <w:b/>
        </w:rPr>
        <w:t>HST025</w:t>
      </w:r>
      <w:r w:rsidRPr="001F1C80">
        <w:t>; automaticamente após o julgamento realizado na HST106;</w:t>
      </w:r>
    </w:p>
    <w:p w14:paraId="075DF5B7" w14:textId="77777777" w:rsidR="003C470B" w:rsidRPr="001F1C80" w:rsidRDefault="003C470B" w:rsidP="003C470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F5F2471" w14:textId="77777777" w:rsidR="00293EAB" w:rsidRPr="001F1C80" w:rsidRDefault="00293EAB" w:rsidP="00293E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64EC1E1" w14:textId="0862C9FC" w:rsidR="00E06353" w:rsidRPr="001F1C80" w:rsidRDefault="00E0635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E </w:t>
      </w:r>
      <w:r w:rsidR="00574AE5" w:rsidRPr="001F1C80">
        <w:rPr>
          <w:color w:val="auto"/>
        </w:rPr>
        <w:t xml:space="preserve">para os julgamento </w:t>
      </w:r>
      <w:r w:rsidR="00574AE5" w:rsidRPr="001F1C80">
        <w:rPr>
          <w:color w:val="31849B" w:themeColor="accent5" w:themeShade="BF"/>
        </w:rPr>
        <w:t>Deferidos</w:t>
      </w:r>
      <w:r w:rsidR="00574AE5" w:rsidRPr="001F1C80">
        <w:rPr>
          <w:color w:val="auto"/>
        </w:rPr>
        <w:t xml:space="preserve"> do </w:t>
      </w:r>
      <w:r w:rsidR="00574AE5" w:rsidRPr="001F1C80">
        <w:rPr>
          <w:b/>
          <w:color w:val="31849B" w:themeColor="accent5" w:themeShade="BF"/>
        </w:rPr>
        <w:t>Recurso</w:t>
      </w:r>
      <w:r w:rsidR="00574AE5" w:rsidRPr="001F1C80">
        <w:rPr>
          <w:color w:val="auto"/>
        </w:rPr>
        <w:t xml:space="preserve">, o sistema deve exibir a </w:t>
      </w:r>
      <w:r w:rsidRPr="001F1C80">
        <w:rPr>
          <w:color w:val="auto"/>
        </w:rPr>
        <w:t xml:space="preserve">pop-up </w:t>
      </w:r>
      <w:r w:rsidR="00574AE5" w:rsidRPr="001F1C80">
        <w:rPr>
          <w:color w:val="auto"/>
        </w:rPr>
        <w:t xml:space="preserve">com a informação </w:t>
      </w:r>
      <w:r w:rsidRPr="001F1C80">
        <w:t>abaixo</w:t>
      </w:r>
      <w:r w:rsidR="00574AE5" w:rsidRPr="001F1C80">
        <w:t>:</w:t>
      </w:r>
    </w:p>
    <w:p w14:paraId="71F20A27" w14:textId="7847A8E8" w:rsidR="00E06353" w:rsidRPr="001F1C80" w:rsidRDefault="00293EAB" w:rsidP="00E06353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</w:rPr>
      </w:pPr>
      <w:r w:rsidRPr="001F1C80">
        <w:rPr>
          <w:noProof/>
        </w:rPr>
        <w:lastRenderedPageBreak/>
        <w:drawing>
          <wp:inline distT="0" distB="0" distL="0" distR="0" wp14:anchorId="7027D6E5" wp14:editId="472B9E27">
            <wp:extent cx="3688880" cy="1468069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84" cy="14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E628" w14:textId="77777777" w:rsidR="00293EAB" w:rsidRPr="001F1C80" w:rsidRDefault="00293EAB" w:rsidP="00293EAB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</w:p>
    <w:p w14:paraId="1D7A4182" w14:textId="07534FFB" w:rsidR="00293EAB" w:rsidRPr="001F1C80" w:rsidRDefault="00293EA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deferir um </w:t>
      </w:r>
      <w:r w:rsidRPr="001F1C80">
        <w:rPr>
          <w:color w:val="31849B" w:themeColor="accent5" w:themeShade="BF"/>
        </w:rPr>
        <w:t>Recurso</w:t>
      </w:r>
      <w:r w:rsidRPr="001F1C80">
        <w:rPr>
          <w:color w:val="auto"/>
        </w:rPr>
        <w:t xml:space="preserve">, o sistema deve compreender que o Assessor está também </w:t>
      </w:r>
      <w:r w:rsidR="00F77A29" w:rsidRPr="001F1C80">
        <w:rPr>
          <w:color w:val="31849B" w:themeColor="accent5" w:themeShade="BF"/>
        </w:rPr>
        <w:t>DEFERINDO</w:t>
      </w:r>
      <w:r w:rsidRPr="001F1C80">
        <w:rPr>
          <w:color w:val="auto"/>
        </w:rPr>
        <w:t xml:space="preserve"> a Chapa em questão;</w:t>
      </w:r>
    </w:p>
    <w:p w14:paraId="54FF484A" w14:textId="77777777" w:rsidR="00401EBF" w:rsidRPr="001F1C80" w:rsidRDefault="00401EBF" w:rsidP="00401E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4EF55B8" w14:textId="2BB00B69" w:rsidR="00401EBF" w:rsidRPr="001F1C80" w:rsidRDefault="00401EBF" w:rsidP="003C470B">
      <w:pPr>
        <w:pStyle w:val="PargrafodaLista"/>
        <w:numPr>
          <w:ilvl w:val="1"/>
          <w:numId w:val="3"/>
        </w:numPr>
        <w:spacing w:before="60" w:after="60"/>
        <w:jc w:val="both"/>
      </w:pPr>
      <w:r w:rsidRPr="001F1C80">
        <w:t xml:space="preserve">Nos casos de </w:t>
      </w:r>
      <w:r w:rsidRPr="001F1C80">
        <w:rPr>
          <w:color w:val="31849B" w:themeColor="accent5" w:themeShade="BF"/>
        </w:rPr>
        <w:t>DEFERIMENTO</w:t>
      </w:r>
      <w:r w:rsidRPr="001F1C80">
        <w:t xml:space="preserve"> do </w:t>
      </w:r>
      <w:r w:rsidR="003C470B" w:rsidRPr="001F1C80">
        <w:t>Recurso, o sistema NÃO deve</w:t>
      </w:r>
      <w:r w:rsidRPr="001F1C80">
        <w:t xml:space="preserve"> atualizar as interfaces das </w:t>
      </w:r>
      <w:r w:rsidRPr="001F1C80">
        <w:rPr>
          <w:b/>
        </w:rPr>
        <w:t>HST022</w:t>
      </w:r>
      <w:r w:rsidRPr="001F1C80">
        <w:t xml:space="preserve">, </w:t>
      </w:r>
      <w:r w:rsidRPr="001F1C80">
        <w:rPr>
          <w:b/>
        </w:rPr>
        <w:t>HST023</w:t>
      </w:r>
      <w:r w:rsidRPr="001F1C80">
        <w:t xml:space="preserve"> e </w:t>
      </w:r>
      <w:r w:rsidRPr="001F1C80">
        <w:rPr>
          <w:b/>
        </w:rPr>
        <w:t>HST025</w:t>
      </w:r>
      <w:r w:rsidRPr="001F1C80">
        <w:t xml:space="preserve">; </w:t>
      </w:r>
      <w:r w:rsidR="003C470B" w:rsidRPr="001F1C80">
        <w:t xml:space="preserve">Mesmo que os membros da chapa estejam com alguma pendencia, os sistema deve permanecer com as pendencias anteriormente exibidas, pois foi determinado pelo assessor que a chapa será Deferida, (o motivo do deferimento será provavelmente informado pelo assessor, no campo Descrição) </w:t>
      </w:r>
    </w:p>
    <w:p w14:paraId="5F1340FC" w14:textId="77777777" w:rsidR="00293EAB" w:rsidRPr="001F1C80" w:rsidRDefault="00293EAB" w:rsidP="00E06353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</w:rPr>
      </w:pPr>
    </w:p>
    <w:p w14:paraId="2589E9B8" w14:textId="77777777" w:rsidR="000D231B" w:rsidRPr="001F1C80" w:rsidRDefault="000D231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acionar a opção </w:t>
      </w:r>
      <w:r w:rsidRPr="001F1C80">
        <w:rPr>
          <w:noProof/>
        </w:rPr>
        <w:drawing>
          <wp:inline distT="0" distB="0" distL="0" distR="0" wp14:anchorId="36D7F702" wp14:editId="162BE64A">
            <wp:extent cx="584200" cy="152187"/>
            <wp:effectExtent l="0" t="0" r="635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Deferido</w:t>
      </w:r>
      <w:r w:rsidRPr="001F1C80">
        <w:rPr>
          <w:color w:val="auto"/>
        </w:rPr>
        <w:t xml:space="preserve">, </w:t>
      </w:r>
      <w:r w:rsidRPr="001F1C80">
        <w:t xml:space="preserve">o sistema deve exibir mensagem de sucesso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_Ref26364951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ME08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];</w:t>
      </w:r>
    </w:p>
    <w:p w14:paraId="046AE3EC" w14:textId="77777777" w:rsidR="00E45CA3" w:rsidRPr="001F1C80" w:rsidRDefault="00E45CA3" w:rsidP="00E45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E2C0CF0" w14:textId="77777777" w:rsidR="00E45CA3" w:rsidRPr="001F1C80" w:rsidRDefault="00E45CA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acionar a opção </w:t>
      </w:r>
      <w:r w:rsidRPr="001F1C80">
        <w:rPr>
          <w:noProof/>
        </w:rPr>
        <w:drawing>
          <wp:inline distT="0" distB="0" distL="0" distR="0" wp14:anchorId="1AF9108E" wp14:editId="5FFCE85B">
            <wp:extent cx="600075" cy="15632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Deferimento</w:t>
      </w:r>
      <w:r w:rsidRPr="001F1C80">
        <w:rPr>
          <w:color w:val="auto"/>
        </w:rPr>
        <w:t xml:space="preserve">, </w:t>
      </w:r>
      <w:r w:rsidRPr="001F1C80">
        <w:t>o sistema deve desconsiderar o julgamento realizado, bem como, as informações incluídas</w:t>
      </w:r>
      <w:r w:rsidRPr="001F1C80">
        <w:rPr>
          <w:color w:val="auto"/>
        </w:rPr>
        <w:t>, E deve fechar a pop-up;</w:t>
      </w:r>
    </w:p>
    <w:p w14:paraId="7F844985" w14:textId="77777777" w:rsidR="00E45CA3" w:rsidRPr="001F1C80" w:rsidRDefault="00E45CA3" w:rsidP="00E45CA3">
      <w:pPr>
        <w:pStyle w:val="PargrafodaLista"/>
        <w:rPr>
          <w:color w:val="auto"/>
        </w:rPr>
      </w:pPr>
    </w:p>
    <w:p w14:paraId="0893E33D" w14:textId="0E0C2413" w:rsidR="00E45CA3" w:rsidRPr="001F1C80" w:rsidRDefault="00E45CA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Julgar Deferido com sucesso, o sistema deve ocultar os botões</w:t>
      </w:r>
      <w:r w:rsidRPr="001F1C80">
        <w:rPr>
          <w:noProof/>
        </w:rPr>
        <w:drawing>
          <wp:inline distT="0" distB="0" distL="0" distR="0" wp14:anchorId="2C815934" wp14:editId="7947E2A6">
            <wp:extent cx="1149468" cy="1349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, na </w:t>
      </w:r>
      <w:r w:rsidRPr="001F1C80">
        <w:rPr>
          <w:b/>
          <w:color w:val="000000" w:themeColor="text1"/>
        </w:rPr>
        <w:t>HST099 (Recurso)</w:t>
      </w:r>
      <w:r w:rsidRPr="001F1C80">
        <w:rPr>
          <w:color w:val="000000" w:themeColor="text1"/>
        </w:rPr>
        <w:t xml:space="preserve">; ou na </w:t>
      </w:r>
      <w:r w:rsidRPr="001F1C80">
        <w:rPr>
          <w:b/>
          <w:color w:val="000000" w:themeColor="text1"/>
        </w:rPr>
        <w:t>HST105 (Substituição)</w:t>
      </w:r>
      <w:r w:rsidRPr="001F1C80">
        <w:rPr>
          <w:color w:val="auto"/>
        </w:rPr>
        <w:t>;</w:t>
      </w:r>
      <w:r w:rsidR="00EB7A2F" w:rsidRPr="001F1C80">
        <w:rPr>
          <w:color w:val="auto"/>
        </w:rPr>
        <w:t xml:space="preserve"> Ao deferir o sistema deve alterar o status conforme informações da regra </w:t>
      </w:r>
      <w:r w:rsidR="00EB7A2F" w:rsidRPr="001F1C80">
        <w:rPr>
          <w:color w:val="31849B" w:themeColor="accent5" w:themeShade="BF"/>
        </w:rPr>
        <w:t>[</w:t>
      </w:r>
      <w:r w:rsidR="00EB7A2F" w:rsidRPr="001F1C80">
        <w:rPr>
          <w:color w:val="31849B" w:themeColor="accent5" w:themeShade="BF"/>
        </w:rPr>
        <w:fldChar w:fldCharType="begin"/>
      </w:r>
      <w:r w:rsidR="00EB7A2F" w:rsidRPr="001F1C80">
        <w:rPr>
          <w:color w:val="31849B" w:themeColor="accent5" w:themeShade="BF"/>
        </w:rPr>
        <w:instrText xml:space="preserve"> REF _Ref37261180 \r \h </w:instrText>
      </w:r>
      <w:r w:rsidR="006318D1" w:rsidRPr="001F1C80">
        <w:rPr>
          <w:color w:val="31849B" w:themeColor="accent5" w:themeShade="BF"/>
        </w:rPr>
        <w:instrText xml:space="preserve"> \* MERGEFORMAT </w:instrText>
      </w:r>
      <w:r w:rsidR="00EB7A2F" w:rsidRPr="001F1C80">
        <w:rPr>
          <w:color w:val="31849B" w:themeColor="accent5" w:themeShade="BF"/>
        </w:rPr>
      </w:r>
      <w:r w:rsidR="00EB7A2F" w:rsidRPr="001F1C80">
        <w:rPr>
          <w:color w:val="31849B" w:themeColor="accent5" w:themeShade="BF"/>
        </w:rPr>
        <w:fldChar w:fldCharType="separate"/>
      </w:r>
      <w:r w:rsidR="00EB7A2F" w:rsidRPr="001F1C80">
        <w:rPr>
          <w:color w:val="31849B" w:themeColor="accent5" w:themeShade="BF"/>
        </w:rPr>
        <w:t>7</w:t>
      </w:r>
      <w:r w:rsidR="00EB7A2F" w:rsidRPr="001F1C80">
        <w:rPr>
          <w:color w:val="31849B" w:themeColor="accent5" w:themeShade="BF"/>
        </w:rPr>
        <w:fldChar w:fldCharType="end"/>
      </w:r>
      <w:r w:rsidR="00EB7A2F" w:rsidRPr="001F1C80">
        <w:rPr>
          <w:color w:val="31849B" w:themeColor="accent5" w:themeShade="BF"/>
        </w:rPr>
        <w:t>]</w:t>
      </w:r>
      <w:r w:rsidR="00EB7A2F" w:rsidRPr="001F1C80">
        <w:rPr>
          <w:color w:val="auto"/>
        </w:rPr>
        <w:t>;</w:t>
      </w:r>
    </w:p>
    <w:p w14:paraId="6E5CAC94" w14:textId="77777777" w:rsidR="005650DB" w:rsidRPr="001F1C80" w:rsidRDefault="005650DB" w:rsidP="005650DB">
      <w:pPr>
        <w:pStyle w:val="PargrafodaLista"/>
        <w:rPr>
          <w:color w:val="auto"/>
        </w:rPr>
      </w:pPr>
    </w:p>
    <w:p w14:paraId="368B6EF2" w14:textId="77777777" w:rsidR="00E45CA3" w:rsidRPr="001F1C80" w:rsidRDefault="00E45CA3" w:rsidP="00E45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8A8DCBD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129023F" w14:textId="77777777" w:rsidR="0082615E" w:rsidRPr="001F1C80" w:rsidRDefault="0082615E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30" w:name="_Ref34059903"/>
      <w:r w:rsidRPr="001F1C80">
        <w:rPr>
          <w:b/>
        </w:rPr>
        <w:t xml:space="preserve">Incluir Julgamento Indeferido: </w:t>
      </w:r>
      <w:bookmarkEnd w:id="30"/>
    </w:p>
    <w:p w14:paraId="4D480CF8" w14:textId="59C611CC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>Ao acionar a opção</w:t>
      </w:r>
      <w:r w:rsidRPr="001F1C80">
        <w:rPr>
          <w:noProof/>
        </w:rPr>
        <w:drawing>
          <wp:inline distT="0" distB="0" distL="0" distR="0" wp14:anchorId="6775340C" wp14:editId="15945B36">
            <wp:extent cx="609600" cy="158803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09" cy="1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, o sistema deve exibir </w:t>
      </w:r>
      <w:r w:rsidR="00574AE5" w:rsidRPr="001F1C80">
        <w:rPr>
          <w:color w:val="auto"/>
        </w:rPr>
        <w:t>a</w:t>
      </w:r>
      <w:r w:rsidRPr="001F1C80">
        <w:rPr>
          <w:color w:val="auto"/>
        </w:rPr>
        <w:t xml:space="preserve"> pop-up</w:t>
      </w:r>
      <w:r w:rsidR="00574AE5" w:rsidRPr="001F1C80">
        <w:rPr>
          <w:color w:val="auto"/>
        </w:rPr>
        <w:t xml:space="preserve"> </w:t>
      </w:r>
      <w:r w:rsidR="00574AE5" w:rsidRPr="001F1C80">
        <w:rPr>
          <w:color w:val="31849B" w:themeColor="accent5" w:themeShade="BF"/>
        </w:rPr>
        <w:t>[</w:t>
      </w:r>
      <w:r w:rsidR="00574AE5" w:rsidRPr="001F1C80">
        <w:rPr>
          <w:color w:val="31849B" w:themeColor="accent5" w:themeShade="BF"/>
        </w:rPr>
        <w:fldChar w:fldCharType="begin"/>
      </w:r>
      <w:r w:rsidR="00574AE5" w:rsidRPr="001F1C80">
        <w:rPr>
          <w:color w:val="31849B" w:themeColor="accent5" w:themeShade="BF"/>
        </w:rPr>
        <w:instrText xml:space="preserve"> REF _Ref37084293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574AE5" w:rsidRPr="001F1C80">
        <w:rPr>
          <w:color w:val="31849B" w:themeColor="accent5" w:themeShade="BF"/>
        </w:rPr>
      </w:r>
      <w:r w:rsidR="00574AE5" w:rsidRPr="001F1C80">
        <w:rPr>
          <w:color w:val="31849B" w:themeColor="accent5" w:themeShade="BF"/>
        </w:rPr>
        <w:fldChar w:fldCharType="separate"/>
      </w:r>
      <w:r w:rsidR="00574AE5" w:rsidRPr="001F1C80">
        <w:rPr>
          <w:color w:val="31849B" w:themeColor="accent5" w:themeShade="BF"/>
        </w:rPr>
        <w:t>P02</w:t>
      </w:r>
      <w:r w:rsidR="00574AE5" w:rsidRPr="001F1C80">
        <w:rPr>
          <w:color w:val="31849B" w:themeColor="accent5" w:themeShade="BF"/>
        </w:rPr>
        <w:fldChar w:fldCharType="end"/>
      </w:r>
      <w:r w:rsidR="00574AE5" w:rsidRPr="001F1C80">
        <w:rPr>
          <w:color w:val="31849B" w:themeColor="accent5" w:themeShade="BF"/>
        </w:rPr>
        <w:t>]</w:t>
      </w:r>
      <w:r w:rsidRPr="001F1C80">
        <w:rPr>
          <w:color w:val="31849B" w:themeColor="accent5" w:themeShade="BF"/>
        </w:rPr>
        <w:t xml:space="preserve"> </w:t>
      </w:r>
    </w:p>
    <w:p w14:paraId="60265717" w14:textId="77E8DD2F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</w:p>
    <w:p w14:paraId="12A5836E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a opção</w:t>
      </w:r>
      <w:r w:rsidRPr="001F1C80">
        <w:rPr>
          <w:noProof/>
        </w:rPr>
        <w:drawing>
          <wp:inline distT="0" distB="0" distL="0" distR="0" wp14:anchorId="6346DE35" wp14:editId="1B9A9113">
            <wp:extent cx="504967" cy="131547"/>
            <wp:effectExtent l="0" t="0" r="0" b="190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35" cy="1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 o sistema deve cancelar o cadastro do Julgamento Final; E deve fechar a pop-up;</w:t>
      </w:r>
    </w:p>
    <w:p w14:paraId="72AFDB57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F7E8447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 xml:space="preserve">Na pop-up de Indeferimento, </w:t>
      </w:r>
      <w:r w:rsidRPr="001F1C80">
        <w:rPr>
          <w:color w:val="000000" w:themeColor="text1"/>
        </w:rPr>
        <w:t>o sistema deve disponibilizar os campos abaixo informados;</w:t>
      </w:r>
    </w:p>
    <w:p w14:paraId="13A57262" w14:textId="77777777" w:rsidR="0082615E" w:rsidRPr="001F1C80" w:rsidRDefault="0082615E" w:rsidP="0082615E">
      <w:pPr>
        <w:pStyle w:val="PargrafodaLista"/>
        <w:ind w:left="2127"/>
        <w:jc w:val="both"/>
        <w:rPr>
          <w:color w:val="000000" w:themeColor="text1"/>
        </w:rPr>
      </w:pPr>
    </w:p>
    <w:p w14:paraId="4D21E43B" w14:textId="7BE6382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Campo </w:t>
      </w:r>
      <w:r w:rsidRPr="001F1C80">
        <w:rPr>
          <w:color w:val="008080"/>
        </w:rPr>
        <w:t>Selecione candidato</w:t>
      </w:r>
      <w:r w:rsidRPr="001F1C80">
        <w:rPr>
          <w:color w:val="auto"/>
        </w:rPr>
        <w:t xml:space="preserve">: o sistema deve exibir um componente de busca por número da posição + </w:t>
      </w:r>
      <w:r w:rsidR="004A5F01" w:rsidRPr="001F1C80">
        <w:rPr>
          <w:color w:val="auto"/>
        </w:rPr>
        <w:t xml:space="preserve">Cargo + </w:t>
      </w:r>
      <w:r w:rsidRPr="001F1C80">
        <w:rPr>
          <w:color w:val="auto"/>
        </w:rPr>
        <w:t>Nome completo do membro (</w:t>
      </w:r>
      <w:proofErr w:type="spellStart"/>
      <w:r w:rsidRPr="001F1C80">
        <w:rPr>
          <w:color w:val="auto"/>
        </w:rPr>
        <w:t>ex</w:t>
      </w:r>
      <w:proofErr w:type="spellEnd"/>
      <w:r w:rsidRPr="001F1C80">
        <w:rPr>
          <w:color w:val="auto"/>
        </w:rPr>
        <w:t xml:space="preserve">: 01 – </w:t>
      </w:r>
      <w:r w:rsidR="004A5F01" w:rsidRPr="001F1C80">
        <w:rPr>
          <w:color w:val="auto"/>
        </w:rPr>
        <w:t xml:space="preserve">Titular + </w:t>
      </w:r>
      <w:r w:rsidRPr="001F1C80">
        <w:rPr>
          <w:color w:val="auto"/>
        </w:rPr>
        <w:t xml:space="preserve">Claudia Avila). O sistema deve exibir apenas os nomes do membros que compõem a chapa em questão, que </w:t>
      </w:r>
      <w:r w:rsidRPr="001F1C80">
        <w:rPr>
          <w:color w:val="31849B" w:themeColor="accent5" w:themeShade="BF"/>
        </w:rPr>
        <w:t>n</w:t>
      </w:r>
      <w:r w:rsidRPr="001F1C80">
        <w:rPr>
          <w:b/>
          <w:color w:val="31849B" w:themeColor="accent5" w:themeShade="BF"/>
        </w:rPr>
        <w:t>ão</w:t>
      </w:r>
      <w:r w:rsidRPr="001F1C80">
        <w:rPr>
          <w:color w:val="31849B" w:themeColor="accent5" w:themeShade="BF"/>
        </w:rPr>
        <w:t xml:space="preserve"> possuem </w:t>
      </w:r>
      <w:r w:rsidRPr="001F1C80">
        <w:rPr>
          <w:color w:val="auto"/>
        </w:rPr>
        <w:t xml:space="preserve">alguma pendência, seja ela, de </w:t>
      </w:r>
      <w:r w:rsidRPr="001F1C80">
        <w:rPr>
          <w:color w:val="31849B" w:themeColor="accent5" w:themeShade="BF"/>
        </w:rPr>
        <w:t>confirmação de participação</w:t>
      </w:r>
      <w:r w:rsidRPr="001F1C80">
        <w:rPr>
          <w:color w:val="auto"/>
        </w:rPr>
        <w:t xml:space="preserve"> na chapa ou de </w:t>
      </w:r>
      <w:r w:rsidRPr="001F1C80">
        <w:rPr>
          <w:color w:val="31849B" w:themeColor="accent5" w:themeShade="BF"/>
        </w:rPr>
        <w:t>validação</w:t>
      </w:r>
      <w:r w:rsidRPr="001F1C80">
        <w:rPr>
          <w:color w:val="auto"/>
        </w:rPr>
        <w:t xml:space="preserve">; </w:t>
      </w:r>
    </w:p>
    <w:p w14:paraId="2CC6A888" w14:textId="77777777" w:rsidR="00574AE5" w:rsidRPr="001F1C80" w:rsidRDefault="00574AE5" w:rsidP="00574AE5">
      <w:pPr>
        <w:pStyle w:val="PargrafodaLista"/>
        <w:rPr>
          <w:position w:val="3"/>
        </w:rPr>
      </w:pPr>
    </w:p>
    <w:p w14:paraId="4AA4BBD5" w14:textId="38E5F9C7" w:rsidR="00574AE5" w:rsidRPr="001F1C80" w:rsidRDefault="00574AE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Nos casos que o Assessor excluir um membro na grid</w:t>
      </w:r>
      <w:r w:rsidR="00C326C8" w:rsidRPr="001F1C80">
        <w:rPr>
          <w:position w:val="3"/>
        </w:rPr>
        <w:t>,</w:t>
      </w:r>
      <w:r w:rsidRPr="001F1C80">
        <w:rPr>
          <w:position w:val="3"/>
        </w:rPr>
        <w:t xml:space="preserve"> da </w:t>
      </w:r>
      <w:r w:rsidR="00C326C8" w:rsidRPr="001F1C80">
        <w:rPr>
          <w:position w:val="3"/>
        </w:rPr>
        <w:t xml:space="preserve">Inclusão do Julgamento de 1ª instância na </w:t>
      </w:r>
      <w:r w:rsidRPr="001F1C80">
        <w:rPr>
          <w:position w:val="3"/>
        </w:rPr>
        <w:t xml:space="preserve">HST078, o sistema deve exibir </w:t>
      </w:r>
      <w:r w:rsidR="00C326C8" w:rsidRPr="001F1C80">
        <w:rPr>
          <w:position w:val="3"/>
        </w:rPr>
        <w:t xml:space="preserve">também </w:t>
      </w:r>
      <w:r w:rsidRPr="001F1C80">
        <w:rPr>
          <w:position w:val="3"/>
        </w:rPr>
        <w:t xml:space="preserve">este membro no campo </w:t>
      </w:r>
      <w:r w:rsidRPr="001F1C80">
        <w:rPr>
          <w:color w:val="008080"/>
        </w:rPr>
        <w:t>Selecione candidato</w:t>
      </w:r>
      <w:r w:rsidRPr="001F1C80">
        <w:rPr>
          <w:color w:val="000000" w:themeColor="text1"/>
        </w:rPr>
        <w:t>;</w:t>
      </w:r>
    </w:p>
    <w:p w14:paraId="39AC907C" w14:textId="77777777" w:rsidR="00574AE5" w:rsidRPr="001F1C80" w:rsidRDefault="00574AE5" w:rsidP="00574AE5">
      <w:pPr>
        <w:pStyle w:val="PargrafodaLista"/>
        <w:rPr>
          <w:color w:val="auto"/>
        </w:rPr>
      </w:pPr>
    </w:p>
    <w:p w14:paraId="5AB025CA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lastRenderedPageBreak/>
        <w:t xml:space="preserve">O sistema deve exibir um </w:t>
      </w:r>
      <w:proofErr w:type="spellStart"/>
      <w:r w:rsidRPr="001F1C80">
        <w:rPr>
          <w:color w:val="auto"/>
        </w:rPr>
        <w:t>Hint</w:t>
      </w:r>
      <w:proofErr w:type="spellEnd"/>
      <w:r w:rsidRPr="001F1C80">
        <w:rPr>
          <w:noProof/>
        </w:rPr>
        <w:drawing>
          <wp:inline distT="0" distB="0" distL="0" distR="0" wp14:anchorId="7277C747" wp14:editId="7824F00B">
            <wp:extent cx="143301" cy="143301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97" cy="1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>, com a seguinte informação: “</w:t>
      </w:r>
      <w:r w:rsidRPr="001F1C80">
        <w:rPr>
          <w:color w:val="31849B" w:themeColor="accent5" w:themeShade="BF"/>
        </w:rPr>
        <w:t>Lista dos membros que compõem a chapa em questão</w:t>
      </w:r>
      <w:r w:rsidRPr="001F1C80">
        <w:rPr>
          <w:color w:val="auto"/>
        </w:rPr>
        <w:t>”.</w:t>
      </w:r>
    </w:p>
    <w:p w14:paraId="32A6ABA6" w14:textId="77777777" w:rsidR="0082615E" w:rsidRPr="001F1C80" w:rsidRDefault="0082615E" w:rsidP="0082615E">
      <w:pPr>
        <w:pStyle w:val="PargrafodaLista"/>
        <w:rPr>
          <w:position w:val="3"/>
        </w:rPr>
      </w:pPr>
    </w:p>
    <w:p w14:paraId="3CDFF3AF" w14:textId="2E28E9FF" w:rsidR="004A7C89" w:rsidRPr="004A7C89" w:rsidRDefault="00574AE5" w:rsidP="004A7C8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1" w:name="_Ref43889575"/>
      <w:r w:rsidRPr="004A7C89">
        <w:rPr>
          <w:position w:val="3"/>
        </w:rPr>
        <w:t xml:space="preserve">Campo </w:t>
      </w:r>
      <w:r w:rsidRPr="004A7C89">
        <w:rPr>
          <w:color w:val="008080"/>
          <w:position w:val="3"/>
        </w:rPr>
        <w:t>Resultado dos membros indicados para substituição</w:t>
      </w:r>
      <w:r w:rsidRPr="004A7C89">
        <w:rPr>
          <w:color w:val="000000" w:themeColor="text1"/>
          <w:position w:val="3"/>
        </w:rPr>
        <w:t xml:space="preserve">: </w:t>
      </w:r>
      <w:bookmarkEnd w:id="31"/>
      <w:r w:rsidR="004A7C89" w:rsidRPr="00B135F8">
        <w:rPr>
          <w:rFonts w:ascii="Helvetica" w:hAnsi="Helvetica" w:cs="Helvetica"/>
          <w:color w:val="auto"/>
          <w:highlight w:val="yellow"/>
        </w:rPr>
        <w:t xml:space="preserve">o sistema deve exibir todos os membros da chapa em questão, que possuam pendência, seja ela, de confirmação de participação na chapa ou de validação ou sem preenchimento dos membros nos </w:t>
      </w:r>
      <w:proofErr w:type="spellStart"/>
      <w:r w:rsidR="004A7C89" w:rsidRPr="00B135F8">
        <w:rPr>
          <w:rFonts w:ascii="Helvetica" w:hAnsi="Helvetica" w:cs="Helvetica"/>
          <w:color w:val="auto"/>
          <w:highlight w:val="yellow"/>
        </w:rPr>
        <w:t>card</w:t>
      </w:r>
      <w:proofErr w:type="spellEnd"/>
      <w:r w:rsidR="004A7C89" w:rsidRPr="00B135F8">
        <w:rPr>
          <w:rFonts w:ascii="Helvetica" w:hAnsi="Helvetica" w:cs="Helvetica"/>
          <w:color w:val="auto"/>
          <w:highlight w:val="yellow"/>
        </w:rPr>
        <w:t>;</w:t>
      </w:r>
    </w:p>
    <w:p w14:paraId="58332359" w14:textId="77777777" w:rsidR="004A7C89" w:rsidRPr="004A7C89" w:rsidRDefault="004A7C89" w:rsidP="004A7C8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6303EED" w14:textId="0D07A03A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 xml:space="preserve">O </w:t>
      </w:r>
      <w:r w:rsidRPr="001F1C80">
        <w:rPr>
          <w:position w:val="3"/>
        </w:rPr>
        <w:t xml:space="preserve">sistema deve exibir uma grid com as colunas: </w:t>
      </w:r>
      <w:r w:rsidRPr="001F1C80">
        <w:rPr>
          <w:color w:val="008080"/>
          <w:position w:val="3"/>
        </w:rPr>
        <w:t>Posição</w:t>
      </w:r>
      <w:r w:rsidRPr="001F1C80">
        <w:rPr>
          <w:position w:val="3"/>
        </w:rPr>
        <w:t xml:space="preserve">, </w:t>
      </w:r>
      <w:r w:rsidRPr="001F1C80">
        <w:rPr>
          <w:color w:val="008080"/>
          <w:position w:val="3"/>
        </w:rPr>
        <w:t>Participação</w:t>
      </w:r>
      <w:r w:rsidRPr="001F1C80">
        <w:rPr>
          <w:position w:val="3"/>
        </w:rPr>
        <w:t xml:space="preserve">, </w:t>
      </w:r>
      <w:r w:rsidRPr="001F1C80">
        <w:rPr>
          <w:color w:val="008080"/>
          <w:position w:val="3"/>
        </w:rPr>
        <w:t>Nome Completo</w:t>
      </w:r>
      <w:r w:rsidRPr="001F1C80">
        <w:rPr>
          <w:color w:val="auto"/>
          <w:position w:val="3"/>
        </w:rPr>
        <w:t>,</w:t>
      </w:r>
      <w:r w:rsidRPr="001F1C80">
        <w:rPr>
          <w:color w:val="008080"/>
          <w:position w:val="3"/>
        </w:rPr>
        <w:t xml:space="preserve"> </w:t>
      </w:r>
      <w:r w:rsidRPr="001F1C80">
        <w:rPr>
          <w:color w:val="31849B" w:themeColor="accent5" w:themeShade="BF"/>
          <w:position w:val="3"/>
        </w:rPr>
        <w:t>Registro</w:t>
      </w:r>
      <w:r w:rsidRPr="001F1C80">
        <w:rPr>
          <w:color w:val="auto"/>
          <w:position w:val="3"/>
        </w:rPr>
        <w:t xml:space="preserve">, </w:t>
      </w:r>
      <w:proofErr w:type="spellStart"/>
      <w:r w:rsidRPr="001F1C80">
        <w:rPr>
          <w:color w:val="auto"/>
          <w:position w:val="3"/>
        </w:rPr>
        <w:t>populando</w:t>
      </w:r>
      <w:proofErr w:type="spellEnd"/>
      <w:r w:rsidRPr="001F1C80">
        <w:rPr>
          <w:color w:val="auto"/>
          <w:position w:val="3"/>
        </w:rPr>
        <w:t xml:space="preserve"> essa colunas com as informações dos membros que </w:t>
      </w:r>
      <w:r w:rsidR="001F5CC3" w:rsidRPr="001F1C80">
        <w:rPr>
          <w:color w:val="auto"/>
          <w:position w:val="3"/>
        </w:rPr>
        <w:t xml:space="preserve">foram sinalizados pelo assessor, </w:t>
      </w:r>
      <w:r w:rsidRPr="001F1C80">
        <w:rPr>
          <w:color w:val="auto"/>
          <w:position w:val="3"/>
        </w:rPr>
        <w:t>da chapa em questão;</w:t>
      </w:r>
    </w:p>
    <w:p w14:paraId="73EAE56F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570BD47" w14:textId="334A234B" w:rsidR="0082615E" w:rsidRPr="001F1C80" w:rsidRDefault="00C326C8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2" w:name="_Ref35880269"/>
      <w:r w:rsidRPr="001F1C80">
        <w:rPr>
          <w:position w:val="3"/>
        </w:rPr>
        <w:t>Nos c</w:t>
      </w:r>
      <w:r w:rsidR="0082615E" w:rsidRPr="001F1C80">
        <w:rPr>
          <w:position w:val="3"/>
        </w:rPr>
        <w:t>aso</w:t>
      </w:r>
      <w:r w:rsidRPr="001F1C80">
        <w:rPr>
          <w:position w:val="3"/>
        </w:rPr>
        <w:t>s que o assessor sinalizar na HST078,</w:t>
      </w:r>
      <w:r w:rsidR="0082615E" w:rsidRPr="001F1C80">
        <w:rPr>
          <w:position w:val="3"/>
        </w:rPr>
        <w:t xml:space="preserve"> algum </w:t>
      </w:r>
      <w:proofErr w:type="spellStart"/>
      <w:r w:rsidR="0082615E" w:rsidRPr="001F1C80">
        <w:rPr>
          <w:position w:val="3"/>
        </w:rPr>
        <w:t>card</w:t>
      </w:r>
      <w:proofErr w:type="spellEnd"/>
      <w:r w:rsidR="0082615E" w:rsidRPr="001F1C80">
        <w:rPr>
          <w:position w:val="3"/>
        </w:rPr>
        <w:t xml:space="preserve"> que não esteja preenchido por nenhum membro, seja ele na participação de titular e/ou suplente, o sistema deve exibi-lo como pendência, </w:t>
      </w:r>
      <w:proofErr w:type="spellStart"/>
      <w:r w:rsidR="0082615E" w:rsidRPr="001F1C80">
        <w:rPr>
          <w:position w:val="3"/>
        </w:rPr>
        <w:t>na</w:t>
      </w:r>
      <w:proofErr w:type="spellEnd"/>
      <w:r w:rsidR="0082615E" w:rsidRPr="001F1C80">
        <w:rPr>
          <w:position w:val="3"/>
        </w:rPr>
        <w:t xml:space="preserve"> grid “Resultado dos Membros com Pendências”;</w:t>
      </w:r>
      <w:bookmarkEnd w:id="32"/>
    </w:p>
    <w:p w14:paraId="2119FA47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CA33315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 </w:t>
      </w:r>
      <w:bookmarkStart w:id="33" w:name="_Ref35880271"/>
      <w:r w:rsidRPr="001F1C80">
        <w:rPr>
          <w:position w:val="3"/>
        </w:rPr>
        <w:t>Na coluna Nome Completo, o sistema deve exibir a informação “</w:t>
      </w:r>
      <w:r w:rsidRPr="001F1C80">
        <w:rPr>
          <w:color w:val="FF0000"/>
          <w:position w:val="3"/>
        </w:rPr>
        <w:t>Sem inclusão de membro</w:t>
      </w:r>
      <w:r w:rsidRPr="001F1C80">
        <w:rPr>
          <w:position w:val="3"/>
        </w:rPr>
        <w:t>”, destacado de vermelho; Na coluna registro o sistema deve exibir um traço(-);</w:t>
      </w:r>
      <w:bookmarkEnd w:id="33"/>
    </w:p>
    <w:p w14:paraId="1BEB9CCD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1F1C80">
        <w:rPr>
          <w:noProof/>
        </w:rPr>
        <w:drawing>
          <wp:inline distT="0" distB="0" distL="0" distR="0" wp14:anchorId="3C19BC93" wp14:editId="42642081">
            <wp:extent cx="3352800" cy="1592313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4707" cy="16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A08" w14:textId="661BFD6C" w:rsidR="00F434DF" w:rsidRPr="001F1C80" w:rsidRDefault="00F434DF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4" w:name="_Ref37092271"/>
      <w:r w:rsidRPr="001F1C80">
        <w:rPr>
          <w:position w:val="3"/>
        </w:rPr>
        <w:t>Nos casos de existir chapas aonde o Assessor indeferiu sem sinalização de substituição para nenhum membro na HST078, o sistema deve exibir a interface abaixo:</w:t>
      </w:r>
      <w:bookmarkEnd w:id="34"/>
      <w:r w:rsidRPr="001F1C80">
        <w:rPr>
          <w:position w:val="3"/>
        </w:rPr>
        <w:t xml:space="preserve"> </w:t>
      </w:r>
    </w:p>
    <w:p w14:paraId="1FEF04E2" w14:textId="77777777" w:rsidR="00F434DF" w:rsidRPr="001F1C80" w:rsidRDefault="00F434DF" w:rsidP="00F434D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F9B183C" w14:textId="58BB628B" w:rsidR="00F434DF" w:rsidRPr="001F1C80" w:rsidRDefault="00F434DF" w:rsidP="00F434DF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1F1C80">
        <w:rPr>
          <w:noProof/>
          <w:position w:val="3"/>
        </w:rPr>
        <w:drawing>
          <wp:inline distT="0" distB="0" distL="0" distR="0" wp14:anchorId="27C05C7E" wp14:editId="1407E521">
            <wp:extent cx="3006969" cy="3012605"/>
            <wp:effectExtent l="0" t="0" r="317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oncluida_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49" cy="30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903C" w14:textId="77777777" w:rsidR="00F434DF" w:rsidRPr="001F1C80" w:rsidRDefault="00F434DF" w:rsidP="00F434D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5B0ACE7" w14:textId="0122DE6C" w:rsidR="00710D24" w:rsidRPr="001F1C80" w:rsidRDefault="00710D24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Lembrando que no caso citado na regra [</w:t>
      </w:r>
      <w:r w:rsidRPr="001F1C80">
        <w:rPr>
          <w:position w:val="3"/>
        </w:rPr>
        <w:fldChar w:fldCharType="begin"/>
      </w:r>
      <w:r w:rsidRPr="001F1C80">
        <w:rPr>
          <w:position w:val="3"/>
        </w:rPr>
        <w:instrText xml:space="preserve"> REF _Ref37092271 \r \h </w:instrText>
      </w:r>
      <w:r w:rsidR="00EB446C" w:rsidRPr="001F1C80">
        <w:rPr>
          <w:position w:val="3"/>
        </w:rPr>
        <w:instrText xml:space="preserve"> \* MERGEFORMAT </w:instrText>
      </w:r>
      <w:r w:rsidRPr="001F1C80">
        <w:rPr>
          <w:position w:val="3"/>
        </w:rPr>
      </w:r>
      <w:r w:rsidRPr="001F1C80">
        <w:rPr>
          <w:position w:val="3"/>
        </w:rPr>
        <w:fldChar w:fldCharType="separate"/>
      </w:r>
      <w:r w:rsidRPr="001F1C80">
        <w:rPr>
          <w:position w:val="3"/>
        </w:rPr>
        <w:t>4.11</w:t>
      </w:r>
      <w:r w:rsidRPr="001F1C80">
        <w:rPr>
          <w:position w:val="3"/>
        </w:rPr>
        <w:fldChar w:fldCharType="end"/>
      </w:r>
      <w:r w:rsidRPr="001F1C80">
        <w:rPr>
          <w:position w:val="3"/>
        </w:rPr>
        <w:t>], o sistema só possibilitou o Responsável da Chapa pedir um Recurso, conforme descrito na regra 2.9 da HST100;</w:t>
      </w:r>
    </w:p>
    <w:p w14:paraId="343E62D5" w14:textId="07C68916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58624B96" w14:textId="1EA59880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O sistema deve disponibilizar a opção de excluir </w:t>
      </w:r>
      <w:r w:rsidRPr="001F1C80">
        <w:rPr>
          <w:noProof/>
        </w:rPr>
        <w:drawing>
          <wp:inline distT="0" distB="0" distL="0" distR="0" wp14:anchorId="66E74B57" wp14:editId="52422B96">
            <wp:extent cx="124691" cy="124691"/>
            <wp:effectExtent l="0" t="0" r="889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797" cy="1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 xml:space="preserve">um dos membros dessa grid; Caso o ator acione a opção de excluir, o sistema deve exibir a mensagem de confirmação </w:t>
      </w:r>
      <w:r w:rsidRPr="001F1C80">
        <w:rPr>
          <w:color w:val="31849B" w:themeColor="accent5" w:themeShade="BF"/>
          <w:position w:val="3"/>
        </w:rPr>
        <w:t>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_Ref37093720 \r \h </w:instrText>
      </w:r>
      <w:r w:rsidR="00714673" w:rsidRPr="001F1C80">
        <w:rPr>
          <w:color w:val="31849B" w:themeColor="accent5" w:themeShade="BF"/>
          <w:position w:val="3"/>
        </w:rPr>
        <w:instrText xml:space="preserve">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ME015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</w:t>
      </w:r>
      <w:r w:rsidRPr="001F1C80">
        <w:rPr>
          <w:color w:val="auto"/>
          <w:position w:val="3"/>
        </w:rPr>
        <w:t>;</w:t>
      </w:r>
    </w:p>
    <w:p w14:paraId="4DFA9AE6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               Caso o ator acione a opção </w:t>
      </w:r>
      <w:r w:rsidRPr="001F1C80">
        <w:rPr>
          <w:color w:val="31849B" w:themeColor="accent5" w:themeShade="BF"/>
          <w:position w:val="3"/>
        </w:rPr>
        <w:t>Sim</w:t>
      </w:r>
      <w:r w:rsidRPr="001F1C80">
        <w:rPr>
          <w:position w:val="3"/>
        </w:rPr>
        <w:t xml:space="preserve"> da mensagem, o sistema exclui o membro da grid;</w:t>
      </w:r>
    </w:p>
    <w:p w14:paraId="2215487E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               Caso o ator acione a opção </w:t>
      </w:r>
      <w:r w:rsidRPr="001F1C80">
        <w:rPr>
          <w:color w:val="31849B" w:themeColor="accent5" w:themeShade="BF"/>
          <w:position w:val="3"/>
        </w:rPr>
        <w:t>Não</w:t>
      </w:r>
      <w:r w:rsidRPr="001F1C80">
        <w:rPr>
          <w:position w:val="3"/>
        </w:rPr>
        <w:t xml:space="preserve"> da mensagem, o sistema não exclui o membro da grid;</w:t>
      </w:r>
    </w:p>
    <w:p w14:paraId="258AC292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75728BD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Nos casos de exclusão com sucesso, o sistema deve popular a </w:t>
      </w:r>
      <w:proofErr w:type="spellStart"/>
      <w:r w:rsidRPr="001F1C80">
        <w:rPr>
          <w:position w:val="3"/>
        </w:rPr>
        <w:t>combobox</w:t>
      </w:r>
      <w:proofErr w:type="spellEnd"/>
      <w:r w:rsidRPr="001F1C80">
        <w:rPr>
          <w:position w:val="3"/>
        </w:rPr>
        <w:t xml:space="preserve"> </w:t>
      </w:r>
      <w:r w:rsidRPr="001F1C80">
        <w:rPr>
          <w:color w:val="31849B" w:themeColor="accent5" w:themeShade="BF"/>
          <w:position w:val="3"/>
        </w:rPr>
        <w:t>Selecione Candidato</w:t>
      </w:r>
      <w:r w:rsidRPr="001F1C80">
        <w:rPr>
          <w:position w:val="3"/>
        </w:rPr>
        <w:t>, com o nome desse membro que foi excluído da grid. Caso o ator queira adiciona-lo novamente, o sistema deve permitir;</w:t>
      </w:r>
    </w:p>
    <w:p w14:paraId="45C2C25C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BA72C3F" w14:textId="2F39CDB6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Caso o ator exclua um registro que não tenha preenchimento dos membros, conforme informações das regras </w:t>
      </w:r>
      <w:r w:rsidRPr="001F1C80">
        <w:rPr>
          <w:color w:val="31849B" w:themeColor="accent5" w:themeShade="BF"/>
          <w:position w:val="3"/>
        </w:rPr>
        <w:t>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_Ref35880269 \r \h </w:instrText>
      </w:r>
      <w:r w:rsidR="00714673" w:rsidRPr="001F1C80">
        <w:rPr>
          <w:color w:val="31849B" w:themeColor="accent5" w:themeShade="BF"/>
          <w:position w:val="3"/>
        </w:rPr>
        <w:instrText xml:space="preserve">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4.9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 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_Ref35880271 \r \h </w:instrText>
      </w:r>
      <w:r w:rsidR="00714673" w:rsidRPr="001F1C80">
        <w:rPr>
          <w:color w:val="31849B" w:themeColor="accent5" w:themeShade="BF"/>
          <w:position w:val="3"/>
        </w:rPr>
        <w:instrText xml:space="preserve">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4.10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</w:t>
      </w:r>
      <w:r w:rsidRPr="001F1C80">
        <w:rPr>
          <w:color w:val="auto"/>
          <w:position w:val="3"/>
        </w:rPr>
        <w:t xml:space="preserve">, o sistema deve popular a </w:t>
      </w:r>
      <w:proofErr w:type="spellStart"/>
      <w:r w:rsidRPr="001F1C80">
        <w:rPr>
          <w:color w:val="auto"/>
          <w:position w:val="3"/>
        </w:rPr>
        <w:t>combobox</w:t>
      </w:r>
      <w:proofErr w:type="spellEnd"/>
      <w:r w:rsidRPr="001F1C80">
        <w:rPr>
          <w:color w:val="auto"/>
          <w:position w:val="3"/>
        </w:rPr>
        <w:t xml:space="preserve"> com a seguinte informação: número da posição + </w:t>
      </w:r>
      <w:r w:rsidR="00EE2658" w:rsidRPr="001F1C80">
        <w:rPr>
          <w:color w:val="auto"/>
          <w:position w:val="3"/>
        </w:rPr>
        <w:t xml:space="preserve">Cargo + </w:t>
      </w:r>
      <w:r w:rsidR="00654DF9" w:rsidRPr="001F1C80">
        <w:rPr>
          <w:color w:val="auto"/>
          <w:position w:val="3"/>
        </w:rPr>
        <w:t>S</w:t>
      </w:r>
      <w:r w:rsidRPr="001F1C80">
        <w:rPr>
          <w:color w:val="auto"/>
          <w:position w:val="3"/>
        </w:rPr>
        <w:t>em inclusão de membro (ex:</w:t>
      </w:r>
      <w:r w:rsidRPr="001F1C80">
        <w:rPr>
          <w:color w:val="31849B" w:themeColor="accent5" w:themeShade="BF"/>
          <w:position w:val="3"/>
        </w:rPr>
        <w:t>01 –</w:t>
      </w:r>
      <w:r w:rsidR="00EE2658" w:rsidRPr="001F1C80">
        <w:rPr>
          <w:color w:val="31849B" w:themeColor="accent5" w:themeShade="BF"/>
          <w:position w:val="3"/>
        </w:rPr>
        <w:t xml:space="preserve"> Titular - </w:t>
      </w:r>
      <w:r w:rsidRPr="001F1C80">
        <w:rPr>
          <w:color w:val="31849B" w:themeColor="accent5" w:themeShade="BF"/>
          <w:position w:val="3"/>
        </w:rPr>
        <w:t>Sem inclusão de membro</w:t>
      </w:r>
      <w:r w:rsidRPr="001F1C80">
        <w:rPr>
          <w:color w:val="auto"/>
          <w:position w:val="3"/>
        </w:rPr>
        <w:t>)</w:t>
      </w:r>
    </w:p>
    <w:p w14:paraId="37594B26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7A4B79C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Ressaltando que a exclusão é apenas </w:t>
      </w:r>
      <w:proofErr w:type="spellStart"/>
      <w:r w:rsidRPr="001F1C80">
        <w:rPr>
          <w:position w:val="3"/>
        </w:rPr>
        <w:t>na</w:t>
      </w:r>
      <w:proofErr w:type="spellEnd"/>
      <w:r w:rsidRPr="001F1C80">
        <w:rPr>
          <w:position w:val="3"/>
        </w:rPr>
        <w:t xml:space="preserve"> grid da pop-up de Julgar Indeferido, </w:t>
      </w:r>
      <w:r w:rsidRPr="001F1C80">
        <w:rPr>
          <w:b/>
          <w:position w:val="3"/>
          <w:u w:val="single"/>
        </w:rPr>
        <w:t>NÃO</w:t>
      </w:r>
      <w:r w:rsidRPr="001F1C80">
        <w:rPr>
          <w:position w:val="3"/>
        </w:rPr>
        <w:t xml:space="preserve"> se deve excluir o membro da chapa em questão;</w:t>
      </w:r>
    </w:p>
    <w:p w14:paraId="0524CE77" w14:textId="77777777" w:rsidR="0082615E" w:rsidRPr="001F1C80" w:rsidRDefault="0082615E" w:rsidP="0082615E">
      <w:pPr>
        <w:pStyle w:val="PargrafodaLista"/>
        <w:rPr>
          <w:position w:val="3"/>
        </w:rPr>
      </w:pPr>
    </w:p>
    <w:p w14:paraId="70116932" w14:textId="54A8F4AD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Caso o ator exclua todos os membros </w:t>
      </w:r>
      <w:r w:rsidR="00654DF9" w:rsidRPr="001F1C80">
        <w:rPr>
          <w:position w:val="3"/>
        </w:rPr>
        <w:t xml:space="preserve">sinalizados </w:t>
      </w:r>
      <w:r w:rsidRPr="001F1C80">
        <w:rPr>
          <w:position w:val="3"/>
        </w:rPr>
        <w:t>da grid, o sistema deve exibir a mensagem: “</w:t>
      </w:r>
      <w:r w:rsidRPr="001F1C80">
        <w:rPr>
          <w:color w:val="31849B" w:themeColor="accent5" w:themeShade="BF"/>
          <w:position w:val="3"/>
        </w:rPr>
        <w:t>Chapa sem indicação para substituição de membros”</w:t>
      </w:r>
      <w:r w:rsidRPr="001F1C80">
        <w:rPr>
          <w:position w:val="3"/>
        </w:rPr>
        <w:t>; Nestes casos, ao acionar o opção</w:t>
      </w:r>
      <w:r w:rsidRPr="001F1C80">
        <w:rPr>
          <w:noProof/>
        </w:rPr>
        <w:drawing>
          <wp:inline distT="0" distB="0" distL="0" distR="0" wp14:anchorId="4F8EF14F" wp14:editId="39CC390B">
            <wp:extent cx="427512" cy="111369"/>
            <wp:effectExtent l="0" t="0" r="0" b="317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52" cy="1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 xml:space="preserve">, o sistema deve exibir a mensagem </w:t>
      </w:r>
      <w:r w:rsidRPr="001F1C80">
        <w:rPr>
          <w:color w:val="31849B" w:themeColor="accent5" w:themeShade="BF"/>
          <w:position w:val="3"/>
        </w:rPr>
        <w:t>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_Ref37094041 \r \h 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ME016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</w:t>
      </w:r>
      <w:r w:rsidRPr="001F1C80">
        <w:rPr>
          <w:position w:val="3"/>
        </w:rPr>
        <w:t>;</w:t>
      </w:r>
    </w:p>
    <w:p w14:paraId="66FD8551" w14:textId="77777777" w:rsidR="0082615E" w:rsidRPr="001F1C80" w:rsidRDefault="0082615E" w:rsidP="0082615E">
      <w:pPr>
        <w:pStyle w:val="PargrafodaLista"/>
        <w:rPr>
          <w:position w:val="3"/>
        </w:rPr>
      </w:pPr>
    </w:p>
    <w:p w14:paraId="26F072D5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1721943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position w:val="3"/>
        </w:rPr>
      </w:pPr>
      <w:r w:rsidRPr="001F1C80">
        <w:rPr>
          <w:noProof/>
        </w:rPr>
        <w:drawing>
          <wp:inline distT="0" distB="0" distL="0" distR="0" wp14:anchorId="6AB53090" wp14:editId="4414EEC9">
            <wp:extent cx="3359756" cy="630394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372" cy="6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0EE9" w14:textId="453EB113" w:rsidR="0082615E" w:rsidRPr="001F1C80" w:rsidRDefault="00D525A5" w:rsidP="00D525A5">
      <w:pPr>
        <w:pStyle w:val="PargrafodaLista"/>
        <w:widowControl/>
        <w:tabs>
          <w:tab w:val="left" w:pos="4352"/>
        </w:tabs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1F1C80">
        <w:rPr>
          <w:position w:val="3"/>
        </w:rPr>
        <w:tab/>
      </w:r>
    </w:p>
    <w:p w14:paraId="781E057D" w14:textId="2BBE82C6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Neste campo, o sistema deve permitir que o ator exclua todos os membros da grid, não sendo obrigatório informar nenhum membro;</w:t>
      </w:r>
    </w:p>
    <w:p w14:paraId="011E0307" w14:textId="77777777" w:rsidR="00D525A5" w:rsidRPr="001F1C80" w:rsidRDefault="00D525A5" w:rsidP="00D525A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2C5832C" w14:textId="69719595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O </w:t>
      </w:r>
      <w:r w:rsidRPr="001F1C80">
        <w:rPr>
          <w:position w:val="3"/>
        </w:rPr>
        <w:t>sistema deve permitir incluir julgamento sem sinalizar nenhum membro, neste caso o assessor que está julgando, determinou INDEFERIR a chapa, por motivos específicos que serão descritas no Campo Descrição</w:t>
      </w:r>
    </w:p>
    <w:p w14:paraId="4ABC4E31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5108877" w14:textId="7E2AE604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000000" w:themeColor="text1"/>
        </w:rPr>
        <w:t xml:space="preserve">Campo </w:t>
      </w:r>
      <w:r w:rsidRPr="001F1C80">
        <w:rPr>
          <w:color w:val="31849B" w:themeColor="accent5" w:themeShade="BF"/>
        </w:rPr>
        <w:t>Descrição</w:t>
      </w:r>
      <w:r w:rsidRPr="001F1C80">
        <w:rPr>
          <w:color w:val="000000" w:themeColor="text1"/>
        </w:rPr>
        <w:t xml:space="preserve">: Seguir conforme informações das regras </w:t>
      </w:r>
      <w:r w:rsidRPr="001F1C80">
        <w:rPr>
          <w:color w:val="31849B" w:themeColor="accent5" w:themeShade="BF"/>
        </w:rPr>
        <w:t>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_Ref37094290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3.4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 xml:space="preserve">] </w:t>
      </w:r>
      <w:r w:rsidRPr="001F1C80">
        <w:rPr>
          <w:color w:val="auto"/>
        </w:rPr>
        <w:t>a</w:t>
      </w:r>
      <w:r w:rsidRPr="001F1C80">
        <w:rPr>
          <w:color w:val="31849B" w:themeColor="accent5" w:themeShade="BF"/>
        </w:rPr>
        <w:t xml:space="preserve"> 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_Ref37094297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3.6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>;</w:t>
      </w:r>
    </w:p>
    <w:p w14:paraId="56500ED4" w14:textId="77777777" w:rsidR="0082615E" w:rsidRPr="001F1C80" w:rsidRDefault="0082615E" w:rsidP="0082615E">
      <w:pPr>
        <w:pStyle w:val="PargrafodaLista"/>
        <w:ind w:left="2127"/>
        <w:rPr>
          <w:color w:val="auto"/>
        </w:rPr>
      </w:pPr>
    </w:p>
    <w:p w14:paraId="5855AD70" w14:textId="4A93BAFB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C</w:t>
      </w:r>
      <w:r w:rsidRPr="001F1C80">
        <w:rPr>
          <w:color w:val="auto"/>
        </w:rPr>
        <w:t xml:space="preserve">ampo </w:t>
      </w:r>
      <w:r w:rsidRPr="001F1C80">
        <w:rPr>
          <w:color w:val="31849B" w:themeColor="accent5" w:themeShade="BF"/>
        </w:rPr>
        <w:t>Documento</w:t>
      </w:r>
      <w:r w:rsidRPr="001F1C80">
        <w:rPr>
          <w:color w:val="auto"/>
        </w:rPr>
        <w:t xml:space="preserve">: seguir conforme informações das regras </w:t>
      </w:r>
      <w:r w:rsidRPr="001F1C80">
        <w:rPr>
          <w:color w:val="31849B" w:themeColor="accent5" w:themeShade="BF"/>
        </w:rPr>
        <w:t>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_Ref37094354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3.7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 xml:space="preserve">] </w:t>
      </w:r>
      <w:r w:rsidRPr="001F1C80">
        <w:rPr>
          <w:color w:val="auto"/>
        </w:rPr>
        <w:t>a</w:t>
      </w:r>
      <w:r w:rsidRPr="001F1C80">
        <w:rPr>
          <w:color w:val="31849B" w:themeColor="accent5" w:themeShade="BF"/>
        </w:rPr>
        <w:t xml:space="preserve"> 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_Ref37094363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3.10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69EB7408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8CF48A7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acionar a opção</w:t>
      </w:r>
      <w:r w:rsidRPr="001F1C80">
        <w:rPr>
          <w:noProof/>
        </w:rPr>
        <w:drawing>
          <wp:inline distT="0" distB="0" distL="0" distR="0" wp14:anchorId="72197320" wp14:editId="55629839">
            <wp:extent cx="498763" cy="129930"/>
            <wp:effectExtent l="0" t="0" r="0" b="381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 xml:space="preserve">, o sistema deve validar se os campos obrigatórios </w:t>
      </w:r>
      <w:r w:rsidRPr="001F1C80">
        <w:rPr>
          <w:color w:val="31849B" w:themeColor="accent5" w:themeShade="BF"/>
        </w:rPr>
        <w:t xml:space="preserve">Descrição </w:t>
      </w:r>
      <w:r w:rsidRPr="001F1C80">
        <w:t xml:space="preserve">e </w:t>
      </w:r>
      <w:r w:rsidRPr="001F1C80">
        <w:rPr>
          <w:color w:val="31849B" w:themeColor="accent5" w:themeShade="BF"/>
        </w:rPr>
        <w:t>Documento</w:t>
      </w:r>
      <w:r w:rsidRPr="001F1C80">
        <w:t xml:space="preserve">, foram preenchidos/Incluídos; caso não tenha sido preenchido/Incluído, o sistema deve exibir </w:t>
      </w:r>
      <w:proofErr w:type="spellStart"/>
      <w:r w:rsidRPr="001F1C80">
        <w:t>mensagem</w:t>
      </w:r>
      <w:proofErr w:type="spellEnd"/>
      <w:r w:rsidRPr="001F1C80">
        <w:t xml:space="preserve"> impeditiva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_Ref26546953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ME011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1322D7CF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697E326" w14:textId="05BEBE32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Para os julgamentos </w:t>
      </w:r>
      <w:r w:rsidR="00714673" w:rsidRPr="001F1C80">
        <w:rPr>
          <w:color w:val="31849B" w:themeColor="accent5" w:themeShade="BF"/>
        </w:rPr>
        <w:t>Ind</w:t>
      </w:r>
      <w:r w:rsidRPr="001F1C80">
        <w:rPr>
          <w:color w:val="31849B" w:themeColor="accent5" w:themeShade="BF"/>
        </w:rPr>
        <w:t>eferidos</w:t>
      </w:r>
      <w:r w:rsidRPr="001F1C80">
        <w:rPr>
          <w:color w:val="auto"/>
        </w:rPr>
        <w:t xml:space="preserve"> dos Pedidos de </w:t>
      </w:r>
      <w:r w:rsidRPr="001F1C80">
        <w:rPr>
          <w:b/>
          <w:color w:val="31849B" w:themeColor="accent5" w:themeShade="BF"/>
        </w:rPr>
        <w:t>Substituição</w:t>
      </w:r>
      <w:r w:rsidRPr="001F1C80">
        <w:rPr>
          <w:color w:val="auto"/>
        </w:rPr>
        <w:t>, ao acionar a opção</w:t>
      </w:r>
      <w:r w:rsidRPr="001F1C80">
        <w:rPr>
          <w:noProof/>
        </w:rPr>
        <w:drawing>
          <wp:inline distT="0" distB="0" distL="0" distR="0" wp14:anchorId="2BF1E0C7" wp14:editId="79490011">
            <wp:extent cx="731272" cy="19050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4781" cy="1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, </w:t>
      </w:r>
      <w:r w:rsidRPr="001F1C80">
        <w:t>o sistema deve exibir a pop-up com a informação abaixo:</w:t>
      </w:r>
    </w:p>
    <w:p w14:paraId="06C17C79" w14:textId="35A5E4C8" w:rsidR="00D525A5" w:rsidRPr="001F1C80" w:rsidRDefault="00AB6D4D" w:rsidP="00D525A5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  <w:r w:rsidRPr="001F1C80">
        <w:rPr>
          <w:noProof/>
        </w:rPr>
        <w:lastRenderedPageBreak/>
        <w:drawing>
          <wp:inline distT="0" distB="0" distL="0" distR="0" wp14:anchorId="3846A226" wp14:editId="62091EDC">
            <wp:extent cx="3793294" cy="15096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8450" cy="15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29CC" w14:textId="77777777" w:rsidR="003C5FEA" w:rsidRPr="001F1C80" w:rsidRDefault="003C5FEA" w:rsidP="00D525A5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</w:p>
    <w:p w14:paraId="01BCCC95" w14:textId="3F01DEC5" w:rsidR="00AB6D4D" w:rsidRPr="001F1C80" w:rsidRDefault="00AB6D4D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indeferir um </w:t>
      </w:r>
      <w:r w:rsidR="00293EAB" w:rsidRPr="001F1C80">
        <w:rPr>
          <w:color w:val="31849B" w:themeColor="accent5" w:themeShade="BF"/>
        </w:rPr>
        <w:t>P</w:t>
      </w:r>
      <w:r w:rsidRPr="001F1C80">
        <w:rPr>
          <w:color w:val="31849B" w:themeColor="accent5" w:themeShade="BF"/>
        </w:rPr>
        <w:t xml:space="preserve">edido de </w:t>
      </w:r>
      <w:r w:rsidR="00293EAB" w:rsidRPr="001F1C80">
        <w:rPr>
          <w:color w:val="31849B" w:themeColor="accent5" w:themeShade="BF"/>
        </w:rPr>
        <w:t>S</w:t>
      </w:r>
      <w:r w:rsidRPr="001F1C80">
        <w:rPr>
          <w:color w:val="31849B" w:themeColor="accent5" w:themeShade="BF"/>
        </w:rPr>
        <w:t>ubstituição</w:t>
      </w:r>
      <w:r w:rsidRPr="001F1C80">
        <w:rPr>
          <w:color w:val="auto"/>
        </w:rPr>
        <w:t>, o sistema deve compreender que o Assessor está também indeferindo a Chapa em questão;</w:t>
      </w:r>
      <w:r w:rsidR="00CE34CB" w:rsidRPr="001F1C80">
        <w:rPr>
          <w:color w:val="auto"/>
        </w:rPr>
        <w:t xml:space="preserve"> Pois existe algum ponto de atenção que o responsável da chapa irá que realizar para sanar as pendências, que serão</w:t>
      </w:r>
      <w:r w:rsidR="00646CBC" w:rsidRPr="001F1C80">
        <w:rPr>
          <w:color w:val="auto"/>
        </w:rPr>
        <w:t xml:space="preserve"> provavelmente </w:t>
      </w:r>
      <w:r w:rsidR="00CE34CB" w:rsidRPr="001F1C80">
        <w:rPr>
          <w:color w:val="auto"/>
        </w:rPr>
        <w:t>descritas pelo assessor, no campo descrição;</w:t>
      </w:r>
    </w:p>
    <w:p w14:paraId="514A98F9" w14:textId="30D42AD7" w:rsidR="00D408C8" w:rsidRPr="001F1C80" w:rsidRDefault="00D408C8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Segue </w:t>
      </w:r>
      <w:r w:rsidR="003F5EBA" w:rsidRPr="001F1C80">
        <w:rPr>
          <w:color w:val="auto"/>
        </w:rPr>
        <w:t>três</w:t>
      </w:r>
      <w:r w:rsidRPr="001F1C80">
        <w:rPr>
          <w:color w:val="auto"/>
        </w:rPr>
        <w:t xml:space="preserve"> exemplos que podem ocorrer:</w:t>
      </w:r>
    </w:p>
    <w:p w14:paraId="6738A049" w14:textId="77777777" w:rsidR="003F5EBA" w:rsidRPr="001F1C80" w:rsidRDefault="003F5EBA" w:rsidP="003F5EB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01531C8" w14:textId="77777777" w:rsidR="003F5EBA" w:rsidRPr="001F1C80" w:rsidRDefault="003F5EBA" w:rsidP="003F5EB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 1.</w:t>
      </w:r>
    </w:p>
    <w:p w14:paraId="7823C3FB" w14:textId="77777777" w:rsidR="003F5EBA" w:rsidRPr="001F1C80" w:rsidRDefault="003F5EBA" w:rsidP="003F5EBA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HST078 o Assessor indefere a chapa; sinalização Substituição dos membros A, B e C</w:t>
      </w:r>
    </w:p>
    <w:p w14:paraId="0F227DFB" w14:textId="01C44B82" w:rsidR="003F5EBA" w:rsidRPr="001F1C80" w:rsidRDefault="003F5EBA" w:rsidP="003F5EBA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HST100, o Responsável da Chapa, solicita substituição dos membros A, B e C</w:t>
      </w:r>
    </w:p>
    <w:p w14:paraId="3947BB29" w14:textId="58A66B3E" w:rsidR="003F5EBA" w:rsidRPr="001F1C80" w:rsidRDefault="003F5EBA" w:rsidP="003F5EBA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 xml:space="preserve">Na HST106, o Assessor indefere a substituição/Chapa pois os substitutos de </w:t>
      </w:r>
      <w:r w:rsidR="0058005C" w:rsidRPr="001F1C80">
        <w:rPr>
          <w:color w:val="auto"/>
          <w:sz w:val="18"/>
          <w:szCs w:val="18"/>
        </w:rPr>
        <w:t>A, B</w:t>
      </w:r>
      <w:r w:rsidRPr="001F1C80">
        <w:rPr>
          <w:color w:val="auto"/>
          <w:sz w:val="18"/>
          <w:szCs w:val="18"/>
        </w:rPr>
        <w:t xml:space="preserve"> e C </w:t>
      </w:r>
      <w:r w:rsidR="0058005C" w:rsidRPr="001F1C80">
        <w:rPr>
          <w:color w:val="auto"/>
          <w:sz w:val="18"/>
          <w:szCs w:val="18"/>
        </w:rPr>
        <w:t>possuem pendencias também</w:t>
      </w:r>
      <w:r w:rsidRPr="001F1C80">
        <w:rPr>
          <w:color w:val="auto"/>
          <w:sz w:val="18"/>
          <w:szCs w:val="18"/>
        </w:rPr>
        <w:t>.</w:t>
      </w:r>
    </w:p>
    <w:p w14:paraId="0269EF62" w14:textId="3511346E" w:rsidR="003F5EBA" w:rsidRPr="001F1C80" w:rsidRDefault="003F5EBA" w:rsidP="003F5EB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EEBF189" w14:textId="0BA7B026" w:rsidR="00D408C8" w:rsidRPr="001F1C80" w:rsidRDefault="003F5EBA" w:rsidP="00D408C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  2</w:t>
      </w:r>
      <w:r w:rsidR="00D408C8" w:rsidRPr="001F1C80">
        <w:rPr>
          <w:color w:val="auto"/>
        </w:rPr>
        <w:t>.</w:t>
      </w:r>
    </w:p>
    <w:p w14:paraId="400BF923" w14:textId="24EBB296" w:rsidR="00F77A29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HST078 o Assessor indefere a chapa; sinalização Substituição dos membros A, B e C</w:t>
      </w:r>
    </w:p>
    <w:p w14:paraId="6699ADF3" w14:textId="4D898F24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HST100, o Responsável da Chapa, solicita substituição apenas dos membros A e B</w:t>
      </w:r>
    </w:p>
    <w:p w14:paraId="50EEF3D3" w14:textId="11710208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HST106, o Assessor indefer</w:t>
      </w:r>
      <w:r w:rsidR="006B55F4" w:rsidRPr="001F1C80">
        <w:rPr>
          <w:color w:val="auto"/>
          <w:sz w:val="18"/>
          <w:szCs w:val="18"/>
        </w:rPr>
        <w:t>e</w:t>
      </w:r>
      <w:r w:rsidRPr="001F1C80">
        <w:rPr>
          <w:color w:val="auto"/>
          <w:sz w:val="18"/>
          <w:szCs w:val="18"/>
        </w:rPr>
        <w:t xml:space="preserve"> a substituição/</w:t>
      </w:r>
      <w:proofErr w:type="gramStart"/>
      <w:r w:rsidRPr="001F1C80">
        <w:rPr>
          <w:color w:val="auto"/>
          <w:sz w:val="18"/>
          <w:szCs w:val="18"/>
        </w:rPr>
        <w:t xml:space="preserve">Chapa </w:t>
      </w:r>
      <w:r w:rsidR="006B55F4" w:rsidRPr="001F1C80">
        <w:rPr>
          <w:color w:val="auto"/>
          <w:sz w:val="18"/>
          <w:szCs w:val="18"/>
        </w:rPr>
        <w:t>,</w:t>
      </w:r>
      <w:proofErr w:type="gramEnd"/>
      <w:r w:rsidR="006B55F4" w:rsidRPr="001F1C80">
        <w:rPr>
          <w:color w:val="auto"/>
          <w:sz w:val="18"/>
          <w:szCs w:val="18"/>
        </w:rPr>
        <w:t xml:space="preserve"> </w:t>
      </w:r>
      <w:r w:rsidRPr="001F1C80">
        <w:rPr>
          <w:color w:val="auto"/>
          <w:sz w:val="18"/>
          <w:szCs w:val="18"/>
        </w:rPr>
        <w:t>pois em um</w:t>
      </w:r>
      <w:r w:rsidR="006B55F4" w:rsidRPr="001F1C80">
        <w:rPr>
          <w:color w:val="auto"/>
          <w:sz w:val="18"/>
          <w:szCs w:val="18"/>
        </w:rPr>
        <w:t>a</w:t>
      </w:r>
      <w:r w:rsidRPr="001F1C80">
        <w:rPr>
          <w:color w:val="auto"/>
          <w:sz w:val="18"/>
          <w:szCs w:val="18"/>
        </w:rPr>
        <w:t xml:space="preserve"> visão geral a chapa possui a pendencia do membro C</w:t>
      </w:r>
      <w:r w:rsidR="006B55F4" w:rsidRPr="001F1C80">
        <w:rPr>
          <w:color w:val="auto"/>
          <w:sz w:val="18"/>
          <w:szCs w:val="18"/>
        </w:rPr>
        <w:t xml:space="preserve">, </w:t>
      </w:r>
      <w:r w:rsidRPr="001F1C80">
        <w:rPr>
          <w:color w:val="auto"/>
          <w:sz w:val="18"/>
          <w:szCs w:val="18"/>
        </w:rPr>
        <w:t>que não foi substituído por ninguém.</w:t>
      </w:r>
    </w:p>
    <w:p w14:paraId="3095B457" w14:textId="77777777" w:rsidR="00D408C8" w:rsidRPr="001F1C80" w:rsidRDefault="00D408C8" w:rsidP="00D408C8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  <w:sz w:val="18"/>
          <w:szCs w:val="18"/>
        </w:rPr>
      </w:pPr>
    </w:p>
    <w:p w14:paraId="430D2D6E" w14:textId="60043242" w:rsidR="00D408C8" w:rsidRPr="001F1C80" w:rsidRDefault="00D408C8" w:rsidP="00D408C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 </w:t>
      </w:r>
      <w:r w:rsidR="003F5EBA" w:rsidRPr="001F1C80">
        <w:rPr>
          <w:color w:val="auto"/>
        </w:rPr>
        <w:t>3</w:t>
      </w:r>
      <w:r w:rsidRPr="001F1C80">
        <w:rPr>
          <w:color w:val="auto"/>
        </w:rPr>
        <w:t>.</w:t>
      </w:r>
    </w:p>
    <w:p w14:paraId="6B94B398" w14:textId="77777777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HST078 o Assessor indefere a chapa; sinalização Substituição dos membros A, B e C</w:t>
      </w:r>
    </w:p>
    <w:p w14:paraId="42BAB7DE" w14:textId="556115B6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HST100, o Responsável da Chapa, solicita substituição dos membros A, B e C</w:t>
      </w:r>
    </w:p>
    <w:p w14:paraId="599F1090" w14:textId="7B399090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HST106, o Assessor ao analisar a solicitação de substituição, verifica que o subs</w:t>
      </w:r>
      <w:r w:rsidR="003F5EBA" w:rsidRPr="001F1C80">
        <w:rPr>
          <w:color w:val="auto"/>
          <w:sz w:val="18"/>
          <w:szCs w:val="18"/>
        </w:rPr>
        <w:t>tituição</w:t>
      </w:r>
      <w:r w:rsidRPr="001F1C80">
        <w:rPr>
          <w:color w:val="auto"/>
          <w:sz w:val="18"/>
          <w:szCs w:val="18"/>
        </w:rPr>
        <w:t xml:space="preserve"> do membro C está comprometida, pois o seu substituto possui pendencias; </w:t>
      </w:r>
    </w:p>
    <w:p w14:paraId="102C9DFD" w14:textId="088ABD37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Causando assim o Indeferimento da substituição/Chapa pois em um visão geral a chapa possui a pendencia do membro C;</w:t>
      </w:r>
    </w:p>
    <w:p w14:paraId="7A344A24" w14:textId="77777777" w:rsidR="00D408C8" w:rsidRPr="001F1C80" w:rsidRDefault="00D408C8" w:rsidP="00D408C8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  <w:sz w:val="18"/>
          <w:szCs w:val="18"/>
        </w:rPr>
      </w:pPr>
    </w:p>
    <w:p w14:paraId="3A6AAB9E" w14:textId="77777777" w:rsidR="00AB6D4D" w:rsidRPr="001F1C80" w:rsidRDefault="00AB6D4D" w:rsidP="00AB6D4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310CE27" w14:textId="6BB14871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t xml:space="preserve">E para os julgamentos </w:t>
      </w:r>
      <w:r w:rsidR="00714673" w:rsidRPr="001F1C80">
        <w:rPr>
          <w:color w:val="31849B" w:themeColor="accent5" w:themeShade="BF"/>
        </w:rPr>
        <w:t>Ind</w:t>
      </w:r>
      <w:r w:rsidRPr="001F1C80">
        <w:rPr>
          <w:color w:val="31849B" w:themeColor="accent5" w:themeShade="BF"/>
        </w:rPr>
        <w:t xml:space="preserve">eferidos </w:t>
      </w:r>
      <w:r w:rsidRPr="001F1C80">
        <w:rPr>
          <w:color w:val="000000" w:themeColor="text1"/>
        </w:rPr>
        <w:t xml:space="preserve">dos </w:t>
      </w:r>
      <w:r w:rsidRPr="001F1C80">
        <w:rPr>
          <w:b/>
          <w:color w:val="31849B" w:themeColor="accent5" w:themeShade="BF"/>
        </w:rPr>
        <w:t>Recursos</w:t>
      </w:r>
      <w:r w:rsidRPr="001F1C80">
        <w:rPr>
          <w:color w:val="000000" w:themeColor="text1"/>
        </w:rPr>
        <w:t xml:space="preserve">, o </w:t>
      </w:r>
      <w:r w:rsidRPr="001F1C80">
        <w:t>sistema deve exibir a pop-up com a informação abaixo:</w:t>
      </w:r>
    </w:p>
    <w:p w14:paraId="00947AD9" w14:textId="49FE4525" w:rsidR="00D525A5" w:rsidRPr="001F1C80" w:rsidRDefault="00D525A5" w:rsidP="00D525A5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  <w:r w:rsidRPr="001F1C80">
        <w:rPr>
          <w:noProof/>
        </w:rPr>
        <w:drawing>
          <wp:inline distT="0" distB="0" distL="0" distR="0" wp14:anchorId="3AAF845E" wp14:editId="6DADEA1F">
            <wp:extent cx="3507475" cy="1395876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1432" cy="14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8722" w14:textId="309AB2E6" w:rsidR="00293EAB" w:rsidRPr="001F1C80" w:rsidRDefault="00293EA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indeferir um </w:t>
      </w:r>
      <w:r w:rsidRPr="001F1C80">
        <w:rPr>
          <w:color w:val="31849B" w:themeColor="accent5" w:themeShade="BF"/>
        </w:rPr>
        <w:t>Recurso</w:t>
      </w:r>
      <w:r w:rsidRPr="001F1C80">
        <w:rPr>
          <w:color w:val="auto"/>
        </w:rPr>
        <w:t>, o sistema deve compreender que o Assessor está também indeferindo a Chapa em questão;</w:t>
      </w:r>
    </w:p>
    <w:p w14:paraId="1DD35804" w14:textId="77777777" w:rsidR="0082615E" w:rsidRPr="001F1C80" w:rsidRDefault="0082615E" w:rsidP="0082615E">
      <w:pPr>
        <w:pStyle w:val="PargrafodaLista"/>
        <w:rPr>
          <w:color w:val="auto"/>
        </w:rPr>
      </w:pPr>
    </w:p>
    <w:p w14:paraId="1C6E4F90" w14:textId="5B0055DA" w:rsidR="00293EAB" w:rsidRPr="001F1C80" w:rsidRDefault="00293EAB" w:rsidP="00293EAB">
      <w:pPr>
        <w:pStyle w:val="PargrafodaLista"/>
        <w:ind w:left="1134"/>
        <w:rPr>
          <w:color w:val="auto"/>
        </w:rPr>
      </w:pPr>
      <w:r w:rsidRPr="001F1C80">
        <w:rPr>
          <w:noProof/>
        </w:rPr>
        <w:drawing>
          <wp:inline distT="0" distB="0" distL="0" distR="0" wp14:anchorId="36EA7C24" wp14:editId="04B0FEDE">
            <wp:extent cx="3866819" cy="1538884"/>
            <wp:effectExtent l="0" t="0" r="63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2049" cy="1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6C2B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0202988C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acionar a opção </w:t>
      </w:r>
      <w:r w:rsidRPr="001F1C80">
        <w:rPr>
          <w:noProof/>
        </w:rPr>
        <w:drawing>
          <wp:inline distT="0" distB="0" distL="0" distR="0" wp14:anchorId="50ED3BE7" wp14:editId="381FECFA">
            <wp:extent cx="584200" cy="152187"/>
            <wp:effectExtent l="0" t="0" r="6350" b="63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Indeferimento</w:t>
      </w:r>
      <w:r w:rsidRPr="001F1C80">
        <w:rPr>
          <w:color w:val="auto"/>
        </w:rPr>
        <w:t xml:space="preserve">, </w:t>
      </w:r>
      <w:r w:rsidRPr="001F1C80">
        <w:t xml:space="preserve">o sistema deve exibir mensagem de sucesso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_Ref26532168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ME010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];</w:t>
      </w:r>
    </w:p>
    <w:p w14:paraId="38A2EE0E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5D935598" w14:textId="608E216A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acionar a opção </w:t>
      </w:r>
      <w:r w:rsidRPr="001F1C80">
        <w:rPr>
          <w:noProof/>
        </w:rPr>
        <w:drawing>
          <wp:inline distT="0" distB="0" distL="0" distR="0" wp14:anchorId="3BD3076A" wp14:editId="29D04A1F">
            <wp:extent cx="600075" cy="15632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Indeferimento</w:t>
      </w:r>
      <w:r w:rsidRPr="001F1C80">
        <w:rPr>
          <w:color w:val="auto"/>
        </w:rPr>
        <w:t xml:space="preserve">, </w:t>
      </w:r>
      <w:r w:rsidRPr="001F1C80">
        <w:t>o sistema deve desconsiderar o julgamento realizado, bem como, as informações incluídas</w:t>
      </w:r>
      <w:r w:rsidR="00DD0015" w:rsidRPr="001F1C80">
        <w:t>;</w:t>
      </w:r>
      <w:r w:rsidRPr="001F1C80">
        <w:rPr>
          <w:color w:val="auto"/>
        </w:rPr>
        <w:t xml:space="preserve"> E deve fechar a pop-up;</w:t>
      </w:r>
    </w:p>
    <w:p w14:paraId="78479623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D57A876" w14:textId="76116733" w:rsidR="0082615E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Julgar Indeferido com sucesso, o sistema deve ocultar os botões</w:t>
      </w:r>
      <w:r w:rsidRPr="001F1C80">
        <w:rPr>
          <w:noProof/>
        </w:rPr>
        <w:drawing>
          <wp:inline distT="0" distB="0" distL="0" distR="0" wp14:anchorId="36B84E38" wp14:editId="579D94B5">
            <wp:extent cx="1149468" cy="1349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>, na</w:t>
      </w:r>
      <w:r w:rsidR="00DD0015" w:rsidRPr="001F1C80">
        <w:rPr>
          <w:color w:val="auto"/>
        </w:rPr>
        <w:t xml:space="preserve"> HST088 e HST105</w:t>
      </w:r>
      <w:r w:rsidRPr="001F1C80">
        <w:rPr>
          <w:color w:val="auto"/>
        </w:rPr>
        <w:t>;</w:t>
      </w:r>
      <w:r w:rsidR="006B55F4" w:rsidRPr="001F1C80">
        <w:rPr>
          <w:color w:val="auto"/>
        </w:rPr>
        <w:t xml:space="preserve"> Ao indeferir o sistema deve mudar o status do julgamento, conforme informações da regra </w:t>
      </w:r>
      <w:r w:rsidR="006B55F4" w:rsidRPr="001F1C80">
        <w:rPr>
          <w:color w:val="31849B" w:themeColor="accent5" w:themeShade="BF"/>
        </w:rPr>
        <w:t>[</w:t>
      </w:r>
      <w:r w:rsidR="006B55F4" w:rsidRPr="001F1C80">
        <w:rPr>
          <w:color w:val="31849B" w:themeColor="accent5" w:themeShade="BF"/>
        </w:rPr>
        <w:fldChar w:fldCharType="begin"/>
      </w:r>
      <w:r w:rsidR="006B55F4" w:rsidRPr="001F1C80">
        <w:rPr>
          <w:color w:val="31849B" w:themeColor="accent5" w:themeShade="BF"/>
        </w:rPr>
        <w:instrText xml:space="preserve"> REF _Ref37261180 \r \h  \* MERGEFORMAT </w:instrText>
      </w:r>
      <w:r w:rsidR="006B55F4" w:rsidRPr="001F1C80">
        <w:rPr>
          <w:color w:val="31849B" w:themeColor="accent5" w:themeShade="BF"/>
        </w:rPr>
      </w:r>
      <w:r w:rsidR="006B55F4" w:rsidRPr="001F1C80">
        <w:rPr>
          <w:color w:val="31849B" w:themeColor="accent5" w:themeShade="BF"/>
        </w:rPr>
        <w:fldChar w:fldCharType="separate"/>
      </w:r>
      <w:r w:rsidR="006B55F4" w:rsidRPr="001F1C80">
        <w:rPr>
          <w:color w:val="31849B" w:themeColor="accent5" w:themeShade="BF"/>
        </w:rPr>
        <w:t>7</w:t>
      </w:r>
      <w:r w:rsidR="006B55F4" w:rsidRPr="001F1C80">
        <w:rPr>
          <w:color w:val="31849B" w:themeColor="accent5" w:themeShade="BF"/>
        </w:rPr>
        <w:fldChar w:fldCharType="end"/>
      </w:r>
      <w:r w:rsidR="006B55F4" w:rsidRPr="001F1C80">
        <w:rPr>
          <w:color w:val="31849B" w:themeColor="accent5" w:themeShade="BF"/>
        </w:rPr>
        <w:t>]</w:t>
      </w:r>
      <w:r w:rsidR="006B55F4" w:rsidRPr="001F1C80">
        <w:rPr>
          <w:color w:val="auto"/>
        </w:rPr>
        <w:t>;</w:t>
      </w:r>
    </w:p>
    <w:p w14:paraId="3300FCCE" w14:textId="77777777" w:rsidR="00AA49C6" w:rsidRPr="00AA49C6" w:rsidRDefault="00AA49C6" w:rsidP="00AA49C6">
      <w:pPr>
        <w:pStyle w:val="PargrafodaLista"/>
        <w:rPr>
          <w:color w:val="auto"/>
        </w:rPr>
      </w:pPr>
    </w:p>
    <w:p w14:paraId="69D638D0" w14:textId="445890B1" w:rsidR="00AA49C6" w:rsidRPr="00AA49C6" w:rsidRDefault="00AA49C6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  <w:highlight w:val="yellow"/>
        </w:rPr>
      </w:pPr>
      <w:bookmarkStart w:id="35" w:name="_Ref43909082"/>
      <w:r w:rsidRPr="00AA49C6">
        <w:rPr>
          <w:color w:val="auto"/>
          <w:highlight w:val="yellow"/>
        </w:rPr>
        <w:t>Ao cadastrar com sucesso um julgamento, o sistema deve validar se existe algum pedido de substituição pendente de aceitação, ou seja, os convites que não tiveram nenhuma ação do membro substituto; Caso exista o sistema deve rejeitar automaticamente este convite, que não sofreu ação do membro.</w:t>
      </w:r>
      <w:bookmarkEnd w:id="35"/>
    </w:p>
    <w:p w14:paraId="56E6987F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BDED172" w14:textId="77777777" w:rsidR="000D231B" w:rsidRPr="001F1C80" w:rsidRDefault="000D231B" w:rsidP="000D231B">
      <w:pPr>
        <w:pStyle w:val="PargrafodaLista"/>
        <w:spacing w:before="60" w:after="60"/>
        <w:ind w:left="1701"/>
        <w:rPr>
          <w:noProof/>
        </w:rPr>
      </w:pPr>
    </w:p>
    <w:p w14:paraId="425F15BA" w14:textId="5A784528" w:rsidR="0082615E" w:rsidRPr="001F1C80" w:rsidRDefault="0082615E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1F1C80">
        <w:rPr>
          <w:b/>
        </w:rPr>
        <w:t xml:space="preserve">E-Mail: </w:t>
      </w:r>
    </w:p>
    <w:p w14:paraId="4559279D" w14:textId="178007AE" w:rsidR="00382CB9" w:rsidRPr="001F1C80" w:rsidRDefault="00382CB9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F1C80">
        <w:rPr>
          <w:color w:val="auto"/>
        </w:rPr>
        <w:t xml:space="preserve">O sistema deve  </w:t>
      </w:r>
      <w:r w:rsidRPr="001F1C80">
        <w:rPr>
          <w:color w:val="000000" w:themeColor="text1" w:themeShade="BF"/>
        </w:rPr>
        <w:t xml:space="preserve">validar a </w:t>
      </w:r>
      <w:r w:rsidRPr="001F1C80">
        <w:rPr>
          <w:b/>
          <w:color w:val="000000" w:themeColor="text1" w:themeShade="BF"/>
        </w:rPr>
        <w:t xml:space="preserve">Data Início </w:t>
      </w:r>
      <w:r w:rsidRPr="001F1C80">
        <w:rPr>
          <w:color w:val="000000" w:themeColor="text1" w:themeShade="BF"/>
        </w:rPr>
        <w:t xml:space="preserve">da </w:t>
      </w:r>
      <w:r w:rsidR="00202340" w:rsidRPr="001F1C80">
        <w:rPr>
          <w:color w:val="31849B" w:themeColor="accent5" w:themeShade="BF"/>
        </w:rPr>
        <w:t>5</w:t>
      </w:r>
      <w:r w:rsidR="00025506" w:rsidRPr="001F1C80">
        <w:rPr>
          <w:color w:val="31849B" w:themeColor="accent5" w:themeShade="BF"/>
        </w:rPr>
        <w:t>.4</w:t>
      </w:r>
      <w:r w:rsidRPr="001F1C80">
        <w:rPr>
          <w:color w:val="31849B" w:themeColor="accent5" w:themeShade="BF"/>
        </w:rPr>
        <w:t xml:space="preserve"> Atividade Secundária</w:t>
      </w:r>
      <w:r w:rsidR="00DD1B08" w:rsidRPr="001F1C80">
        <w:rPr>
          <w:color w:val="31849B" w:themeColor="accent5" w:themeShade="BF"/>
        </w:rPr>
        <w:t xml:space="preserve">  </w:t>
      </w:r>
      <w:r w:rsidR="00DD1B08" w:rsidRPr="001F1C80">
        <w:rPr>
          <w:color w:val="auto"/>
        </w:rPr>
        <w:t>(</w:t>
      </w:r>
      <w:r w:rsidR="006A3A27" w:rsidRPr="001F1C80">
        <w:rPr>
          <w:color w:val="000000" w:themeColor="text1"/>
        </w:rPr>
        <w:t>Julgamento Final – 2ª Instancia</w:t>
      </w:r>
      <w:r w:rsidR="00DD1B08" w:rsidRPr="001F1C80">
        <w:rPr>
          <w:color w:val="auto"/>
        </w:rPr>
        <w:t>)</w:t>
      </w:r>
      <w:r w:rsidRPr="001F1C80">
        <w:rPr>
          <w:color w:val="auto"/>
        </w:rPr>
        <w:t xml:space="preserve">, faltando um (1) dia para iniciar a Data de Início, o sistema deve enviar e-mail informativo para os </w:t>
      </w:r>
      <w:r w:rsidRPr="001F1C80">
        <w:rPr>
          <w:color w:val="31849B" w:themeColor="accent5" w:themeShade="BF"/>
        </w:rPr>
        <w:t xml:space="preserve">Assessores CEN/BR </w:t>
      </w:r>
      <w:r w:rsidR="006A3A27" w:rsidRPr="001F1C80">
        <w:rPr>
          <w:color w:val="31849B" w:themeColor="accent5" w:themeShade="BF"/>
        </w:rPr>
        <w:t xml:space="preserve"> e CE/UF</w:t>
      </w:r>
      <w:r w:rsidR="006A3A27" w:rsidRPr="001F1C80">
        <w:rPr>
          <w:color w:val="auto"/>
        </w:rPr>
        <w:t xml:space="preserve">, </w:t>
      </w:r>
      <w:r w:rsidRPr="001F1C80">
        <w:rPr>
          <w:color w:val="auto"/>
        </w:rPr>
        <w:t xml:space="preserve">informando que o período para julgamento de </w:t>
      </w:r>
      <w:r w:rsidR="00202340" w:rsidRPr="001F1C80">
        <w:rPr>
          <w:color w:val="auto"/>
        </w:rPr>
        <w:t>2</w:t>
      </w:r>
      <w:r w:rsidRPr="001F1C80">
        <w:rPr>
          <w:color w:val="auto"/>
        </w:rPr>
        <w:t>ª Inst</w:t>
      </w:r>
      <w:r w:rsidR="001E5D5D" w:rsidRPr="001F1C80">
        <w:rPr>
          <w:color w:val="auto"/>
        </w:rPr>
        <w:t>â</w:t>
      </w:r>
      <w:r w:rsidRPr="001F1C80">
        <w:rPr>
          <w:color w:val="auto"/>
        </w:rPr>
        <w:t>ncia será aberto;</w:t>
      </w:r>
      <w:r w:rsidRPr="001F1C80">
        <w:rPr>
          <w:color w:val="000000" w:themeColor="text1" w:themeShade="BF"/>
        </w:rPr>
        <w:t xml:space="preserve"> O teor deste e-mail será definido na estória HST</w:t>
      </w:r>
      <w:r w:rsidR="006A3A27" w:rsidRPr="001F1C80">
        <w:rPr>
          <w:color w:val="000000" w:themeColor="text1" w:themeShade="BF"/>
        </w:rPr>
        <w:t>108</w:t>
      </w:r>
      <w:r w:rsidRPr="001F1C80">
        <w:rPr>
          <w:color w:val="000000" w:themeColor="text1" w:themeShade="BF"/>
        </w:rPr>
        <w:t xml:space="preserve"> – </w:t>
      </w:r>
      <w:r w:rsidRPr="001F1C80">
        <w:rPr>
          <w:b/>
          <w:color w:val="31849B" w:themeColor="accent5" w:themeShade="BF"/>
        </w:rPr>
        <w:t>registro 1</w:t>
      </w:r>
      <w:r w:rsidRPr="001F1C80">
        <w:rPr>
          <w:color w:val="000000" w:themeColor="text1" w:themeShade="BF"/>
        </w:rPr>
        <w:t xml:space="preserve">; O sistema deve validar as </w:t>
      </w:r>
      <w:proofErr w:type="spellStart"/>
      <w:r w:rsidRPr="001F1C80">
        <w:rPr>
          <w:color w:val="000000" w:themeColor="text1" w:themeShade="BF"/>
        </w:rPr>
        <w:t>UFs</w:t>
      </w:r>
      <w:proofErr w:type="spellEnd"/>
      <w:r w:rsidRPr="001F1C80">
        <w:rPr>
          <w:color w:val="000000" w:themeColor="text1" w:themeShade="BF"/>
        </w:rPr>
        <w:t xml:space="preserve"> que estão contidas na eleição, e somente deve enviar e-mail para os assessores CE/UF, a qual a UF estiver participando da eleição em questão;</w:t>
      </w:r>
    </w:p>
    <w:p w14:paraId="038498D4" w14:textId="77777777" w:rsidR="00382CB9" w:rsidRPr="001F1C80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661ED9E" w14:textId="2E200551" w:rsidR="00382CB9" w:rsidRPr="001F1C80" w:rsidRDefault="00382CB9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6" w:name="_Ref37097324"/>
      <w:r w:rsidRPr="001F1C80">
        <w:rPr>
          <w:color w:val="auto"/>
        </w:rPr>
        <w:t xml:space="preserve">Ao concluir um julgamento </w:t>
      </w:r>
      <w:r w:rsidR="00964324" w:rsidRPr="001F1C80">
        <w:rPr>
          <w:color w:val="auto"/>
        </w:rPr>
        <w:t xml:space="preserve">do </w:t>
      </w:r>
      <w:r w:rsidR="00964324" w:rsidRPr="001F1C80">
        <w:rPr>
          <w:color w:val="31849B" w:themeColor="accent5" w:themeShade="BF"/>
        </w:rPr>
        <w:t>RECURSO</w:t>
      </w:r>
      <w:r w:rsidR="00964324" w:rsidRPr="001F1C80">
        <w:rPr>
          <w:color w:val="auto"/>
        </w:rPr>
        <w:t xml:space="preserve"> </w:t>
      </w:r>
      <w:r w:rsidR="006A3A27" w:rsidRPr="001F1C80">
        <w:rPr>
          <w:color w:val="000000" w:themeColor="text1" w:themeShade="BF"/>
        </w:rPr>
        <w:t>de 2ª instância</w:t>
      </w:r>
      <w:r w:rsidRPr="001F1C80">
        <w:rPr>
          <w:color w:val="000000" w:themeColor="text1" w:themeShade="BF"/>
        </w:rPr>
        <w:t xml:space="preserve"> com sucesso, o sistema deve enviar e-mail de aviso referente ao </w:t>
      </w:r>
      <w:r w:rsidR="006A3A27" w:rsidRPr="001F1C80">
        <w:rPr>
          <w:color w:val="000000" w:themeColor="text1" w:themeShade="BF"/>
        </w:rPr>
        <w:t xml:space="preserve">cadastro do </w:t>
      </w:r>
      <w:r w:rsidRPr="001F1C80">
        <w:rPr>
          <w:color w:val="000000" w:themeColor="text1" w:themeShade="BF"/>
        </w:rPr>
        <w:t>julgamento; O teor deste e-mail será definido na estória HST</w:t>
      </w:r>
      <w:r w:rsidR="006A3A27" w:rsidRPr="001F1C80">
        <w:rPr>
          <w:color w:val="000000" w:themeColor="text1" w:themeShade="BF"/>
        </w:rPr>
        <w:t>108</w:t>
      </w:r>
      <w:r w:rsidRPr="001F1C80">
        <w:rPr>
          <w:color w:val="000000" w:themeColor="text1" w:themeShade="BF"/>
        </w:rPr>
        <w:t xml:space="preserve"> – </w:t>
      </w:r>
      <w:r w:rsidRPr="001F1C80">
        <w:rPr>
          <w:b/>
          <w:color w:val="31849B" w:themeColor="accent5" w:themeShade="BF"/>
        </w:rPr>
        <w:t>registro 2</w:t>
      </w:r>
      <w:r w:rsidR="00916B9D" w:rsidRPr="001F1C80">
        <w:rPr>
          <w:b/>
          <w:color w:val="31849B" w:themeColor="accent5" w:themeShade="BF"/>
        </w:rPr>
        <w:t xml:space="preserve"> </w:t>
      </w:r>
      <w:r w:rsidR="00916B9D" w:rsidRPr="001F1C80">
        <w:rPr>
          <w:color w:val="auto"/>
        </w:rPr>
        <w:t xml:space="preserve">para os pedidos Julgados </w:t>
      </w:r>
      <w:r w:rsidR="006A3A27" w:rsidRPr="001F1C80">
        <w:rPr>
          <w:color w:val="31849B" w:themeColor="accent5" w:themeShade="BF"/>
          <w:u w:val="single"/>
        </w:rPr>
        <w:t>Deferidos</w:t>
      </w:r>
      <w:r w:rsidR="00916B9D" w:rsidRPr="001F1C80">
        <w:rPr>
          <w:color w:val="auto"/>
        </w:rPr>
        <w:t xml:space="preserve">; E </w:t>
      </w:r>
      <w:r w:rsidR="00916B9D" w:rsidRPr="001F1C80">
        <w:rPr>
          <w:b/>
          <w:color w:val="31849B" w:themeColor="accent5" w:themeShade="BF"/>
        </w:rPr>
        <w:t>registro 3</w:t>
      </w:r>
      <w:r w:rsidR="00916B9D" w:rsidRPr="001F1C80">
        <w:rPr>
          <w:color w:val="auto"/>
        </w:rPr>
        <w:t xml:space="preserve"> para os pedidos julgados </w:t>
      </w:r>
      <w:r w:rsidR="00916B9D" w:rsidRPr="001F1C80">
        <w:rPr>
          <w:color w:val="31849B" w:themeColor="accent5" w:themeShade="BF"/>
          <w:u w:val="single"/>
        </w:rPr>
        <w:t>I</w:t>
      </w:r>
      <w:r w:rsidR="006A3A27" w:rsidRPr="001F1C80">
        <w:rPr>
          <w:color w:val="31849B" w:themeColor="accent5" w:themeShade="BF"/>
          <w:u w:val="single"/>
        </w:rPr>
        <w:t>ndeferidos</w:t>
      </w:r>
      <w:r w:rsidR="005C3873" w:rsidRPr="001F1C80">
        <w:rPr>
          <w:color w:val="31849B" w:themeColor="accent5" w:themeShade="BF"/>
          <w:u w:val="single"/>
        </w:rPr>
        <w:t>.</w:t>
      </w:r>
      <w:bookmarkEnd w:id="36"/>
    </w:p>
    <w:p w14:paraId="5322CBBD" w14:textId="77777777" w:rsidR="009324BF" w:rsidRPr="001F1C80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>O sistema deve disparar este e-mail para os atores</w:t>
      </w:r>
      <w:r w:rsidR="009324BF" w:rsidRPr="001F1C80">
        <w:rPr>
          <w:color w:val="000000" w:themeColor="text1" w:themeShade="BF"/>
        </w:rPr>
        <w:t>:</w:t>
      </w:r>
    </w:p>
    <w:p w14:paraId="1C083DE0" w14:textId="44324BF5" w:rsidR="009324BF" w:rsidRPr="001F1C80" w:rsidRDefault="009324BF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F1C80">
        <w:rPr>
          <w:b/>
          <w:color w:val="000000" w:themeColor="text1" w:themeShade="BF"/>
        </w:rPr>
        <w:t>Responsáve</w:t>
      </w:r>
      <w:r w:rsidR="00DA40C7" w:rsidRPr="001F1C80">
        <w:rPr>
          <w:b/>
          <w:color w:val="000000" w:themeColor="text1" w:themeShade="BF"/>
        </w:rPr>
        <w:t>is</w:t>
      </w:r>
      <w:r w:rsidRPr="001F1C80">
        <w:rPr>
          <w:b/>
          <w:color w:val="000000" w:themeColor="text1" w:themeShade="BF"/>
        </w:rPr>
        <w:t xml:space="preserve"> pela Chapa</w:t>
      </w:r>
      <w:r w:rsidRPr="001F1C80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1F1C80">
        <w:rPr>
          <w:color w:val="000000" w:themeColor="text1" w:themeShade="BF"/>
        </w:rPr>
        <w:t>, e deve enviar para todos os responsáveis que a chapa possuir</w:t>
      </w:r>
      <w:r w:rsidRPr="001F1C80">
        <w:rPr>
          <w:color w:val="000000" w:themeColor="text1" w:themeShade="BF"/>
        </w:rPr>
        <w:t>;</w:t>
      </w:r>
      <w:r w:rsidR="005145AE" w:rsidRPr="001F1C80">
        <w:rPr>
          <w:color w:val="000000" w:themeColor="text1" w:themeShade="BF"/>
        </w:rPr>
        <w:t xml:space="preserve"> </w:t>
      </w:r>
      <w:r w:rsidR="0032729F" w:rsidRPr="001F1C80">
        <w:rPr>
          <w:color w:val="000000" w:themeColor="text1" w:themeShade="BF"/>
        </w:rPr>
        <w:t>Este e-mail deverá ser enviado assim que o ator julgar Deferido ou Indeferido na HST106</w:t>
      </w:r>
      <w:r w:rsidR="0032729F" w:rsidRPr="001F1C80">
        <w:rPr>
          <w:color w:val="31849B" w:themeColor="accent5" w:themeShade="BF"/>
        </w:rPr>
        <w:t xml:space="preserve">, </w:t>
      </w:r>
      <w:r w:rsidR="0032729F" w:rsidRPr="001F1C80">
        <w:rPr>
          <w:color w:val="000000" w:themeColor="text1" w:themeShade="BF"/>
        </w:rPr>
        <w:t>ou posterior quando o julgamento for após essa data</w:t>
      </w:r>
      <w:r w:rsidR="005145AE" w:rsidRPr="001F1C80">
        <w:rPr>
          <w:color w:val="000000" w:themeColor="text1" w:themeShade="BF"/>
        </w:rPr>
        <w:t>.</w:t>
      </w:r>
    </w:p>
    <w:p w14:paraId="227A0932" w14:textId="77777777" w:rsidR="0032729F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8F471C9" w14:textId="77777777" w:rsidR="00DA40C7" w:rsidRPr="001F1C80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3DD07634" w:rsidR="00DA40C7" w:rsidRPr="001F1C80" w:rsidRDefault="009324BF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F1C80">
        <w:rPr>
          <w:b/>
          <w:color w:val="000000" w:themeColor="text1" w:themeShade="BF"/>
        </w:rPr>
        <w:lastRenderedPageBreak/>
        <w:t xml:space="preserve">Comissão </w:t>
      </w:r>
      <w:r w:rsidR="00FF69E4" w:rsidRPr="001F1C80">
        <w:rPr>
          <w:b/>
          <w:color w:val="000000" w:themeColor="text1" w:themeShade="BF"/>
        </w:rPr>
        <w:t>CE</w:t>
      </w:r>
      <w:r w:rsidR="001F5CFC" w:rsidRPr="001F1C80">
        <w:rPr>
          <w:b/>
          <w:color w:val="000000" w:themeColor="text1" w:themeShade="BF"/>
        </w:rPr>
        <w:t>N</w:t>
      </w:r>
      <w:r w:rsidR="00FF69E4" w:rsidRPr="001F1C80">
        <w:rPr>
          <w:b/>
          <w:color w:val="000000" w:themeColor="text1" w:themeShade="BF"/>
        </w:rPr>
        <w:t xml:space="preserve"> e Comissão CE</w:t>
      </w:r>
      <w:r w:rsidR="00FF69E4" w:rsidRPr="001F1C80">
        <w:rPr>
          <w:color w:val="000000" w:themeColor="text1" w:themeShade="BF"/>
        </w:rPr>
        <w:t xml:space="preserve"> – </w:t>
      </w:r>
      <w:r w:rsidR="00DA40C7" w:rsidRPr="001F1C80">
        <w:rPr>
          <w:color w:val="000000" w:themeColor="text1" w:themeShade="BF"/>
        </w:rPr>
        <w:t xml:space="preserve">o sistema deve enviar e-mail </w:t>
      </w:r>
      <w:r w:rsidR="00B0061E" w:rsidRPr="001F1C80">
        <w:rPr>
          <w:color w:val="000000" w:themeColor="text1" w:themeShade="BF"/>
        </w:rPr>
        <w:t>APENAS</w:t>
      </w:r>
      <w:r w:rsidR="00DA40C7" w:rsidRPr="001F1C80">
        <w:rPr>
          <w:color w:val="000000" w:themeColor="text1" w:themeShade="BF"/>
        </w:rPr>
        <w:t xml:space="preserve"> para os </w:t>
      </w:r>
      <w:r w:rsidR="001F5CFC" w:rsidRPr="001F1C80">
        <w:rPr>
          <w:color w:val="31849B" w:themeColor="accent5" w:themeShade="BF"/>
        </w:rPr>
        <w:t>Coordenador</w:t>
      </w:r>
      <w:r w:rsidR="001F5CFC" w:rsidRPr="001F1C80">
        <w:rPr>
          <w:color w:val="000000" w:themeColor="text1" w:themeShade="BF"/>
        </w:rPr>
        <w:t xml:space="preserve"> e </w:t>
      </w:r>
      <w:r w:rsidR="001F5CFC" w:rsidRPr="001F1C80">
        <w:rPr>
          <w:color w:val="31849B" w:themeColor="accent5" w:themeShade="BF"/>
        </w:rPr>
        <w:t xml:space="preserve">Coordenador Adjunto CEN </w:t>
      </w:r>
      <w:r w:rsidR="001F5CFC" w:rsidRPr="001F1C80">
        <w:rPr>
          <w:color w:val="000000" w:themeColor="text1" w:themeShade="BF"/>
        </w:rPr>
        <w:t>e</w:t>
      </w:r>
      <w:r w:rsidR="001F5CFC" w:rsidRPr="001F1C80">
        <w:rPr>
          <w:color w:val="000000" w:themeColor="text1"/>
        </w:rPr>
        <w:t xml:space="preserve"> para</w:t>
      </w:r>
      <w:r w:rsidR="001F5CFC" w:rsidRPr="001F1C80">
        <w:rPr>
          <w:color w:val="000000" w:themeColor="text1" w:themeShade="BF"/>
        </w:rPr>
        <w:t xml:space="preserve"> os </w:t>
      </w:r>
      <w:r w:rsidR="00DA40C7" w:rsidRPr="001F1C80">
        <w:rPr>
          <w:color w:val="31849B" w:themeColor="accent5" w:themeShade="BF"/>
        </w:rPr>
        <w:t>Coordenador</w:t>
      </w:r>
      <w:r w:rsidR="00DA40C7" w:rsidRPr="001F1C80">
        <w:rPr>
          <w:color w:val="000000" w:themeColor="text1" w:themeShade="BF"/>
        </w:rPr>
        <w:t xml:space="preserve"> e </w:t>
      </w:r>
      <w:r w:rsidR="00DA40C7" w:rsidRPr="001F1C80">
        <w:rPr>
          <w:color w:val="31849B" w:themeColor="accent5" w:themeShade="BF"/>
        </w:rPr>
        <w:t>Coordenador Adjunto CE</w:t>
      </w:r>
      <w:r w:rsidR="001C35DE" w:rsidRPr="001F1C80">
        <w:rPr>
          <w:color w:val="31849B" w:themeColor="accent5" w:themeShade="BF"/>
        </w:rPr>
        <w:t xml:space="preserve"> </w:t>
      </w:r>
      <w:r w:rsidR="001C35DE" w:rsidRPr="001F1C80">
        <w:rPr>
          <w:color w:val="000000" w:themeColor="text1" w:themeShade="BF"/>
        </w:rPr>
        <w:t xml:space="preserve">da </w:t>
      </w:r>
      <w:r w:rsidR="001C35DE" w:rsidRPr="001F1C80">
        <w:rPr>
          <w:color w:val="31849B" w:themeColor="accent5" w:themeShade="BF"/>
        </w:rPr>
        <w:t>UF</w:t>
      </w:r>
      <w:r w:rsidR="001C35DE" w:rsidRPr="001F1C80">
        <w:rPr>
          <w:color w:val="000000" w:themeColor="text1" w:themeShade="BF"/>
        </w:rPr>
        <w:t xml:space="preserve"> a qual a chapa </w:t>
      </w:r>
      <w:r w:rsidR="001C35DE" w:rsidRPr="001F1C80">
        <w:rPr>
          <w:b/>
          <w:color w:val="000000" w:themeColor="text1" w:themeShade="BF"/>
        </w:rPr>
        <w:t>é vinculada</w:t>
      </w:r>
      <w:r w:rsidR="0018484B" w:rsidRPr="001F1C80">
        <w:rPr>
          <w:color w:val="000000" w:themeColor="text1" w:themeShade="BF"/>
        </w:rPr>
        <w:t>. O sistema deve validar nas HST07 e H</w:t>
      </w:r>
      <w:r w:rsidR="005145AE" w:rsidRPr="001F1C80">
        <w:rPr>
          <w:color w:val="000000" w:themeColor="text1" w:themeShade="BF"/>
        </w:rPr>
        <w:t xml:space="preserve">ST08 quais são os coordenadores. Este e-mail deverá ser enviado assim que o ator </w:t>
      </w:r>
      <w:r w:rsidR="008270E6" w:rsidRPr="001F1C80">
        <w:rPr>
          <w:color w:val="000000" w:themeColor="text1" w:themeShade="BF"/>
        </w:rPr>
        <w:t xml:space="preserve">Julgar </w:t>
      </w:r>
      <w:r w:rsidR="004C5012" w:rsidRPr="001F1C80">
        <w:rPr>
          <w:color w:val="000000" w:themeColor="text1" w:themeShade="BF"/>
        </w:rPr>
        <w:t>Deferido</w:t>
      </w:r>
      <w:r w:rsidR="001B3A1F" w:rsidRPr="001F1C80">
        <w:rPr>
          <w:color w:val="000000" w:themeColor="text1" w:themeShade="BF"/>
        </w:rPr>
        <w:t xml:space="preserve"> ou</w:t>
      </w:r>
      <w:r w:rsidR="00E06249" w:rsidRPr="001F1C80">
        <w:rPr>
          <w:color w:val="000000" w:themeColor="text1" w:themeShade="BF"/>
        </w:rPr>
        <w:t xml:space="preserve"> I</w:t>
      </w:r>
      <w:r w:rsidR="004C5012" w:rsidRPr="001F1C80">
        <w:rPr>
          <w:color w:val="000000" w:themeColor="text1" w:themeShade="BF"/>
        </w:rPr>
        <w:t>ndeferido</w:t>
      </w:r>
      <w:r w:rsidR="00E06249" w:rsidRPr="001F1C80">
        <w:rPr>
          <w:color w:val="000000" w:themeColor="text1" w:themeShade="BF"/>
        </w:rPr>
        <w:t xml:space="preserve"> </w:t>
      </w:r>
      <w:r w:rsidR="005145AE" w:rsidRPr="001F1C80">
        <w:rPr>
          <w:color w:val="000000" w:themeColor="text1" w:themeShade="BF"/>
        </w:rPr>
        <w:t>na HST</w:t>
      </w:r>
      <w:r w:rsidR="004C5012" w:rsidRPr="001F1C80">
        <w:rPr>
          <w:color w:val="000000" w:themeColor="text1" w:themeShade="BF"/>
        </w:rPr>
        <w:t>106</w:t>
      </w:r>
      <w:r w:rsidR="00E06249" w:rsidRPr="001F1C80">
        <w:rPr>
          <w:color w:val="000000" w:themeColor="text1" w:themeShade="BF"/>
        </w:rPr>
        <w:t>;</w:t>
      </w:r>
    </w:p>
    <w:p w14:paraId="38E1FC4B" w14:textId="77777777" w:rsidR="00DA40C7" w:rsidRPr="001F1C80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F3951D3" w14:textId="48427727" w:rsidR="00DA40C7" w:rsidRPr="001F1C80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 xml:space="preserve">HST07 e HST08   </w:t>
      </w:r>
    </w:p>
    <w:p w14:paraId="7A59B9C9" w14:textId="3FE3D971" w:rsidR="00DA40C7" w:rsidRPr="001F1C80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1F1C80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1F1C80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1D94E498" w:rsidR="0018484B" w:rsidRPr="001F1C80" w:rsidRDefault="001F5CFC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F1C80">
        <w:rPr>
          <w:b/>
          <w:color w:val="000000" w:themeColor="text1" w:themeShade="BF"/>
        </w:rPr>
        <w:t>Assessor CEN e Assessor CE</w:t>
      </w:r>
      <w:r w:rsidRPr="001F1C80">
        <w:rPr>
          <w:color w:val="000000" w:themeColor="text1" w:themeShade="BF"/>
        </w:rPr>
        <w:t xml:space="preserve"> – o sistema deve enviar e-mail para o</w:t>
      </w:r>
      <w:r w:rsidR="006F62CC" w:rsidRPr="001F1C80">
        <w:rPr>
          <w:color w:val="000000" w:themeColor="text1" w:themeShade="BF"/>
        </w:rPr>
        <w:t xml:space="preserve"> </w:t>
      </w:r>
      <w:r w:rsidR="006F62CC" w:rsidRPr="001F1C80">
        <w:rPr>
          <w:color w:val="31849B" w:themeColor="accent5" w:themeShade="BF"/>
        </w:rPr>
        <w:t xml:space="preserve">Assessor CEN </w:t>
      </w:r>
      <w:r w:rsidR="006F62CC" w:rsidRPr="001F1C80">
        <w:rPr>
          <w:color w:val="000000" w:themeColor="text1" w:themeShade="BF"/>
        </w:rPr>
        <w:t xml:space="preserve">e para o </w:t>
      </w:r>
      <w:r w:rsidR="006F62CC" w:rsidRPr="001F1C80">
        <w:rPr>
          <w:color w:val="31849B" w:themeColor="accent5" w:themeShade="BF"/>
        </w:rPr>
        <w:t xml:space="preserve">Assessor CE </w:t>
      </w:r>
      <w:r w:rsidRPr="001F1C80">
        <w:rPr>
          <w:color w:val="000000" w:themeColor="text1" w:themeShade="BF"/>
        </w:rPr>
        <w:t xml:space="preserve">da </w:t>
      </w:r>
      <w:r w:rsidRPr="001F1C80">
        <w:rPr>
          <w:color w:val="31849B" w:themeColor="accent5" w:themeShade="BF"/>
        </w:rPr>
        <w:t>UF</w:t>
      </w:r>
      <w:r w:rsidRPr="001F1C80">
        <w:rPr>
          <w:color w:val="000000" w:themeColor="text1" w:themeShade="BF"/>
        </w:rPr>
        <w:t xml:space="preserve"> a qual a chapa é </w:t>
      </w:r>
      <w:r w:rsidR="000A12F1" w:rsidRPr="001F1C80">
        <w:rPr>
          <w:color w:val="000000" w:themeColor="text1" w:themeShade="BF"/>
        </w:rPr>
        <w:t>vinculada; Este</w:t>
      </w:r>
      <w:r w:rsidR="005145AE" w:rsidRPr="001F1C80">
        <w:rPr>
          <w:color w:val="000000" w:themeColor="text1" w:themeShade="BF"/>
        </w:rPr>
        <w:t xml:space="preserve"> e-mail deverá ser enviado assim que o ator </w:t>
      </w:r>
      <w:r w:rsidR="000A12F1" w:rsidRPr="001F1C80">
        <w:rPr>
          <w:color w:val="000000" w:themeColor="text1" w:themeShade="BF"/>
        </w:rPr>
        <w:t xml:space="preserve">julgar </w:t>
      </w:r>
      <w:r w:rsidR="004C5012" w:rsidRPr="001F1C80">
        <w:rPr>
          <w:color w:val="000000" w:themeColor="text1" w:themeShade="BF"/>
        </w:rPr>
        <w:t xml:space="preserve">Deferido ou </w:t>
      </w:r>
      <w:r w:rsidR="00A9612C" w:rsidRPr="001F1C80">
        <w:rPr>
          <w:color w:val="000000" w:themeColor="text1" w:themeShade="BF"/>
        </w:rPr>
        <w:t>I</w:t>
      </w:r>
      <w:r w:rsidR="004C5012" w:rsidRPr="001F1C80">
        <w:rPr>
          <w:color w:val="000000" w:themeColor="text1" w:themeShade="BF"/>
        </w:rPr>
        <w:t>ndeferido</w:t>
      </w:r>
      <w:r w:rsidR="005145AE" w:rsidRPr="001F1C80">
        <w:rPr>
          <w:color w:val="000000" w:themeColor="text1" w:themeShade="BF"/>
        </w:rPr>
        <w:t xml:space="preserve"> na HST</w:t>
      </w:r>
      <w:r w:rsidR="004C5012" w:rsidRPr="001F1C80">
        <w:rPr>
          <w:color w:val="000000" w:themeColor="text1" w:themeShade="BF"/>
        </w:rPr>
        <w:t>106</w:t>
      </w:r>
      <w:r w:rsidR="000A12F1" w:rsidRPr="001F1C80">
        <w:rPr>
          <w:color w:val="000000" w:themeColor="text1" w:themeShade="BF"/>
        </w:rPr>
        <w:t>;</w:t>
      </w:r>
    </w:p>
    <w:p w14:paraId="534EEC39" w14:textId="77777777" w:rsidR="00964324" w:rsidRPr="001F1C80" w:rsidRDefault="00964324" w:rsidP="0096432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5C92BA3" w14:textId="7A02A0F5" w:rsidR="00964324" w:rsidRPr="001F1C80" w:rsidRDefault="00964324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concluir um julgamento do Pedido de</w:t>
      </w:r>
      <w:r w:rsidRPr="001F1C80">
        <w:rPr>
          <w:color w:val="31849B" w:themeColor="accent5" w:themeShade="BF"/>
        </w:rPr>
        <w:t xml:space="preserve"> SUBSTITUIÇÃO</w:t>
      </w:r>
      <w:r w:rsidRPr="001F1C80">
        <w:rPr>
          <w:color w:val="auto"/>
        </w:rPr>
        <w:t xml:space="preserve"> </w:t>
      </w:r>
      <w:r w:rsidRPr="001F1C80">
        <w:rPr>
          <w:color w:val="000000" w:themeColor="text1" w:themeShade="BF"/>
        </w:rPr>
        <w:t xml:space="preserve">de 2ª instância com sucesso, o sistema deve enviar e-mail de aviso referente ao cadastro do julgamento; O teor deste e-mail será definido na estória HST108 – </w:t>
      </w:r>
      <w:r w:rsidRPr="001F1C80">
        <w:rPr>
          <w:b/>
          <w:color w:val="31849B" w:themeColor="accent5" w:themeShade="BF"/>
        </w:rPr>
        <w:t xml:space="preserve">registro 4 </w:t>
      </w:r>
      <w:r w:rsidRPr="001F1C80">
        <w:rPr>
          <w:color w:val="auto"/>
        </w:rPr>
        <w:t xml:space="preserve">para os pedidos Julgados </w:t>
      </w:r>
      <w:r w:rsidRPr="001F1C80">
        <w:rPr>
          <w:color w:val="31849B" w:themeColor="accent5" w:themeShade="BF"/>
          <w:u w:val="single"/>
        </w:rPr>
        <w:t>Deferidos</w:t>
      </w:r>
      <w:r w:rsidRPr="001F1C80">
        <w:rPr>
          <w:color w:val="auto"/>
        </w:rPr>
        <w:t xml:space="preserve">; E </w:t>
      </w:r>
      <w:r w:rsidRPr="001F1C80">
        <w:rPr>
          <w:b/>
          <w:color w:val="31849B" w:themeColor="accent5" w:themeShade="BF"/>
        </w:rPr>
        <w:t>registro 5</w:t>
      </w:r>
      <w:r w:rsidRPr="001F1C80">
        <w:rPr>
          <w:color w:val="auto"/>
        </w:rPr>
        <w:t xml:space="preserve"> para os pedidos julgados </w:t>
      </w:r>
      <w:r w:rsidRPr="001F1C80">
        <w:rPr>
          <w:color w:val="31849B" w:themeColor="accent5" w:themeShade="BF"/>
          <w:u w:val="single"/>
        </w:rPr>
        <w:t>Indeferidos.</w:t>
      </w:r>
    </w:p>
    <w:p w14:paraId="536E4C55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6CA5E7D" w14:textId="207908F3" w:rsidR="00964324" w:rsidRPr="001F1C80" w:rsidRDefault="00B678C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Nos casos de </w:t>
      </w:r>
      <w:r w:rsidRPr="001F1C80">
        <w:rPr>
          <w:color w:val="000000" w:themeColor="text1" w:themeShade="BF"/>
        </w:rPr>
        <w:t xml:space="preserve">julgamento de um Pedido de </w:t>
      </w:r>
      <w:r w:rsidRPr="001F1C80">
        <w:rPr>
          <w:color w:val="31849B" w:themeColor="accent5" w:themeShade="BF"/>
        </w:rPr>
        <w:t>Substituição</w:t>
      </w:r>
      <w:r w:rsidRPr="001F1C80">
        <w:rPr>
          <w:color w:val="000000" w:themeColor="text1" w:themeShade="BF"/>
        </w:rPr>
        <w:t xml:space="preserve"> OU </w:t>
      </w:r>
      <w:r w:rsidRPr="001F1C80">
        <w:rPr>
          <w:color w:val="31849B" w:themeColor="accent5" w:themeShade="BF"/>
        </w:rPr>
        <w:t>Recurso da Substituição</w:t>
      </w:r>
      <w:r w:rsidRPr="001F1C80">
        <w:rPr>
          <w:color w:val="auto"/>
        </w:rPr>
        <w:t>, o</w:t>
      </w:r>
      <w:r w:rsidRPr="001F1C80">
        <w:rPr>
          <w:color w:val="000000" w:themeColor="text1" w:themeShade="BF"/>
        </w:rPr>
        <w:t xml:space="preserve"> sistema deve enviar e-mail para os 3 atores informados na regra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_Ref37097324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5.2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000000" w:themeColor="text1" w:themeShade="BF"/>
        </w:rPr>
        <w:t>, acrescido também os atores Substituídos e Substitutos:</w:t>
      </w:r>
    </w:p>
    <w:p w14:paraId="0EAFCD8D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096D648E" w14:textId="1D10E20E" w:rsidR="00B678C3" w:rsidRPr="001F1C80" w:rsidRDefault="00B678C3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F1C80">
        <w:rPr>
          <w:b/>
          <w:color w:val="000000" w:themeColor="text1" w:themeShade="BF"/>
        </w:rPr>
        <w:t xml:space="preserve">Substituído - </w:t>
      </w:r>
      <w:r w:rsidRPr="001F1C80">
        <w:rPr>
          <w:color w:val="000000" w:themeColor="text1" w:themeShade="BF"/>
        </w:rPr>
        <w:t xml:space="preserve">o </w:t>
      </w:r>
      <w:r w:rsidRPr="001F1C80">
        <w:rPr>
          <w:color w:val="auto"/>
        </w:rPr>
        <w:t xml:space="preserve">sistema deve enviar e-mail para a dupla de membro que serão substituído (titular e suplente); Este e-mail deverá ser enviado assim que o ator julgar Deferido ou Indeferido na HST106, ou posterior </w:t>
      </w:r>
      <w:r w:rsidRPr="001F1C80">
        <w:rPr>
          <w:color w:val="000000" w:themeColor="text1" w:themeShade="BF"/>
        </w:rPr>
        <w:t>quando o julgamento for após essa data;</w:t>
      </w:r>
    </w:p>
    <w:p w14:paraId="319EDD3F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AD129B2" w14:textId="34801B2A" w:rsidR="00B678C3" w:rsidRPr="001F1C80" w:rsidRDefault="00B678C3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000000" w:themeColor="text1" w:themeShade="BF"/>
        </w:rPr>
      </w:pPr>
      <w:r w:rsidRPr="001F1C80">
        <w:rPr>
          <w:b/>
          <w:color w:val="000000" w:themeColor="text1" w:themeShade="BF"/>
        </w:rPr>
        <w:t xml:space="preserve">Substituto - </w:t>
      </w:r>
      <w:r w:rsidRPr="001F1C80">
        <w:rPr>
          <w:color w:val="000000" w:themeColor="text1" w:themeShade="BF"/>
        </w:rPr>
        <w:t>o sistema deve enviar e-mail para a dupla de membro que serão os substitutos (titular e suplente); Este e-mail deverá ser enviado assim que o ator julgar Deferido ou Indeferido na HST106</w:t>
      </w:r>
      <w:r w:rsidRPr="001F1C80">
        <w:rPr>
          <w:color w:val="31849B" w:themeColor="accent5" w:themeShade="BF"/>
        </w:rPr>
        <w:t xml:space="preserve">, </w:t>
      </w:r>
      <w:r w:rsidRPr="001F1C80">
        <w:rPr>
          <w:color w:val="000000" w:themeColor="text1" w:themeShade="BF"/>
        </w:rPr>
        <w:t>ou posterior quando o julgamento for após essa data;</w:t>
      </w:r>
    </w:p>
    <w:p w14:paraId="3AA883EA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auto"/>
        </w:rPr>
      </w:pPr>
    </w:p>
    <w:p w14:paraId="6DD96F69" w14:textId="5C776144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 xml:space="preserve">Na substituição dessa estória, teremos um LOOP, (Substituição X Julgamento) diferentemente das demais estória de julgamento, o e-mail será enviado assim que for julgado, para que o responsável da chapa possa solicitar nova substituição ou um recurso da substituição. </w:t>
      </w:r>
    </w:p>
    <w:p w14:paraId="3CD4754C" w14:textId="77777777" w:rsidR="00D33BDA" w:rsidRPr="001F1C80" w:rsidRDefault="00D33BDA" w:rsidP="00D33BDA">
      <w:pPr>
        <w:pStyle w:val="PargrafodaLista"/>
        <w:rPr>
          <w:color w:val="000000" w:themeColor="text1" w:themeShade="BF"/>
        </w:rPr>
      </w:pPr>
    </w:p>
    <w:p w14:paraId="5DDFD42E" w14:textId="0EB37BE2" w:rsidR="00B678C3" w:rsidRPr="001F1C80" w:rsidRDefault="00B678C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000000" w:themeColor="text1"/>
        </w:rPr>
        <w:t xml:space="preserve">Ao </w:t>
      </w:r>
      <w:r w:rsidRPr="001F1C80">
        <w:t xml:space="preserve">enviar os e-mail de </w:t>
      </w:r>
      <w:r w:rsidRPr="001F1C80">
        <w:rPr>
          <w:color w:val="31849B" w:themeColor="accent5" w:themeShade="BF"/>
        </w:rPr>
        <w:t>registos 2, 3, 4 e 5</w:t>
      </w:r>
      <w:r w:rsidRPr="001F1C80">
        <w:t>, o sistema deve ter o seguinte comportamento: o cabeçalho, rodapé e teor do e-mail devem ser conforme a definição realizada na HST108, porém o sistema deve acrescentar as informações abaixo do teor do e-mail:</w:t>
      </w:r>
    </w:p>
    <w:p w14:paraId="487D8747" w14:textId="4762F91F" w:rsidR="007637F7" w:rsidRPr="001F1C80" w:rsidRDefault="007637F7" w:rsidP="00831B3B">
      <w:pPr>
        <w:pStyle w:val="PargrafodaLista"/>
        <w:numPr>
          <w:ilvl w:val="1"/>
          <w:numId w:val="13"/>
        </w:numPr>
        <w:spacing w:before="60" w:after="60"/>
        <w:ind w:left="1560"/>
        <w:jc w:val="both"/>
      </w:pPr>
      <w:r w:rsidRPr="001F1C80">
        <w:rPr>
          <w:b/>
        </w:rPr>
        <w:t>Julgamento</w:t>
      </w:r>
      <w:r w:rsidRPr="001F1C80">
        <w:t>: &lt;</w:t>
      </w:r>
      <w:r w:rsidRPr="001F1C80">
        <w:rPr>
          <w:color w:val="31849B" w:themeColor="accent5" w:themeShade="BF"/>
        </w:rPr>
        <w:t>Recurso</w:t>
      </w:r>
      <w:r w:rsidRPr="001F1C80">
        <w:t xml:space="preserve"> ou </w:t>
      </w:r>
      <w:r w:rsidRPr="001F1C80">
        <w:rPr>
          <w:color w:val="31849B" w:themeColor="accent5" w:themeShade="BF"/>
        </w:rPr>
        <w:t>Substituição</w:t>
      </w:r>
      <w:r w:rsidRPr="001F1C80">
        <w:t xml:space="preserve"> ou </w:t>
      </w:r>
      <w:r w:rsidRPr="001F1C80">
        <w:rPr>
          <w:color w:val="31849B" w:themeColor="accent5" w:themeShade="BF"/>
        </w:rPr>
        <w:t>Recurso da Substituição</w:t>
      </w:r>
      <w:r w:rsidRPr="001F1C80">
        <w:t>&gt;</w:t>
      </w:r>
    </w:p>
    <w:p w14:paraId="79A37EDD" w14:textId="02BF0C4E" w:rsidR="00AF119F" w:rsidRPr="001F1C80" w:rsidRDefault="00AF119F" w:rsidP="00831B3B">
      <w:pPr>
        <w:pStyle w:val="PargrafodaLista"/>
        <w:numPr>
          <w:ilvl w:val="1"/>
          <w:numId w:val="13"/>
        </w:numPr>
        <w:spacing w:before="60" w:after="60"/>
        <w:ind w:left="1560"/>
        <w:jc w:val="both"/>
      </w:pPr>
      <w:r w:rsidRPr="001F1C80">
        <w:rPr>
          <w:b/>
        </w:rPr>
        <w:t>Decisão</w:t>
      </w:r>
      <w:r w:rsidRPr="001F1C80">
        <w:t>:</w:t>
      </w:r>
      <w:r w:rsidR="004E6D92" w:rsidRPr="001F1C80">
        <w:t xml:space="preserve"> </w:t>
      </w:r>
      <w:r w:rsidR="001E5D5D" w:rsidRPr="001F1C80">
        <w:t>&lt;</w:t>
      </w:r>
      <w:r w:rsidR="00C351C3" w:rsidRPr="001F1C80">
        <w:rPr>
          <w:color w:val="31849B" w:themeColor="accent5" w:themeShade="BF"/>
        </w:rPr>
        <w:t>Deferido</w:t>
      </w:r>
      <w:r w:rsidR="001E5D5D" w:rsidRPr="001F1C80">
        <w:t xml:space="preserve"> ou </w:t>
      </w:r>
      <w:r w:rsidR="001E5D5D" w:rsidRPr="001F1C80">
        <w:rPr>
          <w:color w:val="31849B" w:themeColor="accent5" w:themeShade="BF"/>
        </w:rPr>
        <w:t>I</w:t>
      </w:r>
      <w:r w:rsidR="00C351C3" w:rsidRPr="001F1C80">
        <w:rPr>
          <w:color w:val="31849B" w:themeColor="accent5" w:themeShade="BF"/>
        </w:rPr>
        <w:t>ndeferido</w:t>
      </w:r>
      <w:r w:rsidR="001E5D5D" w:rsidRPr="001F1C80">
        <w:t>&gt;</w:t>
      </w:r>
    </w:p>
    <w:p w14:paraId="498DAF32" w14:textId="5E591CFB" w:rsidR="00AF119F" w:rsidRPr="001F1C80" w:rsidRDefault="00D66B18" w:rsidP="00831B3B">
      <w:pPr>
        <w:pStyle w:val="PargrafodaLista"/>
        <w:numPr>
          <w:ilvl w:val="1"/>
          <w:numId w:val="13"/>
        </w:numPr>
        <w:ind w:left="1560"/>
      </w:pPr>
      <w:r w:rsidRPr="001F1C80">
        <w:rPr>
          <w:b/>
        </w:rPr>
        <w:lastRenderedPageBreak/>
        <w:t>Descrição</w:t>
      </w:r>
      <w:r w:rsidR="00AF119F" w:rsidRPr="001F1C80">
        <w:t xml:space="preserve">: &lt; exibe </w:t>
      </w:r>
      <w:r w:rsidRPr="001F1C80">
        <w:t>a descrição</w:t>
      </w:r>
      <w:r w:rsidR="00AF119F" w:rsidRPr="001F1C80">
        <w:t xml:space="preserve"> que o ator incluiu na </w:t>
      </w:r>
      <w:r w:rsidR="001A3FD0" w:rsidRPr="001F1C80">
        <w:rPr>
          <w:color w:val="31849B" w:themeColor="accent5" w:themeShade="BF"/>
        </w:rPr>
        <w:t>[</w:t>
      </w:r>
      <w:r w:rsidR="00AC2CBE" w:rsidRPr="001F1C80">
        <w:rPr>
          <w:color w:val="31849B" w:themeColor="accent5" w:themeShade="BF"/>
        </w:rPr>
        <w:fldChar w:fldCharType="begin"/>
      </w:r>
      <w:r w:rsidR="00AC2CBE" w:rsidRPr="001F1C80">
        <w:rPr>
          <w:color w:val="31849B" w:themeColor="accent5" w:themeShade="BF"/>
        </w:rPr>
        <w:instrText xml:space="preserve"> REF _Ref30063570 \r \h </w:instrText>
      </w:r>
      <w:r w:rsidR="004D7E92" w:rsidRPr="001F1C80">
        <w:rPr>
          <w:color w:val="31849B" w:themeColor="accent5" w:themeShade="BF"/>
        </w:rPr>
        <w:instrText xml:space="preserve"> \* MERGEFORMAT </w:instrText>
      </w:r>
      <w:r w:rsidR="00AC2CBE" w:rsidRPr="001F1C80">
        <w:rPr>
          <w:color w:val="31849B" w:themeColor="accent5" w:themeShade="BF"/>
        </w:rPr>
      </w:r>
      <w:r w:rsidR="00AC2CBE" w:rsidRPr="001F1C80">
        <w:rPr>
          <w:color w:val="31849B" w:themeColor="accent5" w:themeShade="BF"/>
        </w:rPr>
        <w:fldChar w:fldCharType="separate"/>
      </w:r>
      <w:r w:rsidR="00AC2CBE" w:rsidRPr="001F1C80">
        <w:rPr>
          <w:color w:val="31849B" w:themeColor="accent5" w:themeShade="BF"/>
        </w:rPr>
        <w:t>P01</w:t>
      </w:r>
      <w:r w:rsidR="00AC2CBE" w:rsidRPr="001F1C80">
        <w:rPr>
          <w:color w:val="31849B" w:themeColor="accent5" w:themeShade="BF"/>
        </w:rPr>
        <w:fldChar w:fldCharType="end"/>
      </w:r>
      <w:r w:rsidR="001A3FD0" w:rsidRPr="001F1C80">
        <w:rPr>
          <w:color w:val="31849B" w:themeColor="accent5" w:themeShade="BF"/>
        </w:rPr>
        <w:t>]</w:t>
      </w:r>
      <w:r w:rsidR="00B678C3" w:rsidRPr="001F1C80">
        <w:rPr>
          <w:color w:val="31849B" w:themeColor="accent5" w:themeShade="BF"/>
        </w:rPr>
        <w:t xml:space="preserve"> ou [</w:t>
      </w:r>
      <w:r w:rsidR="00B678C3" w:rsidRPr="001F1C80">
        <w:rPr>
          <w:color w:val="31849B" w:themeColor="accent5" w:themeShade="BF"/>
        </w:rPr>
        <w:fldChar w:fldCharType="begin"/>
      </w:r>
      <w:r w:rsidR="00B678C3" w:rsidRPr="001F1C80">
        <w:rPr>
          <w:color w:val="31849B" w:themeColor="accent5" w:themeShade="BF"/>
        </w:rPr>
        <w:instrText xml:space="preserve"> REF _Ref37084293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B678C3" w:rsidRPr="001F1C80">
        <w:rPr>
          <w:color w:val="31849B" w:themeColor="accent5" w:themeShade="BF"/>
        </w:rPr>
      </w:r>
      <w:r w:rsidR="00B678C3" w:rsidRPr="001F1C80">
        <w:rPr>
          <w:color w:val="31849B" w:themeColor="accent5" w:themeShade="BF"/>
        </w:rPr>
        <w:fldChar w:fldCharType="separate"/>
      </w:r>
      <w:r w:rsidR="00B678C3" w:rsidRPr="001F1C80">
        <w:rPr>
          <w:color w:val="31849B" w:themeColor="accent5" w:themeShade="BF"/>
        </w:rPr>
        <w:t>P02</w:t>
      </w:r>
      <w:r w:rsidR="00B678C3" w:rsidRPr="001F1C80">
        <w:rPr>
          <w:color w:val="31849B" w:themeColor="accent5" w:themeShade="BF"/>
        </w:rPr>
        <w:fldChar w:fldCharType="end"/>
      </w:r>
      <w:r w:rsidR="00B678C3" w:rsidRPr="001F1C80">
        <w:rPr>
          <w:color w:val="31849B" w:themeColor="accent5" w:themeShade="BF"/>
        </w:rPr>
        <w:t>]</w:t>
      </w:r>
      <w:r w:rsidR="005A3B58" w:rsidRPr="001F1C80">
        <w:rPr>
          <w:color w:val="auto"/>
        </w:rPr>
        <w:t>&gt;</w:t>
      </w:r>
    </w:p>
    <w:p w14:paraId="6B5F19B4" w14:textId="77777777" w:rsidR="00382CB9" w:rsidRPr="001F1C80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E95A274" w14:textId="77989D02" w:rsidR="00AA3550" w:rsidRPr="001F1C80" w:rsidRDefault="00AA3550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000000" w:themeColor="text1"/>
        </w:rPr>
        <w:t>Nos casos da existência do LOOP (Pedido Substituição X Julgamento), o sistema deve enviar novos e-mail a cada cadastro de julgamento;</w:t>
      </w:r>
    </w:p>
    <w:p w14:paraId="74D702F0" w14:textId="77777777" w:rsidR="00AA3550" w:rsidRPr="001F1C80" w:rsidRDefault="00AA3550" w:rsidP="00AA355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0216C95" w14:textId="5B224EBA" w:rsidR="00CC0FDE" w:rsidRPr="001F1C80" w:rsidRDefault="00916B9D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auto"/>
        </w:rPr>
        <w:t>O sistema deve</w:t>
      </w:r>
      <w:r w:rsidRPr="001F1C80">
        <w:rPr>
          <w:color w:val="000000" w:themeColor="text1" w:themeShade="BF"/>
        </w:rPr>
        <w:t xml:space="preserve"> validar a </w:t>
      </w:r>
      <w:r w:rsidRPr="001F1C80">
        <w:rPr>
          <w:b/>
          <w:color w:val="000000" w:themeColor="text1" w:themeShade="BF"/>
        </w:rPr>
        <w:t>Data Fim</w:t>
      </w:r>
      <w:r w:rsidRPr="001F1C80">
        <w:rPr>
          <w:color w:val="000000" w:themeColor="text1" w:themeShade="BF"/>
        </w:rPr>
        <w:t xml:space="preserve"> da </w:t>
      </w:r>
      <w:r w:rsidR="002F207B" w:rsidRPr="001F1C80">
        <w:rPr>
          <w:color w:val="31849B" w:themeColor="accent5" w:themeShade="BF"/>
        </w:rPr>
        <w:t>5</w:t>
      </w:r>
      <w:r w:rsidR="00C351C3" w:rsidRPr="001F1C80">
        <w:rPr>
          <w:color w:val="31849B" w:themeColor="accent5" w:themeShade="BF"/>
        </w:rPr>
        <w:t>.4</w:t>
      </w:r>
      <w:r w:rsidRPr="001F1C80">
        <w:rPr>
          <w:color w:val="31849B" w:themeColor="accent5" w:themeShade="BF"/>
        </w:rPr>
        <w:t xml:space="preserve"> Atividade Secundária</w:t>
      </w:r>
      <w:r w:rsidRPr="001F1C80">
        <w:rPr>
          <w:color w:val="auto"/>
        </w:rPr>
        <w:t>, faltando um (1) dia para finalizar</w:t>
      </w:r>
      <w:r w:rsidR="008D7ED7" w:rsidRPr="001F1C80">
        <w:rPr>
          <w:color w:val="auto"/>
        </w:rPr>
        <w:t xml:space="preserve"> a atividade</w:t>
      </w:r>
      <w:r w:rsidRPr="001F1C80">
        <w:rPr>
          <w:color w:val="auto"/>
        </w:rPr>
        <w:t xml:space="preserve">, o sistema deve enviar e-mail informativo para </w:t>
      </w:r>
      <w:r w:rsidRPr="001F1C80">
        <w:rPr>
          <w:color w:val="31849B" w:themeColor="accent5" w:themeShade="BF"/>
        </w:rPr>
        <w:t>Assessor CEN</w:t>
      </w:r>
      <w:r w:rsidR="00C351C3" w:rsidRPr="001F1C80">
        <w:rPr>
          <w:color w:val="31849B" w:themeColor="accent5" w:themeShade="BF"/>
        </w:rPr>
        <w:t xml:space="preserve"> e Assessor CE/UF</w:t>
      </w:r>
      <w:r w:rsidRPr="001F1C80">
        <w:rPr>
          <w:color w:val="auto"/>
        </w:rPr>
        <w:t>, informando que existem pedidos de Impugnação pendentes de julgamento;</w:t>
      </w:r>
    </w:p>
    <w:p w14:paraId="40CFA70B" w14:textId="037D6873" w:rsidR="007B6C48" w:rsidRPr="001F1C80" w:rsidRDefault="00916B9D" w:rsidP="00CC0FD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auto"/>
        </w:rPr>
        <w:t xml:space="preserve"> Para os assessores CE/</w:t>
      </w:r>
      <w:r w:rsidR="00C351C3" w:rsidRPr="001F1C80">
        <w:rPr>
          <w:color w:val="auto"/>
        </w:rPr>
        <w:t>UF,</w:t>
      </w:r>
      <w:r w:rsidRPr="001F1C80">
        <w:rPr>
          <w:color w:val="auto"/>
        </w:rPr>
        <w:t xml:space="preserve"> o sistema deve </w:t>
      </w:r>
      <w:r w:rsidR="00C351C3" w:rsidRPr="001F1C80">
        <w:rPr>
          <w:color w:val="auto"/>
        </w:rPr>
        <w:t>validar UF que estão participando da eleição em questão</w:t>
      </w:r>
      <w:r w:rsidRPr="001F1C80">
        <w:rPr>
          <w:color w:val="auto"/>
        </w:rPr>
        <w:t>;</w:t>
      </w:r>
      <w:r w:rsidRPr="001F1C80">
        <w:rPr>
          <w:color w:val="000000" w:themeColor="text1" w:themeShade="BF"/>
        </w:rPr>
        <w:t xml:space="preserve"> O teor deste e-mail será definido na estória HST0</w:t>
      </w:r>
      <w:r w:rsidR="00DD1B08" w:rsidRPr="001F1C80">
        <w:rPr>
          <w:color w:val="000000" w:themeColor="text1" w:themeShade="BF"/>
        </w:rPr>
        <w:t>49</w:t>
      </w:r>
      <w:r w:rsidRPr="001F1C80">
        <w:rPr>
          <w:color w:val="000000" w:themeColor="text1" w:themeShade="BF"/>
        </w:rPr>
        <w:t xml:space="preserve"> – </w:t>
      </w:r>
      <w:r w:rsidRPr="001F1C80">
        <w:rPr>
          <w:b/>
          <w:color w:val="31849B" w:themeColor="accent5" w:themeShade="BF"/>
        </w:rPr>
        <w:t xml:space="preserve">registro </w:t>
      </w:r>
      <w:r w:rsidR="00FA6F1B" w:rsidRPr="001F1C80">
        <w:rPr>
          <w:b/>
          <w:color w:val="31849B" w:themeColor="accent5" w:themeShade="BF"/>
        </w:rPr>
        <w:t>6</w:t>
      </w:r>
    </w:p>
    <w:p w14:paraId="4AFE31BD" w14:textId="77777777" w:rsidR="008929C9" w:rsidRPr="001F1C80" w:rsidRDefault="008929C9" w:rsidP="008929C9">
      <w:pPr>
        <w:pStyle w:val="PargrafodaLista"/>
        <w:rPr>
          <w:color w:val="auto"/>
        </w:rPr>
      </w:pPr>
    </w:p>
    <w:p w14:paraId="5836D7B5" w14:textId="10AD91A0" w:rsidR="008929C9" w:rsidRPr="001F1C80" w:rsidRDefault="008929C9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O sistema deve armazena</w:t>
      </w:r>
      <w:r w:rsidR="00132164" w:rsidRPr="001F1C80">
        <w:rPr>
          <w:color w:val="auto"/>
        </w:rPr>
        <w:t>r</w:t>
      </w:r>
      <w:r w:rsidRPr="001F1C80">
        <w:rPr>
          <w:color w:val="auto"/>
        </w:rPr>
        <w:t xml:space="preserve"> para log de auditoria: CPF do ator que realizou o julgamento de</w:t>
      </w:r>
      <w:r w:rsidR="00132164" w:rsidRPr="001F1C80">
        <w:rPr>
          <w:color w:val="auto"/>
        </w:rPr>
        <w:t xml:space="preserve"> 2</w:t>
      </w:r>
      <w:r w:rsidRPr="001F1C80">
        <w:rPr>
          <w:color w:val="auto"/>
        </w:rPr>
        <w:t xml:space="preserve">ª Instância, Nome do ator, Data e Hora, e ação de inclusão (inclusão </w:t>
      </w:r>
      <w:r w:rsidR="00CC0FDE" w:rsidRPr="001F1C80">
        <w:rPr>
          <w:color w:val="auto"/>
        </w:rPr>
        <w:t>Julgamento do</w:t>
      </w:r>
      <w:r w:rsidR="00132164" w:rsidRPr="001F1C80">
        <w:rPr>
          <w:color w:val="auto"/>
        </w:rPr>
        <w:t xml:space="preserve"> recurso da </w:t>
      </w:r>
      <w:r w:rsidRPr="001F1C80">
        <w:rPr>
          <w:color w:val="auto"/>
        </w:rPr>
        <w:t xml:space="preserve">Impugnação – </w:t>
      </w:r>
      <w:r w:rsidR="00132164" w:rsidRPr="001F1C80">
        <w:rPr>
          <w:color w:val="auto"/>
        </w:rPr>
        <w:t>2</w:t>
      </w:r>
      <w:r w:rsidRPr="001F1C80">
        <w:rPr>
          <w:color w:val="auto"/>
        </w:rPr>
        <w:t>ª instância);</w:t>
      </w:r>
    </w:p>
    <w:p w14:paraId="574C42DF" w14:textId="77777777" w:rsidR="00AA5969" w:rsidRPr="001F1C80" w:rsidRDefault="00AA5969" w:rsidP="00AA5969">
      <w:pPr>
        <w:pStyle w:val="PargrafodaLista"/>
        <w:rPr>
          <w:color w:val="auto"/>
        </w:rPr>
      </w:pPr>
    </w:p>
    <w:p w14:paraId="203544BA" w14:textId="5D0AD8A5" w:rsidR="009F2ADA" w:rsidRPr="001F1C80" w:rsidRDefault="009F2ADA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cadastrar com sucesso um julgamento do Recurso, o sistema deve exibir a nova aba </w:t>
      </w:r>
      <w:r w:rsidRPr="001F1C80">
        <w:rPr>
          <w:color w:val="31849B" w:themeColor="accent5" w:themeShade="BF"/>
        </w:rPr>
        <w:t>Julgamento do Recurso</w:t>
      </w:r>
      <w:r w:rsidRPr="001F1C80">
        <w:rPr>
          <w:color w:val="auto"/>
        </w:rPr>
        <w:t xml:space="preserve">; </w:t>
      </w:r>
    </w:p>
    <w:p w14:paraId="5145466E" w14:textId="77777777" w:rsidR="009F2ADA" w:rsidRPr="001F1C80" w:rsidRDefault="009F2ADA" w:rsidP="009F2ADA">
      <w:pPr>
        <w:pStyle w:val="PargrafodaLista"/>
        <w:rPr>
          <w:color w:val="auto"/>
        </w:rPr>
      </w:pPr>
    </w:p>
    <w:p w14:paraId="44B2EDE4" w14:textId="52F3DBAC" w:rsidR="009F2ADA" w:rsidRPr="001F1C80" w:rsidRDefault="009F2ADA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cadastrar com sucesso um julgamento da Substituição, o sistema deve exibir a nova aba </w:t>
      </w:r>
      <w:r w:rsidRPr="001F1C80">
        <w:rPr>
          <w:color w:val="31849B" w:themeColor="accent5" w:themeShade="BF"/>
        </w:rPr>
        <w:t>Julgamento da Substituição</w:t>
      </w:r>
      <w:r w:rsidRPr="001F1C80">
        <w:rPr>
          <w:color w:val="auto"/>
        </w:rPr>
        <w:t xml:space="preserve">; informações </w:t>
      </w:r>
      <w:r w:rsidR="00FA6F1B" w:rsidRPr="001F1C80">
        <w:rPr>
          <w:color w:val="auto"/>
        </w:rPr>
        <w:t>d</w:t>
      </w:r>
      <w:r w:rsidRPr="001F1C80">
        <w:rPr>
          <w:color w:val="auto"/>
        </w:rPr>
        <w:t>as abas estão descritas na HST107;</w:t>
      </w:r>
    </w:p>
    <w:p w14:paraId="65CBD236" w14:textId="2482C1EB" w:rsidR="00AA5969" w:rsidRPr="001F1C80" w:rsidRDefault="002050F4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Após julgamento</w:t>
      </w:r>
      <w:r w:rsidR="001A1B36" w:rsidRPr="001F1C80">
        <w:rPr>
          <w:color w:val="auto"/>
        </w:rPr>
        <w:t xml:space="preserve"> </w:t>
      </w:r>
      <w:r w:rsidR="001A1B36" w:rsidRPr="001F1C80">
        <w:rPr>
          <w:color w:val="31849B" w:themeColor="accent5" w:themeShade="BF"/>
        </w:rPr>
        <w:t>INDEFERIDOS</w:t>
      </w:r>
      <w:r w:rsidRPr="001F1C80">
        <w:rPr>
          <w:color w:val="auto"/>
        </w:rPr>
        <w:t xml:space="preserve"> de 1ª Instância, n</w:t>
      </w:r>
      <w:r w:rsidR="00AA5969" w:rsidRPr="001F1C80">
        <w:rPr>
          <w:color w:val="auto"/>
        </w:rPr>
        <w:t xml:space="preserve">os casos que NÃO houver um cadastro de </w:t>
      </w:r>
      <w:r w:rsidR="00AA5969" w:rsidRPr="001F1C80">
        <w:rPr>
          <w:color w:val="31849B" w:themeColor="accent5" w:themeShade="BF"/>
        </w:rPr>
        <w:t>Recurso/Reconsideração</w:t>
      </w:r>
      <w:r w:rsidRPr="001F1C80">
        <w:rPr>
          <w:color w:val="31849B" w:themeColor="accent5" w:themeShade="BF"/>
        </w:rPr>
        <w:t xml:space="preserve"> </w:t>
      </w:r>
      <w:r w:rsidRPr="001F1C80">
        <w:rPr>
          <w:color w:val="auto"/>
        </w:rPr>
        <w:t xml:space="preserve">ou </w:t>
      </w:r>
      <w:r w:rsidRPr="001F1C80">
        <w:rPr>
          <w:color w:val="31849B" w:themeColor="accent5" w:themeShade="BF"/>
        </w:rPr>
        <w:t>Substituição</w:t>
      </w:r>
      <w:r w:rsidR="00AA5969" w:rsidRPr="001F1C80">
        <w:rPr>
          <w:color w:val="auto"/>
        </w:rPr>
        <w:t xml:space="preserve"> por parte do Responsável Chapa, o sistema NÃO deve exibir a Aba </w:t>
      </w:r>
      <w:r w:rsidRPr="001F1C80">
        <w:rPr>
          <w:color w:val="auto"/>
        </w:rPr>
        <w:t xml:space="preserve">referente ao julgamento de 2ª instância </w:t>
      </w:r>
      <w:r w:rsidRPr="001F1C80">
        <w:rPr>
          <w:color w:val="31849B" w:themeColor="accent5" w:themeShade="BF"/>
        </w:rPr>
        <w:t xml:space="preserve">(aba Julgamento do Recurso </w:t>
      </w:r>
      <w:r w:rsidRPr="001F1C80">
        <w:rPr>
          <w:color w:val="auto"/>
        </w:rPr>
        <w:t>ou</w:t>
      </w:r>
      <w:r w:rsidRPr="001F1C80">
        <w:rPr>
          <w:color w:val="31849B" w:themeColor="accent5" w:themeShade="BF"/>
        </w:rPr>
        <w:t xml:space="preserve"> Julgamento Substituição)</w:t>
      </w:r>
      <w:r w:rsidR="00AA5969" w:rsidRPr="001F1C80">
        <w:rPr>
          <w:color w:val="auto"/>
        </w:rPr>
        <w:t xml:space="preserve">; </w:t>
      </w:r>
    </w:p>
    <w:p w14:paraId="7D637091" w14:textId="77777777" w:rsidR="008E3FB7" w:rsidRPr="001F1C80" w:rsidRDefault="008E3FB7" w:rsidP="008E3FB7">
      <w:pPr>
        <w:pStyle w:val="PargrafodaLista"/>
        <w:rPr>
          <w:color w:val="auto"/>
        </w:rPr>
      </w:pPr>
    </w:p>
    <w:p w14:paraId="7D4DA8D9" w14:textId="556F936E" w:rsidR="0032729F" w:rsidRPr="001F1C80" w:rsidRDefault="0032729F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julgar em 2ª instância com sucesso, o sistema deve ocultar os botões de julgar, do registro em questão; Lembrando que teremos possíveis LOOP, caso o responsável da chapa cadastre um segundo registro, o sistema deve exibir o</w:t>
      </w:r>
      <w:r w:rsidR="00F054C6" w:rsidRPr="001F1C80">
        <w:rPr>
          <w:color w:val="auto"/>
        </w:rPr>
        <w:t>s</w:t>
      </w:r>
      <w:r w:rsidRPr="001F1C80">
        <w:rPr>
          <w:color w:val="auto"/>
        </w:rPr>
        <w:t xml:space="preserve"> bot</w:t>
      </w:r>
      <w:r w:rsidR="00F054C6" w:rsidRPr="001F1C80">
        <w:rPr>
          <w:color w:val="auto"/>
        </w:rPr>
        <w:t xml:space="preserve">ões </w:t>
      </w:r>
      <w:r w:rsidRPr="001F1C80">
        <w:rPr>
          <w:color w:val="auto"/>
        </w:rPr>
        <w:t>de julgar no novo registro.</w:t>
      </w:r>
    </w:p>
    <w:p w14:paraId="6D1F5FC3" w14:textId="77777777" w:rsidR="004F6C6A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EX: </w:t>
      </w:r>
    </w:p>
    <w:p w14:paraId="507C240A" w14:textId="67A9A45D" w:rsidR="0032729F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 xml:space="preserve">Em 01/04/2020 </w:t>
      </w:r>
      <w:r w:rsidRPr="001F1C80">
        <w:rPr>
          <w:color w:val="auto"/>
        </w:rPr>
        <w:t>- O Responsável da Chapa cadastrou uma Substituição;</w:t>
      </w:r>
    </w:p>
    <w:p w14:paraId="11068B6C" w14:textId="72136C9B" w:rsidR="0032729F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 xml:space="preserve">Em 05/04/2020 </w:t>
      </w:r>
      <w:r w:rsidRPr="001F1C80">
        <w:rPr>
          <w:color w:val="auto"/>
        </w:rPr>
        <w:t>– O assessor julgou Indeferida a substituição;</w:t>
      </w:r>
    </w:p>
    <w:p w14:paraId="36BE17FD" w14:textId="37A48544" w:rsidR="004F6C6A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>Em 0</w:t>
      </w:r>
      <w:r w:rsidR="004F6C6A" w:rsidRPr="001F1C80">
        <w:rPr>
          <w:color w:val="31849B" w:themeColor="accent5" w:themeShade="BF"/>
        </w:rPr>
        <w:t>8</w:t>
      </w:r>
      <w:r w:rsidRPr="001F1C80">
        <w:rPr>
          <w:color w:val="31849B" w:themeColor="accent5" w:themeShade="BF"/>
        </w:rPr>
        <w:t xml:space="preserve">/04/2020 </w:t>
      </w:r>
      <w:r w:rsidRPr="001F1C80">
        <w:rPr>
          <w:color w:val="auto"/>
        </w:rPr>
        <w:t xml:space="preserve">– O Responsável da Chapa visualizou o resultado do julgamento Indeferido </w:t>
      </w:r>
      <w:r w:rsidR="004F6C6A" w:rsidRPr="001F1C80">
        <w:rPr>
          <w:color w:val="auto"/>
        </w:rPr>
        <w:t xml:space="preserve">   </w:t>
      </w:r>
      <w:r w:rsidRPr="001F1C80">
        <w:rPr>
          <w:color w:val="auto"/>
        </w:rPr>
        <w:t xml:space="preserve">e acionou o botão de pedir </w:t>
      </w:r>
      <w:r w:rsidR="004F6C6A" w:rsidRPr="001F1C80">
        <w:rPr>
          <w:color w:val="auto"/>
        </w:rPr>
        <w:t>substituição, cadastrando assim uma segunda substituição;</w:t>
      </w:r>
    </w:p>
    <w:p w14:paraId="46F7F4F8" w14:textId="77777777" w:rsidR="00F054C6" w:rsidRPr="001F1C80" w:rsidRDefault="004F6C6A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 xml:space="preserve">Em 10/04/2020 </w:t>
      </w:r>
      <w:r w:rsidRPr="001F1C80">
        <w:rPr>
          <w:color w:val="auto"/>
        </w:rPr>
        <w:t xml:space="preserve">-  </w:t>
      </w:r>
      <w:r w:rsidR="0032729F" w:rsidRPr="001F1C80">
        <w:rPr>
          <w:color w:val="auto"/>
        </w:rPr>
        <w:t xml:space="preserve"> </w:t>
      </w:r>
      <w:r w:rsidRPr="001F1C80">
        <w:rPr>
          <w:color w:val="auto"/>
        </w:rPr>
        <w:t xml:space="preserve">O sistema deve exibir o botão </w:t>
      </w:r>
      <w:r w:rsidR="00F054C6" w:rsidRPr="001F1C80">
        <w:rPr>
          <w:color w:val="auto"/>
        </w:rPr>
        <w:t xml:space="preserve">de </w:t>
      </w:r>
      <w:r w:rsidRPr="001F1C80">
        <w:rPr>
          <w:color w:val="auto"/>
        </w:rPr>
        <w:t>julgar nesse segundo registro de substituição (ressaltando que no primeiro pedido de substituição já julgado anteriormente, o sistema deve ocultar o botão de julgar); Regras detalhada deste Loop do Julgamento serão tradas na HST1</w:t>
      </w:r>
      <w:r w:rsidR="0016356A" w:rsidRPr="001F1C80">
        <w:rPr>
          <w:color w:val="auto"/>
        </w:rPr>
        <w:t>1</w:t>
      </w:r>
      <w:r w:rsidR="00F054C6" w:rsidRPr="001F1C80">
        <w:rPr>
          <w:color w:val="auto"/>
        </w:rPr>
        <w:t>0</w:t>
      </w:r>
      <w:r w:rsidRPr="001F1C80">
        <w:rPr>
          <w:color w:val="auto"/>
        </w:rPr>
        <w:t>;</w:t>
      </w:r>
      <w:r w:rsidR="00F25A9B" w:rsidRPr="001F1C80">
        <w:rPr>
          <w:color w:val="auto"/>
        </w:rPr>
        <w:t xml:space="preserve"> </w:t>
      </w:r>
    </w:p>
    <w:p w14:paraId="3E18E805" w14:textId="77777777" w:rsidR="00F054C6" w:rsidRPr="001F1C80" w:rsidRDefault="00F054C6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6BACA19" w14:textId="1BB9A6B2" w:rsidR="00F054C6" w:rsidRPr="001F1C80" w:rsidRDefault="00F054C6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Os fluxos dos processos estão apresentados no Anexo 1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_Ref36821205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10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6A0A430A" w14:textId="77777777" w:rsidR="00F054C6" w:rsidRPr="001F1C80" w:rsidRDefault="00F054C6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bookmarkEnd w:id="23"/>
    <w:p w14:paraId="1C2C1DE2" w14:textId="6383158E" w:rsidR="00626053" w:rsidRPr="001F1C80" w:rsidRDefault="00626053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URL</w:t>
      </w:r>
    </w:p>
    <w:p w14:paraId="1DE2EA7B" w14:textId="4F1F05AD" w:rsidR="00145208" w:rsidRPr="001F1C80" w:rsidRDefault="00145208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1F1C80">
        <w:rPr>
          <w:color w:val="auto"/>
        </w:rPr>
        <w:t>Caso o ator copie e cole a URL</w:t>
      </w:r>
      <w:r w:rsidRPr="001F1C80">
        <w:rPr>
          <w:color w:val="000000" w:themeColor="text1"/>
        </w:rPr>
        <w:t xml:space="preserve"> </w:t>
      </w:r>
      <w:r w:rsidRPr="001F1C80">
        <w:t xml:space="preserve">desta estória, o sistema deve validar primeiramente se o ator está </w:t>
      </w:r>
      <w:proofErr w:type="spellStart"/>
      <w:r w:rsidRPr="001F1C80">
        <w:t>logado</w:t>
      </w:r>
      <w:proofErr w:type="spellEnd"/>
      <w:r w:rsidRPr="001F1C80">
        <w:t xml:space="preserve"> no sistema eleitoral</w:t>
      </w:r>
    </w:p>
    <w:p w14:paraId="6E0B3AF9" w14:textId="095AD8C6" w:rsidR="00437BBB" w:rsidRPr="001F1C80" w:rsidRDefault="00437BBB" w:rsidP="00831B3B">
      <w:pPr>
        <w:pStyle w:val="PargrafodaLista"/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F1C80">
        <w:t xml:space="preserve">Caso não esteja </w:t>
      </w:r>
      <w:proofErr w:type="spellStart"/>
      <w:r w:rsidRPr="001F1C80">
        <w:t>logado</w:t>
      </w:r>
      <w:proofErr w:type="spellEnd"/>
      <w:r w:rsidRPr="001F1C80">
        <w:t xml:space="preserve">, o sistema deve exibir a mensagem </w:t>
      </w:r>
      <w:r w:rsidRPr="001F1C80">
        <w:rPr>
          <w:color w:val="31849B" w:themeColor="accent5" w:themeShade="BF"/>
        </w:rPr>
        <w:t>[</w:t>
      </w:r>
      <w:r w:rsidR="00971323" w:rsidRPr="001F1C80">
        <w:rPr>
          <w:color w:val="31849B" w:themeColor="accent5" w:themeShade="BF"/>
        </w:rPr>
        <w:fldChar w:fldCharType="begin"/>
      </w:r>
      <w:r w:rsidR="00971323" w:rsidRPr="001F1C80">
        <w:rPr>
          <w:color w:val="31849B" w:themeColor="accent5" w:themeShade="BF"/>
        </w:rPr>
        <w:instrText xml:space="preserve"> REF _Ref24548430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="00971323" w:rsidRPr="001F1C80">
        <w:rPr>
          <w:color w:val="31849B" w:themeColor="accent5" w:themeShade="BF"/>
        </w:rPr>
      </w:r>
      <w:r w:rsidR="00971323"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ME02</w:t>
      </w:r>
      <w:r w:rsidR="0097132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];</w:t>
      </w:r>
    </w:p>
    <w:p w14:paraId="5C0F5D7D" w14:textId="4B6657B2" w:rsidR="004D7E92" w:rsidRPr="001F1C80" w:rsidRDefault="00437BBB" w:rsidP="00831B3B">
      <w:pPr>
        <w:pStyle w:val="PargrafodaLista"/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F1C80">
        <w:t xml:space="preserve">Caso esteja </w:t>
      </w:r>
      <w:proofErr w:type="spellStart"/>
      <w:r w:rsidRPr="001F1C80">
        <w:t>logado</w:t>
      </w:r>
      <w:proofErr w:type="spellEnd"/>
      <w:r w:rsidRPr="001F1C80">
        <w:t xml:space="preserve">, o sistema </w:t>
      </w:r>
      <w:r w:rsidR="00846B53" w:rsidRPr="001F1C80">
        <w:t xml:space="preserve">deve </w:t>
      </w:r>
      <w:r w:rsidR="00971323" w:rsidRPr="001F1C80">
        <w:t xml:space="preserve">validar se o ator </w:t>
      </w:r>
      <w:proofErr w:type="spellStart"/>
      <w:r w:rsidR="00971323" w:rsidRPr="001F1C80">
        <w:t>logado</w:t>
      </w:r>
      <w:proofErr w:type="spellEnd"/>
      <w:r w:rsidR="00971323" w:rsidRPr="001F1C80">
        <w:t xml:space="preserve"> </w:t>
      </w:r>
      <w:r w:rsidR="00F73439" w:rsidRPr="001F1C80">
        <w:t>tem permissão de Assessor CEN/BR ou Assessor CE/UF</w:t>
      </w:r>
      <w:r w:rsidR="00971323" w:rsidRPr="001F1C80">
        <w:t xml:space="preserve">, caso </w:t>
      </w:r>
      <w:r w:rsidR="004C11DE" w:rsidRPr="001F1C80">
        <w:t>tenha permissão</w:t>
      </w:r>
      <w:r w:rsidR="00971323" w:rsidRPr="001F1C80">
        <w:t xml:space="preserve">, o sistema deve </w:t>
      </w:r>
      <w:r w:rsidRPr="001F1C80">
        <w:t xml:space="preserve">direciona para a interface </w:t>
      </w:r>
      <w:r w:rsidR="004D7E92" w:rsidRPr="001F1C80">
        <w:rPr>
          <w:color w:val="auto"/>
        </w:rPr>
        <w:t>de visualização do julgamento HST107</w:t>
      </w:r>
      <w:r w:rsidR="00F73439" w:rsidRPr="001F1C80">
        <w:rPr>
          <w:color w:val="auto"/>
        </w:rPr>
        <w:t>;</w:t>
      </w:r>
      <w:r w:rsidR="00971323" w:rsidRPr="001F1C80">
        <w:rPr>
          <w:color w:val="auto"/>
        </w:rPr>
        <w:t xml:space="preserve"> </w:t>
      </w:r>
      <w:r w:rsidR="004D7E92" w:rsidRPr="001F1C80">
        <w:rPr>
          <w:color w:val="auto"/>
        </w:rPr>
        <w:t xml:space="preserve">Caso o assessor não tenha cadastrado com sucesso o julgamento, o sistema deve exibir a mensagem </w:t>
      </w:r>
      <w:r w:rsidR="004D7E92" w:rsidRPr="001F1C80">
        <w:rPr>
          <w:color w:val="31849B" w:themeColor="accent5" w:themeShade="BF"/>
        </w:rPr>
        <w:t>[</w:t>
      </w:r>
      <w:r w:rsidR="004D7E92" w:rsidRPr="001F1C80">
        <w:rPr>
          <w:color w:val="31849B" w:themeColor="accent5" w:themeShade="BF"/>
        </w:rPr>
        <w:fldChar w:fldCharType="begin"/>
      </w:r>
      <w:r w:rsidR="004D7E92" w:rsidRPr="001F1C80">
        <w:rPr>
          <w:color w:val="31849B" w:themeColor="accent5" w:themeShade="BF"/>
        </w:rPr>
        <w:instrText xml:space="preserve"> REF _Ref36750327 \r \h  \* MERGEFORMAT </w:instrText>
      </w:r>
      <w:r w:rsidR="004D7E92" w:rsidRPr="001F1C80">
        <w:rPr>
          <w:color w:val="31849B" w:themeColor="accent5" w:themeShade="BF"/>
        </w:rPr>
      </w:r>
      <w:r w:rsidR="004D7E92" w:rsidRPr="001F1C80">
        <w:rPr>
          <w:color w:val="31849B" w:themeColor="accent5" w:themeShade="BF"/>
        </w:rPr>
        <w:fldChar w:fldCharType="separate"/>
      </w:r>
      <w:r w:rsidR="004D7E92" w:rsidRPr="001F1C80">
        <w:rPr>
          <w:color w:val="31849B" w:themeColor="accent5" w:themeShade="BF"/>
        </w:rPr>
        <w:t>ME014</w:t>
      </w:r>
      <w:r w:rsidR="004D7E92" w:rsidRPr="001F1C80">
        <w:rPr>
          <w:color w:val="31849B" w:themeColor="accent5" w:themeShade="BF"/>
        </w:rPr>
        <w:fldChar w:fldCharType="end"/>
      </w:r>
      <w:r w:rsidR="004D7E92" w:rsidRPr="001F1C80">
        <w:rPr>
          <w:color w:val="31849B" w:themeColor="accent5" w:themeShade="BF"/>
        </w:rPr>
        <w:t>]</w:t>
      </w:r>
    </w:p>
    <w:p w14:paraId="68889AD1" w14:textId="3DD8EE71" w:rsidR="00437BBB" w:rsidRPr="001F1C80" w:rsidRDefault="004C11DE" w:rsidP="00831B3B">
      <w:pPr>
        <w:pStyle w:val="PargrafodaLista"/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F1C80">
        <w:rPr>
          <w:color w:val="auto"/>
        </w:rPr>
        <w:t>Caso o ator não tenha permissão</w:t>
      </w:r>
      <w:r w:rsidR="004D7E92" w:rsidRPr="001F1C80">
        <w:rPr>
          <w:color w:val="auto"/>
        </w:rPr>
        <w:t xml:space="preserve"> de assessor</w:t>
      </w:r>
      <w:r w:rsidRPr="001F1C80">
        <w:rPr>
          <w:color w:val="auto"/>
        </w:rPr>
        <w:t xml:space="preserve">, o sistema deve exibir a mensagem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_Ref24551944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ME04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759670EE" w14:textId="77777777" w:rsidR="00841B29" w:rsidRPr="001F1C80" w:rsidRDefault="00841B29" w:rsidP="00841B29">
      <w:pPr>
        <w:pStyle w:val="PargrafodaLista"/>
      </w:pPr>
    </w:p>
    <w:p w14:paraId="0A03F8A1" w14:textId="7773548B" w:rsidR="00CF653A" w:rsidRPr="001F1C80" w:rsidRDefault="00CF653A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37" w:name="_Ref37261180"/>
      <w:r w:rsidRPr="001F1C80">
        <w:rPr>
          <w:b/>
        </w:rPr>
        <w:lastRenderedPageBreak/>
        <w:t>Status d</w:t>
      </w:r>
      <w:r w:rsidR="00054E8E" w:rsidRPr="001F1C80">
        <w:rPr>
          <w:b/>
        </w:rPr>
        <w:t>o Julgamento Final</w:t>
      </w:r>
      <w:bookmarkEnd w:id="37"/>
    </w:p>
    <w:p w14:paraId="6877E004" w14:textId="3C2EA038" w:rsidR="00054E8E" w:rsidRPr="001F1C80" w:rsidRDefault="00145208" w:rsidP="003C47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rPr>
          <w:color w:val="000000" w:themeColor="text1"/>
        </w:rPr>
        <w:t xml:space="preserve">Ao julgar um </w:t>
      </w:r>
      <w:r w:rsidR="00054E8E" w:rsidRPr="001F1C80">
        <w:rPr>
          <w:color w:val="000000" w:themeColor="text1"/>
        </w:rPr>
        <w:t xml:space="preserve">Recurso ou Substituição, o </w:t>
      </w:r>
      <w:r w:rsidR="00054E8E" w:rsidRPr="001F1C80">
        <w:t>sistema deve alterar o status da substituição de</w:t>
      </w:r>
      <w:r w:rsidR="00054E8E" w:rsidRPr="001F1C80">
        <w:rPr>
          <w:noProof/>
        </w:rPr>
        <w:drawing>
          <wp:inline distT="0" distB="0" distL="0" distR="0" wp14:anchorId="63C56AC5" wp14:editId="279DED05">
            <wp:extent cx="361666" cy="108500"/>
            <wp:effectExtent l="0" t="0" r="635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175" cy="1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E8E" w:rsidRPr="001F1C80">
        <w:t xml:space="preserve">   para</w:t>
      </w:r>
      <w:r w:rsidR="00054E8E" w:rsidRPr="001F1C80">
        <w:rPr>
          <w:noProof/>
        </w:rPr>
        <w:drawing>
          <wp:inline distT="0" distB="0" distL="0" distR="0" wp14:anchorId="6C9EAF29" wp14:editId="1EB29675">
            <wp:extent cx="416257" cy="124877"/>
            <wp:effectExtent l="0" t="0" r="317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675" cy="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E8E" w:rsidRPr="001F1C80">
        <w:t>;</w:t>
      </w:r>
    </w:p>
    <w:p w14:paraId="14589A68" w14:textId="1F2BFFB3" w:rsidR="00CF653A" w:rsidRPr="001F1C80" w:rsidRDefault="00CF653A" w:rsidP="00054E8E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</w:pPr>
    </w:p>
    <w:p w14:paraId="19937871" w14:textId="77777777" w:rsidR="00CF653A" w:rsidRPr="001F1C80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Pr="001F1C80" w:rsidRDefault="00841B29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Visão Geral</w:t>
      </w:r>
    </w:p>
    <w:p w14:paraId="3D2D93C8" w14:textId="484FC142" w:rsidR="00436E9B" w:rsidRPr="001F1C80" w:rsidRDefault="00436E9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000000" w:themeColor="text1"/>
        </w:rPr>
        <w:t>Ao acionar a opção</w:t>
      </w:r>
      <w:r w:rsidRPr="001F1C80">
        <w:rPr>
          <w:noProof/>
        </w:rPr>
        <w:t xml:space="preserve"> </w:t>
      </w:r>
      <w:r w:rsidRPr="001F1C80">
        <w:rPr>
          <w:noProof/>
        </w:rPr>
        <w:drawing>
          <wp:inline distT="0" distB="0" distL="0" distR="0" wp14:anchorId="40802867" wp14:editId="0F9ABBC1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noProof/>
        </w:rPr>
        <w:t xml:space="preserve">  </w:t>
      </w:r>
      <w:r w:rsidRPr="001F1C80">
        <w:t xml:space="preserve">ou selecionar a Aba </w:t>
      </w:r>
      <w:r w:rsidRPr="001F1C80">
        <w:rPr>
          <w:b/>
        </w:rPr>
        <w:t>Visão Geral</w:t>
      </w:r>
      <w:r w:rsidRPr="001F1C80">
        <w:t xml:space="preserve">, o sistema deve exibir a interface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_Ref27754228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</w:t>
      </w:r>
      <w:r w:rsidR="00897E79" w:rsidRPr="001F1C80">
        <w:rPr>
          <w:color w:val="31849B" w:themeColor="accent5" w:themeShade="BF"/>
        </w:rPr>
        <w:t>3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 xml:space="preserve">] </w:t>
      </w:r>
      <w:r w:rsidRPr="001F1C80">
        <w:rPr>
          <w:color w:val="000000" w:themeColor="text1"/>
        </w:rPr>
        <w:t>Tela Inicial do modulo Corporativo;</w:t>
      </w:r>
    </w:p>
    <w:p w14:paraId="0AB61DF7" w14:textId="77777777" w:rsidR="00841B29" w:rsidRPr="001F1C80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545AB52" w14:textId="75CD9D5B" w:rsidR="00EB6FEF" w:rsidRPr="001F1C80" w:rsidRDefault="00EB6FEF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1F1C80">
        <w:rPr>
          <w:b/>
        </w:rPr>
        <w:t>Mensagem:</w:t>
      </w:r>
    </w:p>
    <w:p w14:paraId="77D17B16" w14:textId="2CF61081" w:rsidR="00EE30B5" w:rsidRPr="001F1C80" w:rsidRDefault="00EE30B5" w:rsidP="006B4BE8">
      <w:pPr>
        <w:pStyle w:val="PargrafodaLista"/>
        <w:numPr>
          <w:ilvl w:val="0"/>
          <w:numId w:val="7"/>
        </w:numPr>
        <w:ind w:left="426"/>
      </w:pPr>
      <w:r w:rsidRPr="001F1C80">
        <w:t xml:space="preserve">As mensagens </w:t>
      </w:r>
      <w:r w:rsidR="006E5559" w:rsidRPr="001F1C80">
        <w:t xml:space="preserve">de </w:t>
      </w:r>
      <w:r w:rsidR="006E5559" w:rsidRPr="001F1C80">
        <w:rPr>
          <w:u w:val="single"/>
        </w:rPr>
        <w:t>Sucesso, Alerta e Erro</w:t>
      </w:r>
      <w:r w:rsidR="006E5559" w:rsidRPr="001F1C80">
        <w:t xml:space="preserve">, </w:t>
      </w:r>
      <w:r w:rsidRPr="001F1C80">
        <w:t>devem ser exibidas</w:t>
      </w:r>
      <w:r w:rsidR="006E5559" w:rsidRPr="001F1C80">
        <w:t xml:space="preserve"> no canto superior </w:t>
      </w:r>
      <w:r w:rsidR="004C7131" w:rsidRPr="001F1C80">
        <w:t xml:space="preserve">direito </w:t>
      </w:r>
      <w:r w:rsidR="006E5559" w:rsidRPr="001F1C80">
        <w:t xml:space="preserve">da tela, </w:t>
      </w:r>
      <w:r w:rsidRPr="001F1C80">
        <w:t>com o seguinte padrão:</w:t>
      </w:r>
    </w:p>
    <w:p w14:paraId="4769E07E" w14:textId="77777777" w:rsidR="00EE30B5" w:rsidRPr="001F1C80" w:rsidRDefault="00EE30B5" w:rsidP="006B4BE8">
      <w:pPr>
        <w:pStyle w:val="PargrafodaLista"/>
        <w:numPr>
          <w:ilvl w:val="0"/>
          <w:numId w:val="7"/>
        </w:numPr>
        <w:ind w:left="426"/>
      </w:pPr>
      <w:r w:rsidRPr="001F1C80">
        <w:t>O sistema deve ter um temporizador de 5 segundos para cada mensagem exibida.</w:t>
      </w:r>
    </w:p>
    <w:p w14:paraId="43D6261A" w14:textId="77777777" w:rsidR="00EE30B5" w:rsidRPr="001F1C80" w:rsidRDefault="00EE30B5" w:rsidP="006B4BE8">
      <w:pPr>
        <w:pStyle w:val="PargrafodaLista"/>
        <w:numPr>
          <w:ilvl w:val="0"/>
          <w:numId w:val="7"/>
        </w:numPr>
        <w:ind w:left="426"/>
      </w:pPr>
      <w:r w:rsidRPr="001F1C80">
        <w:t>Ao final dos 5 segundos, o sistema deve fechar a caixa de mensagem e não exibi-la na tela.</w:t>
      </w:r>
    </w:p>
    <w:p w14:paraId="60CEF1D2" w14:textId="7C9C2D44" w:rsidR="00004F8B" w:rsidRPr="001F1C80" w:rsidRDefault="00004F8B" w:rsidP="006B4BE8">
      <w:pPr>
        <w:pStyle w:val="PargrafodaLista"/>
        <w:numPr>
          <w:ilvl w:val="0"/>
          <w:numId w:val="7"/>
        </w:numPr>
        <w:ind w:left="426"/>
      </w:pPr>
      <w:r w:rsidRPr="001F1C80">
        <w:t xml:space="preserve">Caso surja uma nova mensagem, o sistema deve </w:t>
      </w:r>
      <w:r w:rsidR="0013080E" w:rsidRPr="001F1C80">
        <w:t>exibi-la</w:t>
      </w:r>
      <w:r w:rsidRPr="001F1C80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1F1C80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1F1C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1F1C80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1F1C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1F1C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1F1C80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Ações</w:t>
            </w:r>
          </w:p>
        </w:tc>
      </w:tr>
      <w:tr w:rsidR="00FB3C8F" w:rsidRPr="001F1C80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1F1C80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12023348"/>
          </w:p>
        </w:tc>
        <w:bookmarkEnd w:id="38"/>
        <w:tc>
          <w:tcPr>
            <w:tcW w:w="6276" w:type="dxa"/>
          </w:tcPr>
          <w:p w14:paraId="19465BB6" w14:textId="7B788B2C" w:rsidR="00596253" w:rsidRPr="001F1C80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1F1C80">
              <w:rPr>
                <w:rFonts w:cs="Arial"/>
                <w:sz w:val="18"/>
                <w:szCs w:val="18"/>
              </w:rPr>
              <w:t>c</w:t>
            </w:r>
            <w:r w:rsidRPr="001F1C80">
              <w:rPr>
                <w:rFonts w:cs="Arial"/>
                <w:sz w:val="18"/>
                <w:szCs w:val="18"/>
              </w:rPr>
              <w:t>omunicação</w:t>
            </w:r>
            <w:r w:rsidR="007303C6" w:rsidRPr="001F1C80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1F1C80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1F1C80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Erro</w:t>
            </w:r>
          </w:p>
        </w:tc>
      </w:tr>
      <w:tr w:rsidR="00CD4453" w:rsidRPr="001F1C80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1F1C80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4548430"/>
          </w:p>
        </w:tc>
        <w:bookmarkEnd w:id="39"/>
        <w:tc>
          <w:tcPr>
            <w:tcW w:w="6276" w:type="dxa"/>
          </w:tcPr>
          <w:p w14:paraId="6BD120C6" w14:textId="2D61E5F8" w:rsidR="00CD4453" w:rsidRPr="001F1C80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1F1C80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1F1C80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1F1C80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39202E" w:rsidRPr="001F1C80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1F1C80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4548577"/>
          </w:p>
        </w:tc>
        <w:bookmarkEnd w:id="40"/>
        <w:tc>
          <w:tcPr>
            <w:tcW w:w="6276" w:type="dxa"/>
          </w:tcPr>
          <w:p w14:paraId="2EEC0388" w14:textId="16000605" w:rsidR="0039202E" w:rsidRPr="001F1C80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1F1C80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E44083" w:rsidRPr="001F1C80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1F1C80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4551944"/>
          </w:p>
        </w:tc>
        <w:bookmarkEnd w:id="41"/>
        <w:tc>
          <w:tcPr>
            <w:tcW w:w="6276" w:type="dxa"/>
          </w:tcPr>
          <w:p w14:paraId="270FA991" w14:textId="30FEDCD6" w:rsidR="00E44083" w:rsidRPr="001F1C80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387445"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1F1C80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1F1C80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52784F" w:rsidRPr="001F1C80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1F1C80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6359128"/>
          </w:p>
        </w:tc>
        <w:bookmarkEnd w:id="42"/>
        <w:tc>
          <w:tcPr>
            <w:tcW w:w="6276" w:type="dxa"/>
          </w:tcPr>
          <w:p w14:paraId="5A423A07" w14:textId="430EBEAD" w:rsidR="0052784F" w:rsidRPr="001F1C80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1F1C80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52784F" w:rsidRPr="001F1C80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1F1C80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26359192"/>
          </w:p>
        </w:tc>
        <w:bookmarkEnd w:id="43"/>
        <w:tc>
          <w:tcPr>
            <w:tcW w:w="6276" w:type="dxa"/>
          </w:tcPr>
          <w:p w14:paraId="27E44402" w14:textId="23B95B07" w:rsidR="0052784F" w:rsidRPr="001F1C80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1F1C80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322F0A" w:rsidRPr="001F1C80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1F1C80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26359354"/>
          </w:p>
        </w:tc>
        <w:bookmarkEnd w:id="44"/>
        <w:tc>
          <w:tcPr>
            <w:tcW w:w="6276" w:type="dxa"/>
          </w:tcPr>
          <w:p w14:paraId="40319BF1" w14:textId="77777777" w:rsidR="00322F0A" w:rsidRPr="001F1C80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1F1C80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1E90AD9E" w14:textId="587CEBB4" w:rsidR="00322F0A" w:rsidRPr="001F1C80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Confirmação</w:t>
            </w:r>
          </w:p>
        </w:tc>
      </w:tr>
      <w:tr w:rsidR="00322F0A" w:rsidRPr="001F1C80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1F1C80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5" w:name="_Ref26364951"/>
          </w:p>
        </w:tc>
        <w:bookmarkEnd w:id="45"/>
        <w:tc>
          <w:tcPr>
            <w:tcW w:w="6276" w:type="dxa"/>
          </w:tcPr>
          <w:p w14:paraId="4BCE718B" w14:textId="153AFB4E" w:rsidR="00322F0A" w:rsidRPr="001F1C80" w:rsidRDefault="00B90898" w:rsidP="0039257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A Chapa foi julgada Deferida com sucesso!</w:t>
            </w:r>
          </w:p>
        </w:tc>
        <w:tc>
          <w:tcPr>
            <w:tcW w:w="1555" w:type="dxa"/>
          </w:tcPr>
          <w:p w14:paraId="49E6CFDD" w14:textId="2483F0DB" w:rsidR="00322F0A" w:rsidRPr="001F1C80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307F6B" w:rsidRPr="001F1C80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1F1C80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6" w:name="_Ref26524221"/>
          </w:p>
        </w:tc>
        <w:bookmarkEnd w:id="46"/>
        <w:tc>
          <w:tcPr>
            <w:tcW w:w="6276" w:type="dxa"/>
          </w:tcPr>
          <w:p w14:paraId="34D6DC05" w14:textId="68212EB7" w:rsidR="00307F6B" w:rsidRPr="001F1C80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1F1C80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FA738F" w:rsidRPr="001F1C80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1F1C80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7" w:name="_Ref26532168"/>
          </w:p>
        </w:tc>
        <w:bookmarkEnd w:id="47"/>
        <w:tc>
          <w:tcPr>
            <w:tcW w:w="6276" w:type="dxa"/>
          </w:tcPr>
          <w:p w14:paraId="5F493785" w14:textId="13355B49" w:rsidR="00FA738F" w:rsidRPr="001F1C80" w:rsidRDefault="00B90898" w:rsidP="00B90898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A Chapa foi julgada Indeferida com sucesso!</w:t>
            </w:r>
          </w:p>
        </w:tc>
        <w:tc>
          <w:tcPr>
            <w:tcW w:w="1555" w:type="dxa"/>
          </w:tcPr>
          <w:p w14:paraId="16E3DF1B" w14:textId="253A703D" w:rsidR="00FA738F" w:rsidRPr="001F1C80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DE6486" w:rsidRPr="001F1C80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1F1C80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8" w:name="_Ref26546953"/>
          </w:p>
        </w:tc>
        <w:bookmarkEnd w:id="48"/>
        <w:tc>
          <w:tcPr>
            <w:tcW w:w="6276" w:type="dxa"/>
          </w:tcPr>
          <w:p w14:paraId="31AE551E" w14:textId="39380C04" w:rsidR="00DE6486" w:rsidRPr="001F1C80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1F1C80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C40C9C" w:rsidRPr="001F1C80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1F1C80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9" w:name="_Ref26790654"/>
          </w:p>
        </w:tc>
        <w:bookmarkEnd w:id="49"/>
        <w:tc>
          <w:tcPr>
            <w:tcW w:w="6276" w:type="dxa"/>
          </w:tcPr>
          <w:p w14:paraId="0537A779" w14:textId="281E84D7" w:rsidR="00C40C9C" w:rsidRPr="001F1C80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Data de Início para o Julgamento ainda não foi Iniciada!</w:t>
            </w:r>
          </w:p>
          <w:p w14:paraId="3C0A4047" w14:textId="77777777" w:rsidR="00C40C9C" w:rsidRPr="001F1C80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1F1C80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5B500C2C" w14:textId="24885A21" w:rsidR="00C40C9C" w:rsidRPr="001F1C80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Confirmação</w:t>
            </w:r>
          </w:p>
        </w:tc>
      </w:tr>
      <w:tr w:rsidR="00C40C9C" w:rsidRPr="001F1C80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1F1C80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0" w:name="_Ref26790659"/>
          </w:p>
        </w:tc>
        <w:bookmarkEnd w:id="50"/>
        <w:tc>
          <w:tcPr>
            <w:tcW w:w="6276" w:type="dxa"/>
          </w:tcPr>
          <w:p w14:paraId="48BBCCF1" w14:textId="60B0FD7E" w:rsidR="00C40C9C" w:rsidRPr="001F1C80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Data Fim para o Julgamento foi finalizada!</w:t>
            </w:r>
          </w:p>
          <w:p w14:paraId="67B217E2" w14:textId="394D6864" w:rsidR="00C40C9C" w:rsidRPr="001F1C80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1F1C80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7DCA82CF" w14:textId="096258C9" w:rsidR="00C40C9C" w:rsidRPr="001F1C80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Confirmação</w:t>
            </w:r>
          </w:p>
        </w:tc>
      </w:tr>
      <w:tr w:rsidR="004D7E92" w:rsidRPr="001F1C80" w14:paraId="15EAE0D2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DEA98E0" w14:textId="77777777" w:rsidR="004D7E92" w:rsidRPr="001F1C80" w:rsidRDefault="004D7E92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1" w:name="_Ref36750327"/>
          </w:p>
        </w:tc>
        <w:bookmarkEnd w:id="51"/>
        <w:tc>
          <w:tcPr>
            <w:tcW w:w="6276" w:type="dxa"/>
          </w:tcPr>
          <w:p w14:paraId="7BF77834" w14:textId="6214E284" w:rsidR="004D7E92" w:rsidRPr="001F1C80" w:rsidRDefault="004D7E92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), aguarde o cadastro ser finalizado para ter acesso a visualização das informações !</w:t>
            </w:r>
          </w:p>
        </w:tc>
        <w:tc>
          <w:tcPr>
            <w:tcW w:w="1555" w:type="dxa"/>
          </w:tcPr>
          <w:p w14:paraId="5FCB50E2" w14:textId="5C10CB0D" w:rsidR="004D7E92" w:rsidRPr="001F1C80" w:rsidRDefault="004D7E92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654DF9" w:rsidRPr="001F1C80" w14:paraId="76DB274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702BD17" w14:textId="77777777" w:rsidR="00654DF9" w:rsidRPr="001F1C80" w:rsidRDefault="00654DF9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2" w:name="_Ref37093720"/>
          </w:p>
        </w:tc>
        <w:bookmarkEnd w:id="52"/>
        <w:tc>
          <w:tcPr>
            <w:tcW w:w="6276" w:type="dxa"/>
          </w:tcPr>
          <w:p w14:paraId="705265A3" w14:textId="06E56769" w:rsidR="00654DF9" w:rsidRPr="001F1C80" w:rsidRDefault="00654DF9" w:rsidP="00654DF9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realmente excluir membro sinalizado anteriormente?</w:t>
            </w:r>
          </w:p>
          <w:p w14:paraId="1F1D0588" w14:textId="24120F95" w:rsidR="00654DF9" w:rsidRPr="001F1C80" w:rsidRDefault="00654DF9" w:rsidP="00654DF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lastRenderedPageBreak/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769F4A5" w14:textId="6FBBC9F4" w:rsidR="00654DF9" w:rsidRPr="001F1C80" w:rsidRDefault="00654DF9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lastRenderedPageBreak/>
              <w:t>Alerta</w:t>
            </w:r>
          </w:p>
        </w:tc>
      </w:tr>
      <w:tr w:rsidR="00654DF9" w:rsidRPr="001F1C80" w14:paraId="369CE6C0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53CFBC5" w14:textId="77777777" w:rsidR="00654DF9" w:rsidRPr="001F1C80" w:rsidRDefault="00654DF9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3" w:name="_Ref37094041"/>
          </w:p>
        </w:tc>
        <w:bookmarkEnd w:id="53"/>
        <w:tc>
          <w:tcPr>
            <w:tcW w:w="6276" w:type="dxa"/>
          </w:tcPr>
          <w:p w14:paraId="0E4243BB" w14:textId="77777777" w:rsidR="00654DF9" w:rsidRPr="001F1C80" w:rsidRDefault="00654DF9" w:rsidP="00654DF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 xml:space="preserve">O Sistema Eleitoral detectou que não foi selecionado nenhum membro! </w:t>
            </w:r>
          </w:p>
          <w:p w14:paraId="25B415CC" w14:textId="77777777" w:rsidR="00654DF9" w:rsidRPr="001F1C80" w:rsidRDefault="00654DF9" w:rsidP="00654DF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>A chapa será indeferida sem possibilidade de substituição.</w:t>
            </w:r>
          </w:p>
          <w:p w14:paraId="08B4F580" w14:textId="77777777" w:rsidR="00654DF9" w:rsidRPr="001F1C80" w:rsidRDefault="00654DF9" w:rsidP="00654DF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>Deseja confirmar a operação?</w:t>
            </w:r>
          </w:p>
          <w:p w14:paraId="3F93AF26" w14:textId="213AE06E" w:rsidR="00654DF9" w:rsidRPr="001F1C80" w:rsidRDefault="00654DF9" w:rsidP="00654DF9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[Sim] [Não]</w:t>
            </w:r>
          </w:p>
        </w:tc>
        <w:tc>
          <w:tcPr>
            <w:tcW w:w="1555" w:type="dxa"/>
          </w:tcPr>
          <w:p w14:paraId="1FB324F1" w14:textId="14DED5A3" w:rsidR="00654DF9" w:rsidRPr="001F1C80" w:rsidRDefault="00654DF9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E20BB9" w:rsidRPr="001F1C80" w14:paraId="11C37921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A337EA1" w14:textId="77777777" w:rsidR="00E20BB9" w:rsidRPr="001F1C80" w:rsidRDefault="00E20BB9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4" w:name="_Ref37941883"/>
          </w:p>
        </w:tc>
        <w:bookmarkEnd w:id="54"/>
        <w:tc>
          <w:tcPr>
            <w:tcW w:w="6276" w:type="dxa"/>
          </w:tcPr>
          <w:p w14:paraId="548DDFA5" w14:textId="0D47E0BE" w:rsidR="00E20BB9" w:rsidRPr="001F1C80" w:rsidRDefault="007662C1" w:rsidP="00E20BB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), um dos Assessores, já executou o cadastro do julgamento o qual o senhor está solicitando!</w:t>
            </w:r>
          </w:p>
        </w:tc>
        <w:tc>
          <w:tcPr>
            <w:tcW w:w="1555" w:type="dxa"/>
          </w:tcPr>
          <w:p w14:paraId="61C9B221" w14:textId="687C5494" w:rsidR="00E20BB9" w:rsidRPr="001F1C80" w:rsidRDefault="00E20BB9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</w:tbl>
    <w:p w14:paraId="63F33EE0" w14:textId="77777777" w:rsidR="00BC778D" w:rsidRPr="001F1C80" w:rsidRDefault="00BC778D" w:rsidP="00BC778D">
      <w:pPr>
        <w:pStyle w:val="Ttulo2"/>
        <w:numPr>
          <w:ilvl w:val="0"/>
          <w:numId w:val="0"/>
        </w:numPr>
        <w:spacing w:before="240"/>
      </w:pPr>
      <w:bookmarkStart w:id="55" w:name="_Toc37263345"/>
      <w:r w:rsidRPr="001F1C80">
        <w:t>INFORMAÇÕES COMPLEMENTARES</w:t>
      </w:r>
      <w:bookmarkEnd w:id="55"/>
    </w:p>
    <w:p w14:paraId="62D7BC18" w14:textId="08866AFC" w:rsidR="00654E1A" w:rsidRPr="001F1C80" w:rsidRDefault="00654E1A" w:rsidP="00654E1A">
      <w:pPr>
        <w:rPr>
          <w:b/>
        </w:rPr>
      </w:pPr>
      <w:r w:rsidRPr="001F1C80">
        <w:rPr>
          <w:b/>
        </w:rPr>
        <w:t>Histórias relacionadas:</w:t>
      </w:r>
    </w:p>
    <w:p w14:paraId="50940737" w14:textId="18D40922" w:rsidR="00E031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Eleitoral_HST078_Incluir_JulgamentoFinal_1ª_Instancia_Corporativo</w:t>
      </w:r>
    </w:p>
    <w:p w14:paraId="196F19F9" w14:textId="7B98687A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Eleitoral_HST079_Visualizar_Julgamento_1ª_Instancia_Corporativo</w:t>
      </w:r>
    </w:p>
    <w:p w14:paraId="20ECFACC" w14:textId="47FCCD4E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Eleitoral_HST099_Visualizar_Recurso_JulgamentoFinal_1ªInstancia_Corporativo</w:t>
      </w:r>
    </w:p>
    <w:p w14:paraId="485D0D4A" w14:textId="61CEBEDA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Eleitoral_HST105_Visualizar_Substituicao_JulgamentoFinal_1ºInstancia_Corporativo</w:t>
      </w:r>
    </w:p>
    <w:p w14:paraId="537C9440" w14:textId="5E5083B7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Eleitoral_HST105_Visualizar_Substituicao_JulgamentoFinal_1ºInstancia_Corporativo</w:t>
      </w:r>
    </w:p>
    <w:p w14:paraId="281771B0" w14:textId="0EDDBF8C" w:rsidR="004D7E92" w:rsidRPr="001F1C80" w:rsidRDefault="004D7E92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  <w:r w:rsidRPr="001F1C80">
        <w:rPr>
          <w:rFonts w:cs="Arial"/>
          <w:color w:val="000000"/>
          <w:sz w:val="18"/>
          <w:szCs w:val="18"/>
          <w:shd w:val="clear" w:color="auto" w:fill="FFFFFF"/>
        </w:rPr>
        <w:t>Eleitoral_HST110_Visualizar_Novo_Pedido_Substituição_Corporativo</w:t>
      </w:r>
    </w:p>
    <w:p w14:paraId="6C0A1CB9" w14:textId="65385595" w:rsidR="004D7E92" w:rsidRPr="001F1C80" w:rsidRDefault="004D7E92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  <w:r w:rsidRPr="001F1C80">
        <w:rPr>
          <w:rFonts w:cs="Arial"/>
          <w:color w:val="000000"/>
          <w:sz w:val="18"/>
          <w:szCs w:val="18"/>
          <w:shd w:val="clear" w:color="auto" w:fill="FFFFFF"/>
        </w:rPr>
        <w:t>Eleitoral_HST120_Visualizar_Julgamento_Substituição_Corporativo</w:t>
      </w:r>
    </w:p>
    <w:p w14:paraId="49646030" w14:textId="77777777" w:rsidR="00230EF7" w:rsidRPr="001F1C80" w:rsidRDefault="00230EF7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</w:p>
    <w:p w14:paraId="2ACAF312" w14:textId="77777777" w:rsidR="00230EF7" w:rsidRPr="001F1C80" w:rsidRDefault="00230EF7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</w:p>
    <w:p w14:paraId="5E40D9C0" w14:textId="5DEC39A8" w:rsidR="00F25A9B" w:rsidRPr="001F1C80" w:rsidRDefault="00F25A9B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56" w:name="_Ref36821205"/>
      <w:r w:rsidRPr="001F1C80">
        <w:rPr>
          <w:b/>
        </w:rPr>
        <w:t>ANEXO 1:</w:t>
      </w:r>
      <w:bookmarkEnd w:id="56"/>
    </w:p>
    <w:p w14:paraId="5419AED1" w14:textId="77777777" w:rsidR="00F25A9B" w:rsidRPr="001F1C80" w:rsidRDefault="00F25A9B" w:rsidP="00F25A9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C90D050" w14:textId="0D5F6494" w:rsidR="00AB39FC" w:rsidRPr="001F1C80" w:rsidRDefault="00AB39FC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bookmarkStart w:id="57" w:name="_Ref36821059"/>
      <w:r w:rsidRPr="001F1C80">
        <w:rPr>
          <w:b/>
        </w:rPr>
        <w:t>FLUXO 01:</w:t>
      </w:r>
      <w:bookmarkEnd w:id="57"/>
    </w:p>
    <w:p w14:paraId="6A9470B7" w14:textId="45E00C3D" w:rsidR="00AB39FC" w:rsidRPr="001F1C80" w:rsidRDefault="00AB39FC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851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31849B" w:themeColor="accent5" w:themeShade="BF"/>
        </w:rPr>
        <w:t>sem cadastro</w:t>
      </w:r>
      <w:r w:rsidR="00C71C37" w:rsidRPr="001F1C80">
        <w:rPr>
          <w:b/>
          <w:color w:val="31849B" w:themeColor="accent5" w:themeShade="BF"/>
        </w:rPr>
        <w:t xml:space="preserve"> (com sinalização para substituição)</w:t>
      </w:r>
      <w:r w:rsidR="00F25A9B" w:rsidRPr="001F1C80">
        <w:rPr>
          <w:b/>
          <w:color w:val="31849B" w:themeColor="accent5" w:themeShade="BF"/>
        </w:rPr>
        <w:t>:</w:t>
      </w:r>
      <w:r w:rsidRPr="001F1C80">
        <w:rPr>
          <w:b/>
          <w:color w:val="31849B" w:themeColor="accent5" w:themeShade="BF"/>
        </w:rPr>
        <w:t xml:space="preserve"> </w:t>
      </w:r>
      <w:r w:rsidRPr="001F1C80">
        <w:rPr>
          <w:b/>
        </w:rPr>
        <w:t xml:space="preserve">de um RECURSO </w:t>
      </w:r>
      <w:r w:rsidR="00F25A9B" w:rsidRPr="001F1C80">
        <w:rPr>
          <w:b/>
        </w:rPr>
        <w:t>E de</w:t>
      </w:r>
      <w:r w:rsidRPr="001F1C80">
        <w:rPr>
          <w:b/>
        </w:rPr>
        <w:t xml:space="preserve"> um Pedido de Substituição</w:t>
      </w:r>
      <w:r w:rsidRPr="001F1C80">
        <w:rPr>
          <w:color w:val="000000" w:themeColor="text1"/>
        </w:rPr>
        <w:t xml:space="preserve"> </w:t>
      </w:r>
    </w:p>
    <w:p w14:paraId="2B29A7FD" w14:textId="2A700212" w:rsidR="00AB39FC" w:rsidRPr="001F1C80" w:rsidRDefault="00E20B70" w:rsidP="00E20B70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noProof/>
        </w:rPr>
        <w:drawing>
          <wp:inline distT="0" distB="0" distL="0" distR="0" wp14:anchorId="7206318C" wp14:editId="44508F12">
            <wp:extent cx="5158854" cy="3190364"/>
            <wp:effectExtent l="0" t="0" r="3810" b="0"/>
            <wp:docPr id="12" name="Imagem 12" descr="https://documents.lucidchart.com/documents/e4a456a3-c176-459e-9146-686ba226c32d/pages/0_0?a=956&amp;x=-3622&amp;y=-1251&amp;w=1815&amp;h=1122&amp;store=1&amp;accept=image%2F*&amp;auth=LCA%207d6e58791c6d4495968934d964041989af4b0e07-ts%3D15859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e4a456a3-c176-459e-9146-686ba226c32d/pages/0_0?a=956&amp;x=-3622&amp;y=-1251&amp;w=1815&amp;h=1122&amp;store=1&amp;accept=image%2F*&amp;auth=LCA%207d6e58791c6d4495968934d964041989af4b0e07-ts%3D158595486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63" cy="31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FF0D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bookmarkStart w:id="58" w:name="_Ref36821061"/>
    </w:p>
    <w:p w14:paraId="007D6FDE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7393877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4DA7CF3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CF85237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1F23361" w14:textId="77777777" w:rsidR="00E20B70" w:rsidRPr="001F1C80" w:rsidRDefault="00E20B70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FLUXO 02:</w:t>
      </w:r>
    </w:p>
    <w:p w14:paraId="6644A170" w14:textId="185C63C3" w:rsidR="00E20B70" w:rsidRPr="001F1C80" w:rsidRDefault="00E20B70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360"/>
        <w:contextualSpacing/>
        <w:jc w:val="both"/>
        <w:rPr>
          <w:b/>
        </w:rPr>
      </w:pPr>
      <w:r w:rsidRPr="001F1C80">
        <w:rPr>
          <w:b/>
        </w:rPr>
        <w:t xml:space="preserve">Julgamento Final com </w:t>
      </w:r>
      <w:r w:rsidRPr="001F1C80">
        <w:rPr>
          <w:b/>
          <w:color w:val="31849B" w:themeColor="accent5" w:themeShade="BF"/>
        </w:rPr>
        <w:t>Recurso</w:t>
      </w:r>
      <w:r w:rsidRPr="001F1C80">
        <w:rPr>
          <w:b/>
        </w:rPr>
        <w:t xml:space="preserve"> </w:t>
      </w:r>
      <w:r w:rsidRPr="001F1C80">
        <w:rPr>
          <w:b/>
          <w:color w:val="31849B" w:themeColor="accent5" w:themeShade="BF"/>
        </w:rPr>
        <w:t xml:space="preserve">(SEM sinalização para substituição): </w:t>
      </w:r>
    </w:p>
    <w:p w14:paraId="5DD295F8" w14:textId="78C6B9B8" w:rsidR="00E20B70" w:rsidRPr="001F1C80" w:rsidRDefault="00E20B70" w:rsidP="00E20B7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1F1C80">
        <w:rPr>
          <w:noProof/>
        </w:rPr>
        <w:drawing>
          <wp:inline distT="0" distB="0" distL="0" distR="0" wp14:anchorId="24893416" wp14:editId="000D6DC7">
            <wp:extent cx="5172502" cy="3419406"/>
            <wp:effectExtent l="0" t="0" r="0" b="0"/>
            <wp:docPr id="10" name="Imagem 10" descr="https://documents.lucidchart.com/documents/e4a456a3-c176-459e-9146-686ba226c32d/pages/0_0?a=938&amp;x=-1860&amp;y=-1273&amp;w=1764&amp;h=1166&amp;store=1&amp;accept=image%2F*&amp;auth=LCA%20c7ddff71a0a3805f497042774aa067d5b2d0675e-ts%3D15859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e4a456a3-c176-459e-9146-686ba226c32d/pages/0_0?a=938&amp;x=-1860&amp;y=-1273&amp;w=1764&amp;h=1166&amp;store=1&amp;accept=image%2F*&amp;auth=LCA%20c7ddff71a0a3805f497042774aa067d5b2d0675e-ts%3D158595486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09" cy="34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36EA" w14:textId="77777777" w:rsidR="00E20B70" w:rsidRPr="001F1C80" w:rsidRDefault="00E20B70" w:rsidP="00E20B7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8D79775" w14:textId="77777777" w:rsidR="00E20B70" w:rsidRPr="001F1C80" w:rsidRDefault="00E20B70" w:rsidP="00E20B7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19587AF" w14:textId="0F0B294B" w:rsidR="00AB39FC" w:rsidRPr="001F1C80" w:rsidRDefault="00AB39FC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FLUXO 0</w:t>
      </w:r>
      <w:r w:rsidR="00683794" w:rsidRPr="001F1C80">
        <w:rPr>
          <w:b/>
        </w:rPr>
        <w:t>3</w:t>
      </w:r>
      <w:r w:rsidRPr="001F1C80">
        <w:rPr>
          <w:b/>
        </w:rPr>
        <w:t>:</w:t>
      </w:r>
      <w:bookmarkEnd w:id="58"/>
    </w:p>
    <w:p w14:paraId="208327A2" w14:textId="53EE6BEA" w:rsidR="00AB39FC" w:rsidRPr="001F1C80" w:rsidRDefault="00AB39FC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851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auto"/>
        </w:rPr>
        <w:t xml:space="preserve">com cadastro de </w:t>
      </w:r>
      <w:r w:rsidRPr="001F1C80">
        <w:rPr>
          <w:b/>
          <w:color w:val="31849B" w:themeColor="accent5" w:themeShade="BF"/>
        </w:rPr>
        <w:t xml:space="preserve">Recurso </w:t>
      </w:r>
      <w:r w:rsidR="00E20B70" w:rsidRPr="001F1C80">
        <w:rPr>
          <w:b/>
          <w:color w:val="31849B" w:themeColor="accent5" w:themeShade="BF"/>
        </w:rPr>
        <w:t>(com sinalização para substituição)</w:t>
      </w:r>
    </w:p>
    <w:p w14:paraId="27C12EE3" w14:textId="6BDEDECC" w:rsidR="00AB39FC" w:rsidRPr="001F1C80" w:rsidRDefault="00B4747A" w:rsidP="00C71C37">
      <w:pPr>
        <w:pStyle w:val="PargrafodaLista"/>
        <w:widowControl/>
        <w:autoSpaceDE/>
        <w:autoSpaceDN/>
        <w:adjustRightInd/>
        <w:spacing w:before="60" w:after="200" w:line="276" w:lineRule="auto"/>
        <w:ind w:left="-284"/>
        <w:contextualSpacing/>
        <w:jc w:val="both"/>
        <w:rPr>
          <w:color w:val="000000" w:themeColor="text1"/>
        </w:rPr>
      </w:pPr>
      <w:r w:rsidRPr="001F1C80">
        <w:rPr>
          <w:noProof/>
        </w:rPr>
        <w:drawing>
          <wp:inline distT="0" distB="0" distL="0" distR="0" wp14:anchorId="6F341B77" wp14:editId="56688813">
            <wp:extent cx="5760085" cy="2821818"/>
            <wp:effectExtent l="0" t="0" r="0" b="0"/>
            <wp:docPr id="20" name="Imagem 20" descr="https://documents.lucidchart.com/documents/8c16ee24-97df-40c0-9490-8373502f72ce/pages/0_0?a=5208&amp;x=-119&amp;y=1148&amp;w=2691&amp;h=1318&amp;store=1&amp;accept=image%2F*&amp;auth=LCA%20bcfc7462b4b697c4e98b2cb4417044ad70ab37ae-ts%3D158595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chart.com/documents/8c16ee24-97df-40c0-9490-8373502f72ce/pages/0_0?a=5208&amp;x=-119&amp;y=1148&amp;w=2691&amp;h=1318&amp;store=1&amp;accept=image%2F*&amp;auth=LCA%20bcfc7462b4b697c4e98b2cb4417044ad70ab37ae-ts%3D158595955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5B61" w14:textId="77777777" w:rsidR="00AB39FC" w:rsidRPr="001F1C80" w:rsidRDefault="00AB39FC" w:rsidP="00AB39FC">
      <w:pPr>
        <w:pStyle w:val="Dica"/>
        <w:rPr>
          <w:color w:val="auto"/>
          <w:sz w:val="20"/>
          <w:szCs w:val="20"/>
        </w:rPr>
      </w:pPr>
    </w:p>
    <w:p w14:paraId="3D76DCF3" w14:textId="77777777" w:rsidR="00230EF7" w:rsidRPr="001F1C80" w:rsidRDefault="00230EF7" w:rsidP="00AB39FC">
      <w:pPr>
        <w:pStyle w:val="Dica"/>
        <w:rPr>
          <w:color w:val="auto"/>
          <w:sz w:val="20"/>
          <w:szCs w:val="20"/>
        </w:rPr>
      </w:pPr>
    </w:p>
    <w:p w14:paraId="14072F5F" w14:textId="77777777" w:rsidR="00230EF7" w:rsidRPr="001F1C80" w:rsidRDefault="00230EF7" w:rsidP="00AB39FC">
      <w:pPr>
        <w:pStyle w:val="Dica"/>
        <w:rPr>
          <w:color w:val="auto"/>
          <w:sz w:val="20"/>
          <w:szCs w:val="20"/>
        </w:rPr>
      </w:pPr>
    </w:p>
    <w:p w14:paraId="43032104" w14:textId="261DF963" w:rsidR="00AB39FC" w:rsidRPr="001F1C80" w:rsidRDefault="00AB39FC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59" w:name="_Ref36821063"/>
      <w:r w:rsidRPr="001F1C80">
        <w:rPr>
          <w:b/>
        </w:rPr>
        <w:t>FLUXO 0</w:t>
      </w:r>
      <w:r w:rsidR="00683794" w:rsidRPr="001F1C80">
        <w:rPr>
          <w:b/>
        </w:rPr>
        <w:t>4</w:t>
      </w:r>
      <w:r w:rsidRPr="001F1C80">
        <w:rPr>
          <w:b/>
        </w:rPr>
        <w:t>:</w:t>
      </w:r>
      <w:bookmarkEnd w:id="59"/>
    </w:p>
    <w:p w14:paraId="6A1671B7" w14:textId="40CEE245" w:rsidR="00AB39FC" w:rsidRPr="001F1C80" w:rsidRDefault="00AB39FC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auto"/>
        </w:rPr>
        <w:t xml:space="preserve">com cadastro de </w:t>
      </w:r>
      <w:r w:rsidRPr="001F1C80">
        <w:rPr>
          <w:b/>
          <w:color w:val="31849B" w:themeColor="accent5" w:themeShade="BF"/>
        </w:rPr>
        <w:t>Substituição – 1ª Instância</w:t>
      </w:r>
      <w:r w:rsidR="00E20B70" w:rsidRPr="001F1C80">
        <w:rPr>
          <w:b/>
          <w:color w:val="31849B" w:themeColor="accent5" w:themeShade="BF"/>
        </w:rPr>
        <w:t xml:space="preserve"> (com sinalização de substituição</w:t>
      </w:r>
    </w:p>
    <w:p w14:paraId="6DD47572" w14:textId="2CA3A712" w:rsidR="00AB39FC" w:rsidRPr="001F1C80" w:rsidRDefault="0026190F" w:rsidP="00AB39FC">
      <w:pPr>
        <w:pStyle w:val="PargrafodaLista"/>
        <w:widowControl/>
        <w:autoSpaceDE/>
        <w:autoSpaceDN/>
        <w:adjustRightInd/>
        <w:spacing w:before="60" w:after="200" w:line="276" w:lineRule="auto"/>
        <w:ind w:left="0"/>
        <w:contextualSpacing/>
        <w:jc w:val="both"/>
        <w:rPr>
          <w:color w:val="000000" w:themeColor="text1"/>
        </w:rPr>
      </w:pPr>
      <w:r w:rsidRPr="001F1C80">
        <w:rPr>
          <w:noProof/>
        </w:rPr>
        <w:drawing>
          <wp:inline distT="0" distB="0" distL="0" distR="0" wp14:anchorId="3CF822BA" wp14:editId="63A2616A">
            <wp:extent cx="5252313" cy="3045046"/>
            <wp:effectExtent l="0" t="0" r="5715" b="3175"/>
            <wp:docPr id="29" name="Imagem 29" descr="https://documents.lucidchart.com/documents/8c16ee24-97df-40c0-9490-8373502f72ce/pages/0_0?a=5319&amp;x=1&amp;y=-5&amp;w=2054&amp;h=1191&amp;store=1&amp;accept=image%2F*&amp;auth=LCA%2049df47fb55fbb62683abb9fa1f7e18b60d9d9d07-ts%3D158596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cuments.lucidchart.com/documents/8c16ee24-97df-40c0-9490-8373502f72ce/pages/0_0?a=5319&amp;x=1&amp;y=-5&amp;w=2054&amp;h=1191&amp;store=1&amp;accept=image%2F*&amp;auth=LCA%2049df47fb55fbb62683abb9fa1f7e18b60d9d9d07-ts%3D15859618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00" cy="30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7A84" w14:textId="79993920" w:rsidR="00683794" w:rsidRPr="001F1C80" w:rsidRDefault="00683794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FLUXO 05:</w:t>
      </w:r>
    </w:p>
    <w:p w14:paraId="0A6A00E8" w14:textId="65154D14" w:rsidR="00683794" w:rsidRPr="001F1C80" w:rsidRDefault="00683794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auto"/>
        </w:rPr>
        <w:t>Visão Geral</w:t>
      </w:r>
    </w:p>
    <w:p w14:paraId="5DA3877F" w14:textId="5AB93DA1" w:rsidR="00683794" w:rsidRDefault="00957B0D" w:rsidP="00AB39FC">
      <w:pPr>
        <w:pStyle w:val="Dica"/>
        <w:rPr>
          <w:color w:val="auto"/>
          <w:sz w:val="20"/>
          <w:szCs w:val="20"/>
        </w:rPr>
      </w:pPr>
      <w:r w:rsidRPr="001F1C80">
        <w:rPr>
          <w:noProof/>
        </w:rPr>
        <w:lastRenderedPageBreak/>
        <w:drawing>
          <wp:inline distT="0" distB="0" distL="0" distR="0" wp14:anchorId="2E34BD78" wp14:editId="2F7CDADC">
            <wp:extent cx="5760085" cy="4005474"/>
            <wp:effectExtent l="0" t="0" r="0" b="0"/>
            <wp:docPr id="23" name="Imagem 23" descr="https://documents.lucidchart.com/documents/e4a456a3-c176-459e-9146-686ba226c32d/pages/0_0?a=1712&amp;x=-3558&amp;y=-8&amp;w=2151&amp;h=1496&amp;store=1&amp;accept=image%2F*&amp;auth=LCA%208591f4b3632f9526f9a3d184d255c99b39c1c358-ts%3D158596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chart.com/documents/e4a456a3-c176-459e-9146-686ba226c32d/pages/0_0?a=1712&amp;x=-3558&amp;y=-8&amp;w=2151&amp;h=1496&amp;store=1&amp;accept=image%2F*&amp;auth=LCA%208591f4b3632f9526f9a3d184d255c99b39c1c358-ts%3D158596089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794" w:rsidSect="00757A62">
      <w:headerReference w:type="even" r:id="rId3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7ACE5" w14:textId="77777777" w:rsidR="000E4CF1" w:rsidRDefault="000E4CF1">
      <w:r>
        <w:separator/>
      </w:r>
    </w:p>
    <w:p w14:paraId="15509E91" w14:textId="77777777" w:rsidR="000E4CF1" w:rsidRDefault="000E4CF1"/>
  </w:endnote>
  <w:endnote w:type="continuationSeparator" w:id="0">
    <w:p w14:paraId="375BDC83" w14:textId="77777777" w:rsidR="000E4CF1" w:rsidRDefault="000E4CF1">
      <w:r>
        <w:continuationSeparator/>
      </w:r>
    </w:p>
    <w:p w14:paraId="5A2757D8" w14:textId="77777777" w:rsidR="000E4CF1" w:rsidRDefault="000E4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650DB" w:rsidRDefault="005650D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650DB" w:rsidRPr="003D59E6" w14:paraId="2B97DD6D" w14:textId="77777777">
      <w:tc>
        <w:tcPr>
          <w:tcW w:w="4605" w:type="dxa"/>
          <w:vAlign w:val="center"/>
        </w:tcPr>
        <w:p w14:paraId="0297AE86" w14:textId="77777777" w:rsidR="005650DB" w:rsidRPr="003D59E6" w:rsidRDefault="005650D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650DB" w:rsidRPr="0017543C" w:rsidRDefault="005650D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135F8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650DB" w:rsidRPr="0057652B" w:rsidRDefault="005650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A0538" w14:textId="77777777" w:rsidR="000E4CF1" w:rsidRDefault="000E4CF1">
      <w:r>
        <w:separator/>
      </w:r>
    </w:p>
    <w:p w14:paraId="36E72117" w14:textId="77777777" w:rsidR="000E4CF1" w:rsidRDefault="000E4CF1"/>
  </w:footnote>
  <w:footnote w:type="continuationSeparator" w:id="0">
    <w:p w14:paraId="3A48C763" w14:textId="77777777" w:rsidR="000E4CF1" w:rsidRDefault="000E4CF1">
      <w:r>
        <w:continuationSeparator/>
      </w:r>
    </w:p>
    <w:p w14:paraId="1515F3C3" w14:textId="77777777" w:rsidR="000E4CF1" w:rsidRDefault="000E4C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650D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650DB" w:rsidRPr="0017543C" w:rsidRDefault="005650D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1.5pt" o:ole="">
                <v:imagedata r:id="rId1" o:title=""/>
              </v:shape>
              <o:OLEObject Type="Embed" ProgID="PBrush" ShapeID="_x0000_i1025" DrawAspect="Content" ObjectID="_1654521901" r:id="rId2"/>
            </w:object>
          </w:r>
        </w:p>
      </w:tc>
      <w:tc>
        <w:tcPr>
          <w:tcW w:w="4111" w:type="dxa"/>
          <w:vAlign w:val="center"/>
        </w:tcPr>
        <w:p w14:paraId="2CC77D67" w14:textId="3DB46A44" w:rsidR="005650DB" w:rsidRPr="00C6532E" w:rsidRDefault="005650DB" w:rsidP="00BB7B2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106 – Incluir Julgamento Final 2ª Instância – Corporativo</w:t>
          </w:r>
        </w:p>
      </w:tc>
      <w:tc>
        <w:tcPr>
          <w:tcW w:w="3260" w:type="dxa"/>
          <w:vAlign w:val="center"/>
        </w:tcPr>
        <w:p w14:paraId="7C22B301" w14:textId="6B6D790E" w:rsidR="005650DB" w:rsidRPr="004A2AAB" w:rsidRDefault="005650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650DB" w:rsidRPr="004A2AAB" w:rsidRDefault="005650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650DB" w:rsidRDefault="005650DB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650DB" w:rsidRDefault="005650D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650DB" w:rsidRDefault="005650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14244D3D"/>
    <w:multiLevelType w:val="hybridMultilevel"/>
    <w:tmpl w:val="5CDCE05C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401139"/>
    <w:multiLevelType w:val="hybridMultilevel"/>
    <w:tmpl w:val="8CEE14A8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8A62D8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3B0328C5"/>
    <w:multiLevelType w:val="hybridMultilevel"/>
    <w:tmpl w:val="F8CC3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62D34"/>
    <w:multiLevelType w:val="hybridMultilevel"/>
    <w:tmpl w:val="BA2CC5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09E239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4"/>
  </w:num>
  <w:num w:numId="5">
    <w:abstractNumId w:val="25"/>
  </w:num>
  <w:num w:numId="6">
    <w:abstractNumId w:val="11"/>
  </w:num>
  <w:num w:numId="7">
    <w:abstractNumId w:val="13"/>
  </w:num>
  <w:num w:numId="8">
    <w:abstractNumId w:val="9"/>
  </w:num>
  <w:num w:numId="9">
    <w:abstractNumId w:val="20"/>
  </w:num>
  <w:num w:numId="10">
    <w:abstractNumId w:val="15"/>
  </w:num>
  <w:num w:numId="11">
    <w:abstractNumId w:val="19"/>
  </w:num>
  <w:num w:numId="12">
    <w:abstractNumId w:val="5"/>
  </w:num>
  <w:num w:numId="13">
    <w:abstractNumId w:val="3"/>
  </w:num>
  <w:num w:numId="14">
    <w:abstractNumId w:val="7"/>
  </w:num>
  <w:num w:numId="15">
    <w:abstractNumId w:val="8"/>
  </w:num>
  <w:num w:numId="16">
    <w:abstractNumId w:val="23"/>
  </w:num>
  <w:num w:numId="17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87B"/>
    <w:rsid w:val="00004B51"/>
    <w:rsid w:val="00004F8B"/>
    <w:rsid w:val="000051F6"/>
    <w:rsid w:val="0000651D"/>
    <w:rsid w:val="00006AFC"/>
    <w:rsid w:val="0001021E"/>
    <w:rsid w:val="0001114E"/>
    <w:rsid w:val="0001571F"/>
    <w:rsid w:val="00016BB0"/>
    <w:rsid w:val="00017ED3"/>
    <w:rsid w:val="00017F80"/>
    <w:rsid w:val="000208B2"/>
    <w:rsid w:val="00022829"/>
    <w:rsid w:val="00022931"/>
    <w:rsid w:val="00022A78"/>
    <w:rsid w:val="00022F50"/>
    <w:rsid w:val="00024CD4"/>
    <w:rsid w:val="00025506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E8E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45D"/>
    <w:rsid w:val="00086AFE"/>
    <w:rsid w:val="00086C2C"/>
    <w:rsid w:val="000874B8"/>
    <w:rsid w:val="000902C4"/>
    <w:rsid w:val="00090304"/>
    <w:rsid w:val="00091C7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8B"/>
    <w:rsid w:val="000B1045"/>
    <w:rsid w:val="000B117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161"/>
    <w:rsid w:val="000C599D"/>
    <w:rsid w:val="000C6128"/>
    <w:rsid w:val="000C7DBC"/>
    <w:rsid w:val="000D0FF9"/>
    <w:rsid w:val="000D1E64"/>
    <w:rsid w:val="000D1ECD"/>
    <w:rsid w:val="000D231B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3277"/>
    <w:rsid w:val="000E4445"/>
    <w:rsid w:val="000E4CF1"/>
    <w:rsid w:val="000E4DD0"/>
    <w:rsid w:val="000E5275"/>
    <w:rsid w:val="000E5674"/>
    <w:rsid w:val="000E5F1F"/>
    <w:rsid w:val="000E7293"/>
    <w:rsid w:val="000F1575"/>
    <w:rsid w:val="000F32C7"/>
    <w:rsid w:val="000F40AD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5B8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4C40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164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22F1"/>
    <w:rsid w:val="00153838"/>
    <w:rsid w:val="00154794"/>
    <w:rsid w:val="00155D6C"/>
    <w:rsid w:val="00156E2E"/>
    <w:rsid w:val="0015725F"/>
    <w:rsid w:val="00157E00"/>
    <w:rsid w:val="00157E66"/>
    <w:rsid w:val="0016356A"/>
    <w:rsid w:val="001653E6"/>
    <w:rsid w:val="00165A72"/>
    <w:rsid w:val="00165B69"/>
    <w:rsid w:val="00165C9E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1B36"/>
    <w:rsid w:val="001A20E9"/>
    <w:rsid w:val="001A2545"/>
    <w:rsid w:val="001A2550"/>
    <w:rsid w:val="001A2CEC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A1F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35DE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3"/>
    <w:rsid w:val="001D6958"/>
    <w:rsid w:val="001D7362"/>
    <w:rsid w:val="001D7782"/>
    <w:rsid w:val="001E1D12"/>
    <w:rsid w:val="001E28E5"/>
    <w:rsid w:val="001E33E8"/>
    <w:rsid w:val="001E5A61"/>
    <w:rsid w:val="001E5D5D"/>
    <w:rsid w:val="001E5FCB"/>
    <w:rsid w:val="001E672E"/>
    <w:rsid w:val="001E6A9E"/>
    <w:rsid w:val="001F079D"/>
    <w:rsid w:val="001F083F"/>
    <w:rsid w:val="001F0ABA"/>
    <w:rsid w:val="001F0D2C"/>
    <w:rsid w:val="001F1269"/>
    <w:rsid w:val="001F1623"/>
    <w:rsid w:val="001F1A4C"/>
    <w:rsid w:val="001F1C80"/>
    <w:rsid w:val="001F3225"/>
    <w:rsid w:val="001F3BFC"/>
    <w:rsid w:val="001F430F"/>
    <w:rsid w:val="001F50C0"/>
    <w:rsid w:val="001F52B7"/>
    <w:rsid w:val="001F5CC3"/>
    <w:rsid w:val="001F5CFC"/>
    <w:rsid w:val="001F6169"/>
    <w:rsid w:val="001F6C31"/>
    <w:rsid w:val="002000EF"/>
    <w:rsid w:val="0020020E"/>
    <w:rsid w:val="0020153E"/>
    <w:rsid w:val="002019C4"/>
    <w:rsid w:val="00202340"/>
    <w:rsid w:val="002028D7"/>
    <w:rsid w:val="00203800"/>
    <w:rsid w:val="00203906"/>
    <w:rsid w:val="00204372"/>
    <w:rsid w:val="00204897"/>
    <w:rsid w:val="002050A5"/>
    <w:rsid w:val="002050B7"/>
    <w:rsid w:val="002050F4"/>
    <w:rsid w:val="00205203"/>
    <w:rsid w:val="00206991"/>
    <w:rsid w:val="00207059"/>
    <w:rsid w:val="00210BC7"/>
    <w:rsid w:val="00210CB8"/>
    <w:rsid w:val="00212397"/>
    <w:rsid w:val="002126C5"/>
    <w:rsid w:val="0021297C"/>
    <w:rsid w:val="00213558"/>
    <w:rsid w:val="00214D06"/>
    <w:rsid w:val="00215403"/>
    <w:rsid w:val="002160E0"/>
    <w:rsid w:val="0021764A"/>
    <w:rsid w:val="002178D8"/>
    <w:rsid w:val="00217BB0"/>
    <w:rsid w:val="00220632"/>
    <w:rsid w:val="00221EAB"/>
    <w:rsid w:val="002254D7"/>
    <w:rsid w:val="00225616"/>
    <w:rsid w:val="002264A6"/>
    <w:rsid w:val="00226A43"/>
    <w:rsid w:val="00230EF7"/>
    <w:rsid w:val="00230F1B"/>
    <w:rsid w:val="0023318E"/>
    <w:rsid w:val="00234A5B"/>
    <w:rsid w:val="0023598C"/>
    <w:rsid w:val="002359C8"/>
    <w:rsid w:val="00236123"/>
    <w:rsid w:val="00236DEF"/>
    <w:rsid w:val="00237FE8"/>
    <w:rsid w:val="00240896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190F"/>
    <w:rsid w:val="00262048"/>
    <w:rsid w:val="00262D55"/>
    <w:rsid w:val="00266BFA"/>
    <w:rsid w:val="00266DC8"/>
    <w:rsid w:val="00267DC7"/>
    <w:rsid w:val="00270351"/>
    <w:rsid w:val="00270691"/>
    <w:rsid w:val="00270FF8"/>
    <w:rsid w:val="002712B3"/>
    <w:rsid w:val="0027466C"/>
    <w:rsid w:val="002761FB"/>
    <w:rsid w:val="00276416"/>
    <w:rsid w:val="00277064"/>
    <w:rsid w:val="00280149"/>
    <w:rsid w:val="002808B5"/>
    <w:rsid w:val="00280A70"/>
    <w:rsid w:val="00282745"/>
    <w:rsid w:val="00283897"/>
    <w:rsid w:val="00284474"/>
    <w:rsid w:val="0028590D"/>
    <w:rsid w:val="00285A64"/>
    <w:rsid w:val="00285A89"/>
    <w:rsid w:val="002863AB"/>
    <w:rsid w:val="00287290"/>
    <w:rsid w:val="00287B79"/>
    <w:rsid w:val="00287CAA"/>
    <w:rsid w:val="002909B3"/>
    <w:rsid w:val="00290B40"/>
    <w:rsid w:val="00292A13"/>
    <w:rsid w:val="00292E97"/>
    <w:rsid w:val="00293EAB"/>
    <w:rsid w:val="002945F4"/>
    <w:rsid w:val="002948E9"/>
    <w:rsid w:val="00294C89"/>
    <w:rsid w:val="002952D5"/>
    <w:rsid w:val="0029551B"/>
    <w:rsid w:val="002976A5"/>
    <w:rsid w:val="0029778B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61E4"/>
    <w:rsid w:val="002C6C13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629B"/>
    <w:rsid w:val="002E7E4E"/>
    <w:rsid w:val="002F0AFB"/>
    <w:rsid w:val="002F0D4C"/>
    <w:rsid w:val="002F0D88"/>
    <w:rsid w:val="002F1312"/>
    <w:rsid w:val="002F207B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2F6C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7BD"/>
    <w:rsid w:val="00314EFE"/>
    <w:rsid w:val="0031576C"/>
    <w:rsid w:val="00315B11"/>
    <w:rsid w:val="00317BA1"/>
    <w:rsid w:val="0032022F"/>
    <w:rsid w:val="0032024B"/>
    <w:rsid w:val="003213AB"/>
    <w:rsid w:val="0032162A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2729F"/>
    <w:rsid w:val="00330CA7"/>
    <w:rsid w:val="00331AEC"/>
    <w:rsid w:val="00332B3F"/>
    <w:rsid w:val="00332D08"/>
    <w:rsid w:val="00333F4A"/>
    <w:rsid w:val="00334710"/>
    <w:rsid w:val="0033587E"/>
    <w:rsid w:val="003358D5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C8E"/>
    <w:rsid w:val="00344D60"/>
    <w:rsid w:val="00344F6E"/>
    <w:rsid w:val="00347052"/>
    <w:rsid w:val="00350329"/>
    <w:rsid w:val="00350655"/>
    <w:rsid w:val="0035123B"/>
    <w:rsid w:val="0035129F"/>
    <w:rsid w:val="003518FB"/>
    <w:rsid w:val="00352F16"/>
    <w:rsid w:val="00352F61"/>
    <w:rsid w:val="00353104"/>
    <w:rsid w:val="00353CEF"/>
    <w:rsid w:val="003545B7"/>
    <w:rsid w:val="003562D2"/>
    <w:rsid w:val="0035649F"/>
    <w:rsid w:val="00356798"/>
    <w:rsid w:val="00356968"/>
    <w:rsid w:val="00356A14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57F"/>
    <w:rsid w:val="00392629"/>
    <w:rsid w:val="003934FC"/>
    <w:rsid w:val="00393A59"/>
    <w:rsid w:val="00393BFB"/>
    <w:rsid w:val="00393F71"/>
    <w:rsid w:val="003950CD"/>
    <w:rsid w:val="00395AEB"/>
    <w:rsid w:val="003967A1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4BED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70B"/>
    <w:rsid w:val="003C5FEA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3C1B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5EBA"/>
    <w:rsid w:val="003F629D"/>
    <w:rsid w:val="003F6EA1"/>
    <w:rsid w:val="003F6FC2"/>
    <w:rsid w:val="003F78ED"/>
    <w:rsid w:val="00401804"/>
    <w:rsid w:val="0040181D"/>
    <w:rsid w:val="00401EBF"/>
    <w:rsid w:val="00402615"/>
    <w:rsid w:val="00402755"/>
    <w:rsid w:val="00402FB3"/>
    <w:rsid w:val="00403246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1DE"/>
    <w:rsid w:val="00443201"/>
    <w:rsid w:val="00443529"/>
    <w:rsid w:val="00445457"/>
    <w:rsid w:val="00445E67"/>
    <w:rsid w:val="0044746C"/>
    <w:rsid w:val="00447A85"/>
    <w:rsid w:val="004501FD"/>
    <w:rsid w:val="00450F9B"/>
    <w:rsid w:val="004513D3"/>
    <w:rsid w:val="004542A3"/>
    <w:rsid w:val="00454399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07CB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0B91"/>
    <w:rsid w:val="004919A9"/>
    <w:rsid w:val="00491AD6"/>
    <w:rsid w:val="00491E8C"/>
    <w:rsid w:val="004923A4"/>
    <w:rsid w:val="0049481B"/>
    <w:rsid w:val="00495BDE"/>
    <w:rsid w:val="004963E6"/>
    <w:rsid w:val="00496612"/>
    <w:rsid w:val="0049667E"/>
    <w:rsid w:val="00496F9F"/>
    <w:rsid w:val="004A1B5B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5F01"/>
    <w:rsid w:val="004A6B65"/>
    <w:rsid w:val="004A6CD5"/>
    <w:rsid w:val="004A7C89"/>
    <w:rsid w:val="004B01FC"/>
    <w:rsid w:val="004B032D"/>
    <w:rsid w:val="004B034C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1D3"/>
    <w:rsid w:val="004C48FE"/>
    <w:rsid w:val="004C5012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D7E92"/>
    <w:rsid w:val="004E004A"/>
    <w:rsid w:val="004E22F7"/>
    <w:rsid w:val="004E44BC"/>
    <w:rsid w:val="004E4FF9"/>
    <w:rsid w:val="004E5173"/>
    <w:rsid w:val="004E55E7"/>
    <w:rsid w:val="004E6355"/>
    <w:rsid w:val="004E6D92"/>
    <w:rsid w:val="004F1DC3"/>
    <w:rsid w:val="004F2410"/>
    <w:rsid w:val="004F310C"/>
    <w:rsid w:val="004F39B7"/>
    <w:rsid w:val="004F3EAF"/>
    <w:rsid w:val="004F544E"/>
    <w:rsid w:val="004F5772"/>
    <w:rsid w:val="004F5F85"/>
    <w:rsid w:val="004F6C55"/>
    <w:rsid w:val="004F6C6A"/>
    <w:rsid w:val="004F76C6"/>
    <w:rsid w:val="00500D40"/>
    <w:rsid w:val="00500ED2"/>
    <w:rsid w:val="005012F9"/>
    <w:rsid w:val="005015CA"/>
    <w:rsid w:val="00501603"/>
    <w:rsid w:val="00501B1F"/>
    <w:rsid w:val="00504754"/>
    <w:rsid w:val="0050541C"/>
    <w:rsid w:val="00506B5C"/>
    <w:rsid w:val="00506FCD"/>
    <w:rsid w:val="00507117"/>
    <w:rsid w:val="00507BFE"/>
    <w:rsid w:val="00510119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3597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0DB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2F2"/>
    <w:rsid w:val="00574AE5"/>
    <w:rsid w:val="00574D76"/>
    <w:rsid w:val="00575EBC"/>
    <w:rsid w:val="00577FF0"/>
    <w:rsid w:val="0058005C"/>
    <w:rsid w:val="00582136"/>
    <w:rsid w:val="00583548"/>
    <w:rsid w:val="005835CE"/>
    <w:rsid w:val="00584FFD"/>
    <w:rsid w:val="00585D5A"/>
    <w:rsid w:val="00586137"/>
    <w:rsid w:val="00586708"/>
    <w:rsid w:val="00586C0A"/>
    <w:rsid w:val="00586C69"/>
    <w:rsid w:val="00586DB7"/>
    <w:rsid w:val="005870CB"/>
    <w:rsid w:val="00587571"/>
    <w:rsid w:val="00590FAC"/>
    <w:rsid w:val="00591EE6"/>
    <w:rsid w:val="00592FA6"/>
    <w:rsid w:val="005932D4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286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E28"/>
    <w:rsid w:val="005C68A7"/>
    <w:rsid w:val="005C6A00"/>
    <w:rsid w:val="005C7DE1"/>
    <w:rsid w:val="005D1DA6"/>
    <w:rsid w:val="005D249C"/>
    <w:rsid w:val="005D3EC8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09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868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8D1"/>
    <w:rsid w:val="00631BCC"/>
    <w:rsid w:val="00632FF1"/>
    <w:rsid w:val="00633AD5"/>
    <w:rsid w:val="006375A0"/>
    <w:rsid w:val="00641114"/>
    <w:rsid w:val="00641992"/>
    <w:rsid w:val="00641E9F"/>
    <w:rsid w:val="0064265E"/>
    <w:rsid w:val="00644286"/>
    <w:rsid w:val="00644339"/>
    <w:rsid w:val="0064451E"/>
    <w:rsid w:val="006454A2"/>
    <w:rsid w:val="00646444"/>
    <w:rsid w:val="00646CBC"/>
    <w:rsid w:val="00647C03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DF9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2F8"/>
    <w:rsid w:val="00677432"/>
    <w:rsid w:val="00677A54"/>
    <w:rsid w:val="0068084B"/>
    <w:rsid w:val="00680934"/>
    <w:rsid w:val="00680BF8"/>
    <w:rsid w:val="00683794"/>
    <w:rsid w:val="00683C6F"/>
    <w:rsid w:val="0068469B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97325"/>
    <w:rsid w:val="006A3A27"/>
    <w:rsid w:val="006A4476"/>
    <w:rsid w:val="006A569B"/>
    <w:rsid w:val="006A78A9"/>
    <w:rsid w:val="006B00AA"/>
    <w:rsid w:val="006B0B95"/>
    <w:rsid w:val="006B132D"/>
    <w:rsid w:val="006B1FB8"/>
    <w:rsid w:val="006B3090"/>
    <w:rsid w:val="006B3D75"/>
    <w:rsid w:val="006B4BE8"/>
    <w:rsid w:val="006B55F4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220D"/>
    <w:rsid w:val="006D48C0"/>
    <w:rsid w:val="006D4FCE"/>
    <w:rsid w:val="006D6B7A"/>
    <w:rsid w:val="006D7627"/>
    <w:rsid w:val="006D7B16"/>
    <w:rsid w:val="006E02BE"/>
    <w:rsid w:val="006E0DCB"/>
    <w:rsid w:val="006E2521"/>
    <w:rsid w:val="006E3414"/>
    <w:rsid w:val="006E3FE4"/>
    <w:rsid w:val="006E5559"/>
    <w:rsid w:val="006E56F8"/>
    <w:rsid w:val="006E721D"/>
    <w:rsid w:val="006F1E88"/>
    <w:rsid w:val="006F2551"/>
    <w:rsid w:val="006F2B59"/>
    <w:rsid w:val="006F2D64"/>
    <w:rsid w:val="006F352F"/>
    <w:rsid w:val="006F3698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0E7B"/>
    <w:rsid w:val="00701078"/>
    <w:rsid w:val="007011EB"/>
    <w:rsid w:val="00702466"/>
    <w:rsid w:val="00703731"/>
    <w:rsid w:val="00705FCC"/>
    <w:rsid w:val="00710361"/>
    <w:rsid w:val="00710D24"/>
    <w:rsid w:val="0071116C"/>
    <w:rsid w:val="007112FF"/>
    <w:rsid w:val="00712C25"/>
    <w:rsid w:val="007140F8"/>
    <w:rsid w:val="007141F7"/>
    <w:rsid w:val="00714375"/>
    <w:rsid w:val="00714673"/>
    <w:rsid w:val="00714E49"/>
    <w:rsid w:val="0071514D"/>
    <w:rsid w:val="00715EA4"/>
    <w:rsid w:val="00715EB8"/>
    <w:rsid w:val="00716230"/>
    <w:rsid w:val="00716F98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2AF"/>
    <w:rsid w:val="0075399A"/>
    <w:rsid w:val="00753B63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7F7"/>
    <w:rsid w:val="0076390A"/>
    <w:rsid w:val="00763AAB"/>
    <w:rsid w:val="0076485A"/>
    <w:rsid w:val="00764E8A"/>
    <w:rsid w:val="00765709"/>
    <w:rsid w:val="00765C2D"/>
    <w:rsid w:val="00766202"/>
    <w:rsid w:val="007662C1"/>
    <w:rsid w:val="007664DD"/>
    <w:rsid w:val="00766665"/>
    <w:rsid w:val="00767FC6"/>
    <w:rsid w:val="00770363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581"/>
    <w:rsid w:val="007957DE"/>
    <w:rsid w:val="0079627D"/>
    <w:rsid w:val="00796BB2"/>
    <w:rsid w:val="007A1EDD"/>
    <w:rsid w:val="007A2422"/>
    <w:rsid w:val="007A2597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10E"/>
    <w:rsid w:val="007C784A"/>
    <w:rsid w:val="007C7AB7"/>
    <w:rsid w:val="007C7D82"/>
    <w:rsid w:val="007D05E5"/>
    <w:rsid w:val="007D09BE"/>
    <w:rsid w:val="007D0C25"/>
    <w:rsid w:val="007D1109"/>
    <w:rsid w:val="007D131A"/>
    <w:rsid w:val="007D1733"/>
    <w:rsid w:val="007D34FD"/>
    <w:rsid w:val="007D4010"/>
    <w:rsid w:val="007D749D"/>
    <w:rsid w:val="007D781B"/>
    <w:rsid w:val="007E0FDE"/>
    <w:rsid w:val="007E25CB"/>
    <w:rsid w:val="007E3A74"/>
    <w:rsid w:val="007E5005"/>
    <w:rsid w:val="007E5A67"/>
    <w:rsid w:val="007E7743"/>
    <w:rsid w:val="007F043D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3081"/>
    <w:rsid w:val="00813F13"/>
    <w:rsid w:val="00814126"/>
    <w:rsid w:val="00814297"/>
    <w:rsid w:val="00814565"/>
    <w:rsid w:val="00815168"/>
    <w:rsid w:val="008178AB"/>
    <w:rsid w:val="00820786"/>
    <w:rsid w:val="0082141D"/>
    <w:rsid w:val="00821BC9"/>
    <w:rsid w:val="00821FD2"/>
    <w:rsid w:val="00822113"/>
    <w:rsid w:val="00822C97"/>
    <w:rsid w:val="008239EF"/>
    <w:rsid w:val="008246F8"/>
    <w:rsid w:val="00825237"/>
    <w:rsid w:val="008258A3"/>
    <w:rsid w:val="00825E22"/>
    <w:rsid w:val="00825EAC"/>
    <w:rsid w:val="00825EC7"/>
    <w:rsid w:val="00825F00"/>
    <w:rsid w:val="00825F2A"/>
    <w:rsid w:val="0082606B"/>
    <w:rsid w:val="0082615E"/>
    <w:rsid w:val="00826D9C"/>
    <w:rsid w:val="008270E6"/>
    <w:rsid w:val="00830DA8"/>
    <w:rsid w:val="00831B3B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4C"/>
    <w:rsid w:val="00851E70"/>
    <w:rsid w:val="008532D3"/>
    <w:rsid w:val="008545DB"/>
    <w:rsid w:val="00854A46"/>
    <w:rsid w:val="00854E00"/>
    <w:rsid w:val="00855229"/>
    <w:rsid w:val="008561A8"/>
    <w:rsid w:val="00856A1A"/>
    <w:rsid w:val="00857156"/>
    <w:rsid w:val="0085753D"/>
    <w:rsid w:val="008578BC"/>
    <w:rsid w:val="00860582"/>
    <w:rsid w:val="00860AB9"/>
    <w:rsid w:val="0086171E"/>
    <w:rsid w:val="00861BE6"/>
    <w:rsid w:val="00861E3D"/>
    <w:rsid w:val="00861FDF"/>
    <w:rsid w:val="00862138"/>
    <w:rsid w:val="008624C9"/>
    <w:rsid w:val="00862736"/>
    <w:rsid w:val="00863587"/>
    <w:rsid w:val="00863636"/>
    <w:rsid w:val="00864B36"/>
    <w:rsid w:val="00867F17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777A8"/>
    <w:rsid w:val="008800A5"/>
    <w:rsid w:val="008805AA"/>
    <w:rsid w:val="00882F05"/>
    <w:rsid w:val="0088554D"/>
    <w:rsid w:val="00890DB6"/>
    <w:rsid w:val="008912FB"/>
    <w:rsid w:val="00891704"/>
    <w:rsid w:val="008920CA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8B2"/>
    <w:rsid w:val="008D4ACA"/>
    <w:rsid w:val="008D561B"/>
    <w:rsid w:val="008D5A8E"/>
    <w:rsid w:val="008D6202"/>
    <w:rsid w:val="008D7460"/>
    <w:rsid w:val="008D7464"/>
    <w:rsid w:val="008D74E8"/>
    <w:rsid w:val="008D7ED7"/>
    <w:rsid w:val="008E093E"/>
    <w:rsid w:val="008E139D"/>
    <w:rsid w:val="008E2C73"/>
    <w:rsid w:val="008E3881"/>
    <w:rsid w:val="008E3901"/>
    <w:rsid w:val="008E3F63"/>
    <w:rsid w:val="008E3FB7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5800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3427"/>
    <w:rsid w:val="009446EA"/>
    <w:rsid w:val="00945C3A"/>
    <w:rsid w:val="00945F27"/>
    <w:rsid w:val="0095057D"/>
    <w:rsid w:val="00950A2C"/>
    <w:rsid w:val="00953602"/>
    <w:rsid w:val="009538E4"/>
    <w:rsid w:val="0095405C"/>
    <w:rsid w:val="00955C95"/>
    <w:rsid w:val="00957033"/>
    <w:rsid w:val="00957A91"/>
    <w:rsid w:val="00957B0D"/>
    <w:rsid w:val="009612DF"/>
    <w:rsid w:val="00961667"/>
    <w:rsid w:val="00963507"/>
    <w:rsid w:val="0096413D"/>
    <w:rsid w:val="009642C3"/>
    <w:rsid w:val="00964324"/>
    <w:rsid w:val="00964E33"/>
    <w:rsid w:val="009654C6"/>
    <w:rsid w:val="00965F6F"/>
    <w:rsid w:val="0096643D"/>
    <w:rsid w:val="0097010A"/>
    <w:rsid w:val="00971323"/>
    <w:rsid w:val="00973B98"/>
    <w:rsid w:val="00974450"/>
    <w:rsid w:val="00974D22"/>
    <w:rsid w:val="00975C37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B3"/>
    <w:rsid w:val="009A4412"/>
    <w:rsid w:val="009A5965"/>
    <w:rsid w:val="009A6DF7"/>
    <w:rsid w:val="009A7A9F"/>
    <w:rsid w:val="009A7ABA"/>
    <w:rsid w:val="009B0020"/>
    <w:rsid w:val="009B1AB4"/>
    <w:rsid w:val="009B1F80"/>
    <w:rsid w:val="009B3198"/>
    <w:rsid w:val="009B42E9"/>
    <w:rsid w:val="009B4EAB"/>
    <w:rsid w:val="009B5314"/>
    <w:rsid w:val="009B6228"/>
    <w:rsid w:val="009B6EB5"/>
    <w:rsid w:val="009B7B9B"/>
    <w:rsid w:val="009C0740"/>
    <w:rsid w:val="009C1F30"/>
    <w:rsid w:val="009C1FA4"/>
    <w:rsid w:val="009C3276"/>
    <w:rsid w:val="009C3F0F"/>
    <w:rsid w:val="009C5121"/>
    <w:rsid w:val="009C52E9"/>
    <w:rsid w:val="009C69DD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28D7"/>
    <w:rsid w:val="009F2ADA"/>
    <w:rsid w:val="009F3E3A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3995"/>
    <w:rsid w:val="00A042D1"/>
    <w:rsid w:val="00A04A98"/>
    <w:rsid w:val="00A04C0C"/>
    <w:rsid w:val="00A05379"/>
    <w:rsid w:val="00A06C65"/>
    <w:rsid w:val="00A073BE"/>
    <w:rsid w:val="00A1068B"/>
    <w:rsid w:val="00A10D1D"/>
    <w:rsid w:val="00A111C4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5B8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37D7C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24EE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5D84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5C7C"/>
    <w:rsid w:val="00A9612C"/>
    <w:rsid w:val="00A96CC0"/>
    <w:rsid w:val="00A97A60"/>
    <w:rsid w:val="00AA0759"/>
    <w:rsid w:val="00AA11EE"/>
    <w:rsid w:val="00AA2B3D"/>
    <w:rsid w:val="00AA2D5D"/>
    <w:rsid w:val="00AA33C4"/>
    <w:rsid w:val="00AA3550"/>
    <w:rsid w:val="00AA3B1E"/>
    <w:rsid w:val="00AA49C6"/>
    <w:rsid w:val="00AA55F2"/>
    <w:rsid w:val="00AA5969"/>
    <w:rsid w:val="00AA5D0E"/>
    <w:rsid w:val="00AA6EBE"/>
    <w:rsid w:val="00AB1061"/>
    <w:rsid w:val="00AB1445"/>
    <w:rsid w:val="00AB2E58"/>
    <w:rsid w:val="00AB39FC"/>
    <w:rsid w:val="00AB3E2B"/>
    <w:rsid w:val="00AB426F"/>
    <w:rsid w:val="00AB552D"/>
    <w:rsid w:val="00AB561C"/>
    <w:rsid w:val="00AB6D4D"/>
    <w:rsid w:val="00AC0E46"/>
    <w:rsid w:val="00AC1451"/>
    <w:rsid w:val="00AC14D3"/>
    <w:rsid w:val="00AC26A0"/>
    <w:rsid w:val="00AC2CBE"/>
    <w:rsid w:val="00AC4988"/>
    <w:rsid w:val="00AC794B"/>
    <w:rsid w:val="00AC7F43"/>
    <w:rsid w:val="00AC7F69"/>
    <w:rsid w:val="00AD062C"/>
    <w:rsid w:val="00AD081F"/>
    <w:rsid w:val="00AD08CE"/>
    <w:rsid w:val="00AD09DA"/>
    <w:rsid w:val="00AD19B0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3B2"/>
    <w:rsid w:val="00AE0A32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C2D"/>
    <w:rsid w:val="00B06D43"/>
    <w:rsid w:val="00B11DA2"/>
    <w:rsid w:val="00B11FD3"/>
    <w:rsid w:val="00B135F8"/>
    <w:rsid w:val="00B13656"/>
    <w:rsid w:val="00B142D8"/>
    <w:rsid w:val="00B14C7E"/>
    <w:rsid w:val="00B1581B"/>
    <w:rsid w:val="00B17C6D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E63"/>
    <w:rsid w:val="00B45FC6"/>
    <w:rsid w:val="00B46A37"/>
    <w:rsid w:val="00B4747A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66A29"/>
    <w:rsid w:val="00B678C3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0898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2AAA"/>
    <w:rsid w:val="00BA3777"/>
    <w:rsid w:val="00BA39E5"/>
    <w:rsid w:val="00BA4310"/>
    <w:rsid w:val="00BA4E07"/>
    <w:rsid w:val="00BA5E5D"/>
    <w:rsid w:val="00BA6AD6"/>
    <w:rsid w:val="00BA6FD9"/>
    <w:rsid w:val="00BA72EB"/>
    <w:rsid w:val="00BB1B4E"/>
    <w:rsid w:val="00BB220D"/>
    <w:rsid w:val="00BB3B8C"/>
    <w:rsid w:val="00BB45D0"/>
    <w:rsid w:val="00BB5007"/>
    <w:rsid w:val="00BB60F8"/>
    <w:rsid w:val="00BB66AC"/>
    <w:rsid w:val="00BB7329"/>
    <w:rsid w:val="00BB7B2A"/>
    <w:rsid w:val="00BB7D77"/>
    <w:rsid w:val="00BB7F49"/>
    <w:rsid w:val="00BC09B8"/>
    <w:rsid w:val="00BC1001"/>
    <w:rsid w:val="00BC1700"/>
    <w:rsid w:val="00BC1C77"/>
    <w:rsid w:val="00BC1D49"/>
    <w:rsid w:val="00BC221B"/>
    <w:rsid w:val="00BC25B8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6F4"/>
    <w:rsid w:val="00BE5E4C"/>
    <w:rsid w:val="00BE79AE"/>
    <w:rsid w:val="00BF0B33"/>
    <w:rsid w:val="00BF0F39"/>
    <w:rsid w:val="00BF3C1C"/>
    <w:rsid w:val="00BF4B7D"/>
    <w:rsid w:val="00BF5239"/>
    <w:rsid w:val="00BF540A"/>
    <w:rsid w:val="00BF6690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07950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26C8"/>
    <w:rsid w:val="00C3388A"/>
    <w:rsid w:val="00C33D6A"/>
    <w:rsid w:val="00C33EA1"/>
    <w:rsid w:val="00C33F3C"/>
    <w:rsid w:val="00C34037"/>
    <w:rsid w:val="00C34170"/>
    <w:rsid w:val="00C34DD5"/>
    <w:rsid w:val="00C351C3"/>
    <w:rsid w:val="00C351D6"/>
    <w:rsid w:val="00C36191"/>
    <w:rsid w:val="00C372D0"/>
    <w:rsid w:val="00C3757B"/>
    <w:rsid w:val="00C379A0"/>
    <w:rsid w:val="00C37E83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2D"/>
    <w:rsid w:val="00C535AB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1C37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E6"/>
    <w:rsid w:val="00CA2300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3E1"/>
    <w:rsid w:val="00CB7BD2"/>
    <w:rsid w:val="00CC08CC"/>
    <w:rsid w:val="00CC0FDE"/>
    <w:rsid w:val="00CC34DA"/>
    <w:rsid w:val="00CC460A"/>
    <w:rsid w:val="00CC54AE"/>
    <w:rsid w:val="00CC5749"/>
    <w:rsid w:val="00CC5B4B"/>
    <w:rsid w:val="00CC6E9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1D55"/>
    <w:rsid w:val="00CE260A"/>
    <w:rsid w:val="00CE33FB"/>
    <w:rsid w:val="00CE34CB"/>
    <w:rsid w:val="00CE3C16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FE8"/>
    <w:rsid w:val="00D049C7"/>
    <w:rsid w:val="00D04F1D"/>
    <w:rsid w:val="00D051DB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4BC8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08C8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5A5"/>
    <w:rsid w:val="00D52B20"/>
    <w:rsid w:val="00D54202"/>
    <w:rsid w:val="00D554DA"/>
    <w:rsid w:val="00D557AA"/>
    <w:rsid w:val="00D55E7C"/>
    <w:rsid w:val="00D56B21"/>
    <w:rsid w:val="00D57DA7"/>
    <w:rsid w:val="00D6155A"/>
    <w:rsid w:val="00D61C43"/>
    <w:rsid w:val="00D6250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4A99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4BAF"/>
    <w:rsid w:val="00D85394"/>
    <w:rsid w:val="00D854C9"/>
    <w:rsid w:val="00D8551A"/>
    <w:rsid w:val="00D855F0"/>
    <w:rsid w:val="00D86514"/>
    <w:rsid w:val="00D86957"/>
    <w:rsid w:val="00D87465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9B2"/>
    <w:rsid w:val="00DC4A7B"/>
    <w:rsid w:val="00DC4B8F"/>
    <w:rsid w:val="00DC59F0"/>
    <w:rsid w:val="00DC6350"/>
    <w:rsid w:val="00DC6E06"/>
    <w:rsid w:val="00DD0015"/>
    <w:rsid w:val="00DD0EC2"/>
    <w:rsid w:val="00DD1B08"/>
    <w:rsid w:val="00DD1BCD"/>
    <w:rsid w:val="00DD2A57"/>
    <w:rsid w:val="00DD3283"/>
    <w:rsid w:val="00DD3340"/>
    <w:rsid w:val="00DD3752"/>
    <w:rsid w:val="00DD489E"/>
    <w:rsid w:val="00DD5013"/>
    <w:rsid w:val="00DD52A0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68D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6249"/>
    <w:rsid w:val="00E06353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0B70"/>
    <w:rsid w:val="00E20BB9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5CA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5DD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4A3"/>
    <w:rsid w:val="00E75886"/>
    <w:rsid w:val="00E75A3A"/>
    <w:rsid w:val="00E76CD8"/>
    <w:rsid w:val="00E7718D"/>
    <w:rsid w:val="00E778AB"/>
    <w:rsid w:val="00E807A3"/>
    <w:rsid w:val="00E81350"/>
    <w:rsid w:val="00E83BC4"/>
    <w:rsid w:val="00E84097"/>
    <w:rsid w:val="00E8571C"/>
    <w:rsid w:val="00E857E5"/>
    <w:rsid w:val="00E86046"/>
    <w:rsid w:val="00E8733F"/>
    <w:rsid w:val="00E91520"/>
    <w:rsid w:val="00E927EC"/>
    <w:rsid w:val="00E9563E"/>
    <w:rsid w:val="00E95923"/>
    <w:rsid w:val="00E968D3"/>
    <w:rsid w:val="00E96A17"/>
    <w:rsid w:val="00E976B5"/>
    <w:rsid w:val="00EA00E0"/>
    <w:rsid w:val="00EA0D85"/>
    <w:rsid w:val="00EA1555"/>
    <w:rsid w:val="00EA1EAF"/>
    <w:rsid w:val="00EA2D61"/>
    <w:rsid w:val="00EA2F00"/>
    <w:rsid w:val="00EA37B8"/>
    <w:rsid w:val="00EA3BAB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446C"/>
    <w:rsid w:val="00EB530B"/>
    <w:rsid w:val="00EB5662"/>
    <w:rsid w:val="00EB5A96"/>
    <w:rsid w:val="00EB6FEF"/>
    <w:rsid w:val="00EB7288"/>
    <w:rsid w:val="00EB7A2F"/>
    <w:rsid w:val="00EC14E1"/>
    <w:rsid w:val="00EC175D"/>
    <w:rsid w:val="00EC222D"/>
    <w:rsid w:val="00EC4E0E"/>
    <w:rsid w:val="00EC6983"/>
    <w:rsid w:val="00EC726B"/>
    <w:rsid w:val="00ED0567"/>
    <w:rsid w:val="00ED0569"/>
    <w:rsid w:val="00ED0B5F"/>
    <w:rsid w:val="00ED114F"/>
    <w:rsid w:val="00ED259F"/>
    <w:rsid w:val="00ED28E9"/>
    <w:rsid w:val="00ED3840"/>
    <w:rsid w:val="00ED4C87"/>
    <w:rsid w:val="00ED5347"/>
    <w:rsid w:val="00ED6541"/>
    <w:rsid w:val="00ED6587"/>
    <w:rsid w:val="00ED7607"/>
    <w:rsid w:val="00ED77CE"/>
    <w:rsid w:val="00EE0144"/>
    <w:rsid w:val="00EE245A"/>
    <w:rsid w:val="00EE2658"/>
    <w:rsid w:val="00EE2E51"/>
    <w:rsid w:val="00EE30B5"/>
    <w:rsid w:val="00EE3F50"/>
    <w:rsid w:val="00EE51F3"/>
    <w:rsid w:val="00EE60C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EF79B1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41E8"/>
    <w:rsid w:val="00F052A6"/>
    <w:rsid w:val="00F054C6"/>
    <w:rsid w:val="00F05935"/>
    <w:rsid w:val="00F06185"/>
    <w:rsid w:val="00F063D9"/>
    <w:rsid w:val="00F07F21"/>
    <w:rsid w:val="00F111C2"/>
    <w:rsid w:val="00F1354F"/>
    <w:rsid w:val="00F13B56"/>
    <w:rsid w:val="00F13C9A"/>
    <w:rsid w:val="00F1434A"/>
    <w:rsid w:val="00F1683E"/>
    <w:rsid w:val="00F16E05"/>
    <w:rsid w:val="00F16F6F"/>
    <w:rsid w:val="00F174AF"/>
    <w:rsid w:val="00F22001"/>
    <w:rsid w:val="00F22E6E"/>
    <w:rsid w:val="00F23518"/>
    <w:rsid w:val="00F25667"/>
    <w:rsid w:val="00F25A9B"/>
    <w:rsid w:val="00F26110"/>
    <w:rsid w:val="00F32646"/>
    <w:rsid w:val="00F32A73"/>
    <w:rsid w:val="00F331F9"/>
    <w:rsid w:val="00F33C3F"/>
    <w:rsid w:val="00F3632A"/>
    <w:rsid w:val="00F421C5"/>
    <w:rsid w:val="00F434DF"/>
    <w:rsid w:val="00F434F3"/>
    <w:rsid w:val="00F43543"/>
    <w:rsid w:val="00F463E8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0A40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77A29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5E39"/>
    <w:rsid w:val="00FA62A8"/>
    <w:rsid w:val="00FA6F1B"/>
    <w:rsid w:val="00FA738F"/>
    <w:rsid w:val="00FB0080"/>
    <w:rsid w:val="00FB177D"/>
    <w:rsid w:val="00FB29C1"/>
    <w:rsid w:val="00FB3439"/>
    <w:rsid w:val="00FB3C8F"/>
    <w:rsid w:val="00FB3EE1"/>
    <w:rsid w:val="00FB49B4"/>
    <w:rsid w:val="00FB4D38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44C1"/>
    <w:rsid w:val="00FC55E9"/>
    <w:rsid w:val="00FC5988"/>
    <w:rsid w:val="00FC6098"/>
    <w:rsid w:val="00FC7687"/>
    <w:rsid w:val="00FC7F10"/>
    <w:rsid w:val="00FD01EE"/>
    <w:rsid w:val="00FD047B"/>
    <w:rsid w:val="00FD08D4"/>
    <w:rsid w:val="00FD22C6"/>
    <w:rsid w:val="00FD25BD"/>
    <w:rsid w:val="00FD34B9"/>
    <w:rsid w:val="00FD397C"/>
    <w:rsid w:val="00FD4D6F"/>
    <w:rsid w:val="00FD7339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E7CEF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2D4B3-EFF5-4DE6-BB53-C9BB2A1D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1987</TotalTime>
  <Pages>22</Pages>
  <Words>4338</Words>
  <Characters>23427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27710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133</cp:revision>
  <cp:lastPrinted>2006-08-08T20:14:00Z</cp:lastPrinted>
  <dcterms:created xsi:type="dcterms:W3CDTF">2020-03-31T18:49:00Z</dcterms:created>
  <dcterms:modified xsi:type="dcterms:W3CDTF">2020-06-24T19:37:00Z</dcterms:modified>
</cp:coreProperties>
</file>