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812261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0C7056">
        <w:rPr>
          <w:sz w:val="52"/>
          <w:szCs w:val="52"/>
        </w:rPr>
        <w:t>113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0C7056">
        <w:rPr>
          <w:sz w:val="52"/>
          <w:szCs w:val="52"/>
        </w:rPr>
        <w:t>Julgar Admissibilidade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C0E3065" w:rsidR="00A735A5" w:rsidRPr="00BA5059" w:rsidRDefault="00D57BE9" w:rsidP="003F1DD3">
            <w:pPr>
              <w:jc w:val="center"/>
            </w:pPr>
            <w:r>
              <w:t>2</w:t>
            </w:r>
            <w:r w:rsidR="000C7056">
              <w:t>4</w:t>
            </w:r>
            <w:r w:rsidR="00B41C91">
              <w:t>/</w:t>
            </w:r>
            <w:r w:rsidR="003D12FE">
              <w:t>0</w:t>
            </w:r>
            <w:r w:rsidR="000C7056">
              <w:t>3</w:t>
            </w:r>
            <w:r w:rsidR="00B41C91">
              <w:t>/20</w:t>
            </w:r>
            <w:r w:rsidR="000C7056">
              <w:t>20</w:t>
            </w:r>
          </w:p>
        </w:tc>
        <w:tc>
          <w:tcPr>
            <w:tcW w:w="2405" w:type="dxa"/>
            <w:vAlign w:val="center"/>
          </w:tcPr>
          <w:p w14:paraId="7DBE843B" w14:textId="442213FE" w:rsidR="00A735A5" w:rsidRPr="00BA5059" w:rsidRDefault="000C7056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8C6854" w14:paraId="7B6BEB50" w14:textId="77777777" w:rsidTr="00C03F98">
        <w:trPr>
          <w:cantSplit/>
          <w:jc w:val="center"/>
        </w:trPr>
        <w:tc>
          <w:tcPr>
            <w:tcW w:w="1589" w:type="dxa"/>
          </w:tcPr>
          <w:p w14:paraId="12BAF91C" w14:textId="0E5E77A2" w:rsidR="008C6854" w:rsidRDefault="008C6854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29F3703B" w14:textId="59203F37" w:rsidR="008C6854" w:rsidRDefault="008C6854" w:rsidP="003F1DD3">
            <w:pPr>
              <w:jc w:val="center"/>
            </w:pPr>
            <w:r>
              <w:t>19/05/2020</w:t>
            </w:r>
          </w:p>
        </w:tc>
        <w:tc>
          <w:tcPr>
            <w:tcW w:w="2405" w:type="dxa"/>
            <w:vAlign w:val="center"/>
          </w:tcPr>
          <w:p w14:paraId="7B253EBA" w14:textId="26A391FD" w:rsidR="008C6854" w:rsidRDefault="008C6854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5EE467B8" w14:textId="5A136B7E" w:rsidR="008C6854" w:rsidRDefault="008C6854" w:rsidP="00B41C91">
            <w:pPr>
              <w:ind w:left="174"/>
              <w:jc w:val="left"/>
            </w:pPr>
            <w:r>
              <w:t>Atualização. Retirei desta história a regra para atribuir o status “Admitida” para a denúncia julgada provida. A regra foi inserida na HST147</w:t>
            </w:r>
            <w:proofErr w:type="gramStart"/>
            <w:r>
              <w:t>_Inserir</w:t>
            </w:r>
            <w:proofErr w:type="gramEnd"/>
            <w:r>
              <w:t>_Relator porque para admitir denúncia é obrigatório definir um relator e cadastrar um despacho de designação para ele.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E7B465D" w14:textId="17A8204C" w:rsidR="00FE42A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133143" w:history="1">
        <w:r w:rsidR="00FE42A5" w:rsidRPr="00E123A3">
          <w:rPr>
            <w:rStyle w:val="Hyperlink"/>
            <w:noProof/>
          </w:rPr>
          <w:t>HST-113 – Julgar Admissibilidade Corporativo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_Toc36133143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4</w:t>
        </w:r>
        <w:r w:rsidR="00FE42A5">
          <w:rPr>
            <w:noProof/>
            <w:webHidden/>
          </w:rPr>
          <w:fldChar w:fldCharType="end"/>
        </w:r>
      </w:hyperlink>
    </w:p>
    <w:p w14:paraId="0A4751B4" w14:textId="619BEFD2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44" w:history="1">
        <w:r w:rsidR="00FE42A5" w:rsidRPr="00E123A3">
          <w:rPr>
            <w:rStyle w:val="Hyperlink"/>
            <w:noProof/>
          </w:rPr>
          <w:t>COMO Assessor CEN ou Adjunto CEN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_Toc36133144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4</w:t>
        </w:r>
        <w:r w:rsidR="00FE42A5">
          <w:rPr>
            <w:noProof/>
            <w:webHidden/>
          </w:rPr>
          <w:fldChar w:fldCharType="end"/>
        </w:r>
      </w:hyperlink>
    </w:p>
    <w:p w14:paraId="6D1619DD" w14:textId="2108DA2B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45" w:history="1">
        <w:r w:rsidR="00FE42A5" w:rsidRPr="00E123A3">
          <w:rPr>
            <w:rStyle w:val="Hyperlink"/>
            <w:noProof/>
          </w:rPr>
          <w:t>QUERO dar Provimento ou Improvimento para as denúncias sob minha gestão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_Toc36133145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4</w:t>
        </w:r>
        <w:r w:rsidR="00FE42A5">
          <w:rPr>
            <w:noProof/>
            <w:webHidden/>
          </w:rPr>
          <w:fldChar w:fldCharType="end"/>
        </w:r>
      </w:hyperlink>
    </w:p>
    <w:p w14:paraId="03EB2B53" w14:textId="53A238CA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46" w:history="1">
        <w:r w:rsidR="00FE42A5" w:rsidRPr="00E123A3">
          <w:rPr>
            <w:rStyle w:val="Hyperlink"/>
            <w:noProof/>
          </w:rPr>
          <w:t>PARA prosseguir com as próximas fases do processo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_Toc36133146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4</w:t>
        </w:r>
        <w:r w:rsidR="00FE42A5">
          <w:rPr>
            <w:noProof/>
            <w:webHidden/>
          </w:rPr>
          <w:fldChar w:fldCharType="end"/>
        </w:r>
      </w:hyperlink>
    </w:p>
    <w:p w14:paraId="6FE9C253" w14:textId="12B4E082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47" w:history="1">
        <w:r w:rsidR="00FE42A5" w:rsidRPr="00E123A3">
          <w:rPr>
            <w:rStyle w:val="Hyperlink"/>
            <w:noProof/>
          </w:rPr>
          <w:t>PROTÓTIPO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_Toc36133147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4</w:t>
        </w:r>
        <w:r w:rsidR="00FE42A5">
          <w:rPr>
            <w:noProof/>
            <w:webHidden/>
          </w:rPr>
          <w:fldChar w:fldCharType="end"/>
        </w:r>
      </w:hyperlink>
    </w:p>
    <w:p w14:paraId="75D0ECAD" w14:textId="6A32F796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48" w:history="1">
        <w:r w:rsidR="00FE42A5" w:rsidRPr="00E123A3">
          <w:rPr>
            <w:rStyle w:val="Hyperlink"/>
            <w:noProof/>
          </w:rPr>
          <w:t>CRITÉRIOS DE ACEITE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_Toc36133148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6</w:t>
        </w:r>
        <w:r w:rsidR="00FE42A5">
          <w:rPr>
            <w:noProof/>
            <w:webHidden/>
          </w:rPr>
          <w:fldChar w:fldCharType="end"/>
        </w:r>
      </w:hyperlink>
    </w:p>
    <w:p w14:paraId="6B1492DE" w14:textId="6D578E2C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49" w:history="1">
        <w:r w:rsidR="00FE42A5" w:rsidRPr="00E123A3">
          <w:rPr>
            <w:rStyle w:val="Hyperlink"/>
            <w:noProof/>
          </w:rPr>
          <w:t>MENSAGENS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_Toc36133149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8</w:t>
        </w:r>
        <w:r w:rsidR="00FE42A5">
          <w:rPr>
            <w:noProof/>
            <w:webHidden/>
          </w:rPr>
          <w:fldChar w:fldCharType="end"/>
        </w:r>
      </w:hyperlink>
    </w:p>
    <w:p w14:paraId="0F534FC1" w14:textId="53CE8E6A" w:rsidR="00FE42A5" w:rsidRDefault="005023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133150" w:history="1">
        <w:r w:rsidR="00FE42A5" w:rsidRPr="00E123A3">
          <w:rPr>
            <w:rStyle w:val="Hyperlink"/>
            <w:noProof/>
          </w:rPr>
          <w:t>INFORMAÇÕES COMPLEMENTARES</w:t>
        </w:r>
        <w:r w:rsidR="00FE42A5">
          <w:rPr>
            <w:noProof/>
            <w:webHidden/>
          </w:rPr>
          <w:tab/>
        </w:r>
        <w:r w:rsidR="00FE42A5">
          <w:rPr>
            <w:noProof/>
            <w:webHidden/>
          </w:rPr>
          <w:fldChar w:fldCharType="begin"/>
        </w:r>
        <w:r w:rsidR="00FE42A5">
          <w:rPr>
            <w:noProof/>
            <w:webHidden/>
          </w:rPr>
          <w:instrText xml:space="preserve"> PAGEREF _Toc36133150 \h </w:instrText>
        </w:r>
        <w:r w:rsidR="00FE42A5">
          <w:rPr>
            <w:noProof/>
            <w:webHidden/>
          </w:rPr>
        </w:r>
        <w:r w:rsidR="00FE42A5">
          <w:rPr>
            <w:noProof/>
            <w:webHidden/>
          </w:rPr>
          <w:fldChar w:fldCharType="separate"/>
        </w:r>
        <w:r w:rsidR="00FE42A5">
          <w:rPr>
            <w:noProof/>
            <w:webHidden/>
          </w:rPr>
          <w:t>8</w:t>
        </w:r>
        <w:r w:rsidR="00FE42A5">
          <w:rPr>
            <w:noProof/>
            <w:webHidden/>
          </w:rPr>
          <w:fldChar w:fldCharType="end"/>
        </w:r>
      </w:hyperlink>
    </w:p>
    <w:p w14:paraId="46621B27" w14:textId="0A275165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782F26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133143"/>
      <w:r w:rsidR="008838E8">
        <w:lastRenderedPageBreak/>
        <w:t>HST-</w:t>
      </w:r>
      <w:r w:rsidR="00534AAA">
        <w:t>113</w:t>
      </w:r>
      <w:r w:rsidR="00D175C7">
        <w:t xml:space="preserve"> –</w:t>
      </w:r>
      <w:r w:rsidR="008838E8">
        <w:t xml:space="preserve"> </w:t>
      </w:r>
      <w:r w:rsidR="00534AAA">
        <w:t>Julgar Admissibilidade Corporativo</w:t>
      </w:r>
      <w:bookmarkEnd w:id="4"/>
    </w:p>
    <w:p w14:paraId="37D34CD1" w14:textId="053F0C1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133144"/>
      <w:r w:rsidRPr="000628DE">
        <w:t>COMO</w:t>
      </w:r>
      <w:r w:rsidR="00C64B05" w:rsidRPr="000628DE">
        <w:t xml:space="preserve"> </w:t>
      </w:r>
      <w:r w:rsidR="009058CE">
        <w:rPr>
          <w:b w:val="0"/>
        </w:rPr>
        <w:t xml:space="preserve">Assessor </w:t>
      </w:r>
      <w:r w:rsidR="00FF1CB6">
        <w:rPr>
          <w:b w:val="0"/>
        </w:rPr>
        <w:t>CE</w:t>
      </w:r>
      <w:r w:rsidR="008E1DB0">
        <w:rPr>
          <w:b w:val="0"/>
        </w:rPr>
        <w:t>/CEN</w:t>
      </w:r>
      <w:bookmarkEnd w:id="5"/>
    </w:p>
    <w:p w14:paraId="4036BB8D" w14:textId="088C3570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133145"/>
      <w:r w:rsidRPr="000628DE">
        <w:t>QUERO</w:t>
      </w:r>
      <w:r w:rsidR="005A4527" w:rsidRPr="000628DE">
        <w:t xml:space="preserve"> </w:t>
      </w:r>
      <w:r w:rsidR="00507328">
        <w:rPr>
          <w:b w:val="0"/>
        </w:rPr>
        <w:t xml:space="preserve">dar Provimento ou </w:t>
      </w:r>
      <w:proofErr w:type="spellStart"/>
      <w:r w:rsidR="00507328">
        <w:rPr>
          <w:b w:val="0"/>
        </w:rPr>
        <w:t>Improvimento</w:t>
      </w:r>
      <w:proofErr w:type="spellEnd"/>
      <w:r w:rsidR="00507328">
        <w:rPr>
          <w:b w:val="0"/>
        </w:rPr>
        <w:t xml:space="preserve"> para</w:t>
      </w:r>
      <w:r w:rsidR="00FF1CB6">
        <w:rPr>
          <w:b w:val="0"/>
        </w:rPr>
        <w:t xml:space="preserve"> as denúncias sob minha gestão</w:t>
      </w:r>
      <w:bookmarkEnd w:id="6"/>
    </w:p>
    <w:p w14:paraId="38E7497A" w14:textId="7CB553E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133146"/>
      <w:r w:rsidRPr="000628DE">
        <w:t>PARA</w:t>
      </w:r>
      <w:r w:rsidR="005A4527" w:rsidRPr="000628DE">
        <w:t xml:space="preserve"> </w:t>
      </w:r>
      <w:r w:rsidR="00FF1CB6">
        <w:rPr>
          <w:b w:val="0"/>
        </w:rPr>
        <w:t>prosseguir com as próximas fases do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133147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43674296" w:rsidR="002E2F62" w:rsidRDefault="00B371EA" w:rsidP="002E2F62">
      <w:pPr>
        <w:pStyle w:val="EstiloPrototipo3"/>
        <w:numPr>
          <w:ilvl w:val="0"/>
          <w:numId w:val="3"/>
        </w:numPr>
      </w:pPr>
      <w:bookmarkStart w:id="10" w:name="_Ref26368229"/>
      <w:r>
        <w:t>Julgar Admissibilidade</w:t>
      </w:r>
      <w:r w:rsidR="009B5756">
        <w:t>:</w:t>
      </w:r>
      <w:bookmarkEnd w:id="10"/>
    </w:p>
    <w:p w14:paraId="32D563FC" w14:textId="58909BE1" w:rsidR="009B5756" w:rsidRDefault="00846FC3" w:rsidP="005D2E67">
      <w:pPr>
        <w:pStyle w:val="EstiloPrototipo3"/>
      </w:pPr>
      <w:r>
        <w:rPr>
          <w:noProof/>
        </w:rPr>
        <w:drawing>
          <wp:inline distT="0" distB="0" distL="0" distR="0" wp14:anchorId="7DBBBC83" wp14:editId="6DA8C5AB">
            <wp:extent cx="5760085" cy="4789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2B79" w14:textId="52BE8852" w:rsidR="00A66BD6" w:rsidRDefault="00A66BD6" w:rsidP="00342A09">
      <w:pPr>
        <w:pStyle w:val="EstiloPrototipo3"/>
      </w:pP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B46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65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C75CC43" w:rsidR="00BA4DD5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276" w:type="dxa"/>
          </w:tcPr>
          <w:p w14:paraId="3CBEBEA4" w14:textId="1B21A921" w:rsidR="00BA4DD5" w:rsidRPr="00F23DF4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selecionar o tipo de julgamento para a denúncia</w:t>
            </w:r>
          </w:p>
        </w:tc>
        <w:tc>
          <w:tcPr>
            <w:tcW w:w="708" w:type="dxa"/>
            <w:gridSpan w:val="2"/>
          </w:tcPr>
          <w:p w14:paraId="7EEFA2A5" w14:textId="6343F937" w:rsidR="00BA4DD5" w:rsidRPr="00410002" w:rsidRDefault="00B4625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Seleção </w:t>
            </w:r>
          </w:p>
        </w:tc>
        <w:tc>
          <w:tcPr>
            <w:tcW w:w="751" w:type="dxa"/>
            <w:gridSpan w:val="2"/>
          </w:tcPr>
          <w:p w14:paraId="36E07232" w14:textId="77777777" w:rsidR="00BA4DD5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Provimento (Acatar denúncia)</w:t>
            </w:r>
          </w:p>
          <w:p w14:paraId="4FAAC91C" w14:textId="77777777" w:rsidR="00B4625F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4B68677E" w14:textId="0D036C34" w:rsidR="00B4625F" w:rsidRPr="00F23DF4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Improvimento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(Não acatar a denúncia)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7B55ADC7" w:rsidR="000677AB" w:rsidRPr="009B74D2" w:rsidRDefault="000677AB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5F468F84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7C162F43" w:rsidR="00410002" w:rsidRDefault="00A113D4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276" w:type="dxa"/>
          </w:tcPr>
          <w:p w14:paraId="1046F81C" w14:textId="3F2C0DEF" w:rsidR="00410002" w:rsidRDefault="00A113D4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inserir uma justificativa do julgamento</w:t>
            </w:r>
          </w:p>
        </w:tc>
        <w:tc>
          <w:tcPr>
            <w:tcW w:w="708" w:type="dxa"/>
            <w:gridSpan w:val="2"/>
          </w:tcPr>
          <w:p w14:paraId="0DA90BE3" w14:textId="15E76B51" w:rsidR="00410002" w:rsidRDefault="00A113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939C268" w14:textId="0D2CF4BB" w:rsidR="00410002" w:rsidRDefault="00A113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10B568CD" w:rsidR="00410002" w:rsidRDefault="00A113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374E61" w14:textId="77777777" w:rsidR="00A113D4" w:rsidRDefault="00A113D4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30C6B149" w14:textId="77777777" w:rsidR="00A113D4" w:rsidRDefault="00A113D4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20B931BB" w14:textId="2930318B" w:rsidR="00947079" w:rsidRDefault="00947079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Subtrai a quantidade de caracteres do campo a medida que se preenche;</w:t>
            </w:r>
          </w:p>
          <w:p w14:paraId="6B19665E" w14:textId="518C1363" w:rsidR="000D5755" w:rsidRPr="002D561C" w:rsidRDefault="00A113D4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A113D4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27F78C34" w:rsidR="00A113D4" w:rsidRPr="009B42E9" w:rsidRDefault="00A113D4" w:rsidP="00A113D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258566DC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3AF5EEE6" w14:textId="51E62446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 de arquivos</w:t>
            </w:r>
          </w:p>
        </w:tc>
        <w:tc>
          <w:tcPr>
            <w:tcW w:w="708" w:type="dxa"/>
            <w:gridSpan w:val="2"/>
          </w:tcPr>
          <w:p w14:paraId="07DABF01" w14:textId="7B26CEB8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6DDE4DD8" w14:textId="06F55114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Arquivos</w:t>
            </w:r>
          </w:p>
        </w:tc>
        <w:tc>
          <w:tcPr>
            <w:tcW w:w="926" w:type="dxa"/>
          </w:tcPr>
          <w:p w14:paraId="45623CD4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64C459D8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BB7A296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2EE53CA5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2B544BDA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5BEEAFBA" w14:textId="77777777" w:rsidR="00A113D4" w:rsidRPr="00381899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045D586D" w14:textId="6ED861FC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  <w:r w:rsidRPr="00381899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55" w:type="dxa"/>
            <w:shd w:val="clear" w:color="auto" w:fill="FFFFFF" w:themeFill="background1"/>
          </w:tcPr>
          <w:p w14:paraId="2CA030FA" w14:textId="77777777" w:rsidR="00A113D4" w:rsidRDefault="00A113D4" w:rsidP="00A113D4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1883BBDE" w14:textId="77777777" w:rsidR="00A113D4" w:rsidRDefault="00A113D4" w:rsidP="00A113D4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684EABF9" w14:textId="77777777" w:rsidR="00062D2C" w:rsidRDefault="00062D2C" w:rsidP="00062D2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seja inválido, o sistema apresenta a mensagem </w:t>
            </w:r>
            <w:r w:rsidRPr="009E333D">
              <w:rPr>
                <w:b/>
                <w:bCs/>
                <w:sz w:val="18"/>
                <w:szCs w:val="18"/>
              </w:rPr>
              <w:fldChar w:fldCharType="begin"/>
            </w:r>
            <w:r w:rsidRPr="009E333D">
              <w:rPr>
                <w:b/>
                <w:bCs/>
                <w:sz w:val="18"/>
                <w:szCs w:val="18"/>
              </w:rPr>
              <w:instrText xml:space="preserve"> REF _Ref23434261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9E333D">
              <w:rPr>
                <w:b/>
                <w:bCs/>
                <w:sz w:val="18"/>
                <w:szCs w:val="18"/>
              </w:rPr>
            </w:r>
            <w:r w:rsidRPr="009E333D">
              <w:rPr>
                <w:b/>
                <w:bCs/>
                <w:sz w:val="18"/>
                <w:szCs w:val="18"/>
              </w:rPr>
              <w:fldChar w:fldCharType="separate"/>
            </w:r>
            <w:r w:rsidRPr="009E333D">
              <w:rPr>
                <w:b/>
                <w:bCs/>
                <w:sz w:val="18"/>
                <w:szCs w:val="18"/>
              </w:rPr>
              <w:t>ME01</w:t>
            </w:r>
            <w:r w:rsidRPr="009E333D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  <w:p w14:paraId="0C15F1F1" w14:textId="157CAEC2" w:rsidR="00A113D4" w:rsidRDefault="00A113D4" w:rsidP="00062D2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77777777" w:rsidR="00507A39" w:rsidRDefault="00507A39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189CB9FA" w:rsidR="00507A39" w:rsidRDefault="0081423D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 admissão da denúncia</w:t>
            </w:r>
          </w:p>
        </w:tc>
        <w:tc>
          <w:tcPr>
            <w:tcW w:w="802" w:type="dxa"/>
            <w:gridSpan w:val="2"/>
          </w:tcPr>
          <w:p w14:paraId="149B626F" w14:textId="3033ED86" w:rsidR="00507A39" w:rsidRDefault="0081423D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0AD46A2" w14:textId="3DA88540" w:rsidR="00507A39" w:rsidRDefault="007E2C53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concluir o sistema salva os dados e exibe </w:t>
            </w:r>
            <w:r w:rsidR="00EB3C3D">
              <w:rPr>
                <w:sz w:val="18"/>
                <w:szCs w:val="18"/>
              </w:rPr>
              <w:t xml:space="preserve">um pop-up de confirmação com a mensagem </w:t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 w:rsidR="00086F83" w:rsidRPr="00086F83"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 w:rsidR="00086F83">
              <w:rPr>
                <w:b/>
                <w:bCs/>
                <w:color w:val="FF0000"/>
                <w:sz w:val="18"/>
                <w:szCs w:val="18"/>
              </w:rPr>
              <w:instrText xml:space="preserve"> \* MERGEFORMAT </w:instrText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 w:rsidR="00086F83" w:rsidRPr="00086F83">
              <w:rPr>
                <w:b/>
                <w:bCs/>
                <w:sz w:val="18"/>
                <w:szCs w:val="18"/>
              </w:rPr>
              <w:t>ME02</w:t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 w:rsidR="0072751F">
              <w:rPr>
                <w:color w:val="FF0000"/>
                <w:sz w:val="18"/>
                <w:szCs w:val="18"/>
              </w:rPr>
              <w:t>.</w:t>
            </w:r>
          </w:p>
          <w:p w14:paraId="281BFAAB" w14:textId="32937F2F" w:rsidR="005731B7" w:rsidRDefault="005D2E67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existam campos obrigatórios </w:t>
            </w:r>
            <w:r>
              <w:rPr>
                <w:sz w:val="18"/>
                <w:szCs w:val="18"/>
              </w:rPr>
              <w:lastRenderedPageBreak/>
              <w:t xml:space="preserve">vazios, o sistema impede o cadastro e exibe </w:t>
            </w:r>
            <w:r w:rsidRPr="005D2E67">
              <w:rPr>
                <w:b/>
                <w:sz w:val="18"/>
                <w:szCs w:val="18"/>
              </w:rPr>
              <w:fldChar w:fldCharType="begin"/>
            </w:r>
            <w:r w:rsidRPr="005D2E67">
              <w:rPr>
                <w:b/>
                <w:sz w:val="18"/>
                <w:szCs w:val="18"/>
              </w:rPr>
              <w:instrText xml:space="preserve"> REF _Ref31809845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D2E67">
              <w:rPr>
                <w:b/>
                <w:sz w:val="18"/>
                <w:szCs w:val="18"/>
              </w:rPr>
            </w:r>
            <w:r w:rsidRPr="005D2E67">
              <w:rPr>
                <w:b/>
                <w:sz w:val="18"/>
                <w:szCs w:val="18"/>
              </w:rPr>
              <w:fldChar w:fldCharType="separate"/>
            </w:r>
            <w:r w:rsidRPr="005D2E67">
              <w:rPr>
                <w:b/>
                <w:sz w:val="18"/>
                <w:szCs w:val="18"/>
              </w:rPr>
              <w:t>ME03</w:t>
            </w:r>
            <w:r w:rsidRPr="005D2E67">
              <w:rPr>
                <w:b/>
                <w:sz w:val="18"/>
                <w:szCs w:val="18"/>
              </w:rPr>
              <w:fldChar w:fldCharType="end"/>
            </w:r>
            <w:r w:rsidRPr="005D2E67">
              <w:rPr>
                <w:b/>
                <w:sz w:val="18"/>
                <w:szCs w:val="18"/>
              </w:rPr>
              <w:t>.</w:t>
            </w:r>
          </w:p>
        </w:tc>
      </w:tr>
      <w:tr w:rsidR="00507A39" w:rsidRPr="000126F0" w14:paraId="71A5D9BC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327B78BD" w:rsidR="00507A39" w:rsidRDefault="00507A39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Cancelar</w:t>
            </w:r>
          </w:p>
        </w:tc>
        <w:tc>
          <w:tcPr>
            <w:tcW w:w="1928" w:type="dxa"/>
            <w:gridSpan w:val="3"/>
          </w:tcPr>
          <w:p w14:paraId="12418002" w14:textId="6DE6F8C2" w:rsidR="00507A39" w:rsidRDefault="00A330D7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802" w:type="dxa"/>
            <w:gridSpan w:val="2"/>
          </w:tcPr>
          <w:p w14:paraId="75D88C90" w14:textId="52766713" w:rsidR="00507A39" w:rsidRDefault="00A330D7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F95673A" w14:textId="732F1B90" w:rsidR="00507A39" w:rsidRPr="000B38F1" w:rsidRDefault="00791AAA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F0681B" w:rsidRPr="000126F0" w14:paraId="2FB082DD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BD0B10F" w14:textId="6206BAA1" w:rsidR="00F0681B" w:rsidRDefault="00F0681B" w:rsidP="00F068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0254B9D" w14:textId="37328AE8" w:rsidR="00F0681B" w:rsidRDefault="00F0681B" w:rsidP="00F0681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21D2A499" w14:textId="2907A6A5" w:rsidR="00F0681B" w:rsidRDefault="00F0681B" w:rsidP="00F0681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29013DE7" w14:textId="2590E2E8" w:rsidR="00F0681B" w:rsidRDefault="00F0681B" w:rsidP="00F0681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>
              <w:rPr>
                <w:sz w:val="18"/>
                <w:szCs w:val="18"/>
              </w:rPr>
              <w:t xml:space="preserve">, 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 xml:space="preserve">, mp4,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>
              <w:rPr>
                <w:sz w:val="18"/>
                <w:szCs w:val="18"/>
              </w:rPr>
              <w:t xml:space="preserve">,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6133148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756D50E5" w:rsidR="00CF3C4D" w:rsidRDefault="00947079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>
        <w:t>Somente o</w:t>
      </w:r>
      <w:r w:rsidR="0064143D">
        <w:t xml:space="preserve"> usu</w:t>
      </w:r>
      <w:r w:rsidR="0050739C">
        <w:t>ário</w:t>
      </w:r>
      <w:r w:rsidR="0064143D">
        <w:t xml:space="preserve"> </w:t>
      </w:r>
      <w:proofErr w:type="spellStart"/>
      <w:r w:rsidR="0064143D">
        <w:t>logado</w:t>
      </w:r>
      <w:proofErr w:type="spellEnd"/>
      <w:r w:rsidR="0050739C">
        <w:t xml:space="preserve"> que </w:t>
      </w:r>
      <w:r w:rsidR="006838C9">
        <w:t xml:space="preserve">seja </w:t>
      </w:r>
      <w:r w:rsidR="001A18A9">
        <w:t>assessor</w:t>
      </w:r>
      <w:r w:rsidR="00D97552">
        <w:t xml:space="preserve"> CE</w:t>
      </w:r>
      <w:r w:rsidR="008E1DB0">
        <w:t xml:space="preserve"> ou CEN </w:t>
      </w:r>
      <w:r w:rsidR="005D2E67">
        <w:t xml:space="preserve">terá permissão para </w:t>
      </w:r>
      <w:r w:rsidR="001A18A9">
        <w:t xml:space="preserve">dar provimento ou </w:t>
      </w:r>
      <w:proofErr w:type="spellStart"/>
      <w:r w:rsidR="001A18A9">
        <w:t>improvimento</w:t>
      </w:r>
      <w:proofErr w:type="spellEnd"/>
      <w:r w:rsidR="001A18A9">
        <w:t xml:space="preserve"> a</w:t>
      </w:r>
      <w:r w:rsidR="00302547">
        <w:t xml:space="preserve"> uma denúncia</w:t>
      </w:r>
      <w:r w:rsidR="00D97552">
        <w:t>;</w:t>
      </w:r>
    </w:p>
    <w:p w14:paraId="309BF8DA" w14:textId="4FEFD56E" w:rsidR="00E52E3B" w:rsidRDefault="00302547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é acionada a partir da </w:t>
      </w:r>
      <w:r w:rsidR="00DD5705" w:rsidRPr="00DD5705">
        <w:rPr>
          <w:b/>
          <w:bCs/>
        </w:rPr>
        <w:t>HST072_Aba_Analise_Admissibilidade_Corporativo</w:t>
      </w:r>
      <w:r w:rsidR="00DD5705">
        <w:t xml:space="preserve">, através do botão “Julgar </w:t>
      </w:r>
      <w:r w:rsidR="00A71022">
        <w:t>Admissibilidade</w:t>
      </w:r>
      <w:r w:rsidR="00DD5705">
        <w:t xml:space="preserve">” que consta na parte inferir esquerda da página conforme padrão já utilizado no sistema atualmente. </w:t>
      </w:r>
    </w:p>
    <w:p w14:paraId="59BF229E" w14:textId="5DB62B29" w:rsidR="008E1DB0" w:rsidRDefault="00DD5705" w:rsidP="0094707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botão “Julgar </w:t>
      </w:r>
      <w:r w:rsidR="00A71022">
        <w:t>Admissibilidade</w:t>
      </w:r>
      <w:r>
        <w:t>” só deve ser habilitado após o assessor CE</w:t>
      </w:r>
      <w:r w:rsidR="008E1DB0">
        <w:t xml:space="preserve"> ou CEN</w:t>
      </w:r>
      <w:r>
        <w:t xml:space="preserve"> receber uma denúncia inadmitida pelo coordenador CE</w:t>
      </w:r>
      <w:r w:rsidR="008E1DB0">
        <w:t xml:space="preserve"> ou CEN</w:t>
      </w:r>
      <w:r w:rsidR="00C367EB">
        <w:t xml:space="preserve"> enviada do</w:t>
      </w:r>
      <w:r>
        <w:t xml:space="preserve"> ambiente profissional</w:t>
      </w:r>
      <w:r w:rsidR="00947079">
        <w:t xml:space="preserve"> em </w:t>
      </w:r>
      <w:r w:rsidR="00947079" w:rsidRPr="00947079">
        <w:t>Eleitoral_HST065.2_Inadmitir</w:t>
      </w:r>
      <w:r w:rsidR="00861107">
        <w:t>.</w:t>
      </w:r>
      <w:r>
        <w:t xml:space="preserve"> Ou seja, essa denúncia foi inadmitida sem ter passado por um relator. </w:t>
      </w:r>
    </w:p>
    <w:p w14:paraId="2DA5BA4B" w14:textId="0C78956E" w:rsidR="00861107" w:rsidRDefault="008E1DB0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Cada assessor CE julgará apenas as denúncias inadmitidas do seu estado. E o assessor CEN pode</w:t>
      </w:r>
      <w:r w:rsidR="00947079">
        <w:t>rá julgar de todos os estados, de IES e membro de comissão CEN.</w:t>
      </w:r>
    </w:p>
    <w:p w14:paraId="479F9993" w14:textId="704E9450" w:rsidR="008F123F" w:rsidRDefault="008F123F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assessor poderá realizar o julgamento de admissibilidade independente do prazo definido na atividade “</w:t>
      </w:r>
      <w:r w:rsidRPr="00415028">
        <w:rPr>
          <w:b/>
          <w:bCs/>
          <w:color w:val="auto"/>
        </w:rPr>
        <w:t>4.13 Julgamento de Admissibilidade</w:t>
      </w:r>
      <w:r>
        <w:rPr>
          <w:b/>
          <w:bCs/>
          <w:color w:val="auto"/>
        </w:rPr>
        <w:t>”.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End w:id="12"/>
      <w:bookmarkEnd w:id="13"/>
    </w:p>
    <w:p w14:paraId="05B2A9BF" w14:textId="4A7DC85B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>Ao acionar a ação “</w:t>
      </w:r>
      <w:r w:rsidR="00086786">
        <w:t xml:space="preserve">Julgar </w:t>
      </w:r>
      <w:r w:rsidR="00A71022">
        <w:t>Admissibilidade</w:t>
      </w:r>
      <w:r w:rsidRPr="00875134">
        <w:t xml:space="preserve">”, então o sistema exibe </w:t>
      </w:r>
      <w:r w:rsidR="00086786">
        <w:t>a interface</w:t>
      </w:r>
      <w:r w:rsidRPr="00875134">
        <w:t xml:space="preserve">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Pr="00875134">
        <w:t>;</w:t>
      </w:r>
    </w:p>
    <w:p w14:paraId="74F1E12B" w14:textId="77782F65" w:rsidR="004B161D" w:rsidRPr="00330B03" w:rsidRDefault="00C367EB" w:rsidP="004B16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No pop-up de julgamento apresentado, a</w:t>
      </w:r>
      <w:r w:rsidR="00594861">
        <w:rPr>
          <w:b/>
          <w:position w:val="3"/>
        </w:rPr>
        <w:t>o selecionar a opção “Provimento”</w:t>
      </w:r>
      <w:r w:rsidR="00E926F8">
        <w:rPr>
          <w:b/>
          <w:position w:val="3"/>
        </w:rPr>
        <w:t xml:space="preserve"> ou “</w:t>
      </w:r>
      <w:proofErr w:type="spellStart"/>
      <w:r w:rsidR="00E926F8">
        <w:rPr>
          <w:b/>
          <w:position w:val="3"/>
        </w:rPr>
        <w:t>Improvimento</w:t>
      </w:r>
      <w:proofErr w:type="spellEnd"/>
      <w:r w:rsidR="00E926F8">
        <w:rPr>
          <w:b/>
          <w:position w:val="3"/>
        </w:rPr>
        <w:t>”</w:t>
      </w:r>
      <w:r w:rsidR="00805B65" w:rsidRPr="00330B03">
        <w:rPr>
          <w:b/>
          <w:position w:val="3"/>
        </w:rPr>
        <w:t>:</w:t>
      </w:r>
    </w:p>
    <w:p w14:paraId="56612D7E" w14:textId="450CE6B8" w:rsidR="00594861" w:rsidRDefault="00594861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assessor CE</w:t>
      </w:r>
      <w:r w:rsidR="00A046FA">
        <w:rPr>
          <w:position w:val="3"/>
        </w:rPr>
        <w:t xml:space="preserve"> ou CEN</w:t>
      </w:r>
      <w:r>
        <w:rPr>
          <w:position w:val="3"/>
        </w:rPr>
        <w:t xml:space="preserve"> preenche a descrição do provimento</w:t>
      </w:r>
      <w:r w:rsidR="00E926F8">
        <w:rPr>
          <w:position w:val="3"/>
        </w:rPr>
        <w:t xml:space="preserve"> ou </w:t>
      </w:r>
      <w:proofErr w:type="spellStart"/>
      <w:r w:rsidR="00E926F8">
        <w:rPr>
          <w:position w:val="3"/>
        </w:rPr>
        <w:t>improvimento</w:t>
      </w:r>
      <w:proofErr w:type="spellEnd"/>
      <w:r>
        <w:rPr>
          <w:position w:val="3"/>
        </w:rPr>
        <w:t xml:space="preserve"> e realiza uploads de arquivos se necessário.</w:t>
      </w:r>
      <w:r w:rsidR="00901538">
        <w:rPr>
          <w:position w:val="3"/>
        </w:rPr>
        <w:t xml:space="preserve"> </w:t>
      </w:r>
      <w:r w:rsidR="00554FD5">
        <w:rPr>
          <w:position w:val="3"/>
        </w:rPr>
        <w:t xml:space="preserve"> </w:t>
      </w:r>
    </w:p>
    <w:p w14:paraId="2F0E52EB" w14:textId="668A25E4" w:rsidR="00E926F8" w:rsidRDefault="00594861" w:rsidP="00E926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926F8">
        <w:rPr>
          <w:position w:val="3"/>
        </w:rPr>
        <w:t xml:space="preserve"> </w:t>
      </w:r>
      <w:r w:rsidR="00E926F8">
        <w:rPr>
          <w:position w:val="3"/>
        </w:rPr>
        <w:t xml:space="preserve">Para o caso em que o assessor </w:t>
      </w:r>
      <w:r w:rsidR="00455D1E">
        <w:rPr>
          <w:position w:val="3"/>
        </w:rPr>
        <w:t>CE</w:t>
      </w:r>
      <w:r w:rsidR="00A046FA">
        <w:rPr>
          <w:position w:val="3"/>
        </w:rPr>
        <w:t xml:space="preserve"> ou CEN</w:t>
      </w:r>
      <w:r w:rsidR="00455D1E">
        <w:rPr>
          <w:position w:val="3"/>
        </w:rPr>
        <w:t xml:space="preserve"> </w:t>
      </w:r>
      <w:r w:rsidR="00E926F8">
        <w:rPr>
          <w:position w:val="3"/>
        </w:rPr>
        <w:t>selecione a opção “</w:t>
      </w:r>
      <w:r w:rsidR="00E926F8" w:rsidRPr="00E926F8">
        <w:rPr>
          <w:b/>
          <w:bCs/>
          <w:position w:val="3"/>
        </w:rPr>
        <w:t>Provimento</w:t>
      </w:r>
      <w:r w:rsidR="00E926F8">
        <w:rPr>
          <w:position w:val="3"/>
        </w:rPr>
        <w:t>” e conclua o julga</w:t>
      </w:r>
      <w:r w:rsidR="00AB351A">
        <w:rPr>
          <w:position w:val="3"/>
        </w:rPr>
        <w:t>mento, o sistema altera a situação</w:t>
      </w:r>
      <w:r w:rsidR="00E926F8">
        <w:rPr>
          <w:position w:val="3"/>
        </w:rPr>
        <w:t xml:space="preserve"> da denúncia para “</w:t>
      </w:r>
      <w:r w:rsidR="008B685A">
        <w:rPr>
          <w:b/>
          <w:bCs/>
          <w:color w:val="000000" w:themeColor="text1"/>
          <w:position w:val="3"/>
        </w:rPr>
        <w:t>Aguardando Relator</w:t>
      </w:r>
      <w:r w:rsidR="00E926F8">
        <w:rPr>
          <w:position w:val="3"/>
        </w:rPr>
        <w:t>”;</w:t>
      </w:r>
    </w:p>
    <w:p w14:paraId="4C222E9B" w14:textId="10ECEA63" w:rsidR="00E926F8" w:rsidRDefault="00455D1E" w:rsidP="00E926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E926F8">
        <w:rPr>
          <w:position w:val="3"/>
        </w:rPr>
        <w:t xml:space="preserve">Para o caso em que o assessor </w:t>
      </w:r>
      <w:r>
        <w:rPr>
          <w:position w:val="3"/>
        </w:rPr>
        <w:t xml:space="preserve">CE </w:t>
      </w:r>
      <w:r w:rsidR="00E926F8">
        <w:rPr>
          <w:position w:val="3"/>
        </w:rPr>
        <w:t>selecione a opção “</w:t>
      </w:r>
      <w:proofErr w:type="spellStart"/>
      <w:r w:rsidR="00E926F8">
        <w:rPr>
          <w:b/>
          <w:bCs/>
          <w:position w:val="3"/>
        </w:rPr>
        <w:t>Imp</w:t>
      </w:r>
      <w:r w:rsidR="00E926F8" w:rsidRPr="00E926F8">
        <w:rPr>
          <w:b/>
          <w:bCs/>
          <w:position w:val="3"/>
        </w:rPr>
        <w:t>rovimento</w:t>
      </w:r>
      <w:proofErr w:type="spellEnd"/>
      <w:r w:rsidR="00E926F8">
        <w:rPr>
          <w:position w:val="3"/>
        </w:rPr>
        <w:t>” e conclua o julga</w:t>
      </w:r>
      <w:r w:rsidR="00AB351A">
        <w:rPr>
          <w:position w:val="3"/>
        </w:rPr>
        <w:t>mento, o sistema altera a situação</w:t>
      </w:r>
      <w:r w:rsidR="00E926F8">
        <w:rPr>
          <w:position w:val="3"/>
        </w:rPr>
        <w:t xml:space="preserve"> da denúncia para “</w:t>
      </w:r>
      <w:r w:rsidR="00E328AC" w:rsidRPr="007C4D83">
        <w:rPr>
          <w:b/>
          <w:bCs/>
          <w:color w:val="000000" w:themeColor="text1"/>
          <w:position w:val="3"/>
        </w:rPr>
        <w:t>Em r</w:t>
      </w:r>
      <w:r w:rsidRPr="007C4D83">
        <w:rPr>
          <w:b/>
          <w:bCs/>
          <w:color w:val="000000" w:themeColor="text1"/>
          <w:position w:val="3"/>
        </w:rPr>
        <w:t>ecurso</w:t>
      </w:r>
      <w:r w:rsidR="00E926F8">
        <w:rPr>
          <w:position w:val="3"/>
        </w:rPr>
        <w:t>”</w:t>
      </w:r>
      <w:r w:rsidR="00C755D1">
        <w:rPr>
          <w:position w:val="3"/>
        </w:rPr>
        <w:t xml:space="preserve"> </w:t>
      </w:r>
      <w:r w:rsidR="006E6752">
        <w:rPr>
          <w:position w:val="3"/>
        </w:rPr>
        <w:t>e mantém a denúncia inadmitida</w:t>
      </w:r>
      <w:r w:rsidR="00E926F8">
        <w:rPr>
          <w:position w:val="3"/>
        </w:rPr>
        <w:t>;</w:t>
      </w:r>
    </w:p>
    <w:p w14:paraId="2D16649C" w14:textId="578F9807" w:rsidR="005404FB" w:rsidRDefault="005404FB" w:rsidP="00E926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concluir o julgamento, o sistema deve ocultar o botão “Julgar admissibilidade” e não deve permitir o cadastramento de novos julgamentos</w:t>
      </w:r>
      <w:r w:rsidR="00814065">
        <w:rPr>
          <w:position w:val="3"/>
        </w:rPr>
        <w:t xml:space="preserve"> de admissibilidade</w:t>
      </w:r>
      <w:r w:rsidR="00AA2565">
        <w:rPr>
          <w:position w:val="3"/>
        </w:rPr>
        <w:t>;</w:t>
      </w:r>
    </w:p>
    <w:p w14:paraId="50049C63" w14:textId="11400B43" w:rsidR="002824D5" w:rsidRDefault="00455D1E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A71022">
        <w:rPr>
          <w:position w:val="3"/>
        </w:rPr>
        <w:t>Ao concluir o julgamento o sistema r</w:t>
      </w:r>
      <w:r w:rsidR="002824D5">
        <w:rPr>
          <w:position w:val="3"/>
        </w:rPr>
        <w:t>egistra o usuário que realizou a operação;</w:t>
      </w:r>
    </w:p>
    <w:p w14:paraId="10170009" w14:textId="4D958E33" w:rsidR="007E260A" w:rsidRPr="005E1F74" w:rsidRDefault="0041617E" w:rsidP="005E1F7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O sistema registra os seguintes</w:t>
      </w:r>
      <w:r w:rsidR="007E260A">
        <w:rPr>
          <w:position w:val="3"/>
        </w:rPr>
        <w:t xml:space="preserve"> dados para histórico da </w:t>
      </w:r>
      <w:r w:rsidR="007E260A" w:rsidRPr="007E260A">
        <w:rPr>
          <w:b/>
          <w:position w:val="3"/>
        </w:rPr>
        <w:t>denúncia</w:t>
      </w:r>
      <w:r w:rsidR="007E260A">
        <w:rPr>
          <w:position w:val="3"/>
        </w:rPr>
        <w:t>: Usuário</w:t>
      </w:r>
      <w:r w:rsidR="002824D5">
        <w:rPr>
          <w:position w:val="3"/>
        </w:rPr>
        <w:t xml:space="preserve">, </w:t>
      </w:r>
      <w:r w:rsidR="007E260A">
        <w:rPr>
          <w:position w:val="3"/>
        </w:rPr>
        <w:t xml:space="preserve">Data/Hora </w:t>
      </w:r>
      <w:r>
        <w:rPr>
          <w:position w:val="3"/>
        </w:rPr>
        <w:t xml:space="preserve">e Ação: </w:t>
      </w:r>
      <w:r w:rsidR="00F155B4">
        <w:rPr>
          <w:position w:val="3"/>
        </w:rPr>
        <w:t>J</w:t>
      </w:r>
      <w:r w:rsidR="00A71022">
        <w:rPr>
          <w:position w:val="3"/>
        </w:rPr>
        <w:t>ulgamento</w:t>
      </w:r>
      <w:r w:rsidR="007B720E">
        <w:rPr>
          <w:position w:val="3"/>
        </w:rPr>
        <w:t xml:space="preserve"> de admissibilidade</w:t>
      </w:r>
      <w:r>
        <w:rPr>
          <w:position w:val="3"/>
        </w:rPr>
        <w:t>;</w:t>
      </w:r>
      <w:bookmarkStart w:id="14" w:name="_GoBack"/>
      <w:bookmarkEnd w:id="14"/>
    </w:p>
    <w:p w14:paraId="2A2D8506" w14:textId="12F585D0" w:rsidR="00AD7E87" w:rsidRPr="00AD7E87" w:rsidRDefault="00550A1A" w:rsidP="007E260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 Após o julgamento, o sistema deve</w:t>
      </w:r>
      <w:r w:rsidR="005F31D2">
        <w:rPr>
          <w:position w:val="3"/>
        </w:rPr>
        <w:t xml:space="preserve"> habilitar </w:t>
      </w:r>
      <w:r w:rsidR="00EB34FD">
        <w:rPr>
          <w:position w:val="3"/>
        </w:rPr>
        <w:t xml:space="preserve">uma nova aba chamada </w:t>
      </w:r>
      <w:r w:rsidR="005F31D2">
        <w:rPr>
          <w:position w:val="3"/>
        </w:rPr>
        <w:t>“</w:t>
      </w:r>
      <w:r w:rsidR="00EB34FD">
        <w:rPr>
          <w:b/>
          <w:bCs/>
          <w:position w:val="3"/>
        </w:rPr>
        <w:t xml:space="preserve">Julgamento de </w:t>
      </w:r>
      <w:r w:rsidR="006B2216">
        <w:rPr>
          <w:b/>
          <w:bCs/>
          <w:position w:val="3"/>
        </w:rPr>
        <w:t>Admissibilidade</w:t>
      </w:r>
      <w:r w:rsidR="005F31D2">
        <w:rPr>
          <w:position w:val="3"/>
        </w:rPr>
        <w:t>”,</w:t>
      </w:r>
      <w:r w:rsidR="00AD7E87">
        <w:rPr>
          <w:position w:val="3"/>
        </w:rPr>
        <w:t xml:space="preserve"> nos ambientes “Profissional” e “Corporativo”,</w:t>
      </w:r>
      <w:r w:rsidR="005F31D2">
        <w:rPr>
          <w:position w:val="3"/>
        </w:rPr>
        <w:t xml:space="preserve"> onde ness</w:t>
      </w:r>
      <w:r w:rsidR="00AD7E87">
        <w:rPr>
          <w:position w:val="3"/>
        </w:rPr>
        <w:t xml:space="preserve">a </w:t>
      </w:r>
      <w:r w:rsidR="00EB34FD">
        <w:rPr>
          <w:position w:val="3"/>
        </w:rPr>
        <w:t>aba</w:t>
      </w:r>
      <w:r w:rsidR="0080059E">
        <w:rPr>
          <w:position w:val="3"/>
        </w:rPr>
        <w:t xml:space="preserve"> </w:t>
      </w:r>
      <w:r w:rsidR="005F31D2">
        <w:rPr>
          <w:position w:val="3"/>
        </w:rPr>
        <w:t>constará o</w:t>
      </w:r>
      <w:r w:rsidR="00B068AE">
        <w:rPr>
          <w:position w:val="3"/>
        </w:rPr>
        <w:t>s dados</w:t>
      </w:r>
      <w:r w:rsidR="005F31D2">
        <w:rPr>
          <w:position w:val="3"/>
        </w:rPr>
        <w:t xml:space="preserve"> julgamento realizado pelo </w:t>
      </w:r>
      <w:r w:rsidR="0080059E">
        <w:rPr>
          <w:position w:val="3"/>
        </w:rPr>
        <w:t>assessor</w:t>
      </w:r>
      <w:r w:rsidR="005F31D2">
        <w:rPr>
          <w:position w:val="3"/>
        </w:rPr>
        <w:t xml:space="preserve"> CE</w:t>
      </w:r>
      <w:r w:rsidR="0080059E">
        <w:rPr>
          <w:position w:val="3"/>
        </w:rPr>
        <w:t xml:space="preserve"> ou CEN</w:t>
      </w:r>
      <w:r w:rsidR="00EB34FD">
        <w:rPr>
          <w:position w:val="3"/>
        </w:rPr>
        <w:t>;</w:t>
      </w:r>
    </w:p>
    <w:p w14:paraId="22CC3954" w14:textId="60AA35C4" w:rsidR="008005CB" w:rsidRPr="009F360D" w:rsidRDefault="00791BF6" w:rsidP="004262C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5" w:name="_Ref26893226"/>
      <w:r w:rsidRPr="00623F80">
        <w:rPr>
          <w:position w:val="3"/>
        </w:rPr>
        <w:t xml:space="preserve"> </w:t>
      </w:r>
      <w:r w:rsidR="008005CB" w:rsidRPr="009F360D">
        <w:rPr>
          <w:position w:val="3"/>
        </w:rPr>
        <w:t>Para os casos em que a denúncia seja julgada “</w:t>
      </w:r>
      <w:r w:rsidR="008005CB" w:rsidRPr="009F360D">
        <w:rPr>
          <w:b/>
          <w:bCs/>
          <w:position w:val="3"/>
        </w:rPr>
        <w:t>Provimento</w:t>
      </w:r>
      <w:r w:rsidR="008005CB" w:rsidRPr="009F360D">
        <w:rPr>
          <w:position w:val="3"/>
        </w:rPr>
        <w:t>”, o sistema deve</w:t>
      </w:r>
      <w:r w:rsidR="00B63447" w:rsidRPr="009F360D">
        <w:rPr>
          <w:position w:val="3"/>
        </w:rPr>
        <w:t xml:space="preserve"> habilitar um botão chamado “</w:t>
      </w:r>
      <w:r w:rsidR="005A1ED4">
        <w:rPr>
          <w:position w:val="3"/>
        </w:rPr>
        <w:t>Inseri</w:t>
      </w:r>
      <w:r w:rsidR="00B63447" w:rsidRPr="009F360D">
        <w:rPr>
          <w:position w:val="3"/>
        </w:rPr>
        <w:t xml:space="preserve">r Relator” </w:t>
      </w:r>
      <w:r w:rsidR="00EB34FD" w:rsidRPr="009F360D">
        <w:rPr>
          <w:position w:val="3"/>
        </w:rPr>
        <w:t xml:space="preserve">na </w:t>
      </w:r>
      <w:r w:rsidR="00EB34FD" w:rsidRPr="009F360D">
        <w:rPr>
          <w:b/>
          <w:bCs/>
          <w:position w:val="3"/>
        </w:rPr>
        <w:t>HST068_Aba_Analise_Admissibilidade</w:t>
      </w:r>
      <w:r w:rsidR="00B068AE" w:rsidRPr="009F360D">
        <w:rPr>
          <w:position w:val="3"/>
        </w:rPr>
        <w:t xml:space="preserve"> </w:t>
      </w:r>
      <w:r w:rsidR="00C9242E" w:rsidRPr="009F360D">
        <w:rPr>
          <w:position w:val="3"/>
        </w:rPr>
        <w:t>que</w:t>
      </w:r>
      <w:r w:rsidR="00A001B1" w:rsidRPr="009F360D">
        <w:rPr>
          <w:position w:val="3"/>
        </w:rPr>
        <w:t xml:space="preserve"> ao acio</w:t>
      </w:r>
      <w:r w:rsidR="006A7F7F" w:rsidRPr="009F360D">
        <w:rPr>
          <w:position w:val="3"/>
        </w:rPr>
        <w:t>nar esse botão</w:t>
      </w:r>
      <w:r w:rsidR="00A001B1" w:rsidRPr="009F360D">
        <w:rPr>
          <w:position w:val="3"/>
        </w:rPr>
        <w:t xml:space="preserve"> o sistema</w:t>
      </w:r>
      <w:r w:rsidR="00C9242E" w:rsidRPr="009F360D">
        <w:rPr>
          <w:position w:val="3"/>
        </w:rPr>
        <w:t xml:space="preserve"> irá </w:t>
      </w:r>
      <w:r w:rsidR="000879F7" w:rsidRPr="009F360D">
        <w:rPr>
          <w:position w:val="3"/>
        </w:rPr>
        <w:t>chamar</w:t>
      </w:r>
      <w:r w:rsidR="00C9242E" w:rsidRPr="009F360D">
        <w:rPr>
          <w:position w:val="3"/>
        </w:rPr>
        <w:t xml:space="preserve"> a estória </w:t>
      </w:r>
      <w:r w:rsidR="004F2862">
        <w:rPr>
          <w:b/>
          <w:bCs/>
          <w:color w:val="000000" w:themeColor="text1"/>
          <w:position w:val="3"/>
        </w:rPr>
        <w:t>HST147</w:t>
      </w:r>
      <w:r w:rsidR="00DB35FF" w:rsidRPr="009F360D">
        <w:rPr>
          <w:b/>
          <w:bCs/>
          <w:color w:val="000000" w:themeColor="text1"/>
          <w:position w:val="3"/>
        </w:rPr>
        <w:t>_Inserir_Relator</w:t>
      </w:r>
      <w:r w:rsidR="005A1ED4">
        <w:rPr>
          <w:position w:val="3"/>
        </w:rPr>
        <w:t>;</w:t>
      </w:r>
    </w:p>
    <w:p w14:paraId="05D0BBD5" w14:textId="4623B24E" w:rsidR="008005CB" w:rsidRPr="00B63447" w:rsidRDefault="006B2216" w:rsidP="004262C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Caso </w:t>
      </w:r>
      <w:r w:rsidR="008005CB" w:rsidRPr="00B63447">
        <w:rPr>
          <w:position w:val="3"/>
        </w:rPr>
        <w:t>a denúncia seja julgada “</w:t>
      </w:r>
      <w:proofErr w:type="spellStart"/>
      <w:r w:rsidR="008005CB" w:rsidRPr="00B63447">
        <w:rPr>
          <w:b/>
          <w:bCs/>
          <w:position w:val="3"/>
        </w:rPr>
        <w:t>Improvimento</w:t>
      </w:r>
      <w:proofErr w:type="spellEnd"/>
      <w:r w:rsidR="008005CB" w:rsidRPr="00B63447">
        <w:rPr>
          <w:b/>
          <w:bCs/>
          <w:position w:val="3"/>
        </w:rPr>
        <w:t>”</w:t>
      </w:r>
      <w:r w:rsidR="008005CB" w:rsidRPr="00B63447">
        <w:rPr>
          <w:position w:val="3"/>
        </w:rPr>
        <w:t xml:space="preserve">, </w:t>
      </w:r>
      <w:r w:rsidR="00B63447" w:rsidRPr="00B63447">
        <w:rPr>
          <w:position w:val="3"/>
        </w:rPr>
        <w:t xml:space="preserve">o sistema deve habilitar um botão chamado “Realizar Recurso” </w:t>
      </w:r>
      <w:r w:rsidR="00EB34FD">
        <w:rPr>
          <w:position w:val="3"/>
        </w:rPr>
        <w:t>na aba “Julgamento de Admissibilidade”</w:t>
      </w:r>
      <w:r w:rsidR="00AD7E87" w:rsidRPr="00B63447">
        <w:rPr>
          <w:position w:val="3"/>
        </w:rPr>
        <w:t xml:space="preserve"> para</w:t>
      </w:r>
      <w:r w:rsidR="008005CB" w:rsidRPr="00B63447">
        <w:rPr>
          <w:position w:val="3"/>
        </w:rPr>
        <w:t xml:space="preserve"> que o </w:t>
      </w:r>
      <w:r w:rsidR="00EB34FD">
        <w:rPr>
          <w:position w:val="3"/>
        </w:rPr>
        <w:t xml:space="preserve">denunciante </w:t>
      </w:r>
      <w:r w:rsidR="008005CB" w:rsidRPr="00B63447">
        <w:rPr>
          <w:position w:val="3"/>
        </w:rPr>
        <w:t>possa entrar com recurso do julgamento.</w:t>
      </w:r>
      <w:r w:rsidR="007B491D">
        <w:rPr>
          <w:position w:val="3"/>
        </w:rPr>
        <w:t xml:space="preserve"> Esse botão deve ser visível apenas para o </w:t>
      </w:r>
      <w:r w:rsidR="00EB34FD">
        <w:rPr>
          <w:position w:val="3"/>
        </w:rPr>
        <w:t>denunciante</w:t>
      </w:r>
      <w:r w:rsidR="007B491D">
        <w:rPr>
          <w:position w:val="3"/>
        </w:rPr>
        <w:t>.</w:t>
      </w:r>
    </w:p>
    <w:p w14:paraId="50122396" w14:textId="69A026B1" w:rsidR="001E137A" w:rsidRDefault="001E137A" w:rsidP="004262C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10738">
        <w:rPr>
          <w:b/>
          <w:position w:val="3"/>
        </w:rPr>
        <w:lastRenderedPageBreak/>
        <w:t>Regras de envio de e-mail</w:t>
      </w:r>
      <w:r w:rsidR="00154239">
        <w:rPr>
          <w:b/>
          <w:position w:val="3"/>
        </w:rPr>
        <w:t xml:space="preserve"> para denúncias julga</w:t>
      </w:r>
      <w:r w:rsidR="00FB06D6">
        <w:rPr>
          <w:b/>
          <w:position w:val="3"/>
        </w:rPr>
        <w:t>das</w:t>
      </w:r>
      <w:r w:rsidR="00154239">
        <w:rPr>
          <w:b/>
          <w:position w:val="3"/>
        </w:rPr>
        <w:t xml:space="preserve"> “Provimento”</w:t>
      </w:r>
      <w:r>
        <w:rPr>
          <w:position w:val="3"/>
        </w:rPr>
        <w:t>. O sistema verifica a parametrização de e-mails para a atividade secundária “</w:t>
      </w:r>
      <w:r w:rsidR="00415028" w:rsidRPr="00415028">
        <w:rPr>
          <w:b/>
          <w:bCs/>
          <w:color w:val="auto"/>
        </w:rPr>
        <w:t>4.13</w:t>
      </w:r>
      <w:r w:rsidRPr="00415028">
        <w:rPr>
          <w:b/>
          <w:bCs/>
          <w:color w:val="auto"/>
        </w:rPr>
        <w:t xml:space="preserve"> </w:t>
      </w:r>
      <w:r w:rsidR="00482E7F" w:rsidRPr="00415028">
        <w:rPr>
          <w:b/>
          <w:bCs/>
          <w:color w:val="auto"/>
        </w:rPr>
        <w:t>Julgamento de Admissibilidade</w:t>
      </w:r>
      <w:r>
        <w:rPr>
          <w:position w:val="3"/>
        </w:rPr>
        <w:t>” no processo eleitoral de referência em:</w:t>
      </w:r>
      <w:bookmarkEnd w:id="15"/>
    </w:p>
    <w:p w14:paraId="624C70DE" w14:textId="6227A316" w:rsidR="00154239" w:rsidRDefault="00154239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01:</w:t>
      </w:r>
      <w:r>
        <w:rPr>
          <w:position w:val="3"/>
        </w:rPr>
        <w:t xml:space="preserve"> Envia e-mail para o coordenador CE</w:t>
      </w:r>
      <w:r w:rsidR="00CA31A2">
        <w:rPr>
          <w:position w:val="3"/>
        </w:rPr>
        <w:t>, informando que ele poss</w:t>
      </w:r>
      <w:r w:rsidR="00DB7B5B">
        <w:rPr>
          <w:position w:val="3"/>
        </w:rPr>
        <w:t>ui uma denúncia julgada provida</w:t>
      </w:r>
      <w:r w:rsidR="00CA31A2">
        <w:rPr>
          <w:position w:val="3"/>
        </w:rPr>
        <w:t xml:space="preserve"> pelo assessor </w:t>
      </w:r>
      <w:r w:rsidR="00680AA2">
        <w:rPr>
          <w:position w:val="3"/>
        </w:rPr>
        <w:t>CE</w:t>
      </w:r>
      <w:r w:rsidR="00E81B31">
        <w:rPr>
          <w:position w:val="3"/>
        </w:rPr>
        <w:t xml:space="preserve"> ou CEN</w:t>
      </w:r>
      <w:r w:rsidR="00680AA2">
        <w:rPr>
          <w:position w:val="3"/>
        </w:rPr>
        <w:t xml:space="preserve"> </w:t>
      </w:r>
      <w:r w:rsidR="00CA31A2">
        <w:rPr>
          <w:position w:val="3"/>
        </w:rPr>
        <w:t>e que</w:t>
      </w:r>
      <w:r w:rsidR="00680AA2">
        <w:rPr>
          <w:position w:val="3"/>
        </w:rPr>
        <w:t xml:space="preserve"> ele</w:t>
      </w:r>
      <w:r w:rsidR="00CA31A2">
        <w:rPr>
          <w:position w:val="3"/>
        </w:rPr>
        <w:t xml:space="preserve"> precisa</w:t>
      </w:r>
      <w:r w:rsidR="00680AA2">
        <w:rPr>
          <w:position w:val="3"/>
        </w:rPr>
        <w:t xml:space="preserve"> selecionar um relator para a</w:t>
      </w:r>
      <w:r w:rsidR="00CA31A2">
        <w:rPr>
          <w:position w:val="3"/>
        </w:rPr>
        <w:t xml:space="preserve"> denúnci</w:t>
      </w:r>
      <w:r w:rsidR="00680AA2">
        <w:rPr>
          <w:position w:val="3"/>
        </w:rPr>
        <w:t>a</w:t>
      </w:r>
      <w:r>
        <w:rPr>
          <w:position w:val="3"/>
        </w:rPr>
        <w:t xml:space="preserve">; </w:t>
      </w:r>
    </w:p>
    <w:p w14:paraId="061370F9" w14:textId="637534D3" w:rsidR="00154239" w:rsidRDefault="00154239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02:</w:t>
      </w:r>
      <w:r>
        <w:rPr>
          <w:position w:val="3"/>
        </w:rPr>
        <w:t xml:space="preserve"> Envia e-mail para o assessor CE</w:t>
      </w:r>
      <w:r w:rsidR="00E81B31">
        <w:rPr>
          <w:position w:val="3"/>
        </w:rPr>
        <w:t xml:space="preserve"> ou CEN</w:t>
      </w:r>
      <w:r w:rsidR="00CA31A2">
        <w:rPr>
          <w:position w:val="3"/>
        </w:rPr>
        <w:t xml:space="preserve"> informando que ele julgou a</w:t>
      </w:r>
      <w:r w:rsidR="00E81B31">
        <w:rPr>
          <w:position w:val="3"/>
        </w:rPr>
        <w:t xml:space="preserve"> admissibilidade da</w:t>
      </w:r>
      <w:r w:rsidR="00CA31A2">
        <w:rPr>
          <w:position w:val="3"/>
        </w:rPr>
        <w:t xml:space="preserve"> denúncia</w:t>
      </w:r>
      <w:r>
        <w:rPr>
          <w:position w:val="3"/>
        </w:rPr>
        <w:t>;</w:t>
      </w:r>
    </w:p>
    <w:p w14:paraId="39EFD441" w14:textId="24720450" w:rsidR="00CA31A2" w:rsidRDefault="00CA31A2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03:</w:t>
      </w:r>
      <w:r>
        <w:rPr>
          <w:position w:val="3"/>
        </w:rPr>
        <w:t xml:space="preserve"> Envia e-mail para o assessor CE </w:t>
      </w:r>
      <w:r w:rsidR="00E81B31">
        <w:rPr>
          <w:position w:val="3"/>
        </w:rPr>
        <w:t>ou CEN</w:t>
      </w:r>
      <w:r w:rsidR="00136437">
        <w:rPr>
          <w:position w:val="3"/>
        </w:rPr>
        <w:t xml:space="preserve"> e coordenador CE ou CEN</w:t>
      </w:r>
      <w:r w:rsidR="00E81B31">
        <w:rPr>
          <w:position w:val="3"/>
        </w:rPr>
        <w:t xml:space="preserve"> </w:t>
      </w:r>
      <w:r>
        <w:rPr>
          <w:position w:val="3"/>
        </w:rPr>
        <w:t xml:space="preserve">a cada 24h caso a denúncia </w:t>
      </w:r>
      <w:r w:rsidR="003C6E78">
        <w:rPr>
          <w:position w:val="3"/>
        </w:rPr>
        <w:t>provida</w:t>
      </w:r>
      <w:r>
        <w:rPr>
          <w:position w:val="3"/>
        </w:rPr>
        <w:t xml:space="preserve"> ainda não possua um relator</w:t>
      </w:r>
      <w:r w:rsidR="00833DD7">
        <w:rPr>
          <w:position w:val="3"/>
        </w:rPr>
        <w:t>;</w:t>
      </w:r>
    </w:p>
    <w:p w14:paraId="28A9B92E" w14:textId="4FB9CF25" w:rsidR="00833DD7" w:rsidRDefault="00833DD7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04:</w:t>
      </w:r>
      <w:r>
        <w:rPr>
          <w:position w:val="3"/>
        </w:rPr>
        <w:t xml:space="preserve"> Envia e-mail para o </w:t>
      </w:r>
      <w:r w:rsidR="0086476A">
        <w:rPr>
          <w:position w:val="3"/>
        </w:rPr>
        <w:t xml:space="preserve">denunciante </w:t>
      </w:r>
      <w:r>
        <w:rPr>
          <w:position w:val="3"/>
        </w:rPr>
        <w:t>inform</w:t>
      </w:r>
      <w:r w:rsidR="00DB7B5B">
        <w:rPr>
          <w:position w:val="3"/>
        </w:rPr>
        <w:t>ando que a denúncia foi julgada provida</w:t>
      </w:r>
      <w:r w:rsidR="0086476A">
        <w:rPr>
          <w:position w:val="3"/>
        </w:rPr>
        <w:t>;</w:t>
      </w:r>
    </w:p>
    <w:p w14:paraId="64AEECF6" w14:textId="1B2CBBFC" w:rsidR="00A51322" w:rsidRDefault="00A51322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05:</w:t>
      </w:r>
      <w:r>
        <w:rPr>
          <w:position w:val="3"/>
        </w:rPr>
        <w:t xml:space="preserve"> Envia e-mail para o denunciado informando que a denúncia foi </w:t>
      </w:r>
      <w:r w:rsidR="00DB7B5B">
        <w:rPr>
          <w:position w:val="3"/>
        </w:rPr>
        <w:t>julgada provida</w:t>
      </w:r>
      <w:r w:rsidR="002F438A">
        <w:rPr>
          <w:position w:val="3"/>
        </w:rPr>
        <w:t>. Se o denunciado for uma chapa, então os responsáveis pela chapa recebem o e-mail</w:t>
      </w:r>
      <w:r>
        <w:rPr>
          <w:position w:val="3"/>
        </w:rPr>
        <w:t>;</w:t>
      </w:r>
    </w:p>
    <w:p w14:paraId="04274A06" w14:textId="77777777" w:rsidR="00166F15" w:rsidRDefault="00166F15" w:rsidP="00166F1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39CC140B" w14:textId="6B9D83CE" w:rsidR="004907F8" w:rsidRDefault="004907F8" w:rsidP="004907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10738">
        <w:rPr>
          <w:b/>
          <w:position w:val="3"/>
        </w:rPr>
        <w:t>Regras de envio de e-mail</w:t>
      </w:r>
      <w:r>
        <w:rPr>
          <w:b/>
          <w:position w:val="3"/>
        </w:rPr>
        <w:t xml:space="preserve"> para denúncias julga</w:t>
      </w:r>
      <w:r w:rsidR="00FB06D6">
        <w:rPr>
          <w:b/>
          <w:position w:val="3"/>
        </w:rPr>
        <w:t>das</w:t>
      </w:r>
      <w:r>
        <w:rPr>
          <w:b/>
          <w:position w:val="3"/>
        </w:rPr>
        <w:t xml:space="preserve"> “</w:t>
      </w:r>
      <w:proofErr w:type="spellStart"/>
      <w:r>
        <w:rPr>
          <w:b/>
          <w:position w:val="3"/>
        </w:rPr>
        <w:t>Improvimento</w:t>
      </w:r>
      <w:proofErr w:type="spellEnd"/>
      <w:r>
        <w:rPr>
          <w:b/>
          <w:position w:val="3"/>
        </w:rPr>
        <w:t>”</w:t>
      </w:r>
      <w:r>
        <w:rPr>
          <w:position w:val="3"/>
        </w:rPr>
        <w:t>. O sistema verifica a parametrização de e-mails para a atividade secundária “</w:t>
      </w:r>
      <w:r w:rsidR="00A813ED" w:rsidRPr="00415028">
        <w:rPr>
          <w:b/>
          <w:bCs/>
          <w:color w:val="auto"/>
        </w:rPr>
        <w:t>4.13 Julgamento de Admissibilidade</w:t>
      </w:r>
      <w:r>
        <w:rPr>
          <w:position w:val="3"/>
        </w:rPr>
        <w:t>” no processo eleitoral de referência em:</w:t>
      </w:r>
    </w:p>
    <w:p w14:paraId="6529AEEE" w14:textId="1754ABBA" w:rsidR="004907F8" w:rsidRDefault="004907F8" w:rsidP="004907F8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 xml:space="preserve">Registro </w:t>
      </w:r>
      <w:r w:rsidR="00D67223">
        <w:rPr>
          <w:b/>
          <w:bCs/>
          <w:position w:val="3"/>
        </w:rPr>
        <w:t>0</w:t>
      </w:r>
      <w:r w:rsidR="00A51322">
        <w:rPr>
          <w:b/>
          <w:bCs/>
          <w:position w:val="3"/>
        </w:rPr>
        <w:t>6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coordenador CE</w:t>
      </w:r>
      <w:r w:rsidR="0086476A">
        <w:rPr>
          <w:position w:val="3"/>
        </w:rPr>
        <w:t xml:space="preserve"> ou CEN</w:t>
      </w:r>
      <w:r w:rsidR="00775416">
        <w:rPr>
          <w:position w:val="3"/>
        </w:rPr>
        <w:t>, informando que a denúncia foi julgada improvida</w:t>
      </w:r>
      <w:r>
        <w:rPr>
          <w:position w:val="3"/>
        </w:rPr>
        <w:t xml:space="preserve">; </w:t>
      </w:r>
    </w:p>
    <w:p w14:paraId="0B28BE80" w14:textId="687F5AB5" w:rsidR="004907F8" w:rsidRDefault="004907F8" w:rsidP="004907F8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 xml:space="preserve">Registro </w:t>
      </w:r>
      <w:r w:rsidR="00D67223">
        <w:rPr>
          <w:b/>
          <w:bCs/>
          <w:position w:val="3"/>
        </w:rPr>
        <w:t>0</w:t>
      </w:r>
      <w:r w:rsidR="00A51322">
        <w:rPr>
          <w:b/>
          <w:bCs/>
          <w:position w:val="3"/>
        </w:rPr>
        <w:t>7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assessor CE</w:t>
      </w:r>
      <w:r w:rsidR="0086476A">
        <w:rPr>
          <w:position w:val="3"/>
        </w:rPr>
        <w:t xml:space="preserve"> ou CEN</w:t>
      </w:r>
      <w:r w:rsidR="00775416">
        <w:rPr>
          <w:position w:val="3"/>
        </w:rPr>
        <w:t>, informando que ele julgou a denúncia improvida</w:t>
      </w:r>
      <w:r>
        <w:rPr>
          <w:position w:val="3"/>
        </w:rPr>
        <w:t>;</w:t>
      </w:r>
    </w:p>
    <w:p w14:paraId="70815850" w14:textId="245E5AB9" w:rsidR="00166F15" w:rsidRPr="00154239" w:rsidRDefault="00166F15" w:rsidP="004907F8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</w:t>
      </w:r>
      <w:r w:rsidR="00A51322">
        <w:rPr>
          <w:b/>
          <w:bCs/>
          <w:position w:val="3"/>
        </w:rPr>
        <w:t>8</w:t>
      </w:r>
      <w:r>
        <w:rPr>
          <w:b/>
          <w:bCs/>
          <w:position w:val="3"/>
        </w:rPr>
        <w:t>:</w:t>
      </w:r>
      <w:r>
        <w:rPr>
          <w:position w:val="3"/>
        </w:rPr>
        <w:t xml:space="preserve"> Envia e-mail para quem cadastrou a denúncia</w:t>
      </w:r>
      <w:r w:rsidR="00775416">
        <w:rPr>
          <w:position w:val="3"/>
        </w:rPr>
        <w:t xml:space="preserve"> </w:t>
      </w:r>
      <w:r w:rsidR="00F6327A">
        <w:rPr>
          <w:position w:val="3"/>
        </w:rPr>
        <w:t xml:space="preserve">informando que a denúncia foi julgada improvida. </w:t>
      </w:r>
    </w:p>
    <w:p w14:paraId="02C5A26E" w14:textId="77777777" w:rsidR="00330B03" w:rsidRDefault="00330B03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E93A604" w14:textId="71B308D4" w:rsidR="004016CB" w:rsidRPr="009F1252" w:rsidRDefault="004016CB" w:rsidP="00330B0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</w:t>
      </w:r>
      <w:r w:rsidR="005D2E67">
        <w:rPr>
          <w:b/>
          <w:position w:val="3"/>
        </w:rPr>
        <w:t xml:space="preserve"> após </w:t>
      </w:r>
      <w:r w:rsidR="001B3B25">
        <w:rPr>
          <w:b/>
          <w:position w:val="3"/>
        </w:rPr>
        <w:t>o julgamento da</w:t>
      </w:r>
      <w:r w:rsidRPr="009F1252">
        <w:rPr>
          <w:b/>
          <w:position w:val="3"/>
        </w:rPr>
        <w:t xml:space="preserve"> denúncia o sistema deve exibir os seguintes campos de acordo com o tipo da denúncia:</w:t>
      </w:r>
    </w:p>
    <w:p w14:paraId="7E51EFDB" w14:textId="65CCDDF4" w:rsidR="004B161D" w:rsidRPr="004016CB" w:rsidRDefault="004016CB" w:rsidP="004016C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6D1D73DD" w14:textId="08E3FFEA" w:rsidR="008C3EF2" w:rsidRDefault="008C3EF2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</w:t>
      </w:r>
      <w:r w:rsidR="00932638">
        <w:rPr>
          <w:position w:val="3"/>
        </w:rPr>
        <w:t>mento</w:t>
      </w:r>
      <w:proofErr w:type="spellEnd"/>
      <w:r>
        <w:rPr>
          <w:position w:val="3"/>
        </w:rPr>
        <w:t>)</w:t>
      </w:r>
      <w:r w:rsidR="00932638">
        <w:rPr>
          <w:position w:val="3"/>
        </w:rPr>
        <w:t>;</w:t>
      </w:r>
    </w:p>
    <w:p w14:paraId="286BADE7" w14:textId="1D980C52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424E991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2A5D6E0A" w14:textId="47215863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D533A1E" w14:textId="6548996A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01CD650B" w14:textId="2D32745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62D3CC5A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4EE63764" w14:textId="3548A8E2" w:rsidR="004016CB" w:rsidRPr="0046218B" w:rsidRDefault="00AB351A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Situação</w:t>
      </w:r>
      <w:r w:rsidR="004016CB">
        <w:rPr>
          <w:position w:val="3"/>
        </w:rPr>
        <w:t xml:space="preserve"> da denúncia.</w:t>
      </w:r>
    </w:p>
    <w:p w14:paraId="78E21B52" w14:textId="34D62BC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4CB3FB20" w14:textId="6AB3BBD8" w:rsidR="00932638" w:rsidRDefault="00932638" w:rsidP="0093263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>);</w:t>
      </w:r>
    </w:p>
    <w:p w14:paraId="153EFEB2" w14:textId="735AF41E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03A5F89D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7A73165" w14:textId="113F4BB2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58EFAFD" w14:textId="4447A908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1B2E85E8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Testemunhas (Caso não exista exibe o texto: Não há testemunhas);</w:t>
      </w:r>
    </w:p>
    <w:p w14:paraId="47CC3283" w14:textId="31E7A853" w:rsidR="00ED49CF" w:rsidRPr="00ED49CF" w:rsidRDefault="00AB351A" w:rsidP="00ED49CF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Situação</w:t>
      </w:r>
      <w:r w:rsidR="00ED49CF">
        <w:rPr>
          <w:position w:val="3"/>
        </w:rPr>
        <w:t xml:space="preserve"> da denúncia.</w:t>
      </w:r>
    </w:p>
    <w:p w14:paraId="03FE0F6B" w14:textId="1975B2C9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 Em cada um dos registros de e-mail o sistema deve exibir os seguintes dados da denúncia abaixo do texto do corpo do e-mail:</w:t>
      </w:r>
    </w:p>
    <w:p w14:paraId="44A22A97" w14:textId="2D4001D1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96B3710" w14:textId="758382E6" w:rsidR="00932638" w:rsidRDefault="00932638" w:rsidP="0093263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>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0C2C68AF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3443B67" w14:textId="1EB8ADB6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160DB5F2" w14:textId="2DECD212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2C8C3DE0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4D6519A6" w14:textId="5880C264" w:rsidR="00B54DA2" w:rsidRDefault="00AB351A" w:rsidP="00B360B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Situação </w:t>
      </w:r>
      <w:r w:rsidR="00ED49CF">
        <w:rPr>
          <w:position w:val="3"/>
        </w:rPr>
        <w:t>da denúncia.</w:t>
      </w:r>
    </w:p>
    <w:p w14:paraId="636C7755" w14:textId="4CBB094A" w:rsidR="00C937CE" w:rsidRDefault="00C937CE" w:rsidP="00C937C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 Em cada um dos registros de e-mail o sistema deve exibir os seguintes dados da denúncia abaixo do texto do corpo do e-mail:</w:t>
      </w:r>
    </w:p>
    <w:p w14:paraId="532AD683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D74493D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>);</w:t>
      </w:r>
    </w:p>
    <w:p w14:paraId="612A8758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797212C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2AA3F65D" w14:textId="793DAC99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6F2F0D19" w14:textId="77777777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7B166493" w14:textId="5FFEC45F" w:rsidR="00C937CE" w:rsidRDefault="00C937CE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251D5C35" w14:textId="62DB758C" w:rsidR="00C937CE" w:rsidRPr="00B360B2" w:rsidRDefault="00AB351A" w:rsidP="00C937CE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Situação</w:t>
      </w:r>
      <w:r w:rsidR="00C937CE">
        <w:rPr>
          <w:position w:val="3"/>
        </w:rPr>
        <w:t xml:space="preserve"> da denúncia.</w:t>
      </w:r>
    </w:p>
    <w:p w14:paraId="578D5115" w14:textId="77777777" w:rsidR="00C937CE" w:rsidRPr="00B360B2" w:rsidRDefault="00C937CE" w:rsidP="00C937C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36133149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3E77BC5E" w:rsidR="0023090C" w:rsidRDefault="007E2C53" w:rsidP="007E2C53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Prezado (a), a denúncia nº &lt;99999&gt; foi </w:t>
            </w:r>
            <w:r w:rsidR="00C67D82">
              <w:rPr>
                <w:rFonts w:cs="Arial"/>
                <w:sz w:val="18"/>
                <w:szCs w:val="18"/>
              </w:rPr>
              <w:t xml:space="preserve">julgada </w:t>
            </w:r>
            <w:r>
              <w:rPr>
                <w:rFonts w:cs="Arial"/>
                <w:sz w:val="18"/>
                <w:szCs w:val="18"/>
              </w:rPr>
              <w:t>com sucesso</w:t>
            </w:r>
            <w:r w:rsidR="00C67D8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6133150"/>
      <w:r>
        <w:t>INFORMAÇÕES COMPLEMENTARES</w:t>
      </w:r>
      <w:bookmarkEnd w:id="22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6D69E" w14:textId="77777777" w:rsidR="00502354" w:rsidRDefault="00502354">
      <w:r>
        <w:separator/>
      </w:r>
    </w:p>
    <w:p w14:paraId="54D45D5D" w14:textId="77777777" w:rsidR="00502354" w:rsidRDefault="00502354"/>
  </w:endnote>
  <w:endnote w:type="continuationSeparator" w:id="0">
    <w:p w14:paraId="35B12390" w14:textId="77777777" w:rsidR="00502354" w:rsidRDefault="00502354">
      <w:r>
        <w:continuationSeparator/>
      </w:r>
    </w:p>
    <w:p w14:paraId="67AE1F28" w14:textId="77777777" w:rsidR="00502354" w:rsidRDefault="00502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E1F74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C2D25" w14:textId="77777777" w:rsidR="00502354" w:rsidRDefault="00502354">
      <w:r>
        <w:separator/>
      </w:r>
    </w:p>
    <w:p w14:paraId="0A0C8AF5" w14:textId="77777777" w:rsidR="00502354" w:rsidRDefault="00502354"/>
  </w:footnote>
  <w:footnote w:type="continuationSeparator" w:id="0">
    <w:p w14:paraId="6F9FC44C" w14:textId="77777777" w:rsidR="00502354" w:rsidRDefault="00502354">
      <w:r>
        <w:continuationSeparator/>
      </w:r>
    </w:p>
    <w:p w14:paraId="5F3A981C" w14:textId="77777777" w:rsidR="00502354" w:rsidRDefault="005023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0.9pt" o:ole="">
                <v:imagedata r:id="rId1" o:title=""/>
              </v:shape>
              <o:OLEObject Type="Embed" ProgID="PBrush" ShapeID="_x0000_i1025" DrawAspect="Content" ObjectID="_1653461607" r:id="rId2"/>
            </w:object>
          </w:r>
        </w:p>
      </w:tc>
      <w:tc>
        <w:tcPr>
          <w:tcW w:w="4111" w:type="dxa"/>
          <w:vAlign w:val="center"/>
        </w:tcPr>
        <w:p w14:paraId="2CC77D67" w14:textId="314EAC7B" w:rsidR="00D940DF" w:rsidRPr="00C6532E" w:rsidRDefault="005D2E67" w:rsidP="003F1DD3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534AAA">
            <w:t>113</w:t>
          </w:r>
          <w:r>
            <w:t xml:space="preserve"> – </w:t>
          </w:r>
          <w:r w:rsidR="00534AAA">
            <w:t>Julgar Admissibilidade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7A2"/>
    <w:rsid w:val="000101F4"/>
    <w:rsid w:val="0001063B"/>
    <w:rsid w:val="00012C5B"/>
    <w:rsid w:val="000160AF"/>
    <w:rsid w:val="00016339"/>
    <w:rsid w:val="00016C1D"/>
    <w:rsid w:val="000202DB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45E51"/>
    <w:rsid w:val="000508BE"/>
    <w:rsid w:val="00050FFC"/>
    <w:rsid w:val="0005114D"/>
    <w:rsid w:val="00051354"/>
    <w:rsid w:val="000514D4"/>
    <w:rsid w:val="0005289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2D2C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7C7"/>
    <w:rsid w:val="000848A6"/>
    <w:rsid w:val="00086427"/>
    <w:rsid w:val="00086786"/>
    <w:rsid w:val="00086F83"/>
    <w:rsid w:val="000879F7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2B93"/>
    <w:rsid w:val="000C4D66"/>
    <w:rsid w:val="000C5036"/>
    <w:rsid w:val="000C5E93"/>
    <w:rsid w:val="000C7056"/>
    <w:rsid w:val="000C733E"/>
    <w:rsid w:val="000C7612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6437"/>
    <w:rsid w:val="00137CB7"/>
    <w:rsid w:val="001418E1"/>
    <w:rsid w:val="00141C5E"/>
    <w:rsid w:val="00141FA8"/>
    <w:rsid w:val="00142655"/>
    <w:rsid w:val="00142DD4"/>
    <w:rsid w:val="00143AA7"/>
    <w:rsid w:val="00143AE0"/>
    <w:rsid w:val="00145494"/>
    <w:rsid w:val="00145CB2"/>
    <w:rsid w:val="0014605A"/>
    <w:rsid w:val="001510DA"/>
    <w:rsid w:val="00154239"/>
    <w:rsid w:val="00154A1D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6F15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18A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B25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4B1"/>
    <w:rsid w:val="001D009C"/>
    <w:rsid w:val="001D1AD7"/>
    <w:rsid w:val="001D202C"/>
    <w:rsid w:val="001D2455"/>
    <w:rsid w:val="001D2AE3"/>
    <w:rsid w:val="001D4D24"/>
    <w:rsid w:val="001D695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32FC"/>
    <w:rsid w:val="001F6C31"/>
    <w:rsid w:val="001F741B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3D1A"/>
    <w:rsid w:val="00266BFA"/>
    <w:rsid w:val="00267DC7"/>
    <w:rsid w:val="002712B3"/>
    <w:rsid w:val="00272819"/>
    <w:rsid w:val="00274416"/>
    <w:rsid w:val="00274559"/>
    <w:rsid w:val="00275F60"/>
    <w:rsid w:val="00276E96"/>
    <w:rsid w:val="00277737"/>
    <w:rsid w:val="002824D5"/>
    <w:rsid w:val="002838BF"/>
    <w:rsid w:val="00284C5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13C4"/>
    <w:rsid w:val="002E2041"/>
    <w:rsid w:val="002E2F62"/>
    <w:rsid w:val="002F0187"/>
    <w:rsid w:val="002F0D4C"/>
    <w:rsid w:val="002F1B90"/>
    <w:rsid w:val="002F256A"/>
    <w:rsid w:val="002F30A1"/>
    <w:rsid w:val="002F438A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33C5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2D3E"/>
    <w:rsid w:val="00333F4A"/>
    <w:rsid w:val="0033587E"/>
    <w:rsid w:val="003419D8"/>
    <w:rsid w:val="00341A6F"/>
    <w:rsid w:val="00342A09"/>
    <w:rsid w:val="00342AFD"/>
    <w:rsid w:val="00343A7E"/>
    <w:rsid w:val="00344F6E"/>
    <w:rsid w:val="00347052"/>
    <w:rsid w:val="00347BB0"/>
    <w:rsid w:val="003510DD"/>
    <w:rsid w:val="00351355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1FEE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18F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6E7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0CD2"/>
    <w:rsid w:val="00411076"/>
    <w:rsid w:val="00411E80"/>
    <w:rsid w:val="0041224B"/>
    <w:rsid w:val="00415028"/>
    <w:rsid w:val="0041617E"/>
    <w:rsid w:val="004166D4"/>
    <w:rsid w:val="00423475"/>
    <w:rsid w:val="00424F9F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6E03"/>
    <w:rsid w:val="00441F6B"/>
    <w:rsid w:val="004436FA"/>
    <w:rsid w:val="00444709"/>
    <w:rsid w:val="00445958"/>
    <w:rsid w:val="00452F7E"/>
    <w:rsid w:val="00453895"/>
    <w:rsid w:val="00455D1E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2E7F"/>
    <w:rsid w:val="00484544"/>
    <w:rsid w:val="00485B09"/>
    <w:rsid w:val="00487429"/>
    <w:rsid w:val="00487494"/>
    <w:rsid w:val="004905E2"/>
    <w:rsid w:val="004907F8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2D7E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862"/>
    <w:rsid w:val="004F2D3C"/>
    <w:rsid w:val="004F5F85"/>
    <w:rsid w:val="004F6ABA"/>
    <w:rsid w:val="004F74DA"/>
    <w:rsid w:val="00502354"/>
    <w:rsid w:val="00506B74"/>
    <w:rsid w:val="00506FBC"/>
    <w:rsid w:val="00506FCD"/>
    <w:rsid w:val="00507328"/>
    <w:rsid w:val="0050739C"/>
    <w:rsid w:val="00507A39"/>
    <w:rsid w:val="00510DDA"/>
    <w:rsid w:val="00511A99"/>
    <w:rsid w:val="00515FBB"/>
    <w:rsid w:val="00517BC7"/>
    <w:rsid w:val="00522D8D"/>
    <w:rsid w:val="00523715"/>
    <w:rsid w:val="00524337"/>
    <w:rsid w:val="00526D00"/>
    <w:rsid w:val="00534AAA"/>
    <w:rsid w:val="005376D3"/>
    <w:rsid w:val="005404FB"/>
    <w:rsid w:val="0054075C"/>
    <w:rsid w:val="00540FB4"/>
    <w:rsid w:val="0054497B"/>
    <w:rsid w:val="00546631"/>
    <w:rsid w:val="00550A1A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0D79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861"/>
    <w:rsid w:val="00596253"/>
    <w:rsid w:val="005975B4"/>
    <w:rsid w:val="005A02BE"/>
    <w:rsid w:val="005A1A0E"/>
    <w:rsid w:val="005A1ED4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E67"/>
    <w:rsid w:val="005D4539"/>
    <w:rsid w:val="005D5D2D"/>
    <w:rsid w:val="005E1F74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1D2"/>
    <w:rsid w:val="005F5CA8"/>
    <w:rsid w:val="005F65D6"/>
    <w:rsid w:val="005F681D"/>
    <w:rsid w:val="005F6896"/>
    <w:rsid w:val="006002CB"/>
    <w:rsid w:val="00602595"/>
    <w:rsid w:val="006036B0"/>
    <w:rsid w:val="006046E2"/>
    <w:rsid w:val="00606275"/>
    <w:rsid w:val="00606AF1"/>
    <w:rsid w:val="00606AF9"/>
    <w:rsid w:val="00614285"/>
    <w:rsid w:val="00614B97"/>
    <w:rsid w:val="00623F80"/>
    <w:rsid w:val="006271D7"/>
    <w:rsid w:val="00627838"/>
    <w:rsid w:val="00627CA5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0AA2"/>
    <w:rsid w:val="00681976"/>
    <w:rsid w:val="006838C9"/>
    <w:rsid w:val="0068683D"/>
    <w:rsid w:val="0069198B"/>
    <w:rsid w:val="00694780"/>
    <w:rsid w:val="006959CB"/>
    <w:rsid w:val="00696BC0"/>
    <w:rsid w:val="006A1688"/>
    <w:rsid w:val="006A7F7F"/>
    <w:rsid w:val="006B0C3A"/>
    <w:rsid w:val="006B1FB8"/>
    <w:rsid w:val="006B2216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87B"/>
    <w:rsid w:val="006D3B7A"/>
    <w:rsid w:val="006D4A9F"/>
    <w:rsid w:val="006D6EF8"/>
    <w:rsid w:val="006E013F"/>
    <w:rsid w:val="006E06C6"/>
    <w:rsid w:val="006E2982"/>
    <w:rsid w:val="006E2DA3"/>
    <w:rsid w:val="006E3F8D"/>
    <w:rsid w:val="006E6752"/>
    <w:rsid w:val="006E6BBD"/>
    <w:rsid w:val="006E721D"/>
    <w:rsid w:val="006F273C"/>
    <w:rsid w:val="006F2F2B"/>
    <w:rsid w:val="006F52EA"/>
    <w:rsid w:val="006F61BD"/>
    <w:rsid w:val="006F7211"/>
    <w:rsid w:val="00700887"/>
    <w:rsid w:val="007011EB"/>
    <w:rsid w:val="00701721"/>
    <w:rsid w:val="00701C8D"/>
    <w:rsid w:val="007077EF"/>
    <w:rsid w:val="00710741"/>
    <w:rsid w:val="00711079"/>
    <w:rsid w:val="0071116C"/>
    <w:rsid w:val="00711792"/>
    <w:rsid w:val="00712B6B"/>
    <w:rsid w:val="00712CFB"/>
    <w:rsid w:val="00715BED"/>
    <w:rsid w:val="00716230"/>
    <w:rsid w:val="00717DA4"/>
    <w:rsid w:val="00720662"/>
    <w:rsid w:val="007262FA"/>
    <w:rsid w:val="0072751F"/>
    <w:rsid w:val="00727873"/>
    <w:rsid w:val="00731409"/>
    <w:rsid w:val="00733C06"/>
    <w:rsid w:val="00735A2C"/>
    <w:rsid w:val="00737F56"/>
    <w:rsid w:val="0074070B"/>
    <w:rsid w:val="007423B8"/>
    <w:rsid w:val="0075008C"/>
    <w:rsid w:val="00750AD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5416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1BF6"/>
    <w:rsid w:val="00795474"/>
    <w:rsid w:val="007A1EDD"/>
    <w:rsid w:val="007A27C8"/>
    <w:rsid w:val="007A2E31"/>
    <w:rsid w:val="007A463D"/>
    <w:rsid w:val="007B3470"/>
    <w:rsid w:val="007B3B3D"/>
    <w:rsid w:val="007B491D"/>
    <w:rsid w:val="007B5796"/>
    <w:rsid w:val="007B6867"/>
    <w:rsid w:val="007B720E"/>
    <w:rsid w:val="007C0290"/>
    <w:rsid w:val="007C3BFF"/>
    <w:rsid w:val="007C49AB"/>
    <w:rsid w:val="007C4D83"/>
    <w:rsid w:val="007C6621"/>
    <w:rsid w:val="007C6EB0"/>
    <w:rsid w:val="007D0C25"/>
    <w:rsid w:val="007D1D45"/>
    <w:rsid w:val="007D26EF"/>
    <w:rsid w:val="007D2EBC"/>
    <w:rsid w:val="007D44A5"/>
    <w:rsid w:val="007D51B6"/>
    <w:rsid w:val="007D54D5"/>
    <w:rsid w:val="007D781B"/>
    <w:rsid w:val="007E260A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059E"/>
    <w:rsid w:val="008005CB"/>
    <w:rsid w:val="008011B8"/>
    <w:rsid w:val="00802D45"/>
    <w:rsid w:val="00805B65"/>
    <w:rsid w:val="00806C76"/>
    <w:rsid w:val="00814065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32B04"/>
    <w:rsid w:val="00833DD7"/>
    <w:rsid w:val="008402A6"/>
    <w:rsid w:val="00840460"/>
    <w:rsid w:val="0084158C"/>
    <w:rsid w:val="008458DA"/>
    <w:rsid w:val="00845AD5"/>
    <w:rsid w:val="008464E7"/>
    <w:rsid w:val="008469B0"/>
    <w:rsid w:val="00846FC3"/>
    <w:rsid w:val="00847353"/>
    <w:rsid w:val="00850FF7"/>
    <w:rsid w:val="00851855"/>
    <w:rsid w:val="00852A0C"/>
    <w:rsid w:val="008545DB"/>
    <w:rsid w:val="0085523F"/>
    <w:rsid w:val="008561B4"/>
    <w:rsid w:val="00856F79"/>
    <w:rsid w:val="00861107"/>
    <w:rsid w:val="008617DC"/>
    <w:rsid w:val="00862F2D"/>
    <w:rsid w:val="00863636"/>
    <w:rsid w:val="0086476A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B685A"/>
    <w:rsid w:val="008C184D"/>
    <w:rsid w:val="008C18E2"/>
    <w:rsid w:val="008C3EF2"/>
    <w:rsid w:val="008C6854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DB0"/>
    <w:rsid w:val="008E1EF5"/>
    <w:rsid w:val="008E498C"/>
    <w:rsid w:val="008E58E3"/>
    <w:rsid w:val="008E5ABC"/>
    <w:rsid w:val="008E724A"/>
    <w:rsid w:val="008F123F"/>
    <w:rsid w:val="008F3397"/>
    <w:rsid w:val="008F3793"/>
    <w:rsid w:val="008F50AF"/>
    <w:rsid w:val="009000EE"/>
    <w:rsid w:val="00901538"/>
    <w:rsid w:val="009058C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570"/>
    <w:rsid w:val="00922D03"/>
    <w:rsid w:val="0092457D"/>
    <w:rsid w:val="00925EBB"/>
    <w:rsid w:val="009261BC"/>
    <w:rsid w:val="00927FDD"/>
    <w:rsid w:val="00932638"/>
    <w:rsid w:val="0093416A"/>
    <w:rsid w:val="00935198"/>
    <w:rsid w:val="00940F9F"/>
    <w:rsid w:val="00941C57"/>
    <w:rsid w:val="00946DF5"/>
    <w:rsid w:val="00947079"/>
    <w:rsid w:val="00951795"/>
    <w:rsid w:val="00951FBE"/>
    <w:rsid w:val="009526E3"/>
    <w:rsid w:val="00952B9D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25C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1AD7"/>
    <w:rsid w:val="009E2487"/>
    <w:rsid w:val="009E58CB"/>
    <w:rsid w:val="009F1056"/>
    <w:rsid w:val="009F1252"/>
    <w:rsid w:val="009F289C"/>
    <w:rsid w:val="009F2994"/>
    <w:rsid w:val="009F2DF7"/>
    <w:rsid w:val="009F32D2"/>
    <w:rsid w:val="009F360D"/>
    <w:rsid w:val="009F3E3A"/>
    <w:rsid w:val="00A001B1"/>
    <w:rsid w:val="00A00A3F"/>
    <w:rsid w:val="00A0385B"/>
    <w:rsid w:val="00A046FA"/>
    <w:rsid w:val="00A05379"/>
    <w:rsid w:val="00A064D7"/>
    <w:rsid w:val="00A10738"/>
    <w:rsid w:val="00A113D4"/>
    <w:rsid w:val="00A12737"/>
    <w:rsid w:val="00A13AD0"/>
    <w:rsid w:val="00A13B01"/>
    <w:rsid w:val="00A15B1C"/>
    <w:rsid w:val="00A17320"/>
    <w:rsid w:val="00A207A8"/>
    <w:rsid w:val="00A212E6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1322"/>
    <w:rsid w:val="00A51AD8"/>
    <w:rsid w:val="00A5243B"/>
    <w:rsid w:val="00A532C7"/>
    <w:rsid w:val="00A56597"/>
    <w:rsid w:val="00A56F96"/>
    <w:rsid w:val="00A60CB1"/>
    <w:rsid w:val="00A63956"/>
    <w:rsid w:val="00A65B58"/>
    <w:rsid w:val="00A66BD6"/>
    <w:rsid w:val="00A70350"/>
    <w:rsid w:val="00A71022"/>
    <w:rsid w:val="00A723B2"/>
    <w:rsid w:val="00A733F4"/>
    <w:rsid w:val="00A735A5"/>
    <w:rsid w:val="00A7720C"/>
    <w:rsid w:val="00A772E3"/>
    <w:rsid w:val="00A77C61"/>
    <w:rsid w:val="00A813ED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2565"/>
    <w:rsid w:val="00AA3B1E"/>
    <w:rsid w:val="00AA5D0E"/>
    <w:rsid w:val="00AA6C1F"/>
    <w:rsid w:val="00AB1061"/>
    <w:rsid w:val="00AB351A"/>
    <w:rsid w:val="00AB43DE"/>
    <w:rsid w:val="00AB7942"/>
    <w:rsid w:val="00AC0061"/>
    <w:rsid w:val="00AC3D6D"/>
    <w:rsid w:val="00AC4B96"/>
    <w:rsid w:val="00AD0188"/>
    <w:rsid w:val="00AD7E87"/>
    <w:rsid w:val="00AE1752"/>
    <w:rsid w:val="00AE2C48"/>
    <w:rsid w:val="00AE4111"/>
    <w:rsid w:val="00AE554A"/>
    <w:rsid w:val="00AE7AA6"/>
    <w:rsid w:val="00B01AC2"/>
    <w:rsid w:val="00B068AE"/>
    <w:rsid w:val="00B07C5E"/>
    <w:rsid w:val="00B119AB"/>
    <w:rsid w:val="00B12B2E"/>
    <w:rsid w:val="00B12C37"/>
    <w:rsid w:val="00B13199"/>
    <w:rsid w:val="00B13656"/>
    <w:rsid w:val="00B15414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1EA"/>
    <w:rsid w:val="00B37829"/>
    <w:rsid w:val="00B378D2"/>
    <w:rsid w:val="00B4101A"/>
    <w:rsid w:val="00B410F5"/>
    <w:rsid w:val="00B41119"/>
    <w:rsid w:val="00B41C91"/>
    <w:rsid w:val="00B43814"/>
    <w:rsid w:val="00B4625F"/>
    <w:rsid w:val="00B46E90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447"/>
    <w:rsid w:val="00B63AFD"/>
    <w:rsid w:val="00B64E53"/>
    <w:rsid w:val="00B652B6"/>
    <w:rsid w:val="00B65B3F"/>
    <w:rsid w:val="00B67C92"/>
    <w:rsid w:val="00B71689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0AB6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6FDB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324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67EB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67D82"/>
    <w:rsid w:val="00C7173E"/>
    <w:rsid w:val="00C72510"/>
    <w:rsid w:val="00C75503"/>
    <w:rsid w:val="00C755D1"/>
    <w:rsid w:val="00C75D86"/>
    <w:rsid w:val="00C8198C"/>
    <w:rsid w:val="00C86943"/>
    <w:rsid w:val="00C87FBF"/>
    <w:rsid w:val="00C901B0"/>
    <w:rsid w:val="00C9045A"/>
    <w:rsid w:val="00C90968"/>
    <w:rsid w:val="00C91B26"/>
    <w:rsid w:val="00C9242E"/>
    <w:rsid w:val="00C92AC3"/>
    <w:rsid w:val="00C92DDF"/>
    <w:rsid w:val="00C937CE"/>
    <w:rsid w:val="00C96DED"/>
    <w:rsid w:val="00C9734A"/>
    <w:rsid w:val="00CA0512"/>
    <w:rsid w:val="00CA16B3"/>
    <w:rsid w:val="00CA1BE6"/>
    <w:rsid w:val="00CA2053"/>
    <w:rsid w:val="00CA31A2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065F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645"/>
    <w:rsid w:val="00D21F1F"/>
    <w:rsid w:val="00D245A1"/>
    <w:rsid w:val="00D26BE8"/>
    <w:rsid w:val="00D32351"/>
    <w:rsid w:val="00D33257"/>
    <w:rsid w:val="00D34193"/>
    <w:rsid w:val="00D34B41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67223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6F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5FF"/>
    <w:rsid w:val="00DB36DE"/>
    <w:rsid w:val="00DB46E9"/>
    <w:rsid w:val="00DB4711"/>
    <w:rsid w:val="00DB5F38"/>
    <w:rsid w:val="00DB79A8"/>
    <w:rsid w:val="00DB7B5B"/>
    <w:rsid w:val="00DC298C"/>
    <w:rsid w:val="00DC3A6B"/>
    <w:rsid w:val="00DC3E44"/>
    <w:rsid w:val="00DC5B3A"/>
    <w:rsid w:val="00DD1404"/>
    <w:rsid w:val="00DD4598"/>
    <w:rsid w:val="00DD5705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3FC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28AC"/>
    <w:rsid w:val="00E40015"/>
    <w:rsid w:val="00E411F6"/>
    <w:rsid w:val="00E41207"/>
    <w:rsid w:val="00E45012"/>
    <w:rsid w:val="00E466B7"/>
    <w:rsid w:val="00E47B6D"/>
    <w:rsid w:val="00E52E3B"/>
    <w:rsid w:val="00E5425B"/>
    <w:rsid w:val="00E54A9A"/>
    <w:rsid w:val="00E54D1A"/>
    <w:rsid w:val="00E55BEB"/>
    <w:rsid w:val="00E61521"/>
    <w:rsid w:val="00E63B3C"/>
    <w:rsid w:val="00E65D86"/>
    <w:rsid w:val="00E66CE0"/>
    <w:rsid w:val="00E66D0D"/>
    <w:rsid w:val="00E70B3A"/>
    <w:rsid w:val="00E71168"/>
    <w:rsid w:val="00E72D83"/>
    <w:rsid w:val="00E73062"/>
    <w:rsid w:val="00E73C4D"/>
    <w:rsid w:val="00E759F5"/>
    <w:rsid w:val="00E76CD8"/>
    <w:rsid w:val="00E807A3"/>
    <w:rsid w:val="00E81B31"/>
    <w:rsid w:val="00E81D4F"/>
    <w:rsid w:val="00E86610"/>
    <w:rsid w:val="00E90748"/>
    <w:rsid w:val="00E926F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4FD"/>
    <w:rsid w:val="00EB3C3D"/>
    <w:rsid w:val="00EB3D08"/>
    <w:rsid w:val="00EC179A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5B72"/>
    <w:rsid w:val="00EE799F"/>
    <w:rsid w:val="00EE7EF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2404"/>
    <w:rsid w:val="00F06185"/>
    <w:rsid w:val="00F0681B"/>
    <w:rsid w:val="00F06A3D"/>
    <w:rsid w:val="00F06C34"/>
    <w:rsid w:val="00F06FC9"/>
    <w:rsid w:val="00F1354F"/>
    <w:rsid w:val="00F13B6F"/>
    <w:rsid w:val="00F149FD"/>
    <w:rsid w:val="00F15103"/>
    <w:rsid w:val="00F15158"/>
    <w:rsid w:val="00F155B4"/>
    <w:rsid w:val="00F15BA3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327A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3FD5"/>
    <w:rsid w:val="00FA5BDD"/>
    <w:rsid w:val="00FA7A49"/>
    <w:rsid w:val="00FA7FC7"/>
    <w:rsid w:val="00FA7FDE"/>
    <w:rsid w:val="00FB06D6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D7881"/>
    <w:rsid w:val="00FE046D"/>
    <w:rsid w:val="00FE2E2D"/>
    <w:rsid w:val="00FE42A5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733B-7342-4EBB-BB99-CC60AF28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15978</TotalTime>
  <Pages>8</Pages>
  <Words>1457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9309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785</cp:revision>
  <cp:lastPrinted>2006-08-08T20:14:00Z</cp:lastPrinted>
  <dcterms:created xsi:type="dcterms:W3CDTF">2019-10-17T13:46:00Z</dcterms:created>
  <dcterms:modified xsi:type="dcterms:W3CDTF">2020-06-12T13:07:00Z</dcterms:modified>
</cp:coreProperties>
</file>