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30E00C1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E306B1">
        <w:rPr>
          <w:sz w:val="52"/>
          <w:szCs w:val="52"/>
        </w:rPr>
        <w:t>144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716A1B">
        <w:rPr>
          <w:sz w:val="52"/>
          <w:szCs w:val="52"/>
        </w:rPr>
        <w:t xml:space="preserve">Definir E-mail 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6172E5B2" w:rsidR="00A735A5" w:rsidRPr="00BA5059" w:rsidRDefault="00E306B1" w:rsidP="008C18E2">
            <w:pPr>
              <w:jc w:val="center"/>
            </w:pPr>
            <w:r>
              <w:t>24</w:t>
            </w:r>
            <w:r w:rsidR="00405216">
              <w:t>/0</w:t>
            </w:r>
            <w:r w:rsidR="00B2317B">
              <w:t>4</w:t>
            </w:r>
            <w:r w:rsidR="00B41C91">
              <w:t>/</w:t>
            </w:r>
            <w:r w:rsidR="00937A9B">
              <w:t>2020</w:t>
            </w:r>
          </w:p>
        </w:tc>
        <w:tc>
          <w:tcPr>
            <w:tcW w:w="2405" w:type="dxa"/>
            <w:vAlign w:val="center"/>
          </w:tcPr>
          <w:p w14:paraId="7DBE843B" w14:textId="23E359FD" w:rsidR="00A735A5" w:rsidRPr="00BA5059" w:rsidRDefault="00427A9B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7320146" w14:textId="77777777" w:rsidR="001F312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084616" w:history="1">
        <w:r w:rsidR="001F312A" w:rsidRPr="00F756C9">
          <w:rPr>
            <w:rStyle w:val="Hyperlink"/>
            <w:noProof/>
          </w:rPr>
          <w:t>HST-130 – Definir E-mail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_Toc37084616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4</w:t>
        </w:r>
        <w:r w:rsidR="001F312A">
          <w:rPr>
            <w:noProof/>
            <w:webHidden/>
          </w:rPr>
          <w:fldChar w:fldCharType="end"/>
        </w:r>
      </w:hyperlink>
    </w:p>
    <w:p w14:paraId="74679565" w14:textId="77777777" w:rsidR="001F312A" w:rsidRDefault="002342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17" w:history="1">
        <w:r w:rsidR="001F312A" w:rsidRPr="00F756C9">
          <w:rPr>
            <w:rStyle w:val="Hyperlink"/>
            <w:noProof/>
          </w:rPr>
          <w:t>COMO Administrador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_Toc37084617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4</w:t>
        </w:r>
        <w:r w:rsidR="001F312A">
          <w:rPr>
            <w:noProof/>
            <w:webHidden/>
          </w:rPr>
          <w:fldChar w:fldCharType="end"/>
        </w:r>
      </w:hyperlink>
    </w:p>
    <w:p w14:paraId="44DB4205" w14:textId="77777777" w:rsidR="001F312A" w:rsidRDefault="002342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18" w:history="1">
        <w:r w:rsidR="001F312A" w:rsidRPr="00F756C9">
          <w:rPr>
            <w:rStyle w:val="Hyperlink"/>
            <w:noProof/>
          </w:rPr>
          <w:t>QUERO parametrizar o número de registros de e-mail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_Toc37084618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4</w:t>
        </w:r>
        <w:r w:rsidR="001F312A">
          <w:rPr>
            <w:noProof/>
            <w:webHidden/>
          </w:rPr>
          <w:fldChar w:fldCharType="end"/>
        </w:r>
      </w:hyperlink>
    </w:p>
    <w:p w14:paraId="2A809D3F" w14:textId="77777777" w:rsidR="001F312A" w:rsidRDefault="002342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19" w:history="1">
        <w:r w:rsidR="001F312A" w:rsidRPr="00F756C9">
          <w:rPr>
            <w:rStyle w:val="Hyperlink"/>
            <w:noProof/>
          </w:rPr>
          <w:t>PARA as atividades secundárias referentes ao julgamento da denúncia em 1ª instância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_Toc37084619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4</w:t>
        </w:r>
        <w:r w:rsidR="001F312A">
          <w:rPr>
            <w:noProof/>
            <w:webHidden/>
          </w:rPr>
          <w:fldChar w:fldCharType="end"/>
        </w:r>
      </w:hyperlink>
    </w:p>
    <w:p w14:paraId="231D5527" w14:textId="77777777" w:rsidR="001F312A" w:rsidRDefault="002342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20" w:history="1">
        <w:r w:rsidR="001F312A" w:rsidRPr="00F756C9">
          <w:rPr>
            <w:rStyle w:val="Hyperlink"/>
            <w:noProof/>
          </w:rPr>
          <w:t>PROTÓTIPO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_Toc37084620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4</w:t>
        </w:r>
        <w:r w:rsidR="001F312A">
          <w:rPr>
            <w:noProof/>
            <w:webHidden/>
          </w:rPr>
          <w:fldChar w:fldCharType="end"/>
        </w:r>
      </w:hyperlink>
    </w:p>
    <w:p w14:paraId="375875C9" w14:textId="77777777" w:rsidR="001F312A" w:rsidRDefault="002342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21" w:history="1">
        <w:r w:rsidR="001F312A" w:rsidRPr="00F756C9">
          <w:rPr>
            <w:rStyle w:val="Hyperlink"/>
            <w:noProof/>
          </w:rPr>
          <w:t>CRITÉRIOS DE ACEITE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_Toc37084621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6</w:t>
        </w:r>
        <w:r w:rsidR="001F312A">
          <w:rPr>
            <w:noProof/>
            <w:webHidden/>
          </w:rPr>
          <w:fldChar w:fldCharType="end"/>
        </w:r>
      </w:hyperlink>
    </w:p>
    <w:p w14:paraId="57AB77D6" w14:textId="77777777" w:rsidR="001F312A" w:rsidRDefault="002342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22" w:history="1">
        <w:r w:rsidR="001F312A" w:rsidRPr="00F756C9">
          <w:rPr>
            <w:rStyle w:val="Hyperlink"/>
            <w:noProof/>
          </w:rPr>
          <w:t>MENSAGENS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_Toc37084622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7</w:t>
        </w:r>
        <w:r w:rsidR="001F312A">
          <w:rPr>
            <w:noProof/>
            <w:webHidden/>
          </w:rPr>
          <w:fldChar w:fldCharType="end"/>
        </w:r>
      </w:hyperlink>
    </w:p>
    <w:p w14:paraId="68212215" w14:textId="77777777" w:rsidR="001F312A" w:rsidRDefault="002342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23" w:history="1">
        <w:r w:rsidR="001F312A" w:rsidRPr="00F756C9">
          <w:rPr>
            <w:rStyle w:val="Hyperlink"/>
            <w:noProof/>
          </w:rPr>
          <w:t>INFORMAÇÕES COMPLEMENTARES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_Toc37084623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7</w:t>
        </w:r>
        <w:r w:rsidR="001F312A">
          <w:rPr>
            <w:noProof/>
            <w:webHidden/>
          </w:rPr>
          <w:fldChar w:fldCharType="end"/>
        </w:r>
      </w:hyperlink>
    </w:p>
    <w:p w14:paraId="46621B27" w14:textId="07E3707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DD4963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084616"/>
      <w:r w:rsidR="00B2317B">
        <w:lastRenderedPageBreak/>
        <w:t>HST-1</w:t>
      </w:r>
      <w:r w:rsidR="00E306B1">
        <w:t>44</w:t>
      </w:r>
      <w:r w:rsidR="00D175C7">
        <w:t xml:space="preserve"> – </w:t>
      </w:r>
      <w:r w:rsidR="00CF5DAB">
        <w:t>Definir E-mail</w:t>
      </w:r>
      <w:bookmarkEnd w:id="4"/>
    </w:p>
    <w:p w14:paraId="37D34CD1" w14:textId="34E81A8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084617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5"/>
    </w:p>
    <w:p w14:paraId="4036BB8D" w14:textId="0E43011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7084618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</w:t>
      </w:r>
      <w:bookmarkEnd w:id="6"/>
    </w:p>
    <w:p w14:paraId="38E7497A" w14:textId="68BAC514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084619"/>
      <w:r w:rsidRPr="000628DE">
        <w:t>PARA</w:t>
      </w:r>
      <w:r w:rsidR="005A4527" w:rsidRPr="000628DE">
        <w:t xml:space="preserve"> </w:t>
      </w:r>
      <w:r w:rsidR="00170A15">
        <w:rPr>
          <w:b w:val="0"/>
        </w:rPr>
        <w:t>a atividade secundária</w:t>
      </w:r>
      <w:r w:rsidR="007107CB">
        <w:rPr>
          <w:b w:val="0"/>
        </w:rPr>
        <w:t xml:space="preserve"> referente</w:t>
      </w:r>
      <w:bookmarkEnd w:id="7"/>
      <w:r w:rsidR="00E306B1">
        <w:rPr>
          <w:b w:val="0"/>
        </w:rPr>
        <w:t xml:space="preserve"> recurso ou reconsideração</w:t>
      </w:r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37084620"/>
      <w:r>
        <w:t>PROTÓTIPO</w:t>
      </w:r>
      <w:bookmarkEnd w:id="8"/>
      <w:bookmarkEnd w:id="9"/>
    </w:p>
    <w:p w14:paraId="38948516" w14:textId="12F7F976" w:rsidR="00427A9B" w:rsidRDefault="00427A9B" w:rsidP="00427A9B">
      <w:pPr>
        <w:pStyle w:val="EstiloPrototipo3"/>
        <w:ind w:left="720"/>
      </w:pPr>
    </w:p>
    <w:p w14:paraId="734E31C1" w14:textId="25B6464C" w:rsidR="00427A9B" w:rsidRDefault="004F181E" w:rsidP="00427A9B">
      <w:pPr>
        <w:pStyle w:val="EstiloPrototipo3"/>
        <w:numPr>
          <w:ilvl w:val="0"/>
          <w:numId w:val="6"/>
        </w:numPr>
      </w:pPr>
      <w:r>
        <w:t>Definir E-mail - 4.17</w:t>
      </w:r>
      <w:r w:rsidR="00E306B1">
        <w:t xml:space="preserve"> Recurso ou Reconsideração</w:t>
      </w:r>
      <w:r w:rsidR="00427A9B">
        <w:t>:</w:t>
      </w:r>
    </w:p>
    <w:p w14:paraId="08B06CE5" w14:textId="604CFA70" w:rsidR="00427A9B" w:rsidRDefault="00BB5B12" w:rsidP="005754EF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043090DA" wp14:editId="67904E4C">
            <wp:extent cx="5499383" cy="6636091"/>
            <wp:effectExtent l="19050" t="19050" r="2540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6636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9C348" w14:textId="4F5DEB44" w:rsidR="00405216" w:rsidRDefault="00405216" w:rsidP="00405216">
      <w:pPr>
        <w:pStyle w:val="PargrafodaLista"/>
      </w:pPr>
    </w:p>
    <w:p w14:paraId="6E530B2B" w14:textId="4CBC9395" w:rsidR="004F181E" w:rsidRDefault="004F181E" w:rsidP="004F181E">
      <w:pPr>
        <w:pStyle w:val="EstiloPrototipo3"/>
        <w:numPr>
          <w:ilvl w:val="0"/>
          <w:numId w:val="6"/>
        </w:numPr>
      </w:pPr>
      <w:r>
        <w:lastRenderedPageBreak/>
        <w:t>Definir E-mail - 4.18 Cadastro de Contrarrazão:</w:t>
      </w:r>
    </w:p>
    <w:p w14:paraId="22E389BE" w14:textId="62085665" w:rsidR="00D1699F" w:rsidRDefault="004F181E" w:rsidP="00D1699F">
      <w:pPr>
        <w:pStyle w:val="EstiloPrototipo3"/>
      </w:pPr>
      <w:r>
        <w:rPr>
          <w:noProof/>
        </w:rPr>
        <w:drawing>
          <wp:inline distT="0" distB="0" distL="0" distR="0" wp14:anchorId="74E75401" wp14:editId="698E991B">
            <wp:extent cx="5499383" cy="6636091"/>
            <wp:effectExtent l="19050" t="19050" r="25400" b="127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6636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3871B" w14:textId="77777777" w:rsidR="004F181E" w:rsidRDefault="004F181E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 xml:space="preserve">Valores </w:t>
            </w:r>
            <w:r w:rsidRPr="005D2A67">
              <w:rPr>
                <w:b/>
                <w:sz w:val="20"/>
              </w:rPr>
              <w:lastRenderedPageBreak/>
              <w:t>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lastRenderedPageBreak/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</w:t>
            </w:r>
            <w:proofErr w:type="gramStart"/>
            <w:r w:rsidR="002869CD" w:rsidRPr="001445E6">
              <w:rPr>
                <w:i/>
                <w:sz w:val="18"/>
                <w:szCs w:val="18"/>
              </w:rPr>
              <w:t>_Parametrizar</w:t>
            </w:r>
            <w:proofErr w:type="gramEnd"/>
            <w:r w:rsidR="002869CD" w:rsidRPr="001445E6">
              <w:rPr>
                <w:i/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somente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459EF809" w:rsidR="00835B26" w:rsidRDefault="00835B2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5A9056CC" w14:textId="77777777" w:rsidR="00165DC3" w:rsidRDefault="00165DC3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82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68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69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82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Exibe a página principal do sistema processo eleitoral </w:t>
            </w:r>
            <w:r>
              <w:rPr>
                <w:rFonts w:cs="Arial"/>
                <w:sz w:val="18"/>
                <w:szCs w:val="18"/>
              </w:rPr>
              <w:lastRenderedPageBreak/>
              <w:t>no ambiente do profissional</w:t>
            </w:r>
          </w:p>
        </w:tc>
        <w:tc>
          <w:tcPr>
            <w:tcW w:w="768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Aba</w:t>
            </w:r>
          </w:p>
        </w:tc>
        <w:tc>
          <w:tcPr>
            <w:tcW w:w="469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82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68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69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1824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768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69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22862DA5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Salvar</w:t>
            </w:r>
          </w:p>
        </w:tc>
        <w:tc>
          <w:tcPr>
            <w:tcW w:w="1824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768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69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atividades em </w:t>
            </w:r>
            <w:r w:rsidR="00BD27DE" w:rsidRPr="00BD27DE">
              <w:rPr>
                <w:sz w:val="18"/>
                <w:szCs w:val="18"/>
              </w:rPr>
              <w:t>Eleitoral_HST05</w:t>
            </w:r>
            <w:proofErr w:type="gramStart"/>
            <w:r w:rsidR="00BD27DE" w:rsidRPr="00BD27DE">
              <w:rPr>
                <w:sz w:val="18"/>
                <w:szCs w:val="18"/>
              </w:rPr>
              <w:t>_Consultar</w:t>
            </w:r>
            <w:proofErr w:type="gramEnd"/>
            <w:r w:rsidR="00BD27DE" w:rsidRPr="00BD27DE">
              <w:rPr>
                <w:sz w:val="18"/>
                <w:szCs w:val="18"/>
              </w:rPr>
              <w:t>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0F593D7A" w:rsidR="00BD27DE" w:rsidRPr="00961D2E" w:rsidRDefault="008979AB" w:rsidP="004C689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registro de e-mail </w:t>
            </w:r>
            <w:r w:rsidR="004C6896">
              <w:rPr>
                <w:sz w:val="18"/>
                <w:szCs w:val="18"/>
              </w:rPr>
              <w:t>vazio</w:t>
            </w:r>
            <w:r>
              <w:rPr>
                <w:sz w:val="18"/>
                <w:szCs w:val="18"/>
              </w:rPr>
              <w:t xml:space="preserve">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</w:tbl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37084621"/>
      <w:r>
        <w:t>CRITÉRIOS DE ACEITE</w:t>
      </w:r>
      <w:bookmarkEnd w:id="10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5B2E4173" w:rsidR="004F0277" w:rsidRDefault="004F0277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1" w:name="_Ref13564883"/>
      <w:r>
        <w:t>A execução desta história ocorre após o usuário acionar “Parametrizar” para a</w:t>
      </w:r>
      <w:r w:rsidR="00EB2211">
        <w:t>s</w:t>
      </w:r>
      <w:r>
        <w:t xml:space="preserve"> at</w:t>
      </w:r>
      <w:r w:rsidR="00520D2E">
        <w:t>ividade</w:t>
      </w:r>
      <w:r w:rsidR="00EB2211">
        <w:t>s</w:t>
      </w:r>
      <w:r w:rsidR="00520D2E">
        <w:t xml:space="preserve"> secundária</w:t>
      </w:r>
      <w:r w:rsidR="00EB2211">
        <w:t>s</w:t>
      </w:r>
      <w:r w:rsidR="003C766A">
        <w:t xml:space="preserve"> </w:t>
      </w:r>
      <w:r>
        <w:t>na história</w:t>
      </w:r>
      <w:r w:rsidR="00E770F1">
        <w:t xml:space="preserve"> </w:t>
      </w:r>
      <w:r w:rsidR="00405216" w:rsidRPr="004F0277">
        <w:t>Eleitoral_HST05_Consultar_Eleicao</w:t>
      </w:r>
      <w:r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20D56B59" w:rsidR="0093231D" w:rsidRPr="00E61521" w:rsidRDefault="0093231D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o administrador do sistema poderá acessar esta funcionalidade.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1"/>
    </w:p>
    <w:p w14:paraId="2FF047E2" w14:textId="7DF96B79" w:rsidR="007B51A7" w:rsidRDefault="00A445C1" w:rsidP="00BB5B1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9D6DC3">
        <w:rPr>
          <w:position w:val="3"/>
        </w:rPr>
        <w:t xml:space="preserve">para </w:t>
      </w:r>
      <w:r w:rsidR="00BB5B12" w:rsidRPr="00BB5B12">
        <w:rPr>
          <w:b/>
          <w:position w:val="3"/>
        </w:rPr>
        <w:t>Eleitoral_HST141</w:t>
      </w:r>
      <w:proofErr w:type="gramStart"/>
      <w:r w:rsidR="00BB5B12" w:rsidRPr="00BB5B12">
        <w:rPr>
          <w:b/>
          <w:position w:val="3"/>
        </w:rPr>
        <w:t>_Solicitar</w:t>
      </w:r>
      <w:proofErr w:type="gramEnd"/>
      <w:r w:rsidR="00BB5B12" w:rsidRPr="00BB5B12">
        <w:rPr>
          <w:b/>
          <w:position w:val="3"/>
        </w:rPr>
        <w:t>_Recurso_Reconsideração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4FA969FE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2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</w:t>
      </w:r>
      <w:r w:rsidR="009B69F3">
        <w:rPr>
          <w:position w:val="3"/>
        </w:rPr>
        <w:t xml:space="preserve">elecionar </w:t>
      </w:r>
      <w:r w:rsidR="00AA5894">
        <w:rPr>
          <w:position w:val="3"/>
        </w:rPr>
        <w:t>a</w:t>
      </w:r>
      <w:r>
        <w:rPr>
          <w:position w:val="3"/>
        </w:rPr>
        <w:t xml:space="preserve"> atividade secundária “</w:t>
      </w:r>
      <w:r w:rsidR="00B2317B">
        <w:rPr>
          <w:b/>
        </w:rPr>
        <w:t>4.1</w:t>
      </w:r>
      <w:r w:rsidR="00F4658C">
        <w:rPr>
          <w:b/>
        </w:rPr>
        <w:t>7</w:t>
      </w:r>
      <w:r w:rsidR="009B69F3" w:rsidRPr="009B69F3">
        <w:rPr>
          <w:b/>
        </w:rPr>
        <w:t xml:space="preserve"> </w:t>
      </w:r>
      <w:r w:rsidR="00BB5B12">
        <w:rPr>
          <w:b/>
        </w:rPr>
        <w:t>Recurso ou Reconsideração</w:t>
      </w:r>
      <w:r>
        <w:rPr>
          <w:position w:val="3"/>
        </w:rPr>
        <w:t xml:space="preserve">”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</w:t>
      </w:r>
      <w:r w:rsidR="00BB5B12">
        <w:rPr>
          <w:position w:val="3"/>
        </w:rPr>
        <w:t>8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2"/>
    </w:p>
    <w:p w14:paraId="7C8C0C86" w14:textId="352FB146" w:rsidR="009B69F3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</w:t>
      </w:r>
      <w:r w:rsidR="00635B98">
        <w:rPr>
          <w:position w:val="3"/>
        </w:rPr>
        <w:t xml:space="preserve"> </w:t>
      </w:r>
      <w:r w:rsidR="00BB5B12">
        <w:rPr>
          <w:position w:val="3"/>
        </w:rPr>
        <w:t>para o denunciante sobre o cadastro do recurso ou da reconsideração.</w:t>
      </w:r>
    </w:p>
    <w:p w14:paraId="23C97D46" w14:textId="18F180A0" w:rsidR="009B69F3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02</w:t>
      </w:r>
      <w:r w:rsidRPr="00282A7E">
        <w:rPr>
          <w:position w:val="3"/>
        </w:rPr>
        <w:t xml:space="preserve">: </w:t>
      </w:r>
      <w:r w:rsidR="00E40B78">
        <w:rPr>
          <w:position w:val="3"/>
        </w:rPr>
        <w:t xml:space="preserve">E-mail informativo </w:t>
      </w:r>
      <w:r w:rsidR="00C367B0">
        <w:rPr>
          <w:position w:val="3"/>
        </w:rPr>
        <w:t>para o</w:t>
      </w:r>
      <w:r w:rsidR="00B2317B">
        <w:rPr>
          <w:position w:val="3"/>
        </w:rPr>
        <w:t xml:space="preserve"> denunciado </w:t>
      </w:r>
      <w:r w:rsidR="00C367B0">
        <w:rPr>
          <w:position w:val="3"/>
        </w:rPr>
        <w:t>sobre o cadastro do recurso ou da reconsideração.</w:t>
      </w:r>
    </w:p>
    <w:p w14:paraId="03D7BE79" w14:textId="4BD37D8B" w:rsidR="009B69F3" w:rsidRPr="00282A7E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03</w:t>
      </w:r>
      <w:r w:rsidRPr="00282A7E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="00635B98">
        <w:rPr>
          <w:position w:val="3"/>
        </w:rPr>
        <w:t xml:space="preserve">para </w:t>
      </w:r>
      <w:r w:rsidR="002D026D">
        <w:rPr>
          <w:position w:val="3"/>
        </w:rPr>
        <w:t>o</w:t>
      </w:r>
      <w:r w:rsidR="00C367B0">
        <w:rPr>
          <w:position w:val="3"/>
        </w:rPr>
        <w:t xml:space="preserve"> coordenador CEN e o Adjunto CEN sobre o cadastro do recurso ou da reconsideração.</w:t>
      </w:r>
    </w:p>
    <w:p w14:paraId="06B2EBD9" w14:textId="0FDF77CD" w:rsidR="009B69F3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t>Registro 0</w:t>
      </w:r>
      <w:r>
        <w:rPr>
          <w:b/>
          <w:position w:val="3"/>
        </w:rPr>
        <w:t>4</w:t>
      </w:r>
      <w:r w:rsidRPr="00C45C55">
        <w:rPr>
          <w:position w:val="3"/>
        </w:rPr>
        <w:t xml:space="preserve">: </w:t>
      </w:r>
      <w:r w:rsidR="002D026D">
        <w:rPr>
          <w:position w:val="3"/>
        </w:rPr>
        <w:t xml:space="preserve">E-mail informativo para </w:t>
      </w:r>
      <w:r w:rsidR="00C367B0">
        <w:rPr>
          <w:position w:val="3"/>
        </w:rPr>
        <w:t>o assessor CEN sobre o cadastro do recurso ou da reconsideração.</w:t>
      </w:r>
    </w:p>
    <w:p w14:paraId="39DDF9B1" w14:textId="5DEE0845" w:rsidR="00C367B0" w:rsidRDefault="00C367B0" w:rsidP="00C367B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05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para o denunciante sobre o encerramento do prazo de recurso ou reconsideração quando não há solicitação de recurso ou reconsideração.</w:t>
      </w:r>
    </w:p>
    <w:p w14:paraId="13C0CA6E" w14:textId="3F63D3B8" w:rsidR="00C367B0" w:rsidRDefault="00C367B0" w:rsidP="00C367B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</w:t>
      </w:r>
      <w:r>
        <w:rPr>
          <w:b/>
          <w:position w:val="3"/>
        </w:rPr>
        <w:t>6</w:t>
      </w:r>
      <w:r w:rsidRPr="00282A7E">
        <w:rPr>
          <w:position w:val="3"/>
        </w:rPr>
        <w:t xml:space="preserve">: </w:t>
      </w:r>
      <w:r>
        <w:rPr>
          <w:position w:val="3"/>
        </w:rPr>
        <w:t>E-mail informativo para o denunciado sobre o encerramento do prazo de recurso ou reconsideração quando não há solicitação de recurso ou reconsideração.</w:t>
      </w:r>
    </w:p>
    <w:p w14:paraId="66228A3E" w14:textId="7B4984BD" w:rsidR="00C367B0" w:rsidRPr="00282A7E" w:rsidRDefault="00C367B0" w:rsidP="00C367B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lastRenderedPageBreak/>
        <w:t>Registro 0</w:t>
      </w:r>
      <w:r>
        <w:rPr>
          <w:b/>
          <w:position w:val="3"/>
        </w:rPr>
        <w:t>7</w:t>
      </w:r>
      <w:r w:rsidRPr="00282A7E">
        <w:rPr>
          <w:position w:val="3"/>
        </w:rPr>
        <w:t xml:space="preserve">: </w:t>
      </w:r>
      <w:r>
        <w:rPr>
          <w:position w:val="3"/>
        </w:rPr>
        <w:t>E-mail informativo para o coordenador CE ou CEN e o Adjunto CE ou CEN sobre o encerramento do prazo de recurso ou reconsideração quando não há solicitação de recurso ou reconsideração.</w:t>
      </w:r>
    </w:p>
    <w:p w14:paraId="561E53C6" w14:textId="2E6F5691" w:rsidR="00C367B0" w:rsidRDefault="00C367B0" w:rsidP="00C367B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t>Registro 0</w:t>
      </w:r>
      <w:r>
        <w:rPr>
          <w:b/>
          <w:position w:val="3"/>
        </w:rPr>
        <w:t>8</w:t>
      </w:r>
      <w:r w:rsidRPr="00C45C55">
        <w:rPr>
          <w:position w:val="3"/>
        </w:rPr>
        <w:t xml:space="preserve">: </w:t>
      </w:r>
      <w:r>
        <w:rPr>
          <w:position w:val="3"/>
        </w:rPr>
        <w:t>E-mail informativo para o assessor CE ou CEN sobre o encerramento do prazo de recurso ou reconsideração quando não há solicitação de recurso ou reconsideração.</w:t>
      </w:r>
    </w:p>
    <w:p w14:paraId="5A11F587" w14:textId="479D7E97" w:rsidR="005754EF" w:rsidRPr="008828A3" w:rsidRDefault="005754EF" w:rsidP="00C367B0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48FAA078" w14:textId="19676CB9" w:rsidR="004F181E" w:rsidRDefault="004F181E" w:rsidP="004F181E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para </w:t>
      </w:r>
      <w:r w:rsidRPr="004F181E">
        <w:rPr>
          <w:b/>
          <w:position w:val="3"/>
        </w:rPr>
        <w:t>Eleitoral_HST148</w:t>
      </w:r>
      <w:proofErr w:type="gramStart"/>
      <w:r w:rsidRPr="004F181E">
        <w:rPr>
          <w:b/>
          <w:position w:val="3"/>
        </w:rPr>
        <w:t>_Cadastrar</w:t>
      </w:r>
      <w:proofErr w:type="gramEnd"/>
      <w:r w:rsidRPr="004F181E">
        <w:rPr>
          <w:b/>
          <w:position w:val="3"/>
        </w:rPr>
        <w:t>_Contrarrazão</w:t>
      </w:r>
      <w:r>
        <w:rPr>
          <w:position w:val="3"/>
        </w:rPr>
        <w:t xml:space="preserve">: </w:t>
      </w:r>
    </w:p>
    <w:p w14:paraId="51EB0372" w14:textId="05DE4F16" w:rsidR="004F181E" w:rsidRDefault="004F181E" w:rsidP="004F181E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1F6F53">
        <w:rPr>
          <w:b/>
          <w:position w:val="3"/>
        </w:rPr>
        <w:t>Selecionar E-mail</w:t>
      </w:r>
      <w:r>
        <w:rPr>
          <w:b/>
          <w:position w:val="3"/>
        </w:rPr>
        <w:t>.</w:t>
      </w:r>
      <w:r>
        <w:rPr>
          <w:position w:val="3"/>
        </w:rPr>
        <w:t xml:space="preserve"> Ao selecionar a atividade secundária “</w:t>
      </w:r>
      <w:r>
        <w:rPr>
          <w:b/>
        </w:rPr>
        <w:t>4.1</w:t>
      </w:r>
      <w:r w:rsidR="002B413C">
        <w:rPr>
          <w:b/>
        </w:rPr>
        <w:t>8</w:t>
      </w:r>
      <w:bookmarkStart w:id="13" w:name="_GoBack"/>
      <w:bookmarkEnd w:id="13"/>
      <w:r w:rsidRPr="009B69F3">
        <w:rPr>
          <w:b/>
        </w:rPr>
        <w:t xml:space="preserve"> </w:t>
      </w:r>
      <w:r>
        <w:rPr>
          <w:b/>
        </w:rPr>
        <w:t>Cadastro de Contrarrazão”</w:t>
      </w:r>
      <w:r>
        <w:rPr>
          <w:position w:val="3"/>
        </w:rPr>
        <w:t xml:space="preserve"> o sistema deve exibir 08 registros para permitir parametrização de e-mail com as respectivas descrições iniciais para o campo “</w:t>
      </w:r>
      <w:r w:rsidRPr="007B389E">
        <w:rPr>
          <w:b/>
          <w:position w:val="3"/>
        </w:rPr>
        <w:t>Regra de Envio</w:t>
      </w:r>
      <w:r>
        <w:rPr>
          <w:position w:val="3"/>
        </w:rPr>
        <w:t>”:</w:t>
      </w:r>
    </w:p>
    <w:p w14:paraId="5108BB8F" w14:textId="2591567A" w:rsidR="004F181E" w:rsidRDefault="004F181E" w:rsidP="004F181E">
      <w:pPr>
        <w:pStyle w:val="PargrafodaLista"/>
        <w:widowControl/>
        <w:numPr>
          <w:ilvl w:val="4"/>
          <w:numId w:val="48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881531">
        <w:rPr>
          <w:position w:val="3"/>
        </w:rPr>
        <w:t>:</w:t>
      </w:r>
      <w:r>
        <w:rPr>
          <w:position w:val="3"/>
        </w:rPr>
        <w:t xml:space="preserve"> Envia e-mail informativo sobre o cadastro de contrarrazão para o denunciante;</w:t>
      </w:r>
    </w:p>
    <w:p w14:paraId="57104074" w14:textId="2D27E5EF" w:rsidR="004F181E" w:rsidRDefault="004F181E" w:rsidP="004F181E">
      <w:pPr>
        <w:pStyle w:val="PargrafodaLista"/>
        <w:widowControl/>
        <w:numPr>
          <w:ilvl w:val="4"/>
          <w:numId w:val="48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informativo sobre o cadastro de contrarrazão para o denunciado;</w:t>
      </w:r>
    </w:p>
    <w:p w14:paraId="25858460" w14:textId="6703408C" w:rsidR="004F181E" w:rsidRDefault="004F181E" w:rsidP="004F181E">
      <w:pPr>
        <w:pStyle w:val="PargrafodaLista"/>
        <w:widowControl/>
        <w:numPr>
          <w:ilvl w:val="4"/>
          <w:numId w:val="48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informativo sobre o cadastro de contrarrazão para o coordenador e adjunto CEN independente da origem da denúncia (UF, IES e CEN);</w:t>
      </w:r>
    </w:p>
    <w:p w14:paraId="0E340F60" w14:textId="54610CC5" w:rsidR="004F181E" w:rsidRDefault="004F181E" w:rsidP="004F181E">
      <w:pPr>
        <w:pStyle w:val="PargrafodaLista"/>
        <w:widowControl/>
        <w:numPr>
          <w:ilvl w:val="4"/>
          <w:numId w:val="48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04</w:t>
      </w:r>
      <w:r w:rsidRPr="00B54DA2">
        <w:rPr>
          <w:position w:val="3"/>
        </w:rPr>
        <w:t>:</w:t>
      </w:r>
      <w:r>
        <w:rPr>
          <w:position w:val="3"/>
        </w:rPr>
        <w:t xml:space="preserve"> Envia e-mail informativo sobre o cadastro de contrarraz</w:t>
      </w:r>
      <w:r w:rsidR="00864713">
        <w:rPr>
          <w:position w:val="3"/>
        </w:rPr>
        <w:t>ão</w:t>
      </w:r>
      <w:r>
        <w:rPr>
          <w:position w:val="3"/>
        </w:rPr>
        <w:t xml:space="preserve"> para o assessor CEN independente da origem da denúncia (UF, IES e CEN);</w:t>
      </w:r>
    </w:p>
    <w:p w14:paraId="003345BB" w14:textId="628F69A1" w:rsidR="004F181E" w:rsidRDefault="004F181E" w:rsidP="004F181E">
      <w:pPr>
        <w:pStyle w:val="PargrafodaLista"/>
        <w:widowControl/>
        <w:numPr>
          <w:ilvl w:val="4"/>
          <w:numId w:val="48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05</w:t>
      </w:r>
      <w:r w:rsidRPr="00881531">
        <w:rPr>
          <w:position w:val="3"/>
        </w:rPr>
        <w:t>:</w:t>
      </w:r>
      <w:r>
        <w:rPr>
          <w:position w:val="3"/>
        </w:rPr>
        <w:t xml:space="preserve"> E-mail informativo ao denunciante, caso o prazo de contrarrazão se encerre e não exista contrarrazão cadastrada para o pedido de recurso;</w:t>
      </w:r>
    </w:p>
    <w:p w14:paraId="4A06B727" w14:textId="53C6E427" w:rsidR="004F181E" w:rsidRDefault="004F181E" w:rsidP="004F181E">
      <w:pPr>
        <w:pStyle w:val="PargrafodaLista"/>
        <w:widowControl/>
        <w:numPr>
          <w:ilvl w:val="4"/>
          <w:numId w:val="48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06</w:t>
      </w:r>
      <w:r w:rsidRPr="00CA52F6">
        <w:rPr>
          <w:position w:val="3"/>
        </w:rPr>
        <w:t>:</w:t>
      </w:r>
      <w:r w:rsidR="00864713">
        <w:rPr>
          <w:position w:val="3"/>
        </w:rPr>
        <w:t xml:space="preserve"> E</w:t>
      </w:r>
      <w:r>
        <w:rPr>
          <w:position w:val="3"/>
        </w:rPr>
        <w:t xml:space="preserve">-mail </w:t>
      </w:r>
      <w:r w:rsidR="00864713">
        <w:rPr>
          <w:position w:val="3"/>
        </w:rPr>
        <w:t xml:space="preserve">informativo </w:t>
      </w:r>
      <w:r>
        <w:rPr>
          <w:position w:val="3"/>
        </w:rPr>
        <w:t>ao denunciado</w:t>
      </w:r>
      <w:r w:rsidR="00864713">
        <w:rPr>
          <w:position w:val="3"/>
        </w:rPr>
        <w:t>, caso o prazo de contrarrazão se encerre e não exista contrarrazão cadastrada para o pedido de recurso;</w:t>
      </w:r>
    </w:p>
    <w:p w14:paraId="7EAD310D" w14:textId="7983C2EF" w:rsidR="004F181E" w:rsidRDefault="004F181E" w:rsidP="004F181E">
      <w:pPr>
        <w:pStyle w:val="PargrafodaLista"/>
        <w:widowControl/>
        <w:numPr>
          <w:ilvl w:val="4"/>
          <w:numId w:val="48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07</w:t>
      </w:r>
      <w:r w:rsidRPr="00CA52F6">
        <w:rPr>
          <w:position w:val="3"/>
        </w:rPr>
        <w:t>:</w:t>
      </w:r>
      <w:r w:rsidR="00864713">
        <w:rPr>
          <w:position w:val="3"/>
        </w:rPr>
        <w:t xml:space="preserve"> E</w:t>
      </w:r>
      <w:r>
        <w:rPr>
          <w:position w:val="3"/>
        </w:rPr>
        <w:t xml:space="preserve">-mail </w:t>
      </w:r>
      <w:r w:rsidR="00864713">
        <w:rPr>
          <w:position w:val="3"/>
        </w:rPr>
        <w:t xml:space="preserve">informativo </w:t>
      </w:r>
      <w:r>
        <w:rPr>
          <w:position w:val="3"/>
        </w:rPr>
        <w:t xml:space="preserve">ao coordenador e adjunto CEN independente da origem da </w:t>
      </w:r>
      <w:r w:rsidR="00864713">
        <w:rPr>
          <w:position w:val="3"/>
        </w:rPr>
        <w:t>denúncia (UF, IES e CEN), caso o prazo de contrarrazão se encerre e não exista contrarrazão cadastrada para o pedido de recurso;</w:t>
      </w:r>
    </w:p>
    <w:p w14:paraId="553FBECD" w14:textId="7E3B115C" w:rsidR="004F181E" w:rsidRDefault="004F181E" w:rsidP="004F181E">
      <w:pPr>
        <w:pStyle w:val="PargrafodaLista"/>
        <w:widowControl/>
        <w:numPr>
          <w:ilvl w:val="4"/>
          <w:numId w:val="48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08</w:t>
      </w:r>
      <w:r w:rsidRPr="00B54DA2">
        <w:rPr>
          <w:position w:val="3"/>
        </w:rPr>
        <w:t>:</w:t>
      </w:r>
      <w:r>
        <w:rPr>
          <w:position w:val="3"/>
        </w:rPr>
        <w:t xml:space="preserve"> </w:t>
      </w:r>
      <w:r w:rsidR="00864713">
        <w:rPr>
          <w:position w:val="3"/>
        </w:rPr>
        <w:t>E</w:t>
      </w:r>
      <w:r>
        <w:rPr>
          <w:position w:val="3"/>
        </w:rPr>
        <w:t>-mail</w:t>
      </w:r>
      <w:r w:rsidR="00864713">
        <w:rPr>
          <w:position w:val="3"/>
        </w:rPr>
        <w:t xml:space="preserve"> informativo</w:t>
      </w:r>
      <w:r>
        <w:rPr>
          <w:position w:val="3"/>
        </w:rPr>
        <w:t xml:space="preserve"> ao assessor CEN independente da ori</w:t>
      </w:r>
      <w:r w:rsidR="00864713">
        <w:rPr>
          <w:position w:val="3"/>
        </w:rPr>
        <w:t>gem da denúncia (UF, IES e CEN), caso o prazo de contrarrazão se encerre e não exista contrarrazão cadastrada para o pedido de recurso.</w:t>
      </w:r>
    </w:p>
    <w:p w14:paraId="5DA7F9ED" w14:textId="77777777" w:rsidR="004F181E" w:rsidRDefault="004F181E" w:rsidP="0086471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1B358A0E" w14:textId="77777777" w:rsidR="001E0F17" w:rsidRPr="008828A3" w:rsidRDefault="001E0F17" w:rsidP="00353E05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024E3332" w14:textId="77777777" w:rsidR="009B69F3" w:rsidRPr="008828A3" w:rsidRDefault="009B69F3" w:rsidP="009B69F3">
      <w:pPr>
        <w:pStyle w:val="PargrafodaLista"/>
        <w:widowControl/>
        <w:autoSpaceDE/>
        <w:autoSpaceDN/>
        <w:adjustRightInd/>
        <w:spacing w:after="200" w:line="276" w:lineRule="auto"/>
        <w:ind w:left="648"/>
        <w:contextualSpacing/>
        <w:jc w:val="both"/>
        <w:rPr>
          <w:position w:val="3"/>
        </w:rPr>
      </w:pP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37084622"/>
      <w:r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5293" w:type="dxa"/>
          </w:tcPr>
          <w:p w14:paraId="28894409" w14:textId="38B03F13" w:rsidR="00525BFE" w:rsidRPr="006271D7" w:rsidRDefault="008979AB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incluídos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6798187"/>
          </w:p>
        </w:tc>
        <w:bookmarkEnd w:id="18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37084623"/>
      <w:r>
        <w:t>INFORMAÇÕES COMPLEMENTARES</w:t>
      </w:r>
      <w:bookmarkEnd w:id="19"/>
    </w:p>
    <w:p w14:paraId="3DAA7060" w14:textId="3AAAA4ED" w:rsidR="0098403F" w:rsidRDefault="0098403F" w:rsidP="0098403F">
      <w:r>
        <w:t>História relacionada:</w:t>
      </w:r>
    </w:p>
    <w:p w14:paraId="7C0FB2FE" w14:textId="07464E39" w:rsidR="00497198" w:rsidRPr="00405216" w:rsidRDefault="002D026D" w:rsidP="002D026D">
      <w:pPr>
        <w:pStyle w:val="PargrafodaLista"/>
        <w:numPr>
          <w:ilvl w:val="0"/>
          <w:numId w:val="36"/>
        </w:numPr>
      </w:pPr>
      <w:r w:rsidRPr="002D026D">
        <w:rPr>
          <w:position w:val="3"/>
        </w:rPr>
        <w:t>Eleitoral_HST127</w:t>
      </w:r>
      <w:proofErr w:type="gramStart"/>
      <w:r>
        <w:rPr>
          <w:position w:val="3"/>
        </w:rPr>
        <w:t>_Julgar</w:t>
      </w:r>
      <w:proofErr w:type="gramEnd"/>
      <w:r>
        <w:rPr>
          <w:position w:val="3"/>
        </w:rPr>
        <w:t>_Denuncia_1_Instancia</w:t>
      </w:r>
    </w:p>
    <w:sectPr w:rsidR="00497198" w:rsidRPr="00405216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640BC" w14:textId="77777777" w:rsidR="00234280" w:rsidRDefault="00234280">
      <w:r>
        <w:separator/>
      </w:r>
    </w:p>
    <w:p w14:paraId="662E338D" w14:textId="77777777" w:rsidR="00234280" w:rsidRDefault="00234280"/>
  </w:endnote>
  <w:endnote w:type="continuationSeparator" w:id="0">
    <w:p w14:paraId="68D7E078" w14:textId="77777777" w:rsidR="00234280" w:rsidRDefault="00234280">
      <w:r>
        <w:continuationSeparator/>
      </w:r>
    </w:p>
    <w:p w14:paraId="3CCB4000" w14:textId="77777777" w:rsidR="00234280" w:rsidRDefault="002342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2B413C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AB63C" w14:textId="77777777" w:rsidR="00234280" w:rsidRDefault="00234280">
      <w:r>
        <w:separator/>
      </w:r>
    </w:p>
    <w:p w14:paraId="74EE05BE" w14:textId="77777777" w:rsidR="00234280" w:rsidRDefault="00234280"/>
  </w:footnote>
  <w:footnote w:type="continuationSeparator" w:id="0">
    <w:p w14:paraId="63C96F29" w14:textId="77777777" w:rsidR="00234280" w:rsidRDefault="00234280">
      <w:r>
        <w:continuationSeparator/>
      </w:r>
    </w:p>
    <w:p w14:paraId="41BA6F08" w14:textId="77777777" w:rsidR="00234280" w:rsidRDefault="002342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95pt" o:ole="">
                <v:imagedata r:id="rId1" o:title=""/>
              </v:shape>
              <o:OLEObject Type="Embed" ProgID="PBrush" ShapeID="_x0000_i1025" DrawAspect="Content" ObjectID="_1651405250" r:id="rId2"/>
            </w:object>
          </w:r>
        </w:p>
      </w:tc>
      <w:tc>
        <w:tcPr>
          <w:tcW w:w="4111" w:type="dxa"/>
          <w:vAlign w:val="center"/>
        </w:tcPr>
        <w:p w14:paraId="2CC77D67" w14:textId="3F8800BD" w:rsidR="004B0230" w:rsidRPr="00C6532E" w:rsidRDefault="00427A9B" w:rsidP="00B2317B">
          <w:pPr>
            <w:pStyle w:val="Cabealho"/>
            <w:jc w:val="center"/>
            <w:rPr>
              <w:rFonts w:ascii="Verdana" w:hAnsi="Verdana"/>
            </w:rPr>
          </w:pPr>
          <w:r>
            <w:t>HST- 1</w:t>
          </w:r>
          <w:r w:rsidR="00005B61">
            <w:t>44</w:t>
          </w:r>
          <w:r>
            <w:t xml:space="preserve"> – Definir E-mail</w:t>
          </w:r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2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4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1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3D3FE8"/>
    <w:multiLevelType w:val="multilevel"/>
    <w:tmpl w:val="C4DA9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4"/>
  </w:num>
  <w:num w:numId="3">
    <w:abstractNumId w:val="9"/>
  </w:num>
  <w:num w:numId="4">
    <w:abstractNumId w:val="55"/>
  </w:num>
  <w:num w:numId="5">
    <w:abstractNumId w:val="15"/>
  </w:num>
  <w:num w:numId="6">
    <w:abstractNumId w:val="24"/>
  </w:num>
  <w:num w:numId="7">
    <w:abstractNumId w:val="11"/>
  </w:num>
  <w:num w:numId="8">
    <w:abstractNumId w:val="29"/>
  </w:num>
  <w:num w:numId="9">
    <w:abstractNumId w:val="54"/>
  </w:num>
  <w:num w:numId="10">
    <w:abstractNumId w:val="16"/>
  </w:num>
  <w:num w:numId="11">
    <w:abstractNumId w:val="23"/>
  </w:num>
  <w:num w:numId="12">
    <w:abstractNumId w:val="46"/>
  </w:num>
  <w:num w:numId="13">
    <w:abstractNumId w:val="38"/>
  </w:num>
  <w:num w:numId="14">
    <w:abstractNumId w:val="6"/>
  </w:num>
  <w:num w:numId="15">
    <w:abstractNumId w:val="51"/>
  </w:num>
  <w:num w:numId="16">
    <w:abstractNumId w:val="48"/>
  </w:num>
  <w:num w:numId="17">
    <w:abstractNumId w:val="2"/>
  </w:num>
  <w:num w:numId="18">
    <w:abstractNumId w:val="44"/>
  </w:num>
  <w:num w:numId="19">
    <w:abstractNumId w:val="39"/>
  </w:num>
  <w:num w:numId="20">
    <w:abstractNumId w:val="43"/>
  </w:num>
  <w:num w:numId="21">
    <w:abstractNumId w:val="13"/>
  </w:num>
  <w:num w:numId="22">
    <w:abstractNumId w:val="52"/>
  </w:num>
  <w:num w:numId="23">
    <w:abstractNumId w:val="28"/>
  </w:num>
  <w:num w:numId="24">
    <w:abstractNumId w:val="21"/>
  </w:num>
  <w:num w:numId="25">
    <w:abstractNumId w:val="35"/>
  </w:num>
  <w:num w:numId="26">
    <w:abstractNumId w:val="18"/>
  </w:num>
  <w:num w:numId="27">
    <w:abstractNumId w:val="42"/>
  </w:num>
  <w:num w:numId="28">
    <w:abstractNumId w:val="7"/>
  </w:num>
  <w:num w:numId="29">
    <w:abstractNumId w:val="32"/>
  </w:num>
  <w:num w:numId="30">
    <w:abstractNumId w:val="14"/>
  </w:num>
  <w:num w:numId="31">
    <w:abstractNumId w:val="49"/>
  </w:num>
  <w:num w:numId="32">
    <w:abstractNumId w:val="33"/>
  </w:num>
  <w:num w:numId="33">
    <w:abstractNumId w:val="25"/>
  </w:num>
  <w:num w:numId="34">
    <w:abstractNumId w:val="3"/>
  </w:num>
  <w:num w:numId="35">
    <w:abstractNumId w:val="41"/>
  </w:num>
  <w:num w:numId="36">
    <w:abstractNumId w:val="5"/>
  </w:num>
  <w:num w:numId="37">
    <w:abstractNumId w:val="37"/>
  </w:num>
  <w:num w:numId="38">
    <w:abstractNumId w:val="12"/>
  </w:num>
  <w:num w:numId="39">
    <w:abstractNumId w:val="17"/>
  </w:num>
  <w:num w:numId="40">
    <w:abstractNumId w:val="8"/>
  </w:num>
  <w:num w:numId="41">
    <w:abstractNumId w:val="40"/>
  </w:num>
  <w:num w:numId="42">
    <w:abstractNumId w:val="36"/>
  </w:num>
  <w:num w:numId="43">
    <w:abstractNumId w:val="19"/>
  </w:num>
  <w:num w:numId="44">
    <w:abstractNumId w:val="10"/>
  </w:num>
  <w:num w:numId="45">
    <w:abstractNumId w:val="22"/>
  </w:num>
  <w:num w:numId="46">
    <w:abstractNumId w:val="45"/>
  </w:num>
  <w:num w:numId="47">
    <w:abstractNumId w:val="27"/>
  </w:num>
  <w:num w:numId="48">
    <w:abstractNumId w:val="5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519E"/>
    <w:rsid w:val="00005B61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A7D30"/>
    <w:rsid w:val="000B038B"/>
    <w:rsid w:val="000B0771"/>
    <w:rsid w:val="000B38E9"/>
    <w:rsid w:val="000B624B"/>
    <w:rsid w:val="000C03AE"/>
    <w:rsid w:val="000C0B01"/>
    <w:rsid w:val="000C207B"/>
    <w:rsid w:val="000C4D66"/>
    <w:rsid w:val="000C795C"/>
    <w:rsid w:val="000D6620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62DC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46955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4C83"/>
    <w:rsid w:val="001A5E0F"/>
    <w:rsid w:val="001A6CA3"/>
    <w:rsid w:val="001A7234"/>
    <w:rsid w:val="001B012E"/>
    <w:rsid w:val="001B1A50"/>
    <w:rsid w:val="001B1FAA"/>
    <w:rsid w:val="001B3EE9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4BB8"/>
    <w:rsid w:val="001C604A"/>
    <w:rsid w:val="001D009C"/>
    <w:rsid w:val="001D1AD7"/>
    <w:rsid w:val="001D202C"/>
    <w:rsid w:val="001D2AE3"/>
    <w:rsid w:val="001D6958"/>
    <w:rsid w:val="001D7362"/>
    <w:rsid w:val="001D78CC"/>
    <w:rsid w:val="001E0F17"/>
    <w:rsid w:val="001E5FCB"/>
    <w:rsid w:val="001E7DA1"/>
    <w:rsid w:val="001F1623"/>
    <w:rsid w:val="001F2292"/>
    <w:rsid w:val="001F26D8"/>
    <w:rsid w:val="001F312A"/>
    <w:rsid w:val="001F6C31"/>
    <w:rsid w:val="001F6F53"/>
    <w:rsid w:val="002028D7"/>
    <w:rsid w:val="002103B1"/>
    <w:rsid w:val="0021173B"/>
    <w:rsid w:val="00213722"/>
    <w:rsid w:val="0021528E"/>
    <w:rsid w:val="00215C74"/>
    <w:rsid w:val="0022486D"/>
    <w:rsid w:val="002254FF"/>
    <w:rsid w:val="00225A44"/>
    <w:rsid w:val="002264A6"/>
    <w:rsid w:val="0022705D"/>
    <w:rsid w:val="00230564"/>
    <w:rsid w:val="0023318E"/>
    <w:rsid w:val="00234280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2A7E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37A9"/>
    <w:rsid w:val="002A4A24"/>
    <w:rsid w:val="002A6D90"/>
    <w:rsid w:val="002B08D8"/>
    <w:rsid w:val="002B0FC5"/>
    <w:rsid w:val="002B1554"/>
    <w:rsid w:val="002B3949"/>
    <w:rsid w:val="002B413C"/>
    <w:rsid w:val="002C24A2"/>
    <w:rsid w:val="002C284B"/>
    <w:rsid w:val="002C2864"/>
    <w:rsid w:val="002C750E"/>
    <w:rsid w:val="002C7F07"/>
    <w:rsid w:val="002D026D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AB5"/>
    <w:rsid w:val="003562D2"/>
    <w:rsid w:val="0035649F"/>
    <w:rsid w:val="0036094F"/>
    <w:rsid w:val="00361A0B"/>
    <w:rsid w:val="00362959"/>
    <w:rsid w:val="00367ABF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1E98"/>
    <w:rsid w:val="00402755"/>
    <w:rsid w:val="00402FB3"/>
    <w:rsid w:val="00405216"/>
    <w:rsid w:val="00406C11"/>
    <w:rsid w:val="00407B49"/>
    <w:rsid w:val="00410002"/>
    <w:rsid w:val="00411E80"/>
    <w:rsid w:val="00413B9C"/>
    <w:rsid w:val="004166D4"/>
    <w:rsid w:val="00423475"/>
    <w:rsid w:val="00424FDE"/>
    <w:rsid w:val="00426FF4"/>
    <w:rsid w:val="00427294"/>
    <w:rsid w:val="00427A9B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97198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546D"/>
    <w:rsid w:val="004D60DE"/>
    <w:rsid w:val="004D7401"/>
    <w:rsid w:val="004E6355"/>
    <w:rsid w:val="004F0277"/>
    <w:rsid w:val="004F181E"/>
    <w:rsid w:val="004F2D3C"/>
    <w:rsid w:val="004F5F85"/>
    <w:rsid w:val="004F74DA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54EF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D30"/>
    <w:rsid w:val="005F1915"/>
    <w:rsid w:val="005F2448"/>
    <w:rsid w:val="005F65D6"/>
    <w:rsid w:val="005F6896"/>
    <w:rsid w:val="006002CB"/>
    <w:rsid w:val="006036B0"/>
    <w:rsid w:val="00606AF1"/>
    <w:rsid w:val="00606AF9"/>
    <w:rsid w:val="0061438A"/>
    <w:rsid w:val="00614B97"/>
    <w:rsid w:val="006203F0"/>
    <w:rsid w:val="0062048E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5B9"/>
    <w:rsid w:val="00735A2C"/>
    <w:rsid w:val="00736E0E"/>
    <w:rsid w:val="007378A7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64713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2E5B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231D"/>
    <w:rsid w:val="0093416A"/>
    <w:rsid w:val="00934AA1"/>
    <w:rsid w:val="00935198"/>
    <w:rsid w:val="00937A9B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DB3"/>
    <w:rsid w:val="009976C0"/>
    <w:rsid w:val="00997D16"/>
    <w:rsid w:val="00997E06"/>
    <w:rsid w:val="009B0E3A"/>
    <w:rsid w:val="009B111C"/>
    <w:rsid w:val="009B1D4F"/>
    <w:rsid w:val="009B37CA"/>
    <w:rsid w:val="009B42E9"/>
    <w:rsid w:val="009B5314"/>
    <w:rsid w:val="009B5756"/>
    <w:rsid w:val="009B69F3"/>
    <w:rsid w:val="009B6E83"/>
    <w:rsid w:val="009B7D02"/>
    <w:rsid w:val="009C1E83"/>
    <w:rsid w:val="009C1FA4"/>
    <w:rsid w:val="009C2B6F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5894"/>
    <w:rsid w:val="00AA5D0E"/>
    <w:rsid w:val="00AA6C1F"/>
    <w:rsid w:val="00AB0CD8"/>
    <w:rsid w:val="00AB1061"/>
    <w:rsid w:val="00AB7942"/>
    <w:rsid w:val="00AC3D6D"/>
    <w:rsid w:val="00AC46AD"/>
    <w:rsid w:val="00AC4B96"/>
    <w:rsid w:val="00AD0188"/>
    <w:rsid w:val="00AD67DD"/>
    <w:rsid w:val="00AE1453"/>
    <w:rsid w:val="00AE1752"/>
    <w:rsid w:val="00AE2C48"/>
    <w:rsid w:val="00AE4111"/>
    <w:rsid w:val="00AE554A"/>
    <w:rsid w:val="00AE7AA6"/>
    <w:rsid w:val="00AF5983"/>
    <w:rsid w:val="00B01AC2"/>
    <w:rsid w:val="00B034F4"/>
    <w:rsid w:val="00B07C5E"/>
    <w:rsid w:val="00B119AB"/>
    <w:rsid w:val="00B12B2E"/>
    <w:rsid w:val="00B13199"/>
    <w:rsid w:val="00B13656"/>
    <w:rsid w:val="00B20794"/>
    <w:rsid w:val="00B20A22"/>
    <w:rsid w:val="00B21BDA"/>
    <w:rsid w:val="00B2317B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5B12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E65"/>
    <w:rsid w:val="00BE1485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67B0"/>
    <w:rsid w:val="00C37DF8"/>
    <w:rsid w:val="00C42292"/>
    <w:rsid w:val="00C42947"/>
    <w:rsid w:val="00C43395"/>
    <w:rsid w:val="00C44878"/>
    <w:rsid w:val="00C45C55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3EFC"/>
    <w:rsid w:val="00C867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B71DB"/>
    <w:rsid w:val="00CC4CA1"/>
    <w:rsid w:val="00CC669B"/>
    <w:rsid w:val="00CC7748"/>
    <w:rsid w:val="00CD45DB"/>
    <w:rsid w:val="00CD5D96"/>
    <w:rsid w:val="00CD74DB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3868"/>
    <w:rsid w:val="00DC3A6B"/>
    <w:rsid w:val="00DC3E44"/>
    <w:rsid w:val="00DC5B3A"/>
    <w:rsid w:val="00DE0B96"/>
    <w:rsid w:val="00DE2AB3"/>
    <w:rsid w:val="00DE3385"/>
    <w:rsid w:val="00DE35A3"/>
    <w:rsid w:val="00DE40C2"/>
    <w:rsid w:val="00DE50A5"/>
    <w:rsid w:val="00DE697F"/>
    <w:rsid w:val="00DE793F"/>
    <w:rsid w:val="00DE7BA6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06B1"/>
    <w:rsid w:val="00E31B52"/>
    <w:rsid w:val="00E40015"/>
    <w:rsid w:val="00E40B78"/>
    <w:rsid w:val="00E411F6"/>
    <w:rsid w:val="00E41207"/>
    <w:rsid w:val="00E45012"/>
    <w:rsid w:val="00E466B7"/>
    <w:rsid w:val="00E47B6D"/>
    <w:rsid w:val="00E54D1A"/>
    <w:rsid w:val="00E61521"/>
    <w:rsid w:val="00E6339A"/>
    <w:rsid w:val="00E65217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BDF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1DA8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0519"/>
    <w:rsid w:val="00F406B1"/>
    <w:rsid w:val="00F4658C"/>
    <w:rsid w:val="00F46D1D"/>
    <w:rsid w:val="00F4708B"/>
    <w:rsid w:val="00F471EA"/>
    <w:rsid w:val="00F47A87"/>
    <w:rsid w:val="00F50392"/>
    <w:rsid w:val="00F505B0"/>
    <w:rsid w:val="00F51A16"/>
    <w:rsid w:val="00F51AE6"/>
    <w:rsid w:val="00F52DDF"/>
    <w:rsid w:val="00F55FF2"/>
    <w:rsid w:val="00F56573"/>
    <w:rsid w:val="00F574D3"/>
    <w:rsid w:val="00F6427F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59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BA3AD-CA7D-4D4D-B590-29AEDC283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453</TotalTime>
  <Pages>9</Pages>
  <Words>1121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7165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143</cp:revision>
  <cp:lastPrinted>2006-08-08T20:14:00Z</cp:lastPrinted>
  <dcterms:created xsi:type="dcterms:W3CDTF">2019-12-26T17:25:00Z</dcterms:created>
  <dcterms:modified xsi:type="dcterms:W3CDTF">2020-05-19T17:54:00Z</dcterms:modified>
</cp:coreProperties>
</file>