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543932E1" w:rsidR="00A735A5" w:rsidRPr="00C00DB9" w:rsidRDefault="00825F00">
      <w:pPr>
        <w:pStyle w:val="TituloDocumento"/>
        <w:rPr>
          <w:sz w:val="52"/>
          <w:szCs w:val="52"/>
        </w:rPr>
      </w:pPr>
      <w:r w:rsidRPr="00C00DB9">
        <w:rPr>
          <w:sz w:val="52"/>
          <w:szCs w:val="52"/>
        </w:rPr>
        <w:fldChar w:fldCharType="begin"/>
      </w:r>
      <w:r w:rsidR="00C03F98" w:rsidRPr="00C00DB9">
        <w:rPr>
          <w:sz w:val="52"/>
          <w:szCs w:val="52"/>
        </w:rPr>
        <w:instrText xml:space="preserve"> ASK  NomeCasoUso "Inserir a identificaç</w:instrText>
      </w:r>
      <w:r w:rsidR="00C03F98" w:rsidRPr="00C00DB9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0DB9">
        <w:rPr>
          <w:sz w:val="52"/>
          <w:szCs w:val="52"/>
        </w:rPr>
        <w:fldChar w:fldCharType="separate"/>
      </w:r>
      <w:bookmarkStart w:id="0" w:name="NomeCasoUso"/>
      <w:r w:rsidR="00C03F98" w:rsidRPr="00C00DB9">
        <w:rPr>
          <w:sz w:val="52"/>
          <w:szCs w:val="52"/>
        </w:rPr>
        <w:t>### - Nome do Caso de Uso</w:t>
      </w:r>
      <w:bookmarkEnd w:id="0"/>
      <w:r w:rsidRPr="00C00DB9">
        <w:rPr>
          <w:sz w:val="52"/>
          <w:szCs w:val="52"/>
        </w:rPr>
        <w:fldChar w:fldCharType="end"/>
      </w:r>
      <w:r w:rsidR="00C3388A" w:rsidRPr="00C00DB9">
        <w:rPr>
          <w:sz w:val="52"/>
          <w:szCs w:val="52"/>
        </w:rPr>
        <w:t>HST</w:t>
      </w:r>
      <w:r w:rsidR="0003022A">
        <w:rPr>
          <w:sz w:val="52"/>
          <w:szCs w:val="52"/>
        </w:rPr>
        <w:t>1</w:t>
      </w:r>
      <w:r w:rsidR="00430124">
        <w:rPr>
          <w:sz w:val="52"/>
          <w:szCs w:val="52"/>
        </w:rPr>
        <w:t>4</w:t>
      </w:r>
      <w:r w:rsidR="00614C77">
        <w:rPr>
          <w:sz w:val="52"/>
          <w:szCs w:val="52"/>
        </w:rPr>
        <w:t>9</w:t>
      </w:r>
      <w:r w:rsidR="00C3388A" w:rsidRPr="00C00DB9">
        <w:rPr>
          <w:sz w:val="52"/>
          <w:szCs w:val="52"/>
        </w:rPr>
        <w:t>-</w:t>
      </w:r>
      <w:r w:rsidR="00AC1451" w:rsidRPr="00C00DB9">
        <w:rPr>
          <w:sz w:val="52"/>
          <w:szCs w:val="52"/>
        </w:rPr>
        <w:t xml:space="preserve"> </w:t>
      </w:r>
      <w:r w:rsidR="00846909">
        <w:rPr>
          <w:sz w:val="52"/>
          <w:szCs w:val="52"/>
        </w:rPr>
        <w:t xml:space="preserve">Visualizar </w:t>
      </w:r>
      <w:r w:rsidR="0003022A">
        <w:rPr>
          <w:sz w:val="52"/>
          <w:szCs w:val="52"/>
        </w:rPr>
        <w:t xml:space="preserve">Alteração do </w:t>
      </w:r>
      <w:r w:rsidR="00846909">
        <w:rPr>
          <w:sz w:val="52"/>
          <w:szCs w:val="52"/>
        </w:rPr>
        <w:t>Julgamento Final</w:t>
      </w:r>
      <w:r w:rsidR="00BF10AC" w:rsidRPr="00C00DB9">
        <w:rPr>
          <w:sz w:val="52"/>
          <w:szCs w:val="52"/>
        </w:rPr>
        <w:t xml:space="preserve"> </w:t>
      </w:r>
      <w:r w:rsidR="00430124">
        <w:rPr>
          <w:sz w:val="52"/>
          <w:szCs w:val="52"/>
        </w:rPr>
        <w:t>2</w:t>
      </w:r>
      <w:r w:rsidR="00846909">
        <w:rPr>
          <w:sz w:val="52"/>
          <w:szCs w:val="52"/>
        </w:rPr>
        <w:t>ª</w:t>
      </w:r>
      <w:r w:rsidR="005F4464" w:rsidRPr="00C00DB9">
        <w:rPr>
          <w:sz w:val="52"/>
          <w:szCs w:val="52"/>
        </w:rPr>
        <w:t xml:space="preserve"> Instância</w:t>
      </w:r>
      <w:r w:rsidR="00D6740F" w:rsidRPr="00C00DB9">
        <w:rPr>
          <w:sz w:val="52"/>
          <w:szCs w:val="52"/>
        </w:rPr>
        <w:t xml:space="preserve"> – </w:t>
      </w:r>
      <w:r w:rsidR="00614C77">
        <w:rPr>
          <w:sz w:val="52"/>
          <w:szCs w:val="52"/>
        </w:rPr>
        <w:t>Profissional</w:t>
      </w:r>
    </w:p>
    <w:p w14:paraId="5ECACC84" w14:textId="0710FF88" w:rsidR="00AF2B52" w:rsidRPr="00C00DB9" w:rsidRDefault="00825F00" w:rsidP="00AF2B52">
      <w:pPr>
        <w:pStyle w:val="NomeProjeto"/>
      </w:pPr>
      <w:r w:rsidRPr="00C00DB9">
        <w:fldChar w:fldCharType="begin"/>
      </w:r>
      <w:r w:rsidR="00A735A5" w:rsidRPr="00C00DB9">
        <w:instrText xml:space="preserve"> ASK  NomePr</w:instrText>
      </w:r>
      <w:r w:rsidR="00C03F98" w:rsidRPr="00C00DB9">
        <w:instrText>oduto</w:instrText>
      </w:r>
      <w:r w:rsidR="00A735A5" w:rsidRPr="00C00DB9">
        <w:instrText xml:space="preserve"> "Informe o nome do </w:instrText>
      </w:r>
      <w:r w:rsidR="00C03F98" w:rsidRPr="00C00DB9">
        <w:instrText>produto</w:instrText>
      </w:r>
      <w:r w:rsidR="00A735A5" w:rsidRPr="00C00DB9">
        <w:instrText xml:space="preserve">"  \* MERGEFORMAT </w:instrText>
      </w:r>
      <w:r w:rsidRPr="00C00DB9">
        <w:fldChar w:fldCharType="separate"/>
      </w:r>
      <w:bookmarkStart w:id="1" w:name="NomeProduto"/>
      <w:bookmarkStart w:id="2" w:name="NomeProjeto"/>
      <w:r w:rsidR="00C03F98" w:rsidRPr="00C00DB9">
        <w:t>&lt;Nome do Produto&gt;</w:t>
      </w:r>
      <w:bookmarkEnd w:id="1"/>
      <w:bookmarkEnd w:id="2"/>
      <w:r w:rsidRPr="00C00DB9">
        <w:fldChar w:fldCharType="end"/>
      </w:r>
      <w:r w:rsidR="008E139D" w:rsidRPr="00C00DB9">
        <w:t xml:space="preserve">Sistema </w:t>
      </w:r>
      <w:r w:rsidR="00675004" w:rsidRPr="00C00DB9">
        <w:t>Processo Eleitoral</w:t>
      </w:r>
    </w:p>
    <w:p w14:paraId="5A8E73EC" w14:textId="19F2A185" w:rsidR="00A735A5" w:rsidRPr="00C00DB9" w:rsidRDefault="00825F00">
      <w:pPr>
        <w:pStyle w:val="NomeCliente"/>
      </w:pPr>
      <w:r w:rsidRPr="00C00DB9">
        <w:fldChar w:fldCharType="begin"/>
      </w:r>
      <w:r w:rsidR="00A735A5" w:rsidRPr="00C00DB9">
        <w:instrText xml:space="preserve"> ASK  NomeCliente "Informe o nome do cliente"  \* MERGEFORMAT </w:instrText>
      </w:r>
      <w:r w:rsidRPr="00C00DB9">
        <w:fldChar w:fldCharType="separate"/>
      </w:r>
      <w:bookmarkStart w:id="3" w:name="NomeCliente"/>
      <w:r w:rsidR="00C03F98" w:rsidRPr="00C00DB9">
        <w:t>&lt;Nome do cliente&gt;</w:t>
      </w:r>
      <w:bookmarkEnd w:id="3"/>
      <w:r w:rsidRPr="00C00DB9">
        <w:fldChar w:fldCharType="end"/>
      </w:r>
      <w:r w:rsidR="00FA0C73" w:rsidRPr="00C00DB9">
        <w:t>CAU</w:t>
      </w:r>
    </w:p>
    <w:p w14:paraId="26020D1D" w14:textId="77777777" w:rsidR="00A735A5" w:rsidRPr="00C00DB9" w:rsidRDefault="00A735A5">
      <w:pPr>
        <w:pStyle w:val="NomeCliente"/>
        <w:sectPr w:rsidR="00A735A5" w:rsidRPr="00C00DB9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C00DB9" w:rsidRDefault="00E25943" w:rsidP="00E25943">
      <w:pPr>
        <w:pStyle w:val="Dica"/>
        <w:spacing w:after="0"/>
      </w:pPr>
    </w:p>
    <w:p w14:paraId="09D3AC62" w14:textId="77777777" w:rsidR="00A735A5" w:rsidRPr="00C00DB9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C00DB9">
        <w:br w:type="page"/>
      </w:r>
      <w:r w:rsidRPr="00C00DB9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C00DB9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C00DB9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C00DB9" w:rsidRDefault="00A735A5">
            <w:pPr>
              <w:jc w:val="center"/>
              <w:rPr>
                <w:b/>
                <w:bCs/>
              </w:rPr>
            </w:pPr>
            <w:r w:rsidRPr="00C00DB9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C00DB9" w:rsidRDefault="00A735A5">
            <w:pPr>
              <w:jc w:val="center"/>
              <w:rPr>
                <w:b/>
                <w:bCs/>
              </w:rPr>
            </w:pPr>
            <w:r w:rsidRPr="00C00DB9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C00DB9" w:rsidRDefault="00A735A5">
            <w:pPr>
              <w:jc w:val="center"/>
              <w:rPr>
                <w:b/>
                <w:bCs/>
              </w:rPr>
            </w:pPr>
            <w:r w:rsidRPr="00C00DB9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C00DB9" w:rsidRDefault="00A735A5">
            <w:pPr>
              <w:jc w:val="center"/>
              <w:rPr>
                <w:b/>
                <w:bCs/>
              </w:rPr>
            </w:pPr>
            <w:r w:rsidRPr="00C00DB9">
              <w:rPr>
                <w:b/>
                <w:bCs/>
              </w:rPr>
              <w:t>Observações</w:t>
            </w:r>
          </w:p>
        </w:tc>
      </w:tr>
      <w:tr w:rsidR="00D45825" w:rsidRPr="00C00DB9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C00DB9" w:rsidRDefault="00076318">
            <w:pPr>
              <w:jc w:val="center"/>
            </w:pPr>
            <w:r w:rsidRPr="00C00DB9">
              <w:t>1.0</w:t>
            </w:r>
          </w:p>
        </w:tc>
        <w:tc>
          <w:tcPr>
            <w:tcW w:w="1425" w:type="dxa"/>
            <w:vAlign w:val="bottom"/>
          </w:tcPr>
          <w:p w14:paraId="3828512A" w14:textId="0CFBD9E3" w:rsidR="00A735A5" w:rsidRPr="00C00DB9" w:rsidRDefault="00DB2085" w:rsidP="00614C77">
            <w:pPr>
              <w:jc w:val="center"/>
            </w:pPr>
            <w:r>
              <w:t>2</w:t>
            </w:r>
            <w:r w:rsidR="00614C77">
              <w:t>5</w:t>
            </w:r>
            <w:r w:rsidR="005D249C" w:rsidRPr="00C00DB9">
              <w:t>/</w:t>
            </w:r>
            <w:r w:rsidR="00846909">
              <w:t>0</w:t>
            </w:r>
            <w:r>
              <w:t>5</w:t>
            </w:r>
            <w:r w:rsidR="00076318" w:rsidRPr="00C00DB9">
              <w:t>/20</w:t>
            </w:r>
            <w:r w:rsidR="00846909">
              <w:t>20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C00DB9" w:rsidRDefault="00675004" w:rsidP="00675004">
            <w:pPr>
              <w:ind w:left="169"/>
              <w:jc w:val="left"/>
            </w:pPr>
            <w:r w:rsidRPr="00C00DB9">
              <w:t>Cláudia Ávila</w:t>
            </w:r>
          </w:p>
        </w:tc>
        <w:tc>
          <w:tcPr>
            <w:tcW w:w="4203" w:type="dxa"/>
          </w:tcPr>
          <w:p w14:paraId="10E3D2AF" w14:textId="77777777" w:rsidR="00A735A5" w:rsidRPr="00C00DB9" w:rsidRDefault="00076318">
            <w:pPr>
              <w:ind w:left="174"/>
              <w:jc w:val="left"/>
            </w:pPr>
            <w:r w:rsidRPr="00C00DB9">
              <w:t>Criação da história.</w:t>
            </w:r>
          </w:p>
        </w:tc>
      </w:tr>
    </w:tbl>
    <w:p w14:paraId="7FCD6DB3" w14:textId="77777777" w:rsidR="00A735A5" w:rsidRPr="00C00DB9" w:rsidRDefault="00A735A5">
      <w:pPr>
        <w:jc w:val="center"/>
        <w:rPr>
          <w:rFonts w:cs="Arial"/>
          <w:b/>
          <w:szCs w:val="22"/>
        </w:rPr>
      </w:pPr>
    </w:p>
    <w:p w14:paraId="06F66BDC" w14:textId="1261235C" w:rsidR="00A4247F" w:rsidRPr="00C00DB9" w:rsidRDefault="00A96CC0" w:rsidP="00A96CC0">
      <w:pPr>
        <w:tabs>
          <w:tab w:val="left" w:pos="6682"/>
        </w:tabs>
        <w:jc w:val="left"/>
        <w:rPr>
          <w:rFonts w:cs="Arial"/>
          <w:b/>
          <w:szCs w:val="22"/>
        </w:rPr>
      </w:pPr>
      <w:r w:rsidRPr="00C00DB9">
        <w:rPr>
          <w:rFonts w:cs="Arial"/>
          <w:b/>
          <w:szCs w:val="22"/>
        </w:rPr>
        <w:tab/>
      </w:r>
    </w:p>
    <w:p w14:paraId="369485E7" w14:textId="77777777" w:rsidR="00A4247F" w:rsidRPr="00C00DB9" w:rsidRDefault="00A4247F" w:rsidP="00A4247F">
      <w:pPr>
        <w:rPr>
          <w:rFonts w:cs="Arial"/>
          <w:szCs w:val="22"/>
        </w:rPr>
      </w:pPr>
    </w:p>
    <w:p w14:paraId="7AE1C47C" w14:textId="220F2DB5" w:rsidR="00A4247F" w:rsidRPr="00C00DB9" w:rsidRDefault="00241B02" w:rsidP="00241B02">
      <w:pPr>
        <w:tabs>
          <w:tab w:val="left" w:pos="3885"/>
        </w:tabs>
        <w:rPr>
          <w:rFonts w:cs="Arial"/>
          <w:szCs w:val="22"/>
        </w:rPr>
      </w:pPr>
      <w:r w:rsidRPr="00C00DB9">
        <w:rPr>
          <w:rFonts w:cs="Arial"/>
          <w:szCs w:val="22"/>
        </w:rPr>
        <w:tab/>
      </w:r>
    </w:p>
    <w:p w14:paraId="423BB385" w14:textId="77777777" w:rsidR="00A4247F" w:rsidRPr="00C00DB9" w:rsidRDefault="00A4247F" w:rsidP="00A4247F">
      <w:pPr>
        <w:rPr>
          <w:rFonts w:cs="Arial"/>
          <w:szCs w:val="22"/>
        </w:rPr>
      </w:pPr>
    </w:p>
    <w:p w14:paraId="0762D381" w14:textId="77777777" w:rsidR="00A4247F" w:rsidRPr="00C00DB9" w:rsidRDefault="00A4247F" w:rsidP="00A4247F">
      <w:pPr>
        <w:rPr>
          <w:rFonts w:cs="Arial"/>
          <w:szCs w:val="22"/>
        </w:rPr>
      </w:pPr>
    </w:p>
    <w:p w14:paraId="7558BBB3" w14:textId="77777777" w:rsidR="00A4247F" w:rsidRPr="00C00DB9" w:rsidRDefault="00A4247F" w:rsidP="00A4247F">
      <w:pPr>
        <w:rPr>
          <w:rFonts w:cs="Arial"/>
          <w:szCs w:val="22"/>
        </w:rPr>
      </w:pPr>
    </w:p>
    <w:p w14:paraId="6825B8F0" w14:textId="77777777" w:rsidR="00A4247F" w:rsidRPr="00C00DB9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C00DB9" w:rsidRDefault="00A4247F" w:rsidP="00A4247F">
      <w:pPr>
        <w:tabs>
          <w:tab w:val="left" w:pos="420"/>
        </w:tabs>
        <w:rPr>
          <w:rFonts w:cs="Arial"/>
          <w:szCs w:val="22"/>
        </w:rPr>
      </w:pPr>
      <w:r w:rsidRPr="00C00DB9">
        <w:rPr>
          <w:rFonts w:cs="Arial"/>
          <w:szCs w:val="22"/>
        </w:rPr>
        <w:tab/>
      </w:r>
    </w:p>
    <w:p w14:paraId="22CC31A1" w14:textId="77777777" w:rsidR="00A735A5" w:rsidRPr="00C00DB9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C00DB9">
        <w:rPr>
          <w:rFonts w:cs="Arial"/>
          <w:szCs w:val="22"/>
        </w:rPr>
        <w:br w:type="page"/>
      </w:r>
      <w:r w:rsidRPr="00C00DB9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C00DB9" w:rsidRDefault="00A735A5">
      <w:pPr>
        <w:jc w:val="center"/>
        <w:rPr>
          <w:rFonts w:cs="Arial"/>
          <w:b/>
          <w:szCs w:val="22"/>
        </w:rPr>
      </w:pPr>
    </w:p>
    <w:bookmarkStart w:id="4" w:name="_GoBack"/>
    <w:bookmarkEnd w:id="4"/>
    <w:p w14:paraId="7BFEA6B7" w14:textId="77777777" w:rsidR="00127E27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C00DB9">
        <w:fldChar w:fldCharType="begin"/>
      </w:r>
      <w:r w:rsidR="00A735A5" w:rsidRPr="00C00DB9">
        <w:instrText xml:space="preserve"> TOC \o "1-2" \h \z \u </w:instrText>
      </w:r>
      <w:r w:rsidRPr="00C00DB9">
        <w:fldChar w:fldCharType="separate"/>
      </w:r>
      <w:hyperlink w:anchor="_Toc42335918" w:history="1">
        <w:r w:rsidR="00127E27" w:rsidRPr="00DC361A">
          <w:rPr>
            <w:rStyle w:val="Hyperlink"/>
            <w:noProof/>
          </w:rPr>
          <w:t>HST-149– Visualizar Alteração Julgamento Final 2ª Instância – Profissional</w:t>
        </w:r>
        <w:r w:rsidR="00127E27">
          <w:rPr>
            <w:noProof/>
            <w:webHidden/>
          </w:rPr>
          <w:tab/>
        </w:r>
        <w:r w:rsidR="00127E27">
          <w:rPr>
            <w:noProof/>
            <w:webHidden/>
          </w:rPr>
          <w:fldChar w:fldCharType="begin"/>
        </w:r>
        <w:r w:rsidR="00127E27">
          <w:rPr>
            <w:noProof/>
            <w:webHidden/>
          </w:rPr>
          <w:instrText xml:space="preserve"> PAGEREF _Toc42335918 \h </w:instrText>
        </w:r>
        <w:r w:rsidR="00127E27">
          <w:rPr>
            <w:noProof/>
            <w:webHidden/>
          </w:rPr>
        </w:r>
        <w:r w:rsidR="00127E27">
          <w:rPr>
            <w:noProof/>
            <w:webHidden/>
          </w:rPr>
          <w:fldChar w:fldCharType="separate"/>
        </w:r>
        <w:r w:rsidR="00127E27">
          <w:rPr>
            <w:noProof/>
            <w:webHidden/>
          </w:rPr>
          <w:t>4</w:t>
        </w:r>
        <w:r w:rsidR="00127E27">
          <w:rPr>
            <w:noProof/>
            <w:webHidden/>
          </w:rPr>
          <w:fldChar w:fldCharType="end"/>
        </w:r>
      </w:hyperlink>
    </w:p>
    <w:p w14:paraId="734EAA58" w14:textId="77777777" w:rsidR="00127E27" w:rsidRDefault="00127E2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335919" w:history="1">
        <w:r w:rsidRPr="00DC361A">
          <w:rPr>
            <w:rStyle w:val="Hyperlink"/>
            <w:noProof/>
          </w:rPr>
          <w:t>COMO Profissional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_Toc42335919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E9F984" w14:textId="77777777" w:rsidR="00127E27" w:rsidRDefault="00127E2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335920" w:history="1">
        <w:r w:rsidRPr="00DC361A">
          <w:rPr>
            <w:rStyle w:val="Hyperlink"/>
            <w:noProof/>
          </w:rPr>
          <w:t>PARA acompanhar/visualizar as informações dos julgamentos.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_Toc42335920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16070F" w14:textId="77777777" w:rsidR="00127E27" w:rsidRDefault="00127E2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335921" w:history="1">
        <w:r w:rsidRPr="00DC361A">
          <w:rPr>
            <w:rStyle w:val="Hyperlink"/>
            <w:noProof/>
          </w:rPr>
          <w:t>PROTÓTIPO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_Toc42335921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199693" w14:textId="77777777" w:rsidR="00127E27" w:rsidRDefault="00127E2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335922" w:history="1">
        <w:r w:rsidRPr="00DC361A">
          <w:rPr>
            <w:rStyle w:val="Hyperlink"/>
            <w:noProof/>
          </w:rPr>
          <w:t>CRITÉRIOS DE ACEITE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_Toc42335922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B27438" w14:textId="77777777" w:rsidR="00127E27" w:rsidRDefault="00127E2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335923" w:history="1">
        <w:r w:rsidRPr="00DC361A">
          <w:rPr>
            <w:rStyle w:val="Hyperlink"/>
            <w:noProof/>
          </w:rPr>
          <w:t>INFORMAÇÕES COMPLEMENTARES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_Toc42335923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6621B27" w14:textId="77777777" w:rsidR="00A735A5" w:rsidRPr="00C00DB9" w:rsidRDefault="00825F00">
      <w:r w:rsidRPr="00C00DB9">
        <w:fldChar w:fldCharType="end"/>
      </w:r>
    </w:p>
    <w:p w14:paraId="3CB87937" w14:textId="77777777" w:rsidR="00A735A5" w:rsidRPr="00C00DB9" w:rsidRDefault="00A735A5">
      <w:pPr>
        <w:pStyle w:val="Dica"/>
      </w:pPr>
    </w:p>
    <w:p w14:paraId="0C0F08DA" w14:textId="38BA954F" w:rsidR="00A735A5" w:rsidRPr="00C00DB9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C00DB9">
        <w:br w:type="page"/>
      </w:r>
      <w:bookmarkStart w:id="5" w:name="_Toc42335918"/>
      <w:r w:rsidR="00CE176F" w:rsidRPr="00C00DB9">
        <w:lastRenderedPageBreak/>
        <w:t>HST</w:t>
      </w:r>
      <w:r w:rsidR="00C03F98" w:rsidRPr="00C00DB9">
        <w:t>-</w:t>
      </w:r>
      <w:r w:rsidR="00D03DAE">
        <w:t>1</w:t>
      </w:r>
      <w:r w:rsidR="006264F9">
        <w:t>4</w:t>
      </w:r>
      <w:r w:rsidR="00614C77">
        <w:t>9</w:t>
      </w:r>
      <w:r w:rsidR="0035649F" w:rsidRPr="00C00DB9">
        <w:t xml:space="preserve">– </w:t>
      </w:r>
      <w:r w:rsidR="00B63B38">
        <w:t xml:space="preserve">Visualizar </w:t>
      </w:r>
      <w:r w:rsidR="00D03DAE">
        <w:t xml:space="preserve">Alteração </w:t>
      </w:r>
      <w:r w:rsidR="008258A3" w:rsidRPr="00C00DB9">
        <w:t>Julga</w:t>
      </w:r>
      <w:r w:rsidR="00B63B38">
        <w:t xml:space="preserve">mento Final </w:t>
      </w:r>
      <w:r w:rsidR="006264F9">
        <w:t>2</w:t>
      </w:r>
      <w:r w:rsidR="00B63B38">
        <w:t>ª Instância</w:t>
      </w:r>
      <w:r w:rsidR="00D6740F" w:rsidRPr="00C00DB9">
        <w:t xml:space="preserve"> – </w:t>
      </w:r>
      <w:r w:rsidR="00614C77">
        <w:t>Profissional</w:t>
      </w:r>
      <w:bookmarkEnd w:id="5"/>
    </w:p>
    <w:p w14:paraId="37D34CD1" w14:textId="5525421A" w:rsidR="002B1554" w:rsidRPr="00C00DB9" w:rsidRDefault="00CE176F" w:rsidP="00C64B05">
      <w:pPr>
        <w:pStyle w:val="Ttulo2"/>
        <w:numPr>
          <w:ilvl w:val="0"/>
          <w:numId w:val="0"/>
        </w:numPr>
        <w:rPr>
          <w:b w:val="0"/>
        </w:rPr>
      </w:pPr>
      <w:bookmarkStart w:id="6" w:name="_Toc42335919"/>
      <w:r w:rsidRPr="00C00DB9">
        <w:t>COMO</w:t>
      </w:r>
      <w:r w:rsidR="00C64B05" w:rsidRPr="00C00DB9">
        <w:t xml:space="preserve"> </w:t>
      </w:r>
      <w:r w:rsidR="002660ED">
        <w:rPr>
          <w:b w:val="0"/>
        </w:rPr>
        <w:t>Profissional</w:t>
      </w:r>
      <w:bookmarkEnd w:id="6"/>
    </w:p>
    <w:p w14:paraId="405BA23E" w14:textId="7FA00825" w:rsidR="005D249C" w:rsidRPr="00C00DB9" w:rsidRDefault="00CE176F" w:rsidP="005D249C">
      <w:pPr>
        <w:pStyle w:val="EstiloPrototipo3"/>
      </w:pPr>
      <w:r w:rsidRPr="00DB2085">
        <w:t>QUERO</w:t>
      </w:r>
      <w:r w:rsidR="005A4527" w:rsidRPr="00DB2085">
        <w:t xml:space="preserve"> </w:t>
      </w:r>
      <w:r w:rsidR="001C0B4F" w:rsidRPr="00DB2085">
        <w:rPr>
          <w:b w:val="0"/>
        </w:rPr>
        <w:t xml:space="preserve">acessar </w:t>
      </w:r>
      <w:r w:rsidR="00BC0C13" w:rsidRPr="00DB2085">
        <w:rPr>
          <w:b w:val="0"/>
        </w:rPr>
        <w:t xml:space="preserve">as alterações dos </w:t>
      </w:r>
      <w:r w:rsidR="00B63B38" w:rsidRPr="00DB2085">
        <w:rPr>
          <w:b w:val="0"/>
        </w:rPr>
        <w:t xml:space="preserve">julgamentos finais de </w:t>
      </w:r>
      <w:r w:rsidR="006264F9" w:rsidRPr="00DB2085">
        <w:rPr>
          <w:b w:val="0"/>
        </w:rPr>
        <w:t>2</w:t>
      </w:r>
      <w:r w:rsidR="00B63B38" w:rsidRPr="00DB2085">
        <w:rPr>
          <w:b w:val="0"/>
        </w:rPr>
        <w:t>ª instância das chapas da eleições</w:t>
      </w:r>
      <w:r w:rsidR="00A96CC0" w:rsidRPr="00DB2085">
        <w:rPr>
          <w:b w:val="0"/>
        </w:rPr>
        <w:t>.</w:t>
      </w:r>
    </w:p>
    <w:p w14:paraId="38E7497A" w14:textId="6830ED23" w:rsidR="00A735A5" w:rsidRPr="00C00DB9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42335920"/>
      <w:r w:rsidRPr="00C00DB9">
        <w:t>PAR</w:t>
      </w:r>
      <w:r w:rsidR="00CE176F" w:rsidRPr="00C00DB9">
        <w:t>A</w:t>
      </w:r>
      <w:r w:rsidR="005A4527" w:rsidRPr="00C00DB9">
        <w:t xml:space="preserve"> </w:t>
      </w:r>
      <w:r w:rsidR="00B63B38">
        <w:rPr>
          <w:b w:val="0"/>
        </w:rPr>
        <w:t>acompanhar/visualizar as informações dos julgamentos</w:t>
      </w:r>
      <w:r w:rsidR="00204372" w:rsidRPr="00C00DB9">
        <w:rPr>
          <w:b w:val="0"/>
        </w:rPr>
        <w:t>.</w:t>
      </w:r>
      <w:bookmarkEnd w:id="7"/>
    </w:p>
    <w:p w14:paraId="3F8EBB06" w14:textId="77777777" w:rsidR="00EF4113" w:rsidRPr="00C00DB9" w:rsidRDefault="00EF4113" w:rsidP="007569F0">
      <w:pPr>
        <w:pStyle w:val="Ttulo2"/>
        <w:numPr>
          <w:ilvl w:val="0"/>
          <w:numId w:val="0"/>
        </w:numPr>
      </w:pPr>
      <w:bookmarkStart w:id="8" w:name="_Toc7509864"/>
    </w:p>
    <w:p w14:paraId="6D3DAFD9" w14:textId="77777777" w:rsidR="007569F0" w:rsidRPr="00C00DB9" w:rsidRDefault="007569F0" w:rsidP="007569F0">
      <w:pPr>
        <w:pStyle w:val="Ttulo2"/>
        <w:numPr>
          <w:ilvl w:val="0"/>
          <w:numId w:val="0"/>
        </w:numPr>
      </w:pPr>
      <w:bookmarkStart w:id="9" w:name="_Toc42335921"/>
      <w:r w:rsidRPr="00C00DB9">
        <w:t>PROTÓTIPO</w:t>
      </w:r>
      <w:bookmarkEnd w:id="8"/>
      <w:bookmarkEnd w:id="9"/>
    </w:p>
    <w:p w14:paraId="2BFF2291" w14:textId="28379315" w:rsidR="00A541DF" w:rsidRPr="00C00DB9" w:rsidRDefault="002B3862" w:rsidP="00656397">
      <w:pPr>
        <w:pStyle w:val="EstiloPrototipo3"/>
        <w:numPr>
          <w:ilvl w:val="0"/>
          <w:numId w:val="4"/>
        </w:numPr>
      </w:pPr>
      <w:bookmarkStart w:id="10" w:name="_Ref34145619"/>
      <w:bookmarkStart w:id="11" w:name="_Ref41392428"/>
      <w:bookmarkStart w:id="12" w:name="_Ref24976076"/>
      <w:r>
        <w:t xml:space="preserve">Visualizar </w:t>
      </w:r>
      <w:r w:rsidR="00634C92">
        <w:t xml:space="preserve">Alteração do </w:t>
      </w:r>
      <w:r>
        <w:t xml:space="preserve">Julgamento </w:t>
      </w:r>
      <w:r w:rsidRPr="004049C8">
        <w:rPr>
          <w:color w:val="31849B" w:themeColor="accent5" w:themeShade="BF"/>
        </w:rPr>
        <w:t>Deferido</w:t>
      </w:r>
      <w:bookmarkEnd w:id="10"/>
      <w:r w:rsidR="005C1D55">
        <w:t xml:space="preserve"> do </w:t>
      </w:r>
      <w:r w:rsidR="005C1D55" w:rsidRPr="00CA5B45">
        <w:rPr>
          <w:color w:val="31849B" w:themeColor="accent5" w:themeShade="BF"/>
        </w:rPr>
        <w:t>Pedido de Substituição</w:t>
      </w:r>
      <w:bookmarkEnd w:id="11"/>
    </w:p>
    <w:p w14:paraId="4A0F41D9" w14:textId="2A2AEE97" w:rsidR="00A66A96" w:rsidRPr="00C00DB9" w:rsidRDefault="00C20F31" w:rsidP="00E0473E">
      <w:pPr>
        <w:pStyle w:val="EstiloPrototipo3"/>
        <w:tabs>
          <w:tab w:val="clear" w:pos="425"/>
          <w:tab w:val="clear" w:pos="851"/>
          <w:tab w:val="left" w:pos="426"/>
        </w:tabs>
        <w:ind w:left="426" w:firstLine="425"/>
      </w:pPr>
      <w:r>
        <w:rPr>
          <w:noProof/>
        </w:rPr>
        <w:drawing>
          <wp:inline distT="0" distB="0" distL="0" distR="0" wp14:anchorId="4C0FD6D9" wp14:editId="573A5C16">
            <wp:extent cx="4985239" cy="5519430"/>
            <wp:effectExtent l="0" t="0" r="635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ge_substiui_ao_deferid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688" cy="553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E9DE" w14:textId="7B58E1C8" w:rsidR="004049C8" w:rsidRPr="00C00DB9" w:rsidRDefault="004049C8" w:rsidP="004049C8">
      <w:pPr>
        <w:pStyle w:val="EstiloPrototipo3"/>
        <w:numPr>
          <w:ilvl w:val="0"/>
          <w:numId w:val="4"/>
        </w:numPr>
      </w:pPr>
      <w:bookmarkStart w:id="13" w:name="_Ref41392430"/>
      <w:bookmarkStart w:id="14" w:name="_Ref25850851"/>
      <w:r>
        <w:lastRenderedPageBreak/>
        <w:t xml:space="preserve">Visualizar Alteração do Julgamento </w:t>
      </w:r>
      <w:r w:rsidRPr="004049C8">
        <w:rPr>
          <w:color w:val="31849B" w:themeColor="accent5" w:themeShade="BF"/>
        </w:rPr>
        <w:t>Indeferido</w:t>
      </w:r>
      <w:r>
        <w:t xml:space="preserve"> do Pedido de Substituição</w:t>
      </w:r>
      <w:bookmarkEnd w:id="13"/>
    </w:p>
    <w:p w14:paraId="50E02CF9" w14:textId="2404B234" w:rsidR="00032406" w:rsidRDefault="00C20F31" w:rsidP="00E0473E">
      <w:pPr>
        <w:pStyle w:val="EstiloPrototipo3"/>
        <w:tabs>
          <w:tab w:val="clear" w:pos="425"/>
        </w:tabs>
        <w:ind w:left="284"/>
      </w:pPr>
      <w:r>
        <w:rPr>
          <w:noProof/>
        </w:rPr>
        <w:drawing>
          <wp:inline distT="0" distB="0" distL="0" distR="0" wp14:anchorId="63354DC1" wp14:editId="783BE291">
            <wp:extent cx="5760085" cy="75584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ge_substiui_ao_deferid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55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0BE8F" w14:textId="76E1E93C" w:rsidR="0077096D" w:rsidRDefault="0077096D" w:rsidP="0077096D">
      <w:pPr>
        <w:pStyle w:val="EstiloPrototipo3"/>
        <w:numPr>
          <w:ilvl w:val="0"/>
          <w:numId w:val="4"/>
        </w:numPr>
      </w:pPr>
      <w:bookmarkStart w:id="15" w:name="_Ref41392433"/>
      <w:bookmarkStart w:id="16" w:name="_Ref39849201"/>
      <w:r>
        <w:lastRenderedPageBreak/>
        <w:t xml:space="preserve">Visualizar Alteração do Julgamento </w:t>
      </w:r>
      <w:r w:rsidRPr="0077096D">
        <w:rPr>
          <w:color w:val="31849B" w:themeColor="accent5" w:themeShade="BF"/>
        </w:rPr>
        <w:t>Defe</w:t>
      </w:r>
      <w:r w:rsidRPr="004049C8">
        <w:rPr>
          <w:color w:val="31849B" w:themeColor="accent5" w:themeShade="BF"/>
        </w:rPr>
        <w:t>rido</w:t>
      </w:r>
      <w:r>
        <w:t xml:space="preserve"> do Recurso</w:t>
      </w:r>
      <w:bookmarkEnd w:id="15"/>
    </w:p>
    <w:p w14:paraId="4A9B2D54" w14:textId="150ADB19" w:rsidR="0077096D" w:rsidRDefault="00E0473E" w:rsidP="00E0473E">
      <w:pPr>
        <w:pStyle w:val="EstiloPrototipo3"/>
        <w:ind w:left="284"/>
      </w:pPr>
      <w:r>
        <w:rPr>
          <w:noProof/>
        </w:rPr>
        <w:drawing>
          <wp:inline distT="0" distB="0" distL="0" distR="0" wp14:anchorId="5C8409F3" wp14:editId="3439121B">
            <wp:extent cx="5760085" cy="579691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ge_substiui_ao_deferid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9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BCFCD" w14:textId="77777777" w:rsidR="00E0473E" w:rsidRDefault="00E0473E" w:rsidP="00E0473E">
      <w:pPr>
        <w:pStyle w:val="EstiloPrototipo3"/>
        <w:ind w:left="284"/>
      </w:pPr>
    </w:p>
    <w:p w14:paraId="23B3D5EE" w14:textId="77777777" w:rsidR="00E0473E" w:rsidRDefault="00E0473E" w:rsidP="00E0473E">
      <w:pPr>
        <w:pStyle w:val="EstiloPrototipo3"/>
        <w:ind w:left="284"/>
      </w:pPr>
    </w:p>
    <w:p w14:paraId="4522C7B4" w14:textId="77777777" w:rsidR="00E0473E" w:rsidRDefault="00E0473E" w:rsidP="00E0473E">
      <w:pPr>
        <w:pStyle w:val="EstiloPrototipo3"/>
        <w:ind w:left="284"/>
      </w:pPr>
    </w:p>
    <w:p w14:paraId="62541FBA" w14:textId="77777777" w:rsidR="00E0473E" w:rsidRDefault="00E0473E" w:rsidP="00E0473E">
      <w:pPr>
        <w:pStyle w:val="EstiloPrototipo3"/>
        <w:ind w:left="284"/>
      </w:pPr>
    </w:p>
    <w:p w14:paraId="50520C85" w14:textId="77777777" w:rsidR="00E0473E" w:rsidRDefault="00E0473E" w:rsidP="00E0473E">
      <w:pPr>
        <w:pStyle w:val="EstiloPrototipo3"/>
        <w:ind w:left="284"/>
      </w:pPr>
    </w:p>
    <w:p w14:paraId="76B71E02" w14:textId="77777777" w:rsidR="00E0473E" w:rsidRDefault="00E0473E" w:rsidP="00E0473E">
      <w:pPr>
        <w:pStyle w:val="EstiloPrototipo3"/>
        <w:ind w:left="284"/>
      </w:pPr>
    </w:p>
    <w:p w14:paraId="6A072ECE" w14:textId="77777777" w:rsidR="00E0473E" w:rsidRDefault="00E0473E" w:rsidP="00E0473E">
      <w:pPr>
        <w:pStyle w:val="EstiloPrototipo3"/>
        <w:ind w:left="284"/>
      </w:pPr>
    </w:p>
    <w:p w14:paraId="309B8D3F" w14:textId="77777777" w:rsidR="00E0473E" w:rsidRPr="00C00DB9" w:rsidRDefault="00E0473E" w:rsidP="00E0473E">
      <w:pPr>
        <w:pStyle w:val="EstiloPrototipo3"/>
        <w:ind w:left="284"/>
      </w:pPr>
    </w:p>
    <w:p w14:paraId="2E1A3DA0" w14:textId="68100BA2" w:rsidR="0077096D" w:rsidRPr="00C00DB9" w:rsidRDefault="0077096D" w:rsidP="0077096D">
      <w:pPr>
        <w:pStyle w:val="EstiloPrototipo3"/>
        <w:numPr>
          <w:ilvl w:val="0"/>
          <w:numId w:val="4"/>
        </w:numPr>
      </w:pPr>
      <w:bookmarkStart w:id="17" w:name="_Ref41392434"/>
      <w:r>
        <w:lastRenderedPageBreak/>
        <w:t xml:space="preserve">Visualizar Alteração do Julgamento </w:t>
      </w:r>
      <w:r w:rsidRPr="0077096D">
        <w:rPr>
          <w:color w:val="31849B" w:themeColor="accent5" w:themeShade="BF"/>
        </w:rPr>
        <w:t>Indefe</w:t>
      </w:r>
      <w:r w:rsidRPr="004049C8">
        <w:rPr>
          <w:color w:val="31849B" w:themeColor="accent5" w:themeShade="BF"/>
        </w:rPr>
        <w:t>rido</w:t>
      </w:r>
      <w:r>
        <w:t xml:space="preserve"> do Recurso</w:t>
      </w:r>
      <w:bookmarkEnd w:id="17"/>
    </w:p>
    <w:p w14:paraId="57C460FA" w14:textId="4DE45FB5" w:rsidR="0077096D" w:rsidRDefault="00E0473E" w:rsidP="00E0473E">
      <w:pPr>
        <w:pStyle w:val="EstiloPrototipo3"/>
      </w:pPr>
      <w:r>
        <w:rPr>
          <w:noProof/>
        </w:rPr>
        <w:drawing>
          <wp:inline distT="0" distB="0" distL="0" distR="0" wp14:anchorId="4D38837C" wp14:editId="666094BD">
            <wp:extent cx="5760085" cy="717677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ge_substiui_ao_deferid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17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D6C2" w14:textId="77777777" w:rsidR="00FE66BB" w:rsidRDefault="00FE66BB" w:rsidP="0077096D">
      <w:pPr>
        <w:pStyle w:val="EstiloPrototipo3"/>
        <w:ind w:left="720"/>
      </w:pPr>
    </w:p>
    <w:p w14:paraId="1EA8B508" w14:textId="77777777" w:rsidR="00FE66BB" w:rsidRDefault="00FE66BB" w:rsidP="0077096D">
      <w:pPr>
        <w:pStyle w:val="EstiloPrototipo3"/>
        <w:ind w:left="720"/>
      </w:pPr>
    </w:p>
    <w:p w14:paraId="53F68FA4" w14:textId="77777777" w:rsidR="000514D4" w:rsidRPr="00C00DB9" w:rsidRDefault="00CE176F" w:rsidP="0030370F">
      <w:pPr>
        <w:pStyle w:val="Ttulo2"/>
        <w:numPr>
          <w:ilvl w:val="0"/>
          <w:numId w:val="0"/>
        </w:numPr>
        <w:spacing w:before="240"/>
      </w:pPr>
      <w:bookmarkStart w:id="18" w:name="_Toc42335922"/>
      <w:bookmarkEnd w:id="12"/>
      <w:bookmarkEnd w:id="14"/>
      <w:bookmarkEnd w:id="16"/>
      <w:r w:rsidRPr="00C00DB9">
        <w:lastRenderedPageBreak/>
        <w:t>CRITÉRIOS DE ACEITE</w:t>
      </w:r>
      <w:bookmarkEnd w:id="18"/>
    </w:p>
    <w:p w14:paraId="34F179F8" w14:textId="77777777" w:rsidR="0030370F" w:rsidRPr="00C00DB9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C00DB9">
        <w:rPr>
          <w:b/>
          <w:color w:val="auto"/>
        </w:rPr>
        <w:t xml:space="preserve">Premissa: </w:t>
      </w:r>
    </w:p>
    <w:p w14:paraId="0982FA81" w14:textId="2B49ACF8" w:rsidR="008B09AE" w:rsidRPr="00C00DB9" w:rsidRDefault="00F557A2" w:rsidP="009A13CC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C00DB9">
        <w:t>Esta história deve ser executada quando o usu</w:t>
      </w:r>
      <w:r w:rsidR="008B09AE" w:rsidRPr="00C00DB9">
        <w:t xml:space="preserve">ário </w:t>
      </w:r>
      <w:r w:rsidR="00982C5C">
        <w:t xml:space="preserve">selecionar a Aba </w:t>
      </w:r>
      <w:r w:rsidR="00982C5C" w:rsidRPr="008E468A">
        <w:rPr>
          <w:color w:val="31849B" w:themeColor="accent5" w:themeShade="BF"/>
        </w:rPr>
        <w:t xml:space="preserve">Julgamento </w:t>
      </w:r>
      <w:r w:rsidR="00C773DA">
        <w:rPr>
          <w:color w:val="31849B" w:themeColor="accent5" w:themeShade="BF"/>
        </w:rPr>
        <w:t xml:space="preserve">Substituição </w:t>
      </w:r>
      <w:r w:rsidR="00C773DA" w:rsidRPr="00C773DA">
        <w:rPr>
          <w:color w:val="auto"/>
        </w:rPr>
        <w:t>ou Aba</w:t>
      </w:r>
      <w:r w:rsidR="00C773DA">
        <w:rPr>
          <w:color w:val="31849B" w:themeColor="accent5" w:themeShade="BF"/>
        </w:rPr>
        <w:t xml:space="preserve"> Julgamento Recurso</w:t>
      </w:r>
      <w:r w:rsidR="00DE4096" w:rsidRPr="00C00DB9">
        <w:t>;</w:t>
      </w:r>
    </w:p>
    <w:p w14:paraId="7DB33B5A" w14:textId="77777777" w:rsidR="00DE4096" w:rsidRPr="00C00DB9" w:rsidRDefault="00DE4096" w:rsidP="00DE4096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2726226A" w14:textId="77777777" w:rsidR="00684E45" w:rsidRPr="00794803" w:rsidRDefault="00684E45" w:rsidP="00684E45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794803">
        <w:rPr>
          <w:position w:val="3"/>
        </w:rPr>
        <w:t xml:space="preserve">Para </w:t>
      </w:r>
      <w:r w:rsidRPr="00794803">
        <w:t>a visualização das informações dos Julgamentos, o sistema deve permitir que os profissionais a seguir possam ter acesso:</w:t>
      </w:r>
    </w:p>
    <w:p w14:paraId="7D03130C" w14:textId="77777777" w:rsidR="00684E45" w:rsidRPr="00794803" w:rsidRDefault="00684E45" w:rsidP="00684E45">
      <w:pPr>
        <w:pStyle w:val="PargrafodaLista"/>
        <w:widowControl/>
        <w:numPr>
          <w:ilvl w:val="0"/>
          <w:numId w:val="46"/>
        </w:numPr>
        <w:autoSpaceDE/>
        <w:adjustRightInd/>
        <w:spacing w:after="200" w:line="276" w:lineRule="auto"/>
        <w:contextualSpacing/>
        <w:jc w:val="both"/>
      </w:pPr>
      <w:r w:rsidRPr="00794803">
        <w:rPr>
          <w:color w:val="31849B" w:themeColor="accent5" w:themeShade="BF"/>
        </w:rPr>
        <w:t xml:space="preserve">Responsáveis da Chapa </w:t>
      </w:r>
      <w:r w:rsidRPr="00794803">
        <w:rPr>
          <w:color w:val="auto"/>
        </w:rPr>
        <w:t>– o sistema deve validar a chapa em que o ator é um responsável, e exibir a chapa em questão;</w:t>
      </w:r>
    </w:p>
    <w:p w14:paraId="79FEABB1" w14:textId="77777777" w:rsidR="00684E45" w:rsidRPr="00794803" w:rsidRDefault="00684E45" w:rsidP="00684E45">
      <w:pPr>
        <w:pStyle w:val="PargrafodaLista"/>
        <w:widowControl/>
        <w:autoSpaceDE/>
        <w:adjustRightInd/>
        <w:spacing w:after="200" w:line="276" w:lineRule="auto"/>
        <w:ind w:left="1354"/>
        <w:contextualSpacing/>
        <w:jc w:val="both"/>
      </w:pPr>
    </w:p>
    <w:p w14:paraId="3A0D9AB7" w14:textId="77777777" w:rsidR="00684E45" w:rsidRPr="00794803" w:rsidRDefault="00684E45" w:rsidP="00684E45">
      <w:pPr>
        <w:pStyle w:val="PargrafodaLista"/>
        <w:widowControl/>
        <w:numPr>
          <w:ilvl w:val="0"/>
          <w:numId w:val="46"/>
        </w:numPr>
        <w:autoSpaceDE/>
        <w:adjustRightInd/>
        <w:spacing w:after="200" w:line="276" w:lineRule="auto"/>
        <w:contextualSpacing/>
        <w:jc w:val="both"/>
      </w:pPr>
      <w:r w:rsidRPr="00794803">
        <w:rPr>
          <w:color w:val="auto"/>
        </w:rPr>
        <w:t xml:space="preserve">Todos os membros da </w:t>
      </w:r>
      <w:r w:rsidRPr="00794803">
        <w:rPr>
          <w:color w:val="31849B" w:themeColor="accent5" w:themeShade="BF"/>
        </w:rPr>
        <w:t xml:space="preserve">Comissão Nacional (CEN); </w:t>
      </w:r>
      <w:r w:rsidRPr="00794803">
        <w:rPr>
          <w:color w:val="auto"/>
        </w:rPr>
        <w:t>e</w:t>
      </w:r>
      <w:r w:rsidRPr="00794803">
        <w:rPr>
          <w:color w:val="31849B" w:themeColor="accent5" w:themeShade="BF"/>
        </w:rPr>
        <w:t xml:space="preserve"> </w:t>
      </w:r>
    </w:p>
    <w:p w14:paraId="36F52A3C" w14:textId="77777777" w:rsidR="00684E45" w:rsidRPr="00794803" w:rsidRDefault="00684E45" w:rsidP="00684E45">
      <w:pPr>
        <w:pStyle w:val="PargrafodaLista"/>
      </w:pPr>
    </w:p>
    <w:p w14:paraId="76620BC5" w14:textId="77777777" w:rsidR="00684E45" w:rsidRPr="00794803" w:rsidRDefault="00684E45" w:rsidP="00684E45">
      <w:pPr>
        <w:pStyle w:val="PargrafodaLista"/>
        <w:widowControl/>
        <w:numPr>
          <w:ilvl w:val="0"/>
          <w:numId w:val="46"/>
        </w:numPr>
        <w:autoSpaceDE/>
        <w:adjustRightInd/>
        <w:spacing w:after="200" w:line="276" w:lineRule="auto"/>
        <w:contextualSpacing/>
        <w:jc w:val="both"/>
      </w:pPr>
      <w:r w:rsidRPr="00794803">
        <w:rPr>
          <w:color w:val="auto"/>
        </w:rPr>
        <w:t xml:space="preserve">Todos os membros da </w:t>
      </w:r>
      <w:r w:rsidRPr="00794803">
        <w:rPr>
          <w:color w:val="31849B" w:themeColor="accent5" w:themeShade="BF"/>
        </w:rPr>
        <w:t>Comissão Estaduais (CE)</w:t>
      </w:r>
      <w:r w:rsidRPr="00794803">
        <w:rPr>
          <w:color w:val="000000" w:themeColor="text1"/>
        </w:rPr>
        <w:t>; o sistema deve exibir apenas as chapas a qual a comissão estadual esteja vinculado;</w:t>
      </w:r>
    </w:p>
    <w:p w14:paraId="2A6A8BD0" w14:textId="77777777" w:rsidR="00684E45" w:rsidRPr="00794803" w:rsidRDefault="00684E45" w:rsidP="00684E45">
      <w:pPr>
        <w:pStyle w:val="PargrafodaLista"/>
      </w:pPr>
    </w:p>
    <w:p w14:paraId="54827F28" w14:textId="77777777" w:rsidR="00684E45" w:rsidRDefault="00684E45" w:rsidP="00684E45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794803">
        <w:t xml:space="preserve">Apenas a Comissão Nacional (CEN) poderá visualizar as informações das chapas </w:t>
      </w:r>
      <w:r w:rsidRPr="00794803">
        <w:rPr>
          <w:color w:val="31849B" w:themeColor="accent5" w:themeShade="BF"/>
        </w:rPr>
        <w:t>IES</w:t>
      </w:r>
      <w:r w:rsidRPr="00794803">
        <w:t>;</w:t>
      </w:r>
    </w:p>
    <w:p w14:paraId="3F2A0289" w14:textId="77777777" w:rsidR="00684E45" w:rsidRDefault="00684E45" w:rsidP="00684E45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02315B6C" w14:textId="33ABB53D" w:rsidR="00684E45" w:rsidRPr="00794803" w:rsidRDefault="00684E45" w:rsidP="00684E45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O sistema deve </w:t>
      </w:r>
      <w:r w:rsidRPr="00794803">
        <w:rPr>
          <w:color w:val="000000" w:themeColor="text1"/>
        </w:rPr>
        <w:t xml:space="preserve">validar o ator </w:t>
      </w:r>
      <w:proofErr w:type="spellStart"/>
      <w:r w:rsidRPr="00794803">
        <w:rPr>
          <w:color w:val="000000" w:themeColor="text1"/>
        </w:rPr>
        <w:t>logado</w:t>
      </w:r>
      <w:proofErr w:type="spellEnd"/>
      <w:r w:rsidRPr="00794803">
        <w:rPr>
          <w:color w:val="000000" w:themeColor="text1"/>
        </w:rPr>
        <w:t>; conforme regras descritas na HST088</w:t>
      </w:r>
      <w:r>
        <w:rPr>
          <w:color w:val="000000" w:themeColor="text1"/>
        </w:rPr>
        <w:t>;</w:t>
      </w:r>
    </w:p>
    <w:p w14:paraId="2D54FE25" w14:textId="77777777" w:rsidR="00684E45" w:rsidRPr="00794803" w:rsidRDefault="00684E45" w:rsidP="00684E45">
      <w:pPr>
        <w:pStyle w:val="PargrafodaLista"/>
        <w:rPr>
          <w:position w:val="3"/>
        </w:rPr>
      </w:pPr>
    </w:p>
    <w:p w14:paraId="665F158B" w14:textId="77777777" w:rsidR="00B00B8B" w:rsidRPr="00C00DB9" w:rsidRDefault="00B00B8B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64DF3E2" w14:textId="77777777" w:rsidR="000514D4" w:rsidRPr="00225D49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9" w:name="_Ref12024542"/>
      <w:r w:rsidRPr="00C00DB9">
        <w:rPr>
          <w:b/>
        </w:rPr>
        <w:t>Regras Gerais:</w:t>
      </w:r>
      <w:bookmarkEnd w:id="19"/>
    </w:p>
    <w:p w14:paraId="79B50E98" w14:textId="23AF2F98" w:rsidR="00982C5C" w:rsidRDefault="00982C5C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Após a </w:t>
      </w:r>
      <w:r w:rsidR="00160F0B">
        <w:t>alteração</w:t>
      </w:r>
      <w:r>
        <w:t xml:space="preserve"> do Julgamento Final na HST</w:t>
      </w:r>
      <w:r w:rsidR="00914199">
        <w:t>1</w:t>
      </w:r>
      <w:r w:rsidR="00C773DA">
        <w:t>41</w:t>
      </w:r>
      <w:r>
        <w:t>, o sistema deve exibir a</w:t>
      </w:r>
      <w:r w:rsidR="00914199">
        <w:t>s informações da alteração</w:t>
      </w:r>
      <w:r w:rsidR="00102C20">
        <w:t xml:space="preserve"> na HST109;</w:t>
      </w:r>
    </w:p>
    <w:p w14:paraId="6C5B5786" w14:textId="77777777" w:rsidR="00C72597" w:rsidRDefault="00C72597" w:rsidP="00C72597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3AC1DE93" w14:textId="4BCECD72" w:rsidR="00C72597" w:rsidRDefault="00C72597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Diferente do modulo Corporativo o sistema NÃO deve exibir a sub aba Retificação; O sistema deve apenas alterar os dados da interface na HST109, conforme informações </w:t>
      </w:r>
      <w:r w:rsidR="006C059C">
        <w:t>realizadas</w:t>
      </w:r>
      <w:r>
        <w:t xml:space="preserve"> pelo </w:t>
      </w:r>
      <w:r w:rsidR="006C059C">
        <w:t>A</w:t>
      </w:r>
      <w:r>
        <w:t>ssessor;</w:t>
      </w:r>
    </w:p>
    <w:p w14:paraId="1E83FDB6" w14:textId="77777777" w:rsidR="00C72597" w:rsidRDefault="00C72597" w:rsidP="00C72597">
      <w:pPr>
        <w:pStyle w:val="PargrafodaLista"/>
      </w:pPr>
    </w:p>
    <w:p w14:paraId="1B8D8069" w14:textId="583F6F19" w:rsidR="00C72597" w:rsidRPr="00914199" w:rsidRDefault="00C72597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As alterações podem ocorrer em 2 opções: No Conteúdo do Julgamento ou na Decisão do Julgamento; conforme regras descritas na HST141;</w:t>
      </w:r>
    </w:p>
    <w:p w14:paraId="29AFFA81" w14:textId="77777777" w:rsidR="002B3862" w:rsidRDefault="002B3862" w:rsidP="002B3862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345A94EA" w14:textId="2EDA7801" w:rsidR="00450F9B" w:rsidRPr="00A16A1D" w:rsidRDefault="001051F4" w:rsidP="00C72597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  <w:rPr>
          <w:color w:val="000000" w:themeColor="text1"/>
        </w:rPr>
      </w:pPr>
      <w:r>
        <w:t>N</w:t>
      </w:r>
      <w:r w:rsidR="00C72597">
        <w:t xml:space="preserve">essa estória trataremos das </w:t>
      </w:r>
      <w:bookmarkStart w:id="20" w:name="_Ref15911404"/>
      <w:r w:rsidR="003A2A6A">
        <w:t>visualizações das</w:t>
      </w:r>
      <w:r w:rsidR="00C72597">
        <w:t xml:space="preserve"> alterações dos</w:t>
      </w:r>
      <w:r w:rsidR="00A16A1D">
        <w:t xml:space="preserve">: </w:t>
      </w:r>
      <w:r w:rsidR="00A16A1D" w:rsidRPr="00A16A1D">
        <w:rPr>
          <w:color w:val="31849B" w:themeColor="accent5" w:themeShade="BF"/>
        </w:rPr>
        <w:t>J</w:t>
      </w:r>
      <w:r w:rsidR="00C72597" w:rsidRPr="00A16A1D">
        <w:rPr>
          <w:color w:val="31849B" w:themeColor="accent5" w:themeShade="BF"/>
        </w:rPr>
        <w:t>ulgamentos dos pedidos de substituição</w:t>
      </w:r>
      <w:r w:rsidR="006C059C">
        <w:rPr>
          <w:color w:val="31849B" w:themeColor="accent5" w:themeShade="BF"/>
        </w:rPr>
        <w:t xml:space="preserve"> </w:t>
      </w:r>
      <w:r w:rsidR="006C059C" w:rsidRPr="006C059C">
        <w:rPr>
          <w:color w:val="000000" w:themeColor="text1"/>
        </w:rPr>
        <w:t>e</w:t>
      </w:r>
      <w:r w:rsidR="00C72597" w:rsidRPr="006C059C">
        <w:rPr>
          <w:color w:val="000000" w:themeColor="text1"/>
        </w:rPr>
        <w:t xml:space="preserve"> dos </w:t>
      </w:r>
      <w:r w:rsidR="00A16A1D" w:rsidRPr="00A16A1D">
        <w:rPr>
          <w:color w:val="31849B" w:themeColor="accent5" w:themeShade="BF"/>
        </w:rPr>
        <w:t>J</w:t>
      </w:r>
      <w:r w:rsidR="00C72597" w:rsidRPr="00A16A1D">
        <w:rPr>
          <w:color w:val="31849B" w:themeColor="accent5" w:themeShade="BF"/>
        </w:rPr>
        <w:t>ulgamentos dos R</w:t>
      </w:r>
      <w:r w:rsidR="003A2A6A" w:rsidRPr="00A16A1D">
        <w:rPr>
          <w:color w:val="31849B" w:themeColor="accent5" w:themeShade="BF"/>
        </w:rPr>
        <w:t>ecurso</w:t>
      </w:r>
      <w:r w:rsidR="006C059C" w:rsidRPr="006C059C">
        <w:rPr>
          <w:color w:val="000000" w:themeColor="text1"/>
        </w:rPr>
        <w:t>;</w:t>
      </w:r>
    </w:p>
    <w:p w14:paraId="409301E9" w14:textId="77777777" w:rsidR="008A5F64" w:rsidRPr="005143B4" w:rsidRDefault="008A5F64" w:rsidP="008E4034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498278C9" w14:textId="77777777" w:rsidR="00807FCF" w:rsidRPr="00C00DB9" w:rsidRDefault="00807FCF" w:rsidP="008E4034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44FAA16C" w14:textId="4F3D978C" w:rsidR="000B1045" w:rsidRPr="0069736F" w:rsidRDefault="00C70470" w:rsidP="000B1045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21" w:name="_Ref25829873"/>
      <w:r>
        <w:rPr>
          <w:b/>
        </w:rPr>
        <w:t xml:space="preserve">Visualizar </w:t>
      </w:r>
      <w:r w:rsidR="0083101E">
        <w:rPr>
          <w:b/>
        </w:rPr>
        <w:t xml:space="preserve">Alteração do </w:t>
      </w:r>
      <w:r w:rsidR="00890DB6" w:rsidRPr="00C00DB9">
        <w:rPr>
          <w:b/>
        </w:rPr>
        <w:t xml:space="preserve">Julgamento </w:t>
      </w:r>
      <w:r w:rsidR="00807FCF" w:rsidRPr="002A319A">
        <w:rPr>
          <w:b/>
          <w:color w:val="31849B" w:themeColor="accent5" w:themeShade="BF"/>
        </w:rPr>
        <w:t>Deferido</w:t>
      </w:r>
      <w:r w:rsidR="00807FCF" w:rsidRPr="00C00DB9">
        <w:rPr>
          <w:b/>
        </w:rPr>
        <w:t xml:space="preserve"> </w:t>
      </w:r>
      <w:r w:rsidR="00807FCF">
        <w:rPr>
          <w:b/>
        </w:rPr>
        <w:t>do Pedido de Substituição</w:t>
      </w:r>
      <w:r w:rsidR="000B1045" w:rsidRPr="00C00DB9">
        <w:rPr>
          <w:b/>
        </w:rPr>
        <w:t xml:space="preserve">: </w:t>
      </w:r>
      <w:r w:rsidR="000B1045" w:rsidRPr="00C00DB9">
        <w:rPr>
          <w:color w:val="31849B" w:themeColor="accent5" w:themeShade="BF"/>
        </w:rPr>
        <w:t>[</w:t>
      </w:r>
      <w:r w:rsidR="000758EE">
        <w:rPr>
          <w:color w:val="31849B" w:themeColor="accent5" w:themeShade="BF"/>
        </w:rPr>
        <w:fldChar w:fldCharType="begin"/>
      </w:r>
      <w:r w:rsidR="000758EE">
        <w:rPr>
          <w:color w:val="31849B" w:themeColor="accent5" w:themeShade="BF"/>
        </w:rPr>
        <w:instrText xml:space="preserve"> REF _Ref34145619 \r \h </w:instrText>
      </w:r>
      <w:r w:rsidR="000758EE">
        <w:rPr>
          <w:color w:val="31849B" w:themeColor="accent5" w:themeShade="BF"/>
        </w:rPr>
      </w:r>
      <w:r w:rsidR="000758EE">
        <w:rPr>
          <w:color w:val="31849B" w:themeColor="accent5" w:themeShade="BF"/>
        </w:rPr>
        <w:fldChar w:fldCharType="separate"/>
      </w:r>
      <w:r w:rsidR="000758EE">
        <w:rPr>
          <w:color w:val="31849B" w:themeColor="accent5" w:themeShade="BF"/>
        </w:rPr>
        <w:t>P0</w:t>
      </w:r>
      <w:r w:rsidR="000758EE">
        <w:rPr>
          <w:color w:val="31849B" w:themeColor="accent5" w:themeShade="BF"/>
        </w:rPr>
        <w:t>1</w:t>
      </w:r>
      <w:r w:rsidR="000758EE">
        <w:rPr>
          <w:color w:val="31849B" w:themeColor="accent5" w:themeShade="BF"/>
        </w:rPr>
        <w:fldChar w:fldCharType="end"/>
      </w:r>
      <w:r w:rsidR="000758EE">
        <w:rPr>
          <w:color w:val="31849B" w:themeColor="accent5" w:themeShade="BF"/>
        </w:rPr>
        <w:t xml:space="preserve">] </w:t>
      </w:r>
      <w:bookmarkEnd w:id="21"/>
    </w:p>
    <w:p w14:paraId="45E97A00" w14:textId="53B4046E" w:rsidR="002A319A" w:rsidRDefault="00A015C6" w:rsidP="0069736F">
      <w:pPr>
        <w:pStyle w:val="PargrafodaLista"/>
        <w:numPr>
          <w:ilvl w:val="1"/>
          <w:numId w:val="3"/>
        </w:numPr>
        <w:spacing w:before="60" w:after="60"/>
        <w:jc w:val="both"/>
      </w:pPr>
      <w:bookmarkStart w:id="22" w:name="_Ref41418593"/>
      <w:r>
        <w:t>Ao alterar o</w:t>
      </w:r>
      <w:r w:rsidR="002A319A">
        <w:t xml:space="preserve"> julgamento </w:t>
      </w:r>
      <w:r w:rsidR="002A319A" w:rsidRPr="00A015C6">
        <w:rPr>
          <w:color w:val="31849B" w:themeColor="accent5" w:themeShade="BF"/>
        </w:rPr>
        <w:t>Deferido</w:t>
      </w:r>
      <w:r w:rsidR="00807FCF" w:rsidRPr="00A015C6">
        <w:rPr>
          <w:color w:val="31849B" w:themeColor="accent5" w:themeShade="BF"/>
        </w:rPr>
        <w:t xml:space="preserve"> do </w:t>
      </w:r>
      <w:r w:rsidRPr="00A015C6">
        <w:rPr>
          <w:color w:val="31849B" w:themeColor="accent5" w:themeShade="BF"/>
        </w:rPr>
        <w:t>P</w:t>
      </w:r>
      <w:r w:rsidR="00807FCF" w:rsidRPr="00A015C6">
        <w:rPr>
          <w:color w:val="31849B" w:themeColor="accent5" w:themeShade="BF"/>
        </w:rPr>
        <w:t>edido de Substituição</w:t>
      </w:r>
      <w:r w:rsidR="002A319A">
        <w:t>, o sistema deve exibir os campos</w:t>
      </w:r>
      <w:r w:rsidR="00807FCF">
        <w:t xml:space="preserve"> </w:t>
      </w:r>
      <w:r w:rsidR="002A319A">
        <w:t>com a última versão que o assessor realizou na HST1</w:t>
      </w:r>
      <w:r w:rsidR="00807FCF">
        <w:t>41</w:t>
      </w:r>
      <w:r w:rsidR="002A319A">
        <w:t>;</w:t>
      </w:r>
      <w:bookmarkEnd w:id="22"/>
    </w:p>
    <w:p w14:paraId="4B6578DB" w14:textId="77777777" w:rsidR="00571B6F" w:rsidRDefault="00571B6F" w:rsidP="00571B6F">
      <w:pPr>
        <w:pStyle w:val="PargrafodaLista"/>
        <w:spacing w:before="60" w:after="60"/>
        <w:ind w:left="574"/>
        <w:jc w:val="both"/>
      </w:pPr>
    </w:p>
    <w:p w14:paraId="5BFA7AF8" w14:textId="60AE2CE6" w:rsidR="002A319A" w:rsidRDefault="00571B6F" w:rsidP="0069736F">
      <w:pPr>
        <w:pStyle w:val="PargrafodaLista"/>
        <w:numPr>
          <w:ilvl w:val="1"/>
          <w:numId w:val="3"/>
        </w:numPr>
        <w:spacing w:before="60" w:after="60"/>
        <w:jc w:val="both"/>
      </w:pPr>
      <w:r>
        <w:t>Ao realizar uma alteração, a</w:t>
      </w:r>
      <w:r w:rsidR="002A319A">
        <w:t xml:space="preserve">cima das </w:t>
      </w:r>
      <w:r>
        <w:t>S</w:t>
      </w:r>
      <w:r w:rsidR="002A319A">
        <w:t>ub</w:t>
      </w:r>
      <w:r>
        <w:t xml:space="preserve"> A</w:t>
      </w:r>
      <w:r w:rsidR="002A319A">
        <w:t>bas, o sistema deve exibir as informações:</w:t>
      </w:r>
      <w:r>
        <w:t xml:space="preserve"> </w:t>
      </w:r>
      <w:r w:rsidRPr="00571B6F">
        <w:rPr>
          <w:color w:val="C00000"/>
        </w:rPr>
        <w:t>Julgamento Editado</w:t>
      </w:r>
      <w:r w:rsidR="0079498A">
        <w:rPr>
          <w:color w:val="C00000"/>
        </w:rPr>
        <w:t xml:space="preserve"> </w:t>
      </w:r>
      <w:r w:rsidR="0079498A" w:rsidRPr="0079498A">
        <w:rPr>
          <w:color w:val="C00000"/>
          <w:highlight w:val="yellow"/>
        </w:rPr>
        <w:t xml:space="preserve">(Vamos </w:t>
      </w:r>
      <w:proofErr w:type="spellStart"/>
      <w:r w:rsidR="0079498A" w:rsidRPr="0079498A">
        <w:rPr>
          <w:color w:val="C00000"/>
          <w:highlight w:val="yellow"/>
        </w:rPr>
        <w:t>Add</w:t>
      </w:r>
      <w:proofErr w:type="spellEnd"/>
      <w:r w:rsidR="0079498A" w:rsidRPr="0079498A">
        <w:rPr>
          <w:color w:val="C00000"/>
          <w:highlight w:val="yellow"/>
        </w:rPr>
        <w:t xml:space="preserve"> para o modulo profissional?)</w:t>
      </w:r>
    </w:p>
    <w:p w14:paraId="169E777C" w14:textId="12294EAD" w:rsidR="00571B6F" w:rsidRDefault="006D1034" w:rsidP="00571B6F">
      <w:pPr>
        <w:pStyle w:val="PargrafodaLista"/>
        <w:spacing w:before="60" w:after="60"/>
        <w:ind w:left="574"/>
        <w:jc w:val="both"/>
      </w:pPr>
      <w:r>
        <w:rPr>
          <w:noProof/>
        </w:rPr>
        <w:drawing>
          <wp:inline distT="0" distB="0" distL="0" distR="0" wp14:anchorId="17697873" wp14:editId="608CBC86">
            <wp:extent cx="5749925" cy="756285"/>
            <wp:effectExtent l="0" t="0" r="3175" b="571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17979" w14:textId="77777777" w:rsidR="00066999" w:rsidRDefault="00066999" w:rsidP="00571B6F">
      <w:pPr>
        <w:pStyle w:val="PargrafodaLista"/>
        <w:spacing w:before="60" w:after="60"/>
        <w:ind w:left="574"/>
        <w:jc w:val="both"/>
      </w:pPr>
    </w:p>
    <w:p w14:paraId="6BA7E48F" w14:textId="37425553" w:rsidR="006C059C" w:rsidRDefault="006C059C" w:rsidP="0069736F">
      <w:pPr>
        <w:pStyle w:val="PargrafodaLista"/>
        <w:numPr>
          <w:ilvl w:val="1"/>
          <w:numId w:val="3"/>
        </w:numPr>
        <w:spacing w:before="60" w:after="60"/>
        <w:jc w:val="both"/>
      </w:pPr>
      <w:r>
        <w:t xml:space="preserve">Ao alterar um julgamento, no campo Data e hora do cadastro, o sistema deve exibir as </w:t>
      </w:r>
      <w:r>
        <w:lastRenderedPageBreak/>
        <w:t xml:space="preserve">informações </w:t>
      </w:r>
      <w:r w:rsidR="00341162">
        <w:t xml:space="preserve">que foi realizada </w:t>
      </w:r>
      <w:r>
        <w:t>a alteração;</w:t>
      </w:r>
      <w:r w:rsidR="00DB119D">
        <w:t xml:space="preserve"> A data e hora do primeiro cadastro será exibida apenas para o módulo corporativo na sub aba Retificação HST148;</w:t>
      </w:r>
    </w:p>
    <w:p w14:paraId="74B9AAA4" w14:textId="77777777" w:rsidR="006C059C" w:rsidRPr="006C059C" w:rsidRDefault="006C059C" w:rsidP="006C059C">
      <w:pPr>
        <w:pStyle w:val="PargrafodaLista"/>
        <w:spacing w:before="60" w:after="60"/>
        <w:ind w:left="574"/>
        <w:jc w:val="both"/>
      </w:pPr>
    </w:p>
    <w:p w14:paraId="7F56BF90" w14:textId="0E2FE829" w:rsidR="0069736F" w:rsidRPr="007017C0" w:rsidRDefault="0069736F" w:rsidP="0069736F">
      <w:pPr>
        <w:pStyle w:val="PargrafodaLista"/>
        <w:numPr>
          <w:ilvl w:val="1"/>
          <w:numId w:val="3"/>
        </w:numPr>
        <w:spacing w:before="60" w:after="60"/>
        <w:jc w:val="both"/>
      </w:pPr>
      <w:r w:rsidRPr="007871D3">
        <w:rPr>
          <w:color w:val="auto"/>
        </w:rPr>
        <w:t xml:space="preserve">O </w:t>
      </w:r>
      <w:r w:rsidR="007017C0" w:rsidRPr="007871D3">
        <w:rPr>
          <w:color w:val="auto"/>
        </w:rPr>
        <w:t xml:space="preserve">sistema </w:t>
      </w:r>
      <w:r w:rsidR="007017C0" w:rsidRPr="00C00DB9">
        <w:rPr>
          <w:color w:val="000000" w:themeColor="text1"/>
        </w:rPr>
        <w:t xml:space="preserve">deve validar se o pedido foi deferido ou indeferido; Caso tenha sido </w:t>
      </w:r>
      <w:r w:rsidR="007017C0" w:rsidRPr="00C00DB9">
        <w:rPr>
          <w:color w:val="31849B" w:themeColor="accent5" w:themeShade="BF"/>
        </w:rPr>
        <w:t>DEFERIDO</w:t>
      </w:r>
      <w:r w:rsidR="007017C0" w:rsidRPr="00C00DB9">
        <w:rPr>
          <w:color w:val="000000" w:themeColor="text1"/>
        </w:rPr>
        <w:t>, o sistema deve exibir no topo da interface a opção:</w:t>
      </w:r>
      <w:r w:rsidR="007017C0" w:rsidRPr="007017C0">
        <w:rPr>
          <w:noProof/>
          <w:color w:val="000000" w:themeColor="text1"/>
        </w:rPr>
        <w:t xml:space="preserve"> </w:t>
      </w:r>
      <w:r w:rsidR="007017C0" w:rsidRPr="00C00DB9">
        <w:rPr>
          <w:noProof/>
          <w:color w:val="000000" w:themeColor="text1"/>
        </w:rPr>
        <w:drawing>
          <wp:inline distT="0" distB="0" distL="0" distR="0" wp14:anchorId="7B5E3616" wp14:editId="684DDD4E">
            <wp:extent cx="374650" cy="354215"/>
            <wp:effectExtent l="0" t="0" r="6350" b="825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87" cy="36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1CEC4" w14:textId="66B2EB26" w:rsidR="007017C0" w:rsidRDefault="007017C0" w:rsidP="007017C0">
      <w:pPr>
        <w:pStyle w:val="PargrafodaLista"/>
        <w:numPr>
          <w:ilvl w:val="1"/>
          <w:numId w:val="3"/>
        </w:numPr>
        <w:spacing w:before="60" w:after="60"/>
        <w:jc w:val="both"/>
      </w:pPr>
      <w:r w:rsidRPr="007017C0">
        <w:rPr>
          <w:color w:val="auto"/>
        </w:rPr>
        <w:t>Caso</w:t>
      </w:r>
      <w:r>
        <w:rPr>
          <w:color w:val="31849B" w:themeColor="accent5" w:themeShade="BF"/>
        </w:rPr>
        <w:t xml:space="preserve"> </w:t>
      </w:r>
      <w:r w:rsidRPr="00C00DB9">
        <w:rPr>
          <w:color w:val="000000" w:themeColor="text1"/>
        </w:rPr>
        <w:t xml:space="preserve">tenha sido </w:t>
      </w:r>
      <w:r w:rsidRPr="00C00DB9">
        <w:rPr>
          <w:color w:val="31849B" w:themeColor="accent5" w:themeShade="BF"/>
        </w:rPr>
        <w:t>INDEFERIDO</w:t>
      </w:r>
      <w:r w:rsidRPr="00C00DB9">
        <w:rPr>
          <w:color w:val="000000" w:themeColor="text1"/>
        </w:rPr>
        <w:t>, o sistema deve exibir no topo da interface a opção:</w:t>
      </w:r>
      <w:r w:rsidRPr="007017C0">
        <w:rPr>
          <w:noProof/>
        </w:rPr>
        <w:t xml:space="preserve"> </w:t>
      </w:r>
      <w:r w:rsidRPr="00C00DB9">
        <w:rPr>
          <w:noProof/>
        </w:rPr>
        <w:drawing>
          <wp:inline distT="0" distB="0" distL="0" distR="0" wp14:anchorId="603A3A4D" wp14:editId="34DB9369">
            <wp:extent cx="385837" cy="34381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605" cy="38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4AE9" w14:textId="77777777" w:rsidR="007871D3" w:rsidRDefault="007871D3" w:rsidP="007871D3">
      <w:pPr>
        <w:pStyle w:val="PargrafodaLista"/>
      </w:pPr>
    </w:p>
    <w:p w14:paraId="699676FE" w14:textId="1F57E8ED" w:rsidR="00050A75" w:rsidRDefault="00050A75" w:rsidP="007017C0">
      <w:pPr>
        <w:pStyle w:val="PargrafodaLista"/>
        <w:numPr>
          <w:ilvl w:val="1"/>
          <w:numId w:val="3"/>
        </w:numPr>
        <w:spacing w:before="60" w:after="60"/>
        <w:jc w:val="both"/>
      </w:pPr>
      <w:bookmarkStart w:id="23" w:name="_Ref39849078"/>
      <w:r>
        <w:t>O sistema deve exibir o campo “</w:t>
      </w:r>
      <w:r w:rsidRPr="006C059C">
        <w:rPr>
          <w:color w:val="31849B" w:themeColor="accent5" w:themeShade="BF"/>
        </w:rPr>
        <w:t>Substituição solicitada pelo responsável da chapa</w:t>
      </w:r>
      <w:r>
        <w:t>”, com as informações da SUBSTITUIÇÃO, conforme cadastro realizado na HST100;</w:t>
      </w:r>
    </w:p>
    <w:p w14:paraId="4C5FDAD8" w14:textId="77777777" w:rsidR="00050A75" w:rsidRDefault="00050A75" w:rsidP="00050A75">
      <w:pPr>
        <w:pStyle w:val="PargrafodaLista"/>
      </w:pPr>
    </w:p>
    <w:p w14:paraId="5613724E" w14:textId="3461443F" w:rsidR="006C059C" w:rsidRDefault="006C059C" w:rsidP="007017C0">
      <w:pPr>
        <w:pStyle w:val="PargrafodaLista"/>
        <w:numPr>
          <w:ilvl w:val="1"/>
          <w:numId w:val="3"/>
        </w:numPr>
        <w:spacing w:before="60" w:after="60"/>
        <w:jc w:val="both"/>
      </w:pPr>
      <w:bookmarkStart w:id="24" w:name="_Ref41418146"/>
      <w:r>
        <w:t xml:space="preserve">No campo </w:t>
      </w:r>
      <w:r w:rsidRPr="006C059C">
        <w:rPr>
          <w:color w:val="31849B" w:themeColor="accent5" w:themeShade="BF"/>
        </w:rPr>
        <w:t>Descrição</w:t>
      </w:r>
      <w:r>
        <w:t>, o sistema deve exibir as informações que o ator realizou a alteração na HST141;</w:t>
      </w:r>
    </w:p>
    <w:p w14:paraId="4314F2FA" w14:textId="77777777" w:rsidR="006C059C" w:rsidRDefault="006C059C" w:rsidP="006C059C">
      <w:pPr>
        <w:pStyle w:val="PargrafodaLista"/>
      </w:pPr>
    </w:p>
    <w:p w14:paraId="0D535D8D" w14:textId="6D6EECD9" w:rsidR="007871D3" w:rsidRPr="007871D3" w:rsidRDefault="00054865" w:rsidP="007017C0">
      <w:pPr>
        <w:pStyle w:val="PargrafodaLista"/>
        <w:numPr>
          <w:ilvl w:val="1"/>
          <w:numId w:val="3"/>
        </w:numPr>
        <w:spacing w:before="60" w:after="60"/>
        <w:jc w:val="both"/>
      </w:pPr>
      <w:r>
        <w:t>O</w:t>
      </w:r>
      <w:r w:rsidR="007871D3">
        <w:t xml:space="preserve"> sistema deve exibir a</w:t>
      </w:r>
      <w:r w:rsidR="006058FB">
        <w:t>s</w:t>
      </w:r>
      <w:r w:rsidR="007871D3">
        <w:t xml:space="preserve"> interface</w:t>
      </w:r>
      <w:r w:rsidR="007871D3">
        <w:rPr>
          <w:color w:val="auto"/>
        </w:rPr>
        <w:t xml:space="preserve"> com o</w:t>
      </w:r>
      <w:r w:rsidR="00050A75">
        <w:rPr>
          <w:color w:val="auto"/>
        </w:rPr>
        <w:t>s</w:t>
      </w:r>
      <w:r w:rsidR="007871D3">
        <w:rPr>
          <w:color w:val="auto"/>
        </w:rPr>
        <w:t xml:space="preserve"> campo</w:t>
      </w:r>
      <w:r w:rsidR="00050A75">
        <w:rPr>
          <w:color w:val="auto"/>
        </w:rPr>
        <w:t>s</w:t>
      </w:r>
      <w:r w:rsidR="007871D3">
        <w:rPr>
          <w:color w:val="auto"/>
        </w:rPr>
        <w:t xml:space="preserve"> </w:t>
      </w:r>
      <w:r w:rsidR="007871D3" w:rsidRPr="00C00DB9">
        <w:rPr>
          <w:b/>
          <w:color w:val="000000" w:themeColor="text1"/>
        </w:rPr>
        <w:t>desabilitado</w:t>
      </w:r>
      <w:r w:rsidR="00050A75">
        <w:rPr>
          <w:b/>
          <w:color w:val="000000" w:themeColor="text1"/>
        </w:rPr>
        <w:t>s</w:t>
      </w:r>
      <w:r w:rsidR="007871D3" w:rsidRPr="00C00DB9">
        <w:rPr>
          <w:b/>
          <w:color w:val="000000" w:themeColor="text1"/>
        </w:rPr>
        <w:t xml:space="preserve"> para edição</w:t>
      </w:r>
      <w:r w:rsidR="006058FB">
        <w:rPr>
          <w:b/>
          <w:color w:val="000000" w:themeColor="text1"/>
        </w:rPr>
        <w:t>;</w:t>
      </w:r>
      <w:bookmarkEnd w:id="23"/>
      <w:bookmarkEnd w:id="24"/>
    </w:p>
    <w:p w14:paraId="4DBA1B98" w14:textId="77777777" w:rsidR="007871D3" w:rsidRPr="0084009C" w:rsidRDefault="007871D3" w:rsidP="007871D3">
      <w:pPr>
        <w:pStyle w:val="PargrafodaLista"/>
        <w:spacing w:before="60" w:after="60"/>
        <w:ind w:left="574"/>
        <w:jc w:val="both"/>
        <w:rPr>
          <w:color w:val="auto"/>
        </w:rPr>
      </w:pPr>
    </w:p>
    <w:p w14:paraId="77C16963" w14:textId="5F7F476B" w:rsidR="007871D3" w:rsidRPr="007017C0" w:rsidRDefault="007871D3" w:rsidP="007871D3">
      <w:pPr>
        <w:pStyle w:val="PargrafodaLista"/>
        <w:numPr>
          <w:ilvl w:val="1"/>
          <w:numId w:val="3"/>
        </w:numPr>
        <w:spacing w:before="60" w:after="60"/>
        <w:jc w:val="both"/>
        <w:rPr>
          <w:color w:val="auto"/>
        </w:rPr>
      </w:pPr>
      <w:bookmarkStart w:id="25" w:name="_Ref42191145"/>
      <w:r>
        <w:rPr>
          <w:color w:val="000000" w:themeColor="text1"/>
        </w:rPr>
        <w:t xml:space="preserve">No campo </w:t>
      </w:r>
      <w:r w:rsidRPr="00E74E46">
        <w:rPr>
          <w:color w:val="31849B" w:themeColor="accent5" w:themeShade="BF"/>
        </w:rPr>
        <w:t>Documento</w:t>
      </w:r>
      <w:r w:rsidRPr="00C00DB9">
        <w:rPr>
          <w:color w:val="000000" w:themeColor="text1"/>
        </w:rPr>
        <w:t>, o sistema deve permitir que o ator realize o download</w:t>
      </w:r>
      <w:r>
        <w:rPr>
          <w:color w:val="000000" w:themeColor="text1"/>
        </w:rPr>
        <w:t>:</w:t>
      </w:r>
      <w:bookmarkEnd w:id="25"/>
    </w:p>
    <w:p w14:paraId="51F4ECA1" w14:textId="77777777" w:rsidR="007871D3" w:rsidRDefault="007871D3" w:rsidP="007871D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C00DB9">
        <w:rPr>
          <w:noProof/>
          <w:color w:val="000000" w:themeColor="text1"/>
        </w:rPr>
        <w:drawing>
          <wp:inline distT="0" distB="0" distL="0" distR="0" wp14:anchorId="7CD62462" wp14:editId="3E3EC202">
            <wp:extent cx="4686300" cy="491389"/>
            <wp:effectExtent l="0" t="0" r="0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71" cy="49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01FD5" w14:textId="77777777" w:rsidR="00DB119D" w:rsidRDefault="00DB119D" w:rsidP="007871D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13F7C40A" w14:textId="1EC211CC" w:rsidR="00DB119D" w:rsidRPr="00A015C6" w:rsidRDefault="00DB119D" w:rsidP="00DB119D">
      <w:pPr>
        <w:pStyle w:val="PargrafodaLista"/>
        <w:numPr>
          <w:ilvl w:val="1"/>
          <w:numId w:val="3"/>
        </w:numPr>
        <w:spacing w:before="60" w:after="60"/>
        <w:jc w:val="both"/>
        <w:rPr>
          <w:color w:val="auto"/>
        </w:rPr>
      </w:pPr>
      <w:bookmarkStart w:id="26" w:name="_Ref42333359"/>
      <w:r>
        <w:rPr>
          <w:color w:val="000000" w:themeColor="text1"/>
        </w:rPr>
        <w:t>Diferente do módulo corporativo, o sistema NÃO deve exibir o campo “</w:t>
      </w:r>
      <w:r w:rsidRPr="00DB119D">
        <w:rPr>
          <w:color w:val="31849B" w:themeColor="accent5" w:themeShade="BF"/>
        </w:rPr>
        <w:t>Justificativa da Retificação</w:t>
      </w:r>
      <w:r>
        <w:rPr>
          <w:color w:val="000000" w:themeColor="text1"/>
        </w:rPr>
        <w:t>”;</w:t>
      </w:r>
      <w:bookmarkEnd w:id="26"/>
      <w:r>
        <w:rPr>
          <w:color w:val="000000" w:themeColor="text1"/>
        </w:rPr>
        <w:t xml:space="preserve"> </w:t>
      </w:r>
    </w:p>
    <w:p w14:paraId="6C319C4C" w14:textId="77777777" w:rsidR="00A015C6" w:rsidRPr="00A015C6" w:rsidRDefault="00A015C6" w:rsidP="00A015C6">
      <w:pPr>
        <w:pStyle w:val="PargrafodaLista"/>
        <w:spacing w:before="60" w:after="60"/>
        <w:ind w:left="574"/>
        <w:jc w:val="both"/>
        <w:rPr>
          <w:color w:val="auto"/>
        </w:rPr>
      </w:pPr>
    </w:p>
    <w:p w14:paraId="3C1AE141" w14:textId="75A2889E" w:rsidR="00A015C6" w:rsidRPr="007017C0" w:rsidRDefault="00A015C6" w:rsidP="00DB119D">
      <w:pPr>
        <w:pStyle w:val="PargrafodaLista"/>
        <w:numPr>
          <w:ilvl w:val="1"/>
          <w:numId w:val="3"/>
        </w:numPr>
        <w:spacing w:before="60" w:after="60"/>
        <w:jc w:val="both"/>
        <w:rPr>
          <w:color w:val="auto"/>
        </w:rPr>
      </w:pPr>
      <w:bookmarkStart w:id="27" w:name="_Ref42334228"/>
      <w:r>
        <w:rPr>
          <w:color w:val="000000" w:themeColor="text1"/>
        </w:rPr>
        <w:t>O sistema deve seguir as mesma informações de visualização das regra [3.5] e [3.6] da HST109;</w:t>
      </w:r>
      <w:bookmarkEnd w:id="27"/>
    </w:p>
    <w:p w14:paraId="4D904D13" w14:textId="77777777" w:rsidR="008D5FFC" w:rsidRDefault="008D5FFC" w:rsidP="008D5FFC">
      <w:pPr>
        <w:pStyle w:val="PargrafodaLista"/>
      </w:pPr>
    </w:p>
    <w:p w14:paraId="5919FDDE" w14:textId="77777777" w:rsidR="008D5FFC" w:rsidRPr="00C00DB9" w:rsidRDefault="008D5FFC" w:rsidP="008D5FFC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4D86D338" w14:textId="5E5155A3" w:rsidR="009A4195" w:rsidRPr="00A90648" w:rsidRDefault="009A4195" w:rsidP="009A4195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 xml:space="preserve">Visualizar Alteração do </w:t>
      </w:r>
      <w:r w:rsidRPr="00C00DB9">
        <w:rPr>
          <w:b/>
        </w:rPr>
        <w:t xml:space="preserve">Julgamento </w:t>
      </w:r>
      <w:r w:rsidRPr="009A4195">
        <w:rPr>
          <w:b/>
          <w:color w:val="31849B" w:themeColor="accent5" w:themeShade="BF"/>
        </w:rPr>
        <w:t>Indef</w:t>
      </w:r>
      <w:r w:rsidRPr="002A319A">
        <w:rPr>
          <w:b/>
          <w:color w:val="31849B" w:themeColor="accent5" w:themeShade="BF"/>
        </w:rPr>
        <w:t>erido</w:t>
      </w:r>
      <w:r w:rsidRPr="00C00DB9">
        <w:rPr>
          <w:b/>
        </w:rPr>
        <w:t xml:space="preserve"> </w:t>
      </w:r>
      <w:r>
        <w:rPr>
          <w:b/>
        </w:rPr>
        <w:t>do Pedido de Substituição</w:t>
      </w:r>
      <w:r w:rsidRPr="00C00DB9">
        <w:rPr>
          <w:b/>
        </w:rPr>
        <w:t xml:space="preserve">: </w:t>
      </w:r>
      <w:r w:rsidRPr="00C00DB9">
        <w:rPr>
          <w:color w:val="31849B" w:themeColor="accent5" w:themeShade="BF"/>
        </w:rPr>
        <w:t>[</w:t>
      </w:r>
      <w:r>
        <w:rPr>
          <w:color w:val="31849B" w:themeColor="accent5" w:themeShade="BF"/>
        </w:rPr>
        <w:fldChar w:fldCharType="begin"/>
      </w:r>
      <w:r>
        <w:rPr>
          <w:color w:val="31849B" w:themeColor="accent5" w:themeShade="BF"/>
        </w:rPr>
        <w:instrText xml:space="preserve"> REF _Ref41392430 \r \h </w:instrText>
      </w:r>
      <w:r>
        <w:rPr>
          <w:color w:val="31849B" w:themeColor="accent5" w:themeShade="BF"/>
        </w:rPr>
      </w:r>
      <w:r>
        <w:rPr>
          <w:color w:val="31849B" w:themeColor="accent5" w:themeShade="BF"/>
        </w:rPr>
        <w:fldChar w:fldCharType="separate"/>
      </w:r>
      <w:r>
        <w:rPr>
          <w:color w:val="31849B" w:themeColor="accent5" w:themeShade="BF"/>
        </w:rPr>
        <w:t>P0</w:t>
      </w:r>
      <w:r>
        <w:rPr>
          <w:color w:val="31849B" w:themeColor="accent5" w:themeShade="BF"/>
        </w:rPr>
        <w:t>2</w:t>
      </w:r>
      <w:r>
        <w:rPr>
          <w:color w:val="31849B" w:themeColor="accent5" w:themeShade="BF"/>
        </w:rPr>
        <w:fldChar w:fldCharType="end"/>
      </w:r>
      <w:r>
        <w:rPr>
          <w:color w:val="31849B" w:themeColor="accent5" w:themeShade="BF"/>
        </w:rPr>
        <w:t xml:space="preserve">] </w:t>
      </w:r>
    </w:p>
    <w:p w14:paraId="19DF172F" w14:textId="7C93C556" w:rsidR="000B5DC6" w:rsidRPr="00282A46" w:rsidRDefault="00A90648" w:rsidP="00A90648">
      <w:pPr>
        <w:pStyle w:val="PargrafodaLista"/>
        <w:numPr>
          <w:ilvl w:val="1"/>
          <w:numId w:val="3"/>
        </w:numPr>
        <w:spacing w:before="60" w:after="60"/>
        <w:jc w:val="both"/>
      </w:pPr>
      <w:r>
        <w:t xml:space="preserve">Para os julgamentos Indeferidos, o sistema deve seguir as regras </w:t>
      </w:r>
      <w:r w:rsidR="00800579">
        <w:t>[</w:t>
      </w:r>
      <w:r w:rsidR="00800579" w:rsidRPr="00800579">
        <w:rPr>
          <w:color w:val="31849B" w:themeColor="accent5" w:themeShade="BF"/>
        </w:rPr>
        <w:fldChar w:fldCharType="begin"/>
      </w:r>
      <w:r w:rsidR="00800579" w:rsidRPr="00800579">
        <w:rPr>
          <w:color w:val="31849B" w:themeColor="accent5" w:themeShade="BF"/>
        </w:rPr>
        <w:instrText xml:space="preserve"> REF _Ref41418593 \r \h </w:instrText>
      </w:r>
      <w:r w:rsidR="00800579" w:rsidRPr="00800579">
        <w:rPr>
          <w:color w:val="31849B" w:themeColor="accent5" w:themeShade="BF"/>
        </w:rPr>
      </w:r>
      <w:r w:rsidR="00800579" w:rsidRPr="00800579">
        <w:rPr>
          <w:color w:val="31849B" w:themeColor="accent5" w:themeShade="BF"/>
        </w:rPr>
        <w:fldChar w:fldCharType="separate"/>
      </w:r>
      <w:r w:rsidR="00800579" w:rsidRPr="00800579">
        <w:rPr>
          <w:color w:val="31849B" w:themeColor="accent5" w:themeShade="BF"/>
        </w:rPr>
        <w:t>3.1</w:t>
      </w:r>
      <w:r w:rsidR="00800579" w:rsidRPr="00800579">
        <w:rPr>
          <w:color w:val="31849B" w:themeColor="accent5" w:themeShade="BF"/>
        </w:rPr>
        <w:fldChar w:fldCharType="end"/>
      </w:r>
      <w:r w:rsidR="00800579">
        <w:t>]</w:t>
      </w:r>
      <w:r>
        <w:t xml:space="preserve"> a </w:t>
      </w:r>
      <w:r w:rsidR="00800579">
        <w:t>[</w:t>
      </w:r>
      <w:r w:rsidR="009F29B9" w:rsidRPr="009F29B9">
        <w:rPr>
          <w:color w:val="31849B" w:themeColor="accent5" w:themeShade="BF"/>
        </w:rPr>
        <w:fldChar w:fldCharType="begin"/>
      </w:r>
      <w:r w:rsidR="009F29B9" w:rsidRPr="009F29B9">
        <w:rPr>
          <w:color w:val="31849B" w:themeColor="accent5" w:themeShade="BF"/>
        </w:rPr>
        <w:instrText xml:space="preserve"> REF _Ref42334228 \r \h </w:instrText>
      </w:r>
      <w:r w:rsidR="009F29B9" w:rsidRPr="009F29B9">
        <w:rPr>
          <w:color w:val="31849B" w:themeColor="accent5" w:themeShade="BF"/>
        </w:rPr>
      </w:r>
      <w:r w:rsidR="009F29B9" w:rsidRPr="009F29B9">
        <w:rPr>
          <w:color w:val="31849B" w:themeColor="accent5" w:themeShade="BF"/>
        </w:rPr>
        <w:fldChar w:fldCharType="separate"/>
      </w:r>
      <w:r w:rsidR="009F29B9" w:rsidRPr="009F29B9">
        <w:rPr>
          <w:color w:val="31849B" w:themeColor="accent5" w:themeShade="BF"/>
        </w:rPr>
        <w:t>3.11</w:t>
      </w:r>
      <w:r w:rsidR="009F29B9" w:rsidRPr="009F29B9">
        <w:rPr>
          <w:color w:val="31849B" w:themeColor="accent5" w:themeShade="BF"/>
        </w:rPr>
        <w:fldChar w:fldCharType="end"/>
      </w:r>
      <w:r w:rsidR="00EA3A1E" w:rsidRPr="00EA3A1E">
        <w:rPr>
          <w:color w:val="31849B" w:themeColor="accent5" w:themeShade="BF"/>
        </w:rPr>
        <w:fldChar w:fldCharType="begin"/>
      </w:r>
      <w:r w:rsidR="00EA3A1E" w:rsidRPr="00EA3A1E">
        <w:rPr>
          <w:color w:val="31849B" w:themeColor="accent5" w:themeShade="BF"/>
        </w:rPr>
        <w:instrText xml:space="preserve"> REF _Ref42333359 \r \h </w:instrText>
      </w:r>
      <w:r w:rsidR="00EA3A1E" w:rsidRPr="00EA3A1E">
        <w:rPr>
          <w:color w:val="31849B" w:themeColor="accent5" w:themeShade="BF"/>
        </w:rPr>
      </w:r>
      <w:r w:rsidR="00EA3A1E" w:rsidRPr="00EA3A1E">
        <w:rPr>
          <w:color w:val="31849B" w:themeColor="accent5" w:themeShade="BF"/>
        </w:rPr>
        <w:fldChar w:fldCharType="separate"/>
      </w:r>
      <w:r w:rsidR="00EA3A1E" w:rsidRPr="00EA3A1E">
        <w:rPr>
          <w:color w:val="31849B" w:themeColor="accent5" w:themeShade="BF"/>
        </w:rPr>
        <w:fldChar w:fldCharType="end"/>
      </w:r>
      <w:r w:rsidR="00800579">
        <w:t>]</w:t>
      </w:r>
      <w:r w:rsidR="00EA3A1E">
        <w:t xml:space="preserve"> dessa estória;</w:t>
      </w:r>
    </w:p>
    <w:p w14:paraId="060BA7F5" w14:textId="77777777" w:rsidR="000B5DC6" w:rsidRPr="00282A46" w:rsidRDefault="000B5DC6" w:rsidP="000B5DC6">
      <w:pPr>
        <w:pStyle w:val="PargrafodaLista"/>
        <w:spacing w:before="60" w:after="60"/>
        <w:ind w:left="574"/>
        <w:jc w:val="both"/>
      </w:pPr>
    </w:p>
    <w:p w14:paraId="3B1D6104" w14:textId="77777777" w:rsidR="00EA3A1E" w:rsidRPr="00282A46" w:rsidRDefault="00EA3A1E" w:rsidP="00EA3A1E">
      <w:pPr>
        <w:pStyle w:val="PargrafodaLista"/>
        <w:numPr>
          <w:ilvl w:val="1"/>
          <w:numId w:val="3"/>
        </w:numPr>
        <w:spacing w:before="60" w:after="60"/>
        <w:jc w:val="both"/>
      </w:pPr>
      <w:r>
        <w:t xml:space="preserve">No </w:t>
      </w:r>
      <w:r w:rsidRPr="00282A46">
        <w:t>campo “</w:t>
      </w:r>
      <w:r w:rsidRPr="00282A46">
        <w:rPr>
          <w:color w:val="31849B" w:themeColor="accent5" w:themeShade="BF"/>
        </w:rPr>
        <w:t>Resultados dos membros indicados para substituição</w:t>
      </w:r>
      <w:r w:rsidRPr="00282A46">
        <w:t>”;</w:t>
      </w:r>
      <w:r>
        <w:t xml:space="preserve"> o sistema deve </w:t>
      </w:r>
      <w:r w:rsidRPr="00282A46">
        <w:t>exibir as informações que o Assessor cadastrou no julgamento indeferido da HST141;</w:t>
      </w:r>
    </w:p>
    <w:p w14:paraId="66BA35F1" w14:textId="77777777" w:rsidR="00282A46" w:rsidRDefault="00282A46" w:rsidP="00282A46">
      <w:pPr>
        <w:pStyle w:val="PargrafodaLista"/>
        <w:spacing w:before="60" w:after="60"/>
        <w:ind w:left="574"/>
        <w:jc w:val="both"/>
        <w:rPr>
          <w:highlight w:val="green"/>
        </w:rPr>
      </w:pPr>
    </w:p>
    <w:p w14:paraId="6E0E8394" w14:textId="77777777" w:rsidR="00D856D8" w:rsidRPr="00D856D8" w:rsidRDefault="00D856D8" w:rsidP="00D856D8">
      <w:pPr>
        <w:pStyle w:val="PargrafodaLista"/>
        <w:widowControl/>
        <w:numPr>
          <w:ilvl w:val="1"/>
          <w:numId w:val="3"/>
        </w:numPr>
        <w:autoSpaceDE/>
        <w:adjustRightInd/>
        <w:spacing w:before="60" w:after="60" w:line="276" w:lineRule="auto"/>
        <w:ind w:left="567"/>
        <w:contextualSpacing/>
        <w:jc w:val="both"/>
      </w:pPr>
      <w:r w:rsidRPr="00D856D8">
        <w:t xml:space="preserve">Para os julgamentos </w:t>
      </w:r>
      <w:r w:rsidRPr="00D856D8">
        <w:rPr>
          <w:color w:val="31849B" w:themeColor="accent5" w:themeShade="BF"/>
        </w:rPr>
        <w:t>INDEFERIDOS</w:t>
      </w:r>
      <w:r w:rsidRPr="00D856D8">
        <w:t xml:space="preserve">, o sistema deve exibir para os </w:t>
      </w:r>
      <w:r w:rsidRPr="00D856D8">
        <w:rPr>
          <w:color w:val="31849B" w:themeColor="accent5" w:themeShade="BF"/>
        </w:rPr>
        <w:t>Responsáveis da Chapa</w:t>
      </w:r>
      <w:r w:rsidRPr="00D856D8">
        <w:t>, os botões</w:t>
      </w:r>
      <w:r w:rsidRPr="00D856D8">
        <w:rPr>
          <w:noProof/>
        </w:rPr>
        <w:drawing>
          <wp:inline distT="0" distB="0" distL="0" distR="0" wp14:anchorId="17AA91DC" wp14:editId="05AA752D">
            <wp:extent cx="1155802" cy="151263"/>
            <wp:effectExtent l="0" t="0" r="635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36241" cy="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56D8">
        <w:t>;</w:t>
      </w:r>
    </w:p>
    <w:p w14:paraId="3DDAB263" w14:textId="77777777" w:rsidR="00D856D8" w:rsidRPr="00D856D8" w:rsidRDefault="00D856D8" w:rsidP="00D856D8">
      <w:pPr>
        <w:pStyle w:val="PargrafodaLista"/>
        <w:widowControl/>
        <w:autoSpaceDE/>
        <w:adjustRightInd/>
        <w:spacing w:before="60" w:after="60" w:line="276" w:lineRule="auto"/>
        <w:ind w:left="567"/>
        <w:contextualSpacing/>
        <w:jc w:val="both"/>
      </w:pPr>
    </w:p>
    <w:p w14:paraId="09FA4FEB" w14:textId="37F97966" w:rsidR="00D856D8" w:rsidRPr="00D856D8" w:rsidRDefault="00D856D8" w:rsidP="00D856D8">
      <w:pPr>
        <w:pStyle w:val="PargrafodaLista"/>
        <w:widowControl/>
        <w:numPr>
          <w:ilvl w:val="1"/>
          <w:numId w:val="3"/>
        </w:numPr>
        <w:autoSpaceDE/>
        <w:adjustRightInd/>
        <w:spacing w:before="60" w:after="60" w:line="276" w:lineRule="auto"/>
        <w:ind w:left="567"/>
        <w:contextualSpacing/>
        <w:jc w:val="both"/>
      </w:pPr>
      <w:r w:rsidRPr="00D856D8">
        <w:t>Ao acionar</w:t>
      </w:r>
      <w:r w:rsidRPr="00D856D8">
        <w:rPr>
          <w:noProof/>
        </w:rPr>
        <w:drawing>
          <wp:inline distT="0" distB="0" distL="0" distR="0" wp14:anchorId="775DE110" wp14:editId="679018F9">
            <wp:extent cx="508000" cy="145677"/>
            <wp:effectExtent l="0" t="0" r="635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038" cy="15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56D8">
        <w:t>,</w:t>
      </w:r>
      <w:r w:rsidRPr="00D856D8">
        <w:rPr>
          <w:color w:val="000000" w:themeColor="text1"/>
        </w:rPr>
        <w:t xml:space="preserve"> o sistema deve estender para a </w:t>
      </w:r>
      <w:r w:rsidRPr="00D856D8">
        <w:rPr>
          <w:color w:val="auto"/>
        </w:rPr>
        <w:t>HST100</w:t>
      </w:r>
      <w:r w:rsidRPr="00D856D8">
        <w:rPr>
          <w:color w:val="000000" w:themeColor="text1"/>
        </w:rPr>
        <w:t xml:space="preserve">; </w:t>
      </w:r>
    </w:p>
    <w:p w14:paraId="62D89694" w14:textId="77777777" w:rsidR="00D856D8" w:rsidRPr="00D856D8" w:rsidRDefault="00D856D8" w:rsidP="00D856D8">
      <w:pPr>
        <w:pStyle w:val="PargrafodaLista"/>
      </w:pPr>
    </w:p>
    <w:p w14:paraId="2A158C0D" w14:textId="21F761EC" w:rsidR="00D856D8" w:rsidRPr="00D856D8" w:rsidRDefault="00D856D8" w:rsidP="00D856D8">
      <w:pPr>
        <w:pStyle w:val="PargrafodaLista"/>
        <w:widowControl/>
        <w:numPr>
          <w:ilvl w:val="1"/>
          <w:numId w:val="3"/>
        </w:numPr>
        <w:autoSpaceDE/>
        <w:adjustRightInd/>
        <w:spacing w:before="60" w:after="60" w:line="276" w:lineRule="auto"/>
        <w:ind w:left="567"/>
        <w:contextualSpacing/>
        <w:jc w:val="both"/>
      </w:pPr>
      <w:r w:rsidRPr="00D856D8">
        <w:t xml:space="preserve">Ao </w:t>
      </w:r>
      <w:r w:rsidRPr="00D856D8">
        <w:rPr>
          <w:color w:val="000000" w:themeColor="text1"/>
        </w:rPr>
        <w:t>acionar</w:t>
      </w:r>
      <w:r w:rsidRPr="00D856D8">
        <w:rPr>
          <w:noProof/>
        </w:rPr>
        <w:drawing>
          <wp:inline distT="0" distB="0" distL="0" distR="0" wp14:anchorId="1E1AF388" wp14:editId="0AFD718A">
            <wp:extent cx="501650" cy="143856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166" cy="1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56D8">
        <w:rPr>
          <w:color w:val="000000" w:themeColor="text1"/>
        </w:rPr>
        <w:t xml:space="preserve">, o sistema deve estender para a </w:t>
      </w:r>
      <w:r w:rsidRPr="00D856D8">
        <w:rPr>
          <w:color w:val="auto"/>
        </w:rPr>
        <w:t>HST116</w:t>
      </w:r>
      <w:r w:rsidRPr="00D856D8">
        <w:rPr>
          <w:color w:val="000000" w:themeColor="text1"/>
        </w:rPr>
        <w:t xml:space="preserve">; Este botão deve ser exibido APENAS para os cadastros de Substituição; Para os cadastros de </w:t>
      </w:r>
      <w:r w:rsidRPr="00D856D8">
        <w:rPr>
          <w:color w:val="31849B" w:themeColor="accent5" w:themeShade="BF"/>
        </w:rPr>
        <w:t>Recurso da Substituição</w:t>
      </w:r>
      <w:r w:rsidRPr="00D856D8">
        <w:rPr>
          <w:color w:val="000000" w:themeColor="text1"/>
        </w:rPr>
        <w:t xml:space="preserve">, o sistema deve ocultar este botão, pois não será permitido solicitar um recurso, para um recurso cadastrado </w:t>
      </w:r>
      <w:r w:rsidRPr="00D856D8">
        <w:rPr>
          <w:color w:val="000000" w:themeColor="text1"/>
        </w:rPr>
        <w:t>anteriormente</w:t>
      </w:r>
      <w:r w:rsidRPr="00D856D8">
        <w:rPr>
          <w:color w:val="000000" w:themeColor="text1"/>
        </w:rPr>
        <w:t>;</w:t>
      </w:r>
    </w:p>
    <w:p w14:paraId="2CA78334" w14:textId="77777777" w:rsidR="009A4195" w:rsidRDefault="009A4195" w:rsidP="009A4195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2F55145B" w14:textId="77777777" w:rsidR="00095373" w:rsidRPr="00282A46" w:rsidRDefault="00095373" w:rsidP="00095373">
      <w:pPr>
        <w:pStyle w:val="PargrafodaLista"/>
        <w:widowControl/>
        <w:autoSpaceDE/>
        <w:autoSpaceDN/>
        <w:adjustRightInd/>
        <w:spacing w:after="200" w:line="276" w:lineRule="auto"/>
        <w:ind w:left="709"/>
        <w:contextualSpacing/>
        <w:jc w:val="both"/>
        <w:rPr>
          <w:color w:val="000000" w:themeColor="text1"/>
        </w:rPr>
      </w:pPr>
    </w:p>
    <w:p w14:paraId="6DFABDF9" w14:textId="77777777" w:rsidR="00095373" w:rsidRDefault="00095373" w:rsidP="0009537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4756EE45" w14:textId="77777777" w:rsidR="00095373" w:rsidRPr="00095373" w:rsidRDefault="00095373" w:rsidP="00095373">
      <w:pPr>
        <w:pStyle w:val="PargrafodaLista"/>
        <w:widowControl/>
        <w:numPr>
          <w:ilvl w:val="1"/>
          <w:numId w:val="3"/>
        </w:numPr>
        <w:autoSpaceDE/>
        <w:adjustRightInd/>
        <w:spacing w:before="60" w:after="60" w:line="276" w:lineRule="auto"/>
        <w:ind w:left="567"/>
        <w:contextualSpacing/>
        <w:jc w:val="both"/>
      </w:pPr>
      <w:r w:rsidRPr="00095373">
        <w:t>Nos casos que o Assessor não indicar nenhuma substituição na HST106, o sistema não deve exibir os botões</w:t>
      </w:r>
      <w:r w:rsidRPr="00095373">
        <w:rPr>
          <w:noProof/>
        </w:rPr>
        <w:drawing>
          <wp:inline distT="0" distB="0" distL="0" distR="0" wp14:anchorId="523B5087" wp14:editId="488D23D5">
            <wp:extent cx="1155802" cy="151263"/>
            <wp:effectExtent l="0" t="0" r="6350" b="127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36241" cy="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5373">
        <w:t>; E deve exibir o campo “</w:t>
      </w:r>
      <w:r w:rsidRPr="00095373">
        <w:rPr>
          <w:color w:val="31849B" w:themeColor="accent5" w:themeShade="BF"/>
        </w:rPr>
        <w:t>Resultado dos membros indicados para substituição</w:t>
      </w:r>
      <w:r w:rsidRPr="00095373">
        <w:t>” a informação:</w:t>
      </w:r>
    </w:p>
    <w:p w14:paraId="6CFFADCC" w14:textId="77777777" w:rsidR="00095373" w:rsidRDefault="00095373" w:rsidP="00095373">
      <w:pPr>
        <w:pStyle w:val="PargrafodaLista"/>
        <w:widowControl/>
        <w:autoSpaceDE/>
        <w:adjustRightInd/>
        <w:spacing w:before="60" w:after="60" w:line="276" w:lineRule="auto"/>
        <w:ind w:left="567"/>
        <w:contextualSpacing/>
        <w:jc w:val="both"/>
        <w:rPr>
          <w:highlight w:val="yellow"/>
        </w:rPr>
      </w:pPr>
    </w:p>
    <w:p w14:paraId="27BB580F" w14:textId="77777777" w:rsidR="00095373" w:rsidRPr="00282A46" w:rsidRDefault="00095373" w:rsidP="0009537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before="60" w:after="200" w:line="276" w:lineRule="auto"/>
        <w:contextualSpacing/>
        <w:jc w:val="both"/>
        <w:rPr>
          <w:color w:val="auto"/>
          <w:position w:val="3"/>
        </w:rPr>
      </w:pPr>
      <w:r w:rsidRPr="00282A46">
        <w:t>Nos casos que o Assessor não indicar nenhum membro para a substituição na HST1</w:t>
      </w:r>
      <w:r>
        <w:t>41</w:t>
      </w:r>
      <w:r w:rsidRPr="00282A46">
        <w:t xml:space="preserve">, o sistema de exibir o campo </w:t>
      </w:r>
      <w:r w:rsidRPr="00282A46">
        <w:rPr>
          <w:color w:val="000000" w:themeColor="text1"/>
        </w:rPr>
        <w:t>“</w:t>
      </w:r>
      <w:r w:rsidRPr="00282A46">
        <w:rPr>
          <w:color w:val="31849B" w:themeColor="accent5" w:themeShade="BF"/>
        </w:rPr>
        <w:t>Resultado dos membros indicados para substituição</w:t>
      </w:r>
      <w:r w:rsidRPr="00282A46">
        <w:t xml:space="preserve"> com a informação:</w:t>
      </w:r>
    </w:p>
    <w:p w14:paraId="592DEF1F" w14:textId="77777777" w:rsidR="00095373" w:rsidRPr="009D6766" w:rsidRDefault="00095373" w:rsidP="00095373">
      <w:pPr>
        <w:pStyle w:val="PargrafodaLista"/>
        <w:widowControl/>
        <w:autoSpaceDE/>
        <w:autoSpaceDN/>
        <w:adjustRightInd/>
        <w:spacing w:after="200" w:line="276" w:lineRule="auto"/>
        <w:ind w:left="2127"/>
        <w:contextualSpacing/>
        <w:jc w:val="both"/>
        <w:rPr>
          <w:color w:val="auto"/>
          <w:position w:val="3"/>
        </w:rPr>
      </w:pPr>
      <w:r w:rsidRPr="00714673">
        <w:rPr>
          <w:noProof/>
        </w:rPr>
        <w:drawing>
          <wp:inline distT="0" distB="0" distL="0" distR="0" wp14:anchorId="69A48595" wp14:editId="67A591D9">
            <wp:extent cx="2695432" cy="505746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8296" cy="52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D5AD" w14:textId="77777777" w:rsidR="00095373" w:rsidRDefault="00095373" w:rsidP="009A4195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1A51626B" w14:textId="77777777" w:rsidR="00834FA4" w:rsidRPr="009A4195" w:rsidRDefault="00834FA4" w:rsidP="009A4195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552D0384" w14:textId="251C5B6A" w:rsidR="008D5FFC" w:rsidRPr="0069736F" w:rsidRDefault="008D5FFC" w:rsidP="008D5FFC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 xml:space="preserve">Visualizar Alteração do </w:t>
      </w:r>
      <w:r w:rsidRPr="00C00DB9">
        <w:rPr>
          <w:b/>
        </w:rPr>
        <w:t xml:space="preserve">Julgamento </w:t>
      </w:r>
      <w:r w:rsidR="00282A46" w:rsidRPr="00282A46">
        <w:rPr>
          <w:b/>
          <w:color w:val="31849B" w:themeColor="accent5" w:themeShade="BF"/>
        </w:rPr>
        <w:t>D</w:t>
      </w:r>
      <w:r w:rsidRPr="00282A46">
        <w:rPr>
          <w:b/>
          <w:color w:val="31849B" w:themeColor="accent5" w:themeShade="BF"/>
        </w:rPr>
        <w:t>efer</w:t>
      </w:r>
      <w:r w:rsidRPr="002A319A">
        <w:rPr>
          <w:b/>
          <w:color w:val="31849B" w:themeColor="accent5" w:themeShade="BF"/>
        </w:rPr>
        <w:t>ido</w:t>
      </w:r>
      <w:r w:rsidRPr="00C00DB9">
        <w:rPr>
          <w:b/>
        </w:rPr>
        <w:t xml:space="preserve"> </w:t>
      </w:r>
      <w:r w:rsidR="00282A46">
        <w:rPr>
          <w:b/>
        </w:rPr>
        <w:t xml:space="preserve">do </w:t>
      </w:r>
      <w:r w:rsidR="00282A46" w:rsidRPr="00282A46">
        <w:rPr>
          <w:b/>
          <w:color w:val="31849B" w:themeColor="accent5" w:themeShade="BF"/>
        </w:rPr>
        <w:t>Recurso</w:t>
      </w:r>
      <w:r w:rsidRPr="00C00DB9">
        <w:rPr>
          <w:b/>
        </w:rPr>
        <w:t xml:space="preserve">: </w:t>
      </w:r>
      <w:r w:rsidRPr="00C00DB9">
        <w:rPr>
          <w:color w:val="31849B" w:themeColor="accent5" w:themeShade="BF"/>
        </w:rPr>
        <w:t>[</w:t>
      </w:r>
      <w:r w:rsidR="00282A46">
        <w:rPr>
          <w:color w:val="31849B" w:themeColor="accent5" w:themeShade="BF"/>
        </w:rPr>
        <w:fldChar w:fldCharType="begin"/>
      </w:r>
      <w:r w:rsidR="00282A46">
        <w:rPr>
          <w:color w:val="31849B" w:themeColor="accent5" w:themeShade="BF"/>
        </w:rPr>
        <w:instrText xml:space="preserve"> REF _Ref41392433 \r \h </w:instrText>
      </w:r>
      <w:r w:rsidR="00282A46">
        <w:rPr>
          <w:color w:val="31849B" w:themeColor="accent5" w:themeShade="BF"/>
        </w:rPr>
      </w:r>
      <w:r w:rsidR="00282A46">
        <w:rPr>
          <w:color w:val="31849B" w:themeColor="accent5" w:themeShade="BF"/>
        </w:rPr>
        <w:fldChar w:fldCharType="separate"/>
      </w:r>
      <w:r w:rsidR="00282A46">
        <w:rPr>
          <w:color w:val="31849B" w:themeColor="accent5" w:themeShade="BF"/>
        </w:rPr>
        <w:t>P</w:t>
      </w:r>
      <w:r w:rsidR="00282A46">
        <w:rPr>
          <w:color w:val="31849B" w:themeColor="accent5" w:themeShade="BF"/>
        </w:rPr>
        <w:t>0</w:t>
      </w:r>
      <w:r w:rsidR="00282A46">
        <w:rPr>
          <w:color w:val="31849B" w:themeColor="accent5" w:themeShade="BF"/>
        </w:rPr>
        <w:t>3</w:t>
      </w:r>
      <w:r w:rsidR="00282A46">
        <w:rPr>
          <w:color w:val="31849B" w:themeColor="accent5" w:themeShade="BF"/>
        </w:rPr>
        <w:fldChar w:fldCharType="end"/>
      </w:r>
      <w:r>
        <w:rPr>
          <w:color w:val="31849B" w:themeColor="accent5" w:themeShade="BF"/>
        </w:rPr>
        <w:t xml:space="preserve">] </w:t>
      </w:r>
    </w:p>
    <w:p w14:paraId="2126EC44" w14:textId="5A7B886F" w:rsidR="00282A46" w:rsidRDefault="00834FA4" w:rsidP="00282A46">
      <w:pPr>
        <w:pStyle w:val="PargrafodaLista"/>
        <w:numPr>
          <w:ilvl w:val="1"/>
          <w:numId w:val="3"/>
        </w:numPr>
        <w:spacing w:before="60" w:after="60"/>
        <w:jc w:val="both"/>
      </w:pPr>
      <w:bookmarkStart w:id="28" w:name="_Ref41418515"/>
      <w:r>
        <w:t>Ao alterar um</w:t>
      </w:r>
      <w:r w:rsidR="00282A46">
        <w:t xml:space="preserve"> julgamento Deferido do Recurso, o sistema deve exibir os campos: </w:t>
      </w:r>
      <w:r w:rsidR="00282A46" w:rsidRPr="00282A46">
        <w:rPr>
          <w:color w:val="31849B" w:themeColor="accent5" w:themeShade="BF"/>
        </w:rPr>
        <w:t>Membros com solicitação do recurso</w:t>
      </w:r>
      <w:r w:rsidR="00282A46">
        <w:rPr>
          <w:color w:val="31849B" w:themeColor="accent5" w:themeShade="BF"/>
        </w:rPr>
        <w:t xml:space="preserve">, </w:t>
      </w:r>
      <w:r w:rsidR="00282A46" w:rsidRPr="00461F54">
        <w:rPr>
          <w:color w:val="31849B" w:themeColor="accent5" w:themeShade="BF"/>
        </w:rPr>
        <w:t>Descrição</w:t>
      </w:r>
      <w:r w:rsidR="00282A46">
        <w:rPr>
          <w:color w:val="31849B" w:themeColor="accent5" w:themeShade="BF"/>
        </w:rPr>
        <w:t xml:space="preserve"> do julgamento do recurso</w:t>
      </w:r>
      <w:r>
        <w:rPr>
          <w:color w:val="31849B" w:themeColor="accent5" w:themeShade="BF"/>
        </w:rPr>
        <w:t xml:space="preserve"> </w:t>
      </w:r>
      <w:r w:rsidRPr="00834FA4">
        <w:rPr>
          <w:color w:val="auto"/>
        </w:rPr>
        <w:t>e</w:t>
      </w:r>
      <w:r w:rsidR="00282A46" w:rsidRPr="00461F54">
        <w:rPr>
          <w:color w:val="31849B" w:themeColor="accent5" w:themeShade="BF"/>
        </w:rPr>
        <w:t xml:space="preserve"> Documento</w:t>
      </w:r>
      <w:r w:rsidR="00282A46">
        <w:t>, com a última versão que o assessor realizou na HST141;</w:t>
      </w:r>
      <w:bookmarkEnd w:id="28"/>
      <w:r w:rsidR="00282A46">
        <w:t xml:space="preserve"> </w:t>
      </w:r>
    </w:p>
    <w:p w14:paraId="3972D8A3" w14:textId="77777777" w:rsidR="008D5FFC" w:rsidRDefault="008D5FFC" w:rsidP="008D5FFC">
      <w:pPr>
        <w:pStyle w:val="PargrafodaLista"/>
        <w:spacing w:before="60" w:after="60"/>
        <w:ind w:left="574"/>
        <w:jc w:val="both"/>
      </w:pPr>
    </w:p>
    <w:p w14:paraId="3DC131BE" w14:textId="5F0C5A22" w:rsidR="008D5FFC" w:rsidRPr="009907C9" w:rsidRDefault="008D5FFC" w:rsidP="008D5FFC">
      <w:pPr>
        <w:pStyle w:val="PargrafodaLista"/>
        <w:numPr>
          <w:ilvl w:val="1"/>
          <w:numId w:val="3"/>
        </w:numPr>
        <w:spacing w:before="60" w:after="60"/>
        <w:jc w:val="both"/>
        <w:rPr>
          <w:highlight w:val="yellow"/>
        </w:rPr>
      </w:pPr>
      <w:r w:rsidRPr="009907C9">
        <w:rPr>
          <w:highlight w:val="yellow"/>
        </w:rPr>
        <w:t xml:space="preserve">Igualmente ao julgamento </w:t>
      </w:r>
      <w:r w:rsidR="00282A46" w:rsidRPr="009907C9">
        <w:rPr>
          <w:highlight w:val="yellow"/>
        </w:rPr>
        <w:t>do Pedido de Substituição</w:t>
      </w:r>
      <w:r w:rsidRPr="009907C9">
        <w:rPr>
          <w:highlight w:val="yellow"/>
        </w:rPr>
        <w:t xml:space="preserve">, o sistema deve exibir </w:t>
      </w:r>
      <w:r w:rsidR="00282A46" w:rsidRPr="009907C9">
        <w:rPr>
          <w:highlight w:val="yellow"/>
        </w:rPr>
        <w:t>a informação</w:t>
      </w:r>
      <w:r w:rsidRPr="009907C9">
        <w:rPr>
          <w:highlight w:val="yellow"/>
        </w:rPr>
        <w:t xml:space="preserve"> </w:t>
      </w:r>
      <w:r w:rsidRPr="009907C9">
        <w:rPr>
          <w:color w:val="C00000"/>
          <w:highlight w:val="yellow"/>
        </w:rPr>
        <w:t>Julgamento Editado</w:t>
      </w:r>
      <w:r w:rsidR="00282A46" w:rsidRPr="009907C9">
        <w:rPr>
          <w:color w:val="auto"/>
          <w:highlight w:val="yellow"/>
        </w:rPr>
        <w:t>, quando houver uma alteração no julgamento original;</w:t>
      </w:r>
      <w:r w:rsidR="009907C9">
        <w:rPr>
          <w:color w:val="auto"/>
          <w:highlight w:val="yellow"/>
        </w:rPr>
        <w:t xml:space="preserve"> (</w:t>
      </w:r>
      <w:proofErr w:type="spellStart"/>
      <w:r w:rsidR="009907C9">
        <w:rPr>
          <w:color w:val="auto"/>
          <w:highlight w:val="yellow"/>
        </w:rPr>
        <w:t>add</w:t>
      </w:r>
      <w:proofErr w:type="spellEnd"/>
      <w:r w:rsidR="009907C9">
        <w:rPr>
          <w:color w:val="auto"/>
          <w:highlight w:val="yellow"/>
        </w:rPr>
        <w:t xml:space="preserve"> no protótipo se o Nathan concordar em exibir para o modulo profissional)</w:t>
      </w:r>
    </w:p>
    <w:p w14:paraId="43542A0E" w14:textId="77777777" w:rsidR="00B6161B" w:rsidRDefault="00B6161B" w:rsidP="00B6161B">
      <w:pPr>
        <w:pStyle w:val="PargrafodaLista"/>
      </w:pPr>
    </w:p>
    <w:p w14:paraId="7DBE674E" w14:textId="1693BCDB" w:rsidR="00800579" w:rsidRPr="007017C0" w:rsidRDefault="00B6161B" w:rsidP="006F6434">
      <w:pPr>
        <w:pStyle w:val="PargrafodaLista"/>
        <w:numPr>
          <w:ilvl w:val="1"/>
          <w:numId w:val="3"/>
        </w:numPr>
        <w:spacing w:before="60" w:after="60"/>
        <w:jc w:val="both"/>
      </w:pPr>
      <w:bookmarkStart w:id="29" w:name="_Ref42335608"/>
      <w:r>
        <w:t xml:space="preserve">O sistema deve </w:t>
      </w:r>
      <w:r w:rsidR="006F6434">
        <w:t>seguir as regras [</w:t>
      </w:r>
      <w:r w:rsidR="006F6434" w:rsidRPr="006F6434">
        <w:rPr>
          <w:color w:val="31849B" w:themeColor="accent5" w:themeShade="BF"/>
        </w:rPr>
        <w:t>3.3</w:t>
      </w:r>
      <w:r w:rsidR="006F6434">
        <w:t>] [</w:t>
      </w:r>
      <w:r w:rsidR="006F6434" w:rsidRPr="006F6434">
        <w:rPr>
          <w:color w:val="31849B" w:themeColor="accent5" w:themeShade="BF"/>
        </w:rPr>
        <w:t>3.8</w:t>
      </w:r>
      <w:r w:rsidR="006F6434">
        <w:t>] [</w:t>
      </w:r>
      <w:r w:rsidR="006F6434" w:rsidRPr="006F6434">
        <w:rPr>
          <w:color w:val="31849B" w:themeColor="accent5" w:themeShade="BF"/>
        </w:rPr>
        <w:t>3.9</w:t>
      </w:r>
      <w:r w:rsidR="006F6434">
        <w:t>] e [</w:t>
      </w:r>
      <w:r w:rsidR="006F6434" w:rsidRPr="006F6434">
        <w:rPr>
          <w:color w:val="31849B" w:themeColor="accent5" w:themeShade="BF"/>
        </w:rPr>
        <w:t>3.10</w:t>
      </w:r>
      <w:r w:rsidR="006F6434">
        <w:t>] dessa estória;</w:t>
      </w:r>
      <w:bookmarkEnd w:id="29"/>
    </w:p>
    <w:p w14:paraId="21E6FDC6" w14:textId="77777777" w:rsidR="00632D6F" w:rsidRDefault="00632D6F" w:rsidP="00632D6F">
      <w:pPr>
        <w:spacing w:before="60" w:after="60"/>
      </w:pPr>
    </w:p>
    <w:p w14:paraId="2AD83FDC" w14:textId="77777777" w:rsidR="00632D6F" w:rsidRDefault="00632D6F" w:rsidP="00632D6F">
      <w:pPr>
        <w:spacing w:before="60" w:after="60"/>
      </w:pPr>
    </w:p>
    <w:p w14:paraId="0EA0C260" w14:textId="11E21C5B" w:rsidR="00632D6F" w:rsidRPr="00632D6F" w:rsidRDefault="00632D6F" w:rsidP="00632D6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 xml:space="preserve">Visualizar Alteração do </w:t>
      </w:r>
      <w:r w:rsidRPr="00C00DB9">
        <w:rPr>
          <w:b/>
        </w:rPr>
        <w:t xml:space="preserve">Julgamento </w:t>
      </w:r>
      <w:r w:rsidRPr="00632D6F">
        <w:rPr>
          <w:b/>
          <w:color w:val="31849B" w:themeColor="accent5" w:themeShade="BF"/>
        </w:rPr>
        <w:t>Indeferi</w:t>
      </w:r>
      <w:r w:rsidRPr="002A319A">
        <w:rPr>
          <w:b/>
          <w:color w:val="31849B" w:themeColor="accent5" w:themeShade="BF"/>
        </w:rPr>
        <w:t>do</w:t>
      </w:r>
      <w:r w:rsidRPr="00C00DB9">
        <w:rPr>
          <w:b/>
        </w:rPr>
        <w:t xml:space="preserve"> </w:t>
      </w:r>
      <w:r>
        <w:rPr>
          <w:b/>
        </w:rPr>
        <w:t xml:space="preserve">do </w:t>
      </w:r>
      <w:r w:rsidRPr="00282A46">
        <w:rPr>
          <w:b/>
          <w:color w:val="31849B" w:themeColor="accent5" w:themeShade="BF"/>
        </w:rPr>
        <w:t>Recurso</w:t>
      </w:r>
      <w:r w:rsidRPr="00C00DB9">
        <w:rPr>
          <w:b/>
        </w:rPr>
        <w:t xml:space="preserve">: </w:t>
      </w:r>
      <w:r w:rsidRPr="00C00DB9">
        <w:rPr>
          <w:color w:val="31849B" w:themeColor="accent5" w:themeShade="BF"/>
        </w:rPr>
        <w:t>[</w:t>
      </w:r>
      <w:r>
        <w:rPr>
          <w:color w:val="31849B" w:themeColor="accent5" w:themeShade="BF"/>
        </w:rPr>
        <w:fldChar w:fldCharType="begin"/>
      </w:r>
      <w:r>
        <w:rPr>
          <w:color w:val="31849B" w:themeColor="accent5" w:themeShade="BF"/>
        </w:rPr>
        <w:instrText xml:space="preserve"> REF _Ref41392434 \r \h </w:instrText>
      </w:r>
      <w:r>
        <w:rPr>
          <w:color w:val="31849B" w:themeColor="accent5" w:themeShade="BF"/>
        </w:rPr>
      </w:r>
      <w:r>
        <w:rPr>
          <w:color w:val="31849B" w:themeColor="accent5" w:themeShade="BF"/>
        </w:rPr>
        <w:fldChar w:fldCharType="separate"/>
      </w:r>
      <w:r>
        <w:rPr>
          <w:color w:val="31849B" w:themeColor="accent5" w:themeShade="BF"/>
        </w:rPr>
        <w:t>P</w:t>
      </w:r>
      <w:r>
        <w:rPr>
          <w:color w:val="31849B" w:themeColor="accent5" w:themeShade="BF"/>
        </w:rPr>
        <w:t>0</w:t>
      </w:r>
      <w:r>
        <w:rPr>
          <w:color w:val="31849B" w:themeColor="accent5" w:themeShade="BF"/>
        </w:rPr>
        <w:t>4</w:t>
      </w:r>
      <w:r>
        <w:rPr>
          <w:color w:val="31849B" w:themeColor="accent5" w:themeShade="BF"/>
        </w:rPr>
        <w:fldChar w:fldCharType="end"/>
      </w:r>
      <w:r>
        <w:rPr>
          <w:color w:val="31849B" w:themeColor="accent5" w:themeShade="BF"/>
        </w:rPr>
        <w:t xml:space="preserve">] </w:t>
      </w:r>
    </w:p>
    <w:p w14:paraId="0E8579D5" w14:textId="7B5B2C4F" w:rsidR="00632D6F" w:rsidRDefault="00444038" w:rsidP="00632D6F">
      <w:pPr>
        <w:pStyle w:val="PargrafodaLista"/>
        <w:numPr>
          <w:ilvl w:val="1"/>
          <w:numId w:val="3"/>
        </w:numPr>
        <w:spacing w:before="60" w:after="60"/>
        <w:jc w:val="both"/>
      </w:pPr>
      <w:r>
        <w:t>Ao alterar um</w:t>
      </w:r>
      <w:r w:rsidR="00632D6F">
        <w:t xml:space="preserve"> julgamento Indeferido</w:t>
      </w:r>
      <w:r>
        <w:t xml:space="preserve"> do Recurso</w:t>
      </w:r>
      <w:r w:rsidR="00632D6F">
        <w:t xml:space="preserve">, </w:t>
      </w:r>
      <w:r w:rsidR="00800579">
        <w:t>o sistema deve seguir as regras [</w:t>
      </w:r>
      <w:r w:rsidR="00800579" w:rsidRPr="00800579">
        <w:rPr>
          <w:color w:val="31849B" w:themeColor="accent5" w:themeShade="BF"/>
        </w:rPr>
        <w:fldChar w:fldCharType="begin"/>
      </w:r>
      <w:r w:rsidR="00800579" w:rsidRPr="00800579">
        <w:rPr>
          <w:color w:val="31849B" w:themeColor="accent5" w:themeShade="BF"/>
        </w:rPr>
        <w:instrText xml:space="preserve"> REF _Ref41418515 \r \h </w:instrText>
      </w:r>
      <w:r w:rsidR="00800579" w:rsidRPr="00800579">
        <w:rPr>
          <w:color w:val="31849B" w:themeColor="accent5" w:themeShade="BF"/>
        </w:rPr>
      </w:r>
      <w:r w:rsidR="00800579" w:rsidRPr="00800579">
        <w:rPr>
          <w:color w:val="31849B" w:themeColor="accent5" w:themeShade="BF"/>
        </w:rPr>
        <w:fldChar w:fldCharType="separate"/>
      </w:r>
      <w:r w:rsidR="00800579" w:rsidRPr="00800579">
        <w:rPr>
          <w:color w:val="31849B" w:themeColor="accent5" w:themeShade="BF"/>
        </w:rPr>
        <w:t>5.1</w:t>
      </w:r>
      <w:r w:rsidR="00800579" w:rsidRPr="00800579">
        <w:rPr>
          <w:color w:val="31849B" w:themeColor="accent5" w:themeShade="BF"/>
        </w:rPr>
        <w:fldChar w:fldCharType="end"/>
      </w:r>
      <w:r w:rsidR="00800579">
        <w:t>]</w:t>
      </w:r>
      <w:r w:rsidR="00632D6F">
        <w:t xml:space="preserve"> a </w:t>
      </w:r>
      <w:r w:rsidR="00800579">
        <w:t>[</w:t>
      </w:r>
      <w:r w:rsidRPr="00444038">
        <w:rPr>
          <w:color w:val="31849B" w:themeColor="accent5" w:themeShade="BF"/>
        </w:rPr>
        <w:fldChar w:fldCharType="begin"/>
      </w:r>
      <w:r w:rsidRPr="00444038">
        <w:rPr>
          <w:color w:val="31849B" w:themeColor="accent5" w:themeShade="BF"/>
        </w:rPr>
        <w:instrText xml:space="preserve"> REF _Ref42335608 \r \h </w:instrText>
      </w:r>
      <w:r w:rsidRPr="00444038">
        <w:rPr>
          <w:color w:val="31849B" w:themeColor="accent5" w:themeShade="BF"/>
        </w:rPr>
      </w:r>
      <w:r w:rsidRPr="00444038">
        <w:rPr>
          <w:color w:val="31849B" w:themeColor="accent5" w:themeShade="BF"/>
        </w:rPr>
        <w:fldChar w:fldCharType="separate"/>
      </w:r>
      <w:r w:rsidRPr="00444038">
        <w:rPr>
          <w:color w:val="31849B" w:themeColor="accent5" w:themeShade="BF"/>
        </w:rPr>
        <w:t>5.3</w:t>
      </w:r>
      <w:r w:rsidRPr="00444038">
        <w:rPr>
          <w:color w:val="31849B" w:themeColor="accent5" w:themeShade="BF"/>
        </w:rPr>
        <w:fldChar w:fldCharType="end"/>
      </w:r>
      <w:r w:rsidR="00800579">
        <w:t>]</w:t>
      </w:r>
      <w:r w:rsidR="00632D6F">
        <w:t xml:space="preserve"> dessa estória, porém </w:t>
      </w:r>
      <w:r w:rsidR="00632D6F" w:rsidRPr="00282A46">
        <w:t>deve exibir também o campo “</w:t>
      </w:r>
      <w:r w:rsidR="00632D6F" w:rsidRPr="00282A46">
        <w:rPr>
          <w:color w:val="31849B" w:themeColor="accent5" w:themeShade="BF"/>
        </w:rPr>
        <w:t>Resultados dos membros indicados para substituição</w:t>
      </w:r>
      <w:r w:rsidR="00BF2F3A">
        <w:t>”, com as informações que o Assessor cadastrou no julgamento Indeferido Recurso na HST141;</w:t>
      </w:r>
    </w:p>
    <w:p w14:paraId="65C14ADF" w14:textId="77777777" w:rsidR="00BF2F3A" w:rsidRDefault="00BF2F3A" w:rsidP="00BF2F3A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73BFDB71" w14:textId="537F2CB0" w:rsidR="00444038" w:rsidRPr="00444038" w:rsidRDefault="00444038" w:rsidP="00BF2F3A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before="60" w:after="200" w:line="276" w:lineRule="auto"/>
        <w:contextualSpacing/>
        <w:jc w:val="both"/>
        <w:rPr>
          <w:color w:val="auto"/>
          <w:position w:val="3"/>
        </w:rPr>
      </w:pPr>
      <w:r>
        <w:rPr>
          <w:color w:val="auto"/>
          <w:position w:val="3"/>
        </w:rPr>
        <w:t xml:space="preserve">O sistema deve exibir </w:t>
      </w:r>
      <w:r w:rsidRPr="00794803">
        <w:rPr>
          <w:color w:val="000000" w:themeColor="text1"/>
        </w:rPr>
        <w:t xml:space="preserve">o </w:t>
      </w:r>
      <w:r>
        <w:rPr>
          <w:color w:val="000000" w:themeColor="text1"/>
        </w:rPr>
        <w:t>b</w:t>
      </w:r>
      <w:r w:rsidRPr="00794803">
        <w:rPr>
          <w:color w:val="000000" w:themeColor="text1"/>
        </w:rPr>
        <w:t>otão</w:t>
      </w:r>
      <w:r>
        <w:rPr>
          <w:noProof/>
        </w:rPr>
        <w:drawing>
          <wp:inline distT="0" distB="0" distL="0" distR="0" wp14:anchorId="50E23554" wp14:editId="1124A5BE">
            <wp:extent cx="416257" cy="146376"/>
            <wp:effectExtent l="0" t="0" r="3175" b="63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6500" cy="14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4803">
        <w:rPr>
          <w:color w:val="000000" w:themeColor="text1"/>
        </w:rPr>
        <w:t xml:space="preserve">; Ao ser acionado o sistema deve estender para a </w:t>
      </w:r>
      <w:r w:rsidRPr="00794803">
        <w:rPr>
          <w:b/>
          <w:color w:val="31849B" w:themeColor="accent5" w:themeShade="BF"/>
        </w:rPr>
        <w:t>HST100</w:t>
      </w:r>
      <w:r w:rsidRPr="00794803">
        <w:rPr>
          <w:color w:val="000000" w:themeColor="text1"/>
        </w:rPr>
        <w:t>;</w:t>
      </w:r>
    </w:p>
    <w:p w14:paraId="22526AEC" w14:textId="77777777" w:rsidR="00444038" w:rsidRDefault="00444038" w:rsidP="00444038">
      <w:pPr>
        <w:pStyle w:val="PargrafodaLista"/>
      </w:pPr>
    </w:p>
    <w:p w14:paraId="43622F51" w14:textId="77777777" w:rsidR="00BF2F3A" w:rsidRPr="00BF2F3A" w:rsidRDefault="00BF2F3A" w:rsidP="00BF2F3A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before="60" w:after="200" w:line="276" w:lineRule="auto"/>
        <w:contextualSpacing/>
        <w:jc w:val="both"/>
        <w:rPr>
          <w:color w:val="auto"/>
          <w:position w:val="3"/>
        </w:rPr>
      </w:pPr>
      <w:r w:rsidRPr="00BF2F3A">
        <w:t xml:space="preserve">Nos casos que o Assessor não indicar nenhum membro para a substituição na HST106, o sistema de exibir o campo </w:t>
      </w:r>
      <w:r w:rsidRPr="00BF2F3A">
        <w:rPr>
          <w:color w:val="000000" w:themeColor="text1"/>
        </w:rPr>
        <w:t>“</w:t>
      </w:r>
      <w:r w:rsidRPr="00BF2F3A">
        <w:rPr>
          <w:color w:val="31849B" w:themeColor="accent5" w:themeShade="BF"/>
        </w:rPr>
        <w:t>Resultado dos membros indicados para substituição”</w:t>
      </w:r>
      <w:r w:rsidRPr="00BF2F3A">
        <w:t xml:space="preserve"> com a informação:</w:t>
      </w:r>
    </w:p>
    <w:p w14:paraId="28BE1C41" w14:textId="77777777" w:rsidR="00BF2F3A" w:rsidRPr="009D6766" w:rsidRDefault="00BF2F3A" w:rsidP="00BF2F3A">
      <w:pPr>
        <w:pStyle w:val="PargrafodaLista"/>
        <w:widowControl/>
        <w:autoSpaceDE/>
        <w:autoSpaceDN/>
        <w:adjustRightInd/>
        <w:spacing w:after="200" w:line="276" w:lineRule="auto"/>
        <w:ind w:left="2127"/>
        <w:contextualSpacing/>
        <w:jc w:val="both"/>
        <w:rPr>
          <w:color w:val="auto"/>
          <w:position w:val="3"/>
        </w:rPr>
      </w:pPr>
      <w:r w:rsidRPr="00714673">
        <w:rPr>
          <w:noProof/>
        </w:rPr>
        <w:drawing>
          <wp:inline distT="0" distB="0" distL="0" distR="0" wp14:anchorId="204EBDAF" wp14:editId="07CFB4C6">
            <wp:extent cx="3359756" cy="630394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0372" cy="63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E99B" w14:textId="4316E301" w:rsidR="00EB28F2" w:rsidRDefault="00EB28F2" w:rsidP="006A5382">
      <w:pPr>
        <w:pStyle w:val="PargrafodaLista"/>
        <w:spacing w:before="60" w:after="60"/>
        <w:ind w:left="1985"/>
        <w:jc w:val="both"/>
      </w:pPr>
    </w:p>
    <w:p w14:paraId="3D4B05C9" w14:textId="77777777" w:rsidR="00DB2085" w:rsidRDefault="00DB2085" w:rsidP="006A5382">
      <w:pPr>
        <w:pStyle w:val="PargrafodaLista"/>
        <w:spacing w:before="60" w:after="60"/>
        <w:ind w:left="1985"/>
        <w:jc w:val="both"/>
      </w:pPr>
    </w:p>
    <w:bookmarkEnd w:id="20"/>
    <w:p w14:paraId="6A70F25C" w14:textId="77777777" w:rsidR="00994DAF" w:rsidRPr="00C00DB9" w:rsidRDefault="00994DAF" w:rsidP="00841B29">
      <w:pPr>
        <w:pStyle w:val="PargrafodaLista"/>
      </w:pPr>
    </w:p>
    <w:p w14:paraId="79B90106" w14:textId="68B324F9" w:rsidR="00841B29" w:rsidRDefault="00841B29" w:rsidP="00841B29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C00DB9">
        <w:rPr>
          <w:b/>
        </w:rPr>
        <w:t>Visão Geral</w:t>
      </w:r>
    </w:p>
    <w:p w14:paraId="52700219" w14:textId="70B98BC2" w:rsidR="009542A7" w:rsidRPr="009542A7" w:rsidRDefault="009542A7" w:rsidP="009542A7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before="60" w:after="200" w:line="276" w:lineRule="auto"/>
        <w:ind w:left="709"/>
        <w:contextualSpacing/>
        <w:jc w:val="both"/>
        <w:rPr>
          <w:b/>
        </w:rPr>
      </w:pPr>
      <w:r>
        <w:t xml:space="preserve">Ao </w:t>
      </w:r>
      <w:r w:rsidRPr="00C00DB9">
        <w:t xml:space="preserve">acionar a opção </w:t>
      </w:r>
      <w:r w:rsidRPr="00C00DB9">
        <w:rPr>
          <w:noProof/>
        </w:rPr>
        <w:drawing>
          <wp:inline distT="0" distB="0" distL="0" distR="0" wp14:anchorId="1518601E" wp14:editId="632C1718">
            <wp:extent cx="285714" cy="266667"/>
            <wp:effectExtent l="0" t="0" r="635" b="635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DB9">
        <w:t xml:space="preserve"> , ou selecionar a Aba </w:t>
      </w:r>
      <w:r w:rsidRPr="00C00DB9">
        <w:rPr>
          <w:b/>
        </w:rPr>
        <w:t>Visão Geral</w:t>
      </w:r>
      <w:r w:rsidRPr="00C00DB9">
        <w:t xml:space="preserve">, o sistema deve exibir a interface </w:t>
      </w:r>
      <w:r w:rsidRPr="00C00DB9">
        <w:rPr>
          <w:color w:val="000000" w:themeColor="text1"/>
        </w:rPr>
        <w:t xml:space="preserve">  Inicial do modulo Corporativo</w:t>
      </w:r>
    </w:p>
    <w:p w14:paraId="41A55994" w14:textId="77777777" w:rsidR="005F4A25" w:rsidRPr="00C00DB9" w:rsidRDefault="005F4A25" w:rsidP="005F4A25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36DEDA1A" w14:textId="77777777" w:rsidR="00626053" w:rsidRPr="00C00DB9" w:rsidRDefault="00626053" w:rsidP="00626053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2545AB52" w14:textId="75CD9D5B" w:rsidR="00EB6FEF" w:rsidRPr="00C00DB9" w:rsidRDefault="00EB6FEF" w:rsidP="00EB6FE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C00DB9">
        <w:rPr>
          <w:b/>
        </w:rPr>
        <w:t>Mensagem:</w:t>
      </w:r>
    </w:p>
    <w:p w14:paraId="77D17B16" w14:textId="2CF61081" w:rsidR="00EE30B5" w:rsidRPr="00C00DB9" w:rsidRDefault="00EE30B5" w:rsidP="006B4BE8">
      <w:pPr>
        <w:pStyle w:val="PargrafodaLista"/>
        <w:numPr>
          <w:ilvl w:val="0"/>
          <w:numId w:val="7"/>
        </w:numPr>
        <w:ind w:left="426"/>
      </w:pPr>
      <w:r w:rsidRPr="00C00DB9">
        <w:t xml:space="preserve">As mensagens </w:t>
      </w:r>
      <w:r w:rsidR="006E5559" w:rsidRPr="00C00DB9">
        <w:t xml:space="preserve">de </w:t>
      </w:r>
      <w:r w:rsidR="006E5559" w:rsidRPr="00C00DB9">
        <w:rPr>
          <w:u w:val="single"/>
        </w:rPr>
        <w:t>Sucesso, Alerta e Erro</w:t>
      </w:r>
      <w:r w:rsidR="006E5559" w:rsidRPr="00C00DB9">
        <w:t xml:space="preserve">, </w:t>
      </w:r>
      <w:r w:rsidRPr="00C00DB9">
        <w:t>devem ser exibidas</w:t>
      </w:r>
      <w:r w:rsidR="006E5559" w:rsidRPr="00C00DB9">
        <w:t xml:space="preserve"> no canto superior </w:t>
      </w:r>
      <w:r w:rsidR="004C7131" w:rsidRPr="00C00DB9">
        <w:t xml:space="preserve">direito </w:t>
      </w:r>
      <w:r w:rsidR="006E5559" w:rsidRPr="00C00DB9">
        <w:t xml:space="preserve">da tela, </w:t>
      </w:r>
      <w:r w:rsidRPr="00C00DB9">
        <w:t>com o seguinte padrão:</w:t>
      </w:r>
    </w:p>
    <w:p w14:paraId="4769E07E" w14:textId="77777777" w:rsidR="00EE30B5" w:rsidRPr="00C00DB9" w:rsidRDefault="00EE30B5" w:rsidP="006B4BE8">
      <w:pPr>
        <w:pStyle w:val="PargrafodaLista"/>
        <w:numPr>
          <w:ilvl w:val="0"/>
          <w:numId w:val="7"/>
        </w:numPr>
        <w:ind w:left="426"/>
      </w:pPr>
      <w:r w:rsidRPr="00C00DB9">
        <w:t>O sistema deve ter um temporizador de 5 segundos para cada mensagem exibida.</w:t>
      </w:r>
    </w:p>
    <w:p w14:paraId="43D6261A" w14:textId="77777777" w:rsidR="00EE30B5" w:rsidRPr="00C00DB9" w:rsidRDefault="00EE30B5" w:rsidP="006B4BE8">
      <w:pPr>
        <w:pStyle w:val="PargrafodaLista"/>
        <w:numPr>
          <w:ilvl w:val="0"/>
          <w:numId w:val="7"/>
        </w:numPr>
        <w:ind w:left="426"/>
      </w:pPr>
      <w:r w:rsidRPr="00C00DB9">
        <w:t>Ao final dos 5 segundos, o sistema deve fechar a caixa de mensagem e não exibi-la na tela.</w:t>
      </w:r>
    </w:p>
    <w:p w14:paraId="60CEF1D2" w14:textId="7C9C2D44" w:rsidR="00004F8B" w:rsidRPr="00C00DB9" w:rsidRDefault="00004F8B" w:rsidP="006B4BE8">
      <w:pPr>
        <w:pStyle w:val="PargrafodaLista"/>
        <w:numPr>
          <w:ilvl w:val="0"/>
          <w:numId w:val="7"/>
        </w:numPr>
        <w:ind w:left="426"/>
      </w:pPr>
      <w:r w:rsidRPr="00C00DB9">
        <w:t xml:space="preserve">Caso surja uma nova mensagem, o sistema deve </w:t>
      </w:r>
      <w:r w:rsidR="0013080E" w:rsidRPr="00C00DB9">
        <w:t>exibi-la</w:t>
      </w:r>
      <w:r w:rsidRPr="00C00DB9">
        <w:t xml:space="preserve"> logo abaixo daquela que foi anteriormente criada.</w:t>
      </w: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234"/>
        <w:gridCol w:w="6276"/>
        <w:gridCol w:w="1555"/>
      </w:tblGrid>
      <w:tr w:rsidR="00FB3C8F" w:rsidRPr="00C00DB9" w14:paraId="512EA464" w14:textId="77777777" w:rsidTr="00F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3"/>
          </w:tcPr>
          <w:p w14:paraId="08A8DCE3" w14:textId="77777777" w:rsidR="00FB3C8F" w:rsidRPr="00C00DB9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4"/>
                <w:szCs w:val="24"/>
              </w:rPr>
              <w:t>Mensagens</w:t>
            </w:r>
          </w:p>
        </w:tc>
      </w:tr>
      <w:tr w:rsidR="00FB3C8F" w:rsidRPr="00C00DB9" w14:paraId="61C329AA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  <w:shd w:val="clear" w:color="auto" w:fill="B3B3B3"/>
          </w:tcPr>
          <w:p w14:paraId="05656573" w14:textId="77777777" w:rsidR="00FB3C8F" w:rsidRPr="00C00DB9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 w14:paraId="1DF1AD71" w14:textId="77777777" w:rsidR="00FB3C8F" w:rsidRPr="00C00DB9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 w14:paraId="5B979886" w14:textId="77777777" w:rsidR="00FB3C8F" w:rsidRPr="00C00DB9" w:rsidRDefault="00FB3C8F" w:rsidP="00FB3C8F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Ações</w:t>
            </w:r>
          </w:p>
        </w:tc>
      </w:tr>
      <w:tr w:rsidR="00FB3C8F" w:rsidRPr="00C00DB9" w14:paraId="16A999C8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722488F" w14:textId="00AC7735" w:rsidR="00FB3C8F" w:rsidRPr="00505655" w:rsidRDefault="00FB3C8F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0" w:name="_Ref12023348"/>
          </w:p>
        </w:tc>
        <w:bookmarkEnd w:id="30"/>
        <w:tc>
          <w:tcPr>
            <w:tcW w:w="6276" w:type="dxa"/>
          </w:tcPr>
          <w:p w14:paraId="19465BB6" w14:textId="7B788B2C" w:rsidR="00596253" w:rsidRPr="00505655" w:rsidRDefault="002E2C2B" w:rsidP="00540F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505655">
              <w:rPr>
                <w:rFonts w:cs="Arial"/>
                <w:sz w:val="18"/>
                <w:szCs w:val="18"/>
              </w:rPr>
              <w:t xml:space="preserve">Erro de </w:t>
            </w:r>
            <w:r w:rsidR="00540F6D" w:rsidRPr="00505655">
              <w:rPr>
                <w:rFonts w:cs="Arial"/>
                <w:sz w:val="18"/>
                <w:szCs w:val="18"/>
              </w:rPr>
              <w:t>c</w:t>
            </w:r>
            <w:r w:rsidRPr="00505655">
              <w:rPr>
                <w:rFonts w:cs="Arial"/>
                <w:sz w:val="18"/>
                <w:szCs w:val="18"/>
              </w:rPr>
              <w:t>omunicação</w:t>
            </w:r>
            <w:r w:rsidR="007303C6" w:rsidRPr="00505655">
              <w:rPr>
                <w:rFonts w:cs="Arial"/>
                <w:sz w:val="18"/>
                <w:szCs w:val="18"/>
              </w:rPr>
              <w:t xml:space="preserve">, tente mais </w:t>
            </w:r>
            <w:r w:rsidR="00EE30B5" w:rsidRPr="00505655">
              <w:rPr>
                <w:rFonts w:cs="Arial"/>
                <w:sz w:val="18"/>
                <w:szCs w:val="18"/>
              </w:rPr>
              <w:t>tarde!</w:t>
            </w:r>
          </w:p>
        </w:tc>
        <w:tc>
          <w:tcPr>
            <w:tcW w:w="1555" w:type="dxa"/>
          </w:tcPr>
          <w:p w14:paraId="3B390CB7" w14:textId="64C1DAF7" w:rsidR="00FB3C8F" w:rsidRPr="00C00DB9" w:rsidRDefault="00EE30B5" w:rsidP="00FB5814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Erro</w:t>
            </w:r>
          </w:p>
        </w:tc>
      </w:tr>
    </w:tbl>
    <w:p w14:paraId="748BE4D9" w14:textId="77777777" w:rsidR="00FC6098" w:rsidRPr="00C00DB9" w:rsidRDefault="00FC6098" w:rsidP="002B1554">
      <w:pPr>
        <w:pStyle w:val="Dica"/>
      </w:pPr>
    </w:p>
    <w:p w14:paraId="63F33EE0" w14:textId="77777777" w:rsidR="00BC778D" w:rsidRPr="00C00DB9" w:rsidRDefault="00BC778D" w:rsidP="00BC778D">
      <w:pPr>
        <w:pStyle w:val="Ttulo2"/>
        <w:numPr>
          <w:ilvl w:val="0"/>
          <w:numId w:val="0"/>
        </w:numPr>
        <w:spacing w:before="240"/>
      </w:pPr>
      <w:bookmarkStart w:id="31" w:name="_Toc42335923"/>
      <w:r w:rsidRPr="00C00DB9">
        <w:t>INFORMAÇÕES COMPLEMENTARES</w:t>
      </w:r>
      <w:bookmarkEnd w:id="31"/>
    </w:p>
    <w:p w14:paraId="62D7BC18" w14:textId="08866AFC" w:rsidR="00654E1A" w:rsidRPr="00C00DB9" w:rsidRDefault="00654E1A" w:rsidP="00654E1A">
      <w:pPr>
        <w:rPr>
          <w:b/>
        </w:rPr>
      </w:pPr>
      <w:r w:rsidRPr="00C00DB9">
        <w:rPr>
          <w:b/>
        </w:rPr>
        <w:t>Histórias relacionadas:</w:t>
      </w:r>
    </w:p>
    <w:p w14:paraId="50940737" w14:textId="59566C2D" w:rsidR="00E03192" w:rsidRDefault="00DB2085" w:rsidP="00DB2085">
      <w:pPr>
        <w:pStyle w:val="Dica"/>
        <w:rPr>
          <w:color w:val="auto"/>
          <w:sz w:val="20"/>
          <w:szCs w:val="20"/>
        </w:rPr>
      </w:pPr>
      <w:r w:rsidRPr="00DB2085">
        <w:rPr>
          <w:color w:val="auto"/>
          <w:sz w:val="20"/>
          <w:szCs w:val="20"/>
        </w:rPr>
        <w:t>Eleitoral_HST141_Alterar_JulgamentoFinal_2_Instancia_Corporativo</w:t>
      </w:r>
    </w:p>
    <w:sectPr w:rsidR="00E03192" w:rsidSect="00757A62">
      <w:headerReference w:type="even" r:id="rId25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C3D2EA" w14:textId="77777777" w:rsidR="006C2E88" w:rsidRDefault="006C2E88">
      <w:r>
        <w:separator/>
      </w:r>
    </w:p>
    <w:p w14:paraId="407F1813" w14:textId="77777777" w:rsidR="006C2E88" w:rsidRDefault="006C2E88"/>
  </w:endnote>
  <w:endnote w:type="continuationSeparator" w:id="0">
    <w:p w14:paraId="25016A3D" w14:textId="77777777" w:rsidR="006C2E88" w:rsidRDefault="006C2E88">
      <w:r>
        <w:continuationSeparator/>
      </w:r>
    </w:p>
    <w:p w14:paraId="42557DFA" w14:textId="77777777" w:rsidR="006C2E88" w:rsidRDefault="006C2E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0B5DC6" w:rsidRDefault="000B5DC6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0B5DC6" w:rsidRPr="003D59E6" w14:paraId="2B97DD6D" w14:textId="77777777">
      <w:tc>
        <w:tcPr>
          <w:tcW w:w="4605" w:type="dxa"/>
          <w:vAlign w:val="center"/>
        </w:tcPr>
        <w:p w14:paraId="0297AE86" w14:textId="77777777" w:rsidR="000B5DC6" w:rsidRPr="003D59E6" w:rsidRDefault="000B5DC6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0B5DC6" w:rsidRPr="0017543C" w:rsidRDefault="000B5DC6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127E27">
            <w:rPr>
              <w:rStyle w:val="Nmerodepgina"/>
              <w:rFonts w:ascii="Verdana" w:hAnsi="Verdana" w:cs="Arial"/>
              <w:b/>
              <w:noProof/>
            </w:rPr>
            <w:t>3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0B5DC6" w:rsidRPr="0057652B" w:rsidRDefault="000B5DC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2101B3" w14:textId="77777777" w:rsidR="006C2E88" w:rsidRDefault="006C2E88">
      <w:r>
        <w:separator/>
      </w:r>
    </w:p>
    <w:p w14:paraId="114B2598" w14:textId="77777777" w:rsidR="006C2E88" w:rsidRDefault="006C2E88"/>
  </w:footnote>
  <w:footnote w:type="continuationSeparator" w:id="0">
    <w:p w14:paraId="646F3DB9" w14:textId="77777777" w:rsidR="006C2E88" w:rsidRDefault="006C2E88">
      <w:r>
        <w:continuationSeparator/>
      </w:r>
    </w:p>
    <w:p w14:paraId="1A9FC7F6" w14:textId="77777777" w:rsidR="006C2E88" w:rsidRDefault="006C2E8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0B5DC6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0B5DC6" w:rsidRPr="0017543C" w:rsidRDefault="000B5DC6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65pt;height:41.45pt" o:ole="">
                <v:imagedata r:id="rId1" o:title=""/>
              </v:shape>
              <o:OLEObject Type="Embed" ProgID="PBrush" ShapeID="_x0000_i1025" DrawAspect="Content" ObjectID="_1652948698" r:id="rId2"/>
            </w:object>
          </w:r>
        </w:p>
      </w:tc>
      <w:tc>
        <w:tcPr>
          <w:tcW w:w="4111" w:type="dxa"/>
          <w:vAlign w:val="center"/>
        </w:tcPr>
        <w:p w14:paraId="2CC77D67" w14:textId="2FB0DE46" w:rsidR="000B5DC6" w:rsidRPr="00C6532E" w:rsidRDefault="000B5DC6" w:rsidP="00614C77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14</w:t>
          </w:r>
          <w:r w:rsidR="00614C77">
            <w:rPr>
              <w:rFonts w:ascii="Verdana" w:hAnsi="Verdana"/>
            </w:rPr>
            <w:t>9</w:t>
          </w:r>
          <w:r>
            <w:rPr>
              <w:rFonts w:ascii="Verdana" w:hAnsi="Verdana"/>
            </w:rPr>
            <w:t xml:space="preserve"> – Visualizar Alteração do Julgamento Final 2ª Instância – Corporativo</w:t>
          </w:r>
        </w:p>
      </w:tc>
      <w:tc>
        <w:tcPr>
          <w:tcW w:w="3260" w:type="dxa"/>
          <w:vAlign w:val="center"/>
        </w:tcPr>
        <w:p w14:paraId="7C22B301" w14:textId="6B6D790E" w:rsidR="000B5DC6" w:rsidRPr="004A2AAB" w:rsidRDefault="000B5DC6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0B5DC6" w:rsidRPr="004A2AAB" w:rsidRDefault="000B5DC6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0B5DC6" w:rsidRDefault="000B5DC6" w:rsidP="008724F1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0B5DC6" w:rsidRDefault="000B5DC6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0B5DC6" w:rsidRDefault="000B5DC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08066E4"/>
    <w:multiLevelType w:val="hybridMultilevel"/>
    <w:tmpl w:val="00C28E60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3">
    <w:nsid w:val="07207726"/>
    <w:multiLevelType w:val="multilevel"/>
    <w:tmpl w:val="C11CD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3.%4."/>
      <w:lvlJc w:val="left"/>
      <w:pPr>
        <w:ind w:left="178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9180616"/>
    <w:multiLevelType w:val="hybridMultilevel"/>
    <w:tmpl w:val="F7E0E690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6">
    <w:nsid w:val="0E087F8C"/>
    <w:multiLevelType w:val="hybridMultilevel"/>
    <w:tmpl w:val="46DA6CF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014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7">
    <w:nsid w:val="11A937E4"/>
    <w:multiLevelType w:val="hybridMultilevel"/>
    <w:tmpl w:val="C3A8A80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8">
    <w:nsid w:val="14244D3D"/>
    <w:multiLevelType w:val="hybridMultilevel"/>
    <w:tmpl w:val="F7E0E690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891F7E"/>
    <w:multiLevelType w:val="hybridMultilevel"/>
    <w:tmpl w:val="78EE9E4C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1BD72DA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D12727A"/>
    <w:multiLevelType w:val="hybridMultilevel"/>
    <w:tmpl w:val="1A14EE60"/>
    <w:lvl w:ilvl="0" w:tplc="0416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>
    <w:nsid w:val="1D5E507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E265BC0"/>
    <w:multiLevelType w:val="hybridMultilevel"/>
    <w:tmpl w:val="3CC840D4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5">
    <w:nsid w:val="2277656B"/>
    <w:multiLevelType w:val="hybridMultilevel"/>
    <w:tmpl w:val="2B920900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23401139"/>
    <w:multiLevelType w:val="hybridMultilevel"/>
    <w:tmpl w:val="A8DEE6A0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28A91FC6"/>
    <w:multiLevelType w:val="hybridMultilevel"/>
    <w:tmpl w:val="4BD8FBAA"/>
    <w:lvl w:ilvl="0" w:tplc="0416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8">
    <w:nsid w:val="2C34024E"/>
    <w:multiLevelType w:val="hybridMultilevel"/>
    <w:tmpl w:val="F0CE9FCE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9">
    <w:nsid w:val="33EF15F5"/>
    <w:multiLevelType w:val="hybridMultilevel"/>
    <w:tmpl w:val="0D12A732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5EBA6D32">
      <w:start w:val="1"/>
      <w:numFmt w:val="decimal"/>
      <w:lvlText w:val="%2.1"/>
      <w:lvlJc w:val="left"/>
      <w:pPr>
        <w:ind w:left="2014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20">
    <w:nsid w:val="344451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2">
    <w:nsid w:val="3B0328C5"/>
    <w:multiLevelType w:val="hybridMultilevel"/>
    <w:tmpl w:val="DD1AE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7742A5"/>
    <w:multiLevelType w:val="hybridMultilevel"/>
    <w:tmpl w:val="D9DC559A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5EBA6D32">
      <w:start w:val="1"/>
      <w:numFmt w:val="decimal"/>
      <w:lvlText w:val="%2.1"/>
      <w:lvlJc w:val="left"/>
      <w:pPr>
        <w:ind w:left="2014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24">
    <w:nsid w:val="3F126852"/>
    <w:multiLevelType w:val="hybridMultilevel"/>
    <w:tmpl w:val="0F4E617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09C62C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8">
    <w:nsid w:val="4AB00D5A"/>
    <w:multiLevelType w:val="hybridMultilevel"/>
    <w:tmpl w:val="D6F2AA1C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>
    <w:nsid w:val="4DFD244D"/>
    <w:multiLevelType w:val="hybridMultilevel"/>
    <w:tmpl w:val="740A4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0052A5"/>
    <w:multiLevelType w:val="hybridMultilevel"/>
    <w:tmpl w:val="99DC17FC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1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2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33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560B2BDF"/>
    <w:multiLevelType w:val="hybridMultilevel"/>
    <w:tmpl w:val="4A76FC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78F4573"/>
    <w:multiLevelType w:val="hybridMultilevel"/>
    <w:tmpl w:val="D4B8581A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7BE4B01"/>
    <w:multiLevelType w:val="hybridMultilevel"/>
    <w:tmpl w:val="A02066DA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>
    <w:nsid w:val="581C047C"/>
    <w:multiLevelType w:val="hybridMultilevel"/>
    <w:tmpl w:val="7778B7AE"/>
    <w:lvl w:ilvl="0" w:tplc="0416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8">
    <w:nsid w:val="58C00371"/>
    <w:multiLevelType w:val="hybridMultilevel"/>
    <w:tmpl w:val="AF76F230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A971D78"/>
    <w:multiLevelType w:val="hybridMultilevel"/>
    <w:tmpl w:val="A63A98DC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BA75C72"/>
    <w:multiLevelType w:val="multilevel"/>
    <w:tmpl w:val="B0A076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5ECD33A6"/>
    <w:multiLevelType w:val="hybridMultilevel"/>
    <w:tmpl w:val="5FE4272A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0060D2A"/>
    <w:multiLevelType w:val="multilevel"/>
    <w:tmpl w:val="6770AB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63FC18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45">
    <w:nsid w:val="66DF3973"/>
    <w:multiLevelType w:val="hybridMultilevel"/>
    <w:tmpl w:val="7EFC11E0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B74048C"/>
    <w:multiLevelType w:val="hybridMultilevel"/>
    <w:tmpl w:val="581805B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8">
    <w:nsid w:val="72631BE3"/>
    <w:multiLevelType w:val="hybridMultilevel"/>
    <w:tmpl w:val="FB4EA1A8"/>
    <w:lvl w:ilvl="0" w:tplc="04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9">
    <w:nsid w:val="72667C86"/>
    <w:multiLevelType w:val="hybridMultilevel"/>
    <w:tmpl w:val="1D3C06B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1">
    <w:nsid w:val="782E5E13"/>
    <w:multiLevelType w:val="hybridMultilevel"/>
    <w:tmpl w:val="234095D8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2">
    <w:nsid w:val="7B0C5D25"/>
    <w:multiLevelType w:val="hybridMultilevel"/>
    <w:tmpl w:val="FE7C8CF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53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2"/>
  </w:num>
  <w:num w:numId="2">
    <w:abstractNumId w:val="33"/>
  </w:num>
  <w:num w:numId="3">
    <w:abstractNumId w:val="13"/>
  </w:num>
  <w:num w:numId="4">
    <w:abstractNumId w:val="8"/>
  </w:num>
  <w:num w:numId="5">
    <w:abstractNumId w:val="53"/>
  </w:num>
  <w:num w:numId="6">
    <w:abstractNumId w:val="22"/>
  </w:num>
  <w:num w:numId="7">
    <w:abstractNumId w:val="26"/>
  </w:num>
  <w:num w:numId="8">
    <w:abstractNumId w:val="18"/>
  </w:num>
  <w:num w:numId="9">
    <w:abstractNumId w:val="42"/>
  </w:num>
  <w:num w:numId="10">
    <w:abstractNumId w:val="3"/>
  </w:num>
  <w:num w:numId="11">
    <w:abstractNumId w:val="37"/>
  </w:num>
  <w:num w:numId="12">
    <w:abstractNumId w:val="29"/>
  </w:num>
  <w:num w:numId="13">
    <w:abstractNumId w:val="40"/>
  </w:num>
  <w:num w:numId="14">
    <w:abstractNumId w:val="39"/>
  </w:num>
  <w:num w:numId="15">
    <w:abstractNumId w:val="52"/>
  </w:num>
  <w:num w:numId="16">
    <w:abstractNumId w:val="11"/>
  </w:num>
  <w:num w:numId="17">
    <w:abstractNumId w:val="51"/>
  </w:num>
  <w:num w:numId="18">
    <w:abstractNumId w:val="41"/>
  </w:num>
  <w:num w:numId="19">
    <w:abstractNumId w:val="48"/>
  </w:num>
  <w:num w:numId="20">
    <w:abstractNumId w:val="7"/>
  </w:num>
  <w:num w:numId="21">
    <w:abstractNumId w:val="24"/>
  </w:num>
  <w:num w:numId="22">
    <w:abstractNumId w:val="14"/>
  </w:num>
  <w:num w:numId="23">
    <w:abstractNumId w:val="30"/>
  </w:num>
  <w:num w:numId="24">
    <w:abstractNumId w:val="46"/>
  </w:num>
  <w:num w:numId="25">
    <w:abstractNumId w:val="54"/>
  </w:num>
  <w:num w:numId="26">
    <w:abstractNumId w:val="34"/>
  </w:num>
  <w:num w:numId="27">
    <w:abstractNumId w:val="20"/>
  </w:num>
  <w:num w:numId="28">
    <w:abstractNumId w:val="12"/>
  </w:num>
  <w:num w:numId="29">
    <w:abstractNumId w:val="25"/>
  </w:num>
  <w:num w:numId="30">
    <w:abstractNumId w:val="38"/>
  </w:num>
  <w:num w:numId="31">
    <w:abstractNumId w:val="6"/>
  </w:num>
  <w:num w:numId="32">
    <w:abstractNumId w:val="49"/>
  </w:num>
  <w:num w:numId="33">
    <w:abstractNumId w:val="16"/>
  </w:num>
  <w:num w:numId="34">
    <w:abstractNumId w:val="28"/>
  </w:num>
  <w:num w:numId="35">
    <w:abstractNumId w:val="36"/>
  </w:num>
  <w:num w:numId="36">
    <w:abstractNumId w:val="2"/>
  </w:num>
  <w:num w:numId="37">
    <w:abstractNumId w:val="15"/>
  </w:num>
  <w:num w:numId="38">
    <w:abstractNumId w:val="9"/>
  </w:num>
  <w:num w:numId="39">
    <w:abstractNumId w:val="23"/>
  </w:num>
  <w:num w:numId="40">
    <w:abstractNumId w:val="19"/>
  </w:num>
  <w:num w:numId="41">
    <w:abstractNumId w:val="35"/>
  </w:num>
  <w:num w:numId="42">
    <w:abstractNumId w:val="43"/>
  </w:num>
  <w:num w:numId="43">
    <w:abstractNumId w:val="10"/>
  </w:num>
  <w:num w:numId="44">
    <w:abstractNumId w:val="45"/>
  </w:num>
  <w:num w:numId="45">
    <w:abstractNumId w:val="4"/>
  </w:num>
  <w:num w:numId="46">
    <w:abstractNumId w:val="1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isplayBackgroundShape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4B51"/>
    <w:rsid w:val="00004F8B"/>
    <w:rsid w:val="000051F6"/>
    <w:rsid w:val="0000651D"/>
    <w:rsid w:val="00006AFC"/>
    <w:rsid w:val="0001114E"/>
    <w:rsid w:val="0001571F"/>
    <w:rsid w:val="00017ED3"/>
    <w:rsid w:val="00022829"/>
    <w:rsid w:val="00022931"/>
    <w:rsid w:val="00022A78"/>
    <w:rsid w:val="00022F50"/>
    <w:rsid w:val="00025925"/>
    <w:rsid w:val="000263F7"/>
    <w:rsid w:val="00027629"/>
    <w:rsid w:val="0003022A"/>
    <w:rsid w:val="00030DC2"/>
    <w:rsid w:val="00031CBE"/>
    <w:rsid w:val="00032406"/>
    <w:rsid w:val="0003263D"/>
    <w:rsid w:val="00032841"/>
    <w:rsid w:val="00033080"/>
    <w:rsid w:val="00033D08"/>
    <w:rsid w:val="0003494B"/>
    <w:rsid w:val="00036393"/>
    <w:rsid w:val="00040855"/>
    <w:rsid w:val="0004088D"/>
    <w:rsid w:val="00040BF4"/>
    <w:rsid w:val="00042373"/>
    <w:rsid w:val="00042743"/>
    <w:rsid w:val="00043858"/>
    <w:rsid w:val="00043C4A"/>
    <w:rsid w:val="00044234"/>
    <w:rsid w:val="00045621"/>
    <w:rsid w:val="00045663"/>
    <w:rsid w:val="00045D2C"/>
    <w:rsid w:val="00046D76"/>
    <w:rsid w:val="00047227"/>
    <w:rsid w:val="00050A75"/>
    <w:rsid w:val="000514D4"/>
    <w:rsid w:val="00051559"/>
    <w:rsid w:val="00051F92"/>
    <w:rsid w:val="000527B9"/>
    <w:rsid w:val="00052B79"/>
    <w:rsid w:val="0005334C"/>
    <w:rsid w:val="00053FCF"/>
    <w:rsid w:val="00054865"/>
    <w:rsid w:val="00055E7C"/>
    <w:rsid w:val="00056003"/>
    <w:rsid w:val="0006016B"/>
    <w:rsid w:val="000610FE"/>
    <w:rsid w:val="00061627"/>
    <w:rsid w:val="00061F5D"/>
    <w:rsid w:val="000628DE"/>
    <w:rsid w:val="0006486D"/>
    <w:rsid w:val="00064993"/>
    <w:rsid w:val="0006541B"/>
    <w:rsid w:val="000656C5"/>
    <w:rsid w:val="00065C98"/>
    <w:rsid w:val="00065E0A"/>
    <w:rsid w:val="00066182"/>
    <w:rsid w:val="0006652C"/>
    <w:rsid w:val="00066999"/>
    <w:rsid w:val="00070AF3"/>
    <w:rsid w:val="00072269"/>
    <w:rsid w:val="000758EE"/>
    <w:rsid w:val="00076318"/>
    <w:rsid w:val="0007671A"/>
    <w:rsid w:val="00076915"/>
    <w:rsid w:val="00076C07"/>
    <w:rsid w:val="000772BC"/>
    <w:rsid w:val="00077E83"/>
    <w:rsid w:val="00077ED5"/>
    <w:rsid w:val="000809E1"/>
    <w:rsid w:val="00080AD9"/>
    <w:rsid w:val="00080E3D"/>
    <w:rsid w:val="000825ED"/>
    <w:rsid w:val="00082DAB"/>
    <w:rsid w:val="00083829"/>
    <w:rsid w:val="00084624"/>
    <w:rsid w:val="00086AFE"/>
    <w:rsid w:val="00086C2C"/>
    <w:rsid w:val="000874B8"/>
    <w:rsid w:val="000902C4"/>
    <w:rsid w:val="00090304"/>
    <w:rsid w:val="0009258E"/>
    <w:rsid w:val="00092606"/>
    <w:rsid w:val="000926DE"/>
    <w:rsid w:val="0009448D"/>
    <w:rsid w:val="00095373"/>
    <w:rsid w:val="0009796C"/>
    <w:rsid w:val="00097BF2"/>
    <w:rsid w:val="000A01B5"/>
    <w:rsid w:val="000A054B"/>
    <w:rsid w:val="000A0B1F"/>
    <w:rsid w:val="000A1227"/>
    <w:rsid w:val="000A1D28"/>
    <w:rsid w:val="000A2B6B"/>
    <w:rsid w:val="000A2E6A"/>
    <w:rsid w:val="000A33C1"/>
    <w:rsid w:val="000A3B11"/>
    <w:rsid w:val="000A43F8"/>
    <w:rsid w:val="000A56DC"/>
    <w:rsid w:val="000A5B48"/>
    <w:rsid w:val="000B019A"/>
    <w:rsid w:val="000B038B"/>
    <w:rsid w:val="000B1045"/>
    <w:rsid w:val="000B2C14"/>
    <w:rsid w:val="000B31CB"/>
    <w:rsid w:val="000B5692"/>
    <w:rsid w:val="000B5DC6"/>
    <w:rsid w:val="000B624B"/>
    <w:rsid w:val="000B7C76"/>
    <w:rsid w:val="000C00AA"/>
    <w:rsid w:val="000C03AE"/>
    <w:rsid w:val="000C0B01"/>
    <w:rsid w:val="000C2FE1"/>
    <w:rsid w:val="000C30A3"/>
    <w:rsid w:val="000C3B7B"/>
    <w:rsid w:val="000C599D"/>
    <w:rsid w:val="000C6128"/>
    <w:rsid w:val="000D0FF9"/>
    <w:rsid w:val="000D1E64"/>
    <w:rsid w:val="000D1ECD"/>
    <w:rsid w:val="000D2F33"/>
    <w:rsid w:val="000D367A"/>
    <w:rsid w:val="000D3E78"/>
    <w:rsid w:val="000D3FD0"/>
    <w:rsid w:val="000D4078"/>
    <w:rsid w:val="000D463E"/>
    <w:rsid w:val="000D480E"/>
    <w:rsid w:val="000D6620"/>
    <w:rsid w:val="000D7CAD"/>
    <w:rsid w:val="000D7D55"/>
    <w:rsid w:val="000E0D1E"/>
    <w:rsid w:val="000E10A0"/>
    <w:rsid w:val="000E2797"/>
    <w:rsid w:val="000E3D21"/>
    <w:rsid w:val="000E4445"/>
    <w:rsid w:val="000E4DD0"/>
    <w:rsid w:val="000E5518"/>
    <w:rsid w:val="000E5674"/>
    <w:rsid w:val="000E5F1F"/>
    <w:rsid w:val="000E7293"/>
    <w:rsid w:val="000F1575"/>
    <w:rsid w:val="000F1720"/>
    <w:rsid w:val="000F32C7"/>
    <w:rsid w:val="000F5A87"/>
    <w:rsid w:val="000F6540"/>
    <w:rsid w:val="000F71F0"/>
    <w:rsid w:val="000F7E2D"/>
    <w:rsid w:val="00100368"/>
    <w:rsid w:val="00100695"/>
    <w:rsid w:val="00100873"/>
    <w:rsid w:val="00100E6E"/>
    <w:rsid w:val="0010280B"/>
    <w:rsid w:val="00102C20"/>
    <w:rsid w:val="00102F91"/>
    <w:rsid w:val="00103E9E"/>
    <w:rsid w:val="001051F4"/>
    <w:rsid w:val="0010694A"/>
    <w:rsid w:val="001070F4"/>
    <w:rsid w:val="0010717B"/>
    <w:rsid w:val="001079A7"/>
    <w:rsid w:val="00107BA0"/>
    <w:rsid w:val="00110BB0"/>
    <w:rsid w:val="00111CDD"/>
    <w:rsid w:val="00112035"/>
    <w:rsid w:val="00112081"/>
    <w:rsid w:val="00112676"/>
    <w:rsid w:val="001154EB"/>
    <w:rsid w:val="00115D45"/>
    <w:rsid w:val="00120056"/>
    <w:rsid w:val="001204D5"/>
    <w:rsid w:val="00120ADF"/>
    <w:rsid w:val="001218E0"/>
    <w:rsid w:val="00121D77"/>
    <w:rsid w:val="00122728"/>
    <w:rsid w:val="001227F3"/>
    <w:rsid w:val="00122A3A"/>
    <w:rsid w:val="00122CD4"/>
    <w:rsid w:val="00122F06"/>
    <w:rsid w:val="001232D1"/>
    <w:rsid w:val="00123844"/>
    <w:rsid w:val="0012428F"/>
    <w:rsid w:val="00124581"/>
    <w:rsid w:val="00125048"/>
    <w:rsid w:val="001254C2"/>
    <w:rsid w:val="00125E96"/>
    <w:rsid w:val="001268C8"/>
    <w:rsid w:val="001274BF"/>
    <w:rsid w:val="00127AFD"/>
    <w:rsid w:val="00127D3A"/>
    <w:rsid w:val="00127E27"/>
    <w:rsid w:val="001300A8"/>
    <w:rsid w:val="0013080E"/>
    <w:rsid w:val="00130A28"/>
    <w:rsid w:val="001316B2"/>
    <w:rsid w:val="00132D20"/>
    <w:rsid w:val="00134450"/>
    <w:rsid w:val="001346CA"/>
    <w:rsid w:val="001348D6"/>
    <w:rsid w:val="00134C3F"/>
    <w:rsid w:val="00134C8E"/>
    <w:rsid w:val="00135C91"/>
    <w:rsid w:val="00135D31"/>
    <w:rsid w:val="00136C1B"/>
    <w:rsid w:val="00137478"/>
    <w:rsid w:val="001418E1"/>
    <w:rsid w:val="00142527"/>
    <w:rsid w:val="00142655"/>
    <w:rsid w:val="00142FEF"/>
    <w:rsid w:val="00143AE0"/>
    <w:rsid w:val="00143D94"/>
    <w:rsid w:val="001451E8"/>
    <w:rsid w:val="0014544C"/>
    <w:rsid w:val="00145CE1"/>
    <w:rsid w:val="0014605A"/>
    <w:rsid w:val="00146CA7"/>
    <w:rsid w:val="00153838"/>
    <w:rsid w:val="00154794"/>
    <w:rsid w:val="00155D6C"/>
    <w:rsid w:val="00156E2E"/>
    <w:rsid w:val="0015725F"/>
    <w:rsid w:val="00157E00"/>
    <w:rsid w:val="00157E66"/>
    <w:rsid w:val="00160F0B"/>
    <w:rsid w:val="00164E39"/>
    <w:rsid w:val="001653E6"/>
    <w:rsid w:val="00165A72"/>
    <w:rsid w:val="00165B69"/>
    <w:rsid w:val="001701BE"/>
    <w:rsid w:val="00170306"/>
    <w:rsid w:val="0017169C"/>
    <w:rsid w:val="001729BE"/>
    <w:rsid w:val="0017331A"/>
    <w:rsid w:val="001738CF"/>
    <w:rsid w:val="00173D8B"/>
    <w:rsid w:val="001742A0"/>
    <w:rsid w:val="00174B5F"/>
    <w:rsid w:val="00176508"/>
    <w:rsid w:val="0017696D"/>
    <w:rsid w:val="00182ECD"/>
    <w:rsid w:val="001839A7"/>
    <w:rsid w:val="0018434C"/>
    <w:rsid w:val="0018484B"/>
    <w:rsid w:val="00184A69"/>
    <w:rsid w:val="00185C82"/>
    <w:rsid w:val="00187019"/>
    <w:rsid w:val="0019233D"/>
    <w:rsid w:val="001927C0"/>
    <w:rsid w:val="001935F8"/>
    <w:rsid w:val="00193996"/>
    <w:rsid w:val="0019459B"/>
    <w:rsid w:val="00197785"/>
    <w:rsid w:val="001A16A7"/>
    <w:rsid w:val="001A20E9"/>
    <w:rsid w:val="001A2545"/>
    <w:rsid w:val="001A2550"/>
    <w:rsid w:val="001A309F"/>
    <w:rsid w:val="001A3FD0"/>
    <w:rsid w:val="001A4962"/>
    <w:rsid w:val="001A6287"/>
    <w:rsid w:val="001A69FC"/>
    <w:rsid w:val="001A73BB"/>
    <w:rsid w:val="001A75F1"/>
    <w:rsid w:val="001A77F8"/>
    <w:rsid w:val="001B07B4"/>
    <w:rsid w:val="001B2511"/>
    <w:rsid w:val="001B2550"/>
    <w:rsid w:val="001B2F66"/>
    <w:rsid w:val="001B3A10"/>
    <w:rsid w:val="001B3C4B"/>
    <w:rsid w:val="001B5C4E"/>
    <w:rsid w:val="001B667C"/>
    <w:rsid w:val="001B7BDF"/>
    <w:rsid w:val="001C0945"/>
    <w:rsid w:val="001C0B4F"/>
    <w:rsid w:val="001C15FC"/>
    <w:rsid w:val="001C2348"/>
    <w:rsid w:val="001C2642"/>
    <w:rsid w:val="001C2717"/>
    <w:rsid w:val="001C30F2"/>
    <w:rsid w:val="001C604A"/>
    <w:rsid w:val="001D0F14"/>
    <w:rsid w:val="001D1A0C"/>
    <w:rsid w:val="001D1AD9"/>
    <w:rsid w:val="001D1B53"/>
    <w:rsid w:val="001D202C"/>
    <w:rsid w:val="001D2405"/>
    <w:rsid w:val="001D2C20"/>
    <w:rsid w:val="001D3F75"/>
    <w:rsid w:val="001D466A"/>
    <w:rsid w:val="001D4A23"/>
    <w:rsid w:val="001D510C"/>
    <w:rsid w:val="001D5DF5"/>
    <w:rsid w:val="001D633B"/>
    <w:rsid w:val="001D6958"/>
    <w:rsid w:val="001D7362"/>
    <w:rsid w:val="001D7782"/>
    <w:rsid w:val="001E1D12"/>
    <w:rsid w:val="001E1FBF"/>
    <w:rsid w:val="001E33E8"/>
    <w:rsid w:val="001E5A61"/>
    <w:rsid w:val="001E5FCB"/>
    <w:rsid w:val="001E672E"/>
    <w:rsid w:val="001F079D"/>
    <w:rsid w:val="001F083F"/>
    <w:rsid w:val="001F0ABA"/>
    <w:rsid w:val="001F0D2C"/>
    <w:rsid w:val="001F1269"/>
    <w:rsid w:val="001F1623"/>
    <w:rsid w:val="001F1A4C"/>
    <w:rsid w:val="001F3225"/>
    <w:rsid w:val="001F3BFC"/>
    <w:rsid w:val="001F430F"/>
    <w:rsid w:val="001F50C0"/>
    <w:rsid w:val="001F52B7"/>
    <w:rsid w:val="001F5CFC"/>
    <w:rsid w:val="001F6169"/>
    <w:rsid w:val="001F6C31"/>
    <w:rsid w:val="002000EF"/>
    <w:rsid w:val="0020020E"/>
    <w:rsid w:val="0020153E"/>
    <w:rsid w:val="002019C4"/>
    <w:rsid w:val="002028D7"/>
    <w:rsid w:val="00202FAE"/>
    <w:rsid w:val="00203326"/>
    <w:rsid w:val="00203800"/>
    <w:rsid w:val="00204372"/>
    <w:rsid w:val="002050A5"/>
    <w:rsid w:val="002050B7"/>
    <w:rsid w:val="00205203"/>
    <w:rsid w:val="00206991"/>
    <w:rsid w:val="002074E2"/>
    <w:rsid w:val="00210CB8"/>
    <w:rsid w:val="00211639"/>
    <w:rsid w:val="00212397"/>
    <w:rsid w:val="002126C5"/>
    <w:rsid w:val="00213558"/>
    <w:rsid w:val="00214D06"/>
    <w:rsid w:val="002160E0"/>
    <w:rsid w:val="0021764A"/>
    <w:rsid w:val="002178D8"/>
    <w:rsid w:val="00220632"/>
    <w:rsid w:val="00221EAB"/>
    <w:rsid w:val="00223EE1"/>
    <w:rsid w:val="002254D7"/>
    <w:rsid w:val="00225616"/>
    <w:rsid w:val="00225D49"/>
    <w:rsid w:val="002264A6"/>
    <w:rsid w:val="00227E8B"/>
    <w:rsid w:val="00230F1B"/>
    <w:rsid w:val="0023318E"/>
    <w:rsid w:val="00234A5B"/>
    <w:rsid w:val="0023598C"/>
    <w:rsid w:val="002359C8"/>
    <w:rsid w:val="00236123"/>
    <w:rsid w:val="00237FE8"/>
    <w:rsid w:val="002412E8"/>
    <w:rsid w:val="002417DF"/>
    <w:rsid w:val="00241B02"/>
    <w:rsid w:val="00241D4D"/>
    <w:rsid w:val="00241EDA"/>
    <w:rsid w:val="0024203F"/>
    <w:rsid w:val="00242E02"/>
    <w:rsid w:val="002440C9"/>
    <w:rsid w:val="002446C3"/>
    <w:rsid w:val="00246E9D"/>
    <w:rsid w:val="002479B1"/>
    <w:rsid w:val="002508D0"/>
    <w:rsid w:val="00250D66"/>
    <w:rsid w:val="00251151"/>
    <w:rsid w:val="002518C9"/>
    <w:rsid w:val="00251AF0"/>
    <w:rsid w:val="00251C64"/>
    <w:rsid w:val="00252185"/>
    <w:rsid w:val="00253118"/>
    <w:rsid w:val="00253A8F"/>
    <w:rsid w:val="0025482F"/>
    <w:rsid w:val="00255006"/>
    <w:rsid w:val="002554E4"/>
    <w:rsid w:val="00257445"/>
    <w:rsid w:val="00257C46"/>
    <w:rsid w:val="00257F1E"/>
    <w:rsid w:val="0026083A"/>
    <w:rsid w:val="002614BA"/>
    <w:rsid w:val="0026183F"/>
    <w:rsid w:val="00262D55"/>
    <w:rsid w:val="002660ED"/>
    <w:rsid w:val="00266BFA"/>
    <w:rsid w:val="00266DC8"/>
    <w:rsid w:val="00267DC7"/>
    <w:rsid w:val="00270351"/>
    <w:rsid w:val="002703FB"/>
    <w:rsid w:val="00270FF8"/>
    <w:rsid w:val="002712B3"/>
    <w:rsid w:val="00272BAE"/>
    <w:rsid w:val="0027466C"/>
    <w:rsid w:val="00276160"/>
    <w:rsid w:val="002761FB"/>
    <w:rsid w:val="00277064"/>
    <w:rsid w:val="00280149"/>
    <w:rsid w:val="00280A70"/>
    <w:rsid w:val="00282745"/>
    <w:rsid w:val="00282A46"/>
    <w:rsid w:val="00284474"/>
    <w:rsid w:val="0028463D"/>
    <w:rsid w:val="00285A64"/>
    <w:rsid w:val="00285A89"/>
    <w:rsid w:val="002863AB"/>
    <w:rsid w:val="00287290"/>
    <w:rsid w:val="00287B79"/>
    <w:rsid w:val="00287CAA"/>
    <w:rsid w:val="002909B3"/>
    <w:rsid w:val="00290B40"/>
    <w:rsid w:val="00292E97"/>
    <w:rsid w:val="002945F4"/>
    <w:rsid w:val="002948E9"/>
    <w:rsid w:val="00294C89"/>
    <w:rsid w:val="002952D5"/>
    <w:rsid w:val="0029551B"/>
    <w:rsid w:val="002976A5"/>
    <w:rsid w:val="002A0266"/>
    <w:rsid w:val="002A0B69"/>
    <w:rsid w:val="002A319A"/>
    <w:rsid w:val="002A31DE"/>
    <w:rsid w:val="002A3818"/>
    <w:rsid w:val="002A4694"/>
    <w:rsid w:val="002A4A24"/>
    <w:rsid w:val="002A5734"/>
    <w:rsid w:val="002A5998"/>
    <w:rsid w:val="002A7E96"/>
    <w:rsid w:val="002A7F44"/>
    <w:rsid w:val="002B0CA1"/>
    <w:rsid w:val="002B110B"/>
    <w:rsid w:val="002B1350"/>
    <w:rsid w:val="002B1554"/>
    <w:rsid w:val="002B1BA9"/>
    <w:rsid w:val="002B1BFB"/>
    <w:rsid w:val="002B34BD"/>
    <w:rsid w:val="002B36FA"/>
    <w:rsid w:val="002B3862"/>
    <w:rsid w:val="002B4569"/>
    <w:rsid w:val="002B4D31"/>
    <w:rsid w:val="002B4DE5"/>
    <w:rsid w:val="002B5839"/>
    <w:rsid w:val="002B624D"/>
    <w:rsid w:val="002B626B"/>
    <w:rsid w:val="002B6C7D"/>
    <w:rsid w:val="002B6C8B"/>
    <w:rsid w:val="002B70C3"/>
    <w:rsid w:val="002B7762"/>
    <w:rsid w:val="002C0B2C"/>
    <w:rsid w:val="002C0F2B"/>
    <w:rsid w:val="002C308A"/>
    <w:rsid w:val="002C32C2"/>
    <w:rsid w:val="002C7BDF"/>
    <w:rsid w:val="002D0A51"/>
    <w:rsid w:val="002D1CAA"/>
    <w:rsid w:val="002D21B7"/>
    <w:rsid w:val="002D29BF"/>
    <w:rsid w:val="002D44DB"/>
    <w:rsid w:val="002D62BD"/>
    <w:rsid w:val="002D6C77"/>
    <w:rsid w:val="002E03FC"/>
    <w:rsid w:val="002E0BF0"/>
    <w:rsid w:val="002E0DC7"/>
    <w:rsid w:val="002E25BC"/>
    <w:rsid w:val="002E2C2B"/>
    <w:rsid w:val="002E4C9A"/>
    <w:rsid w:val="002E5585"/>
    <w:rsid w:val="002E6AE3"/>
    <w:rsid w:val="002E7E4E"/>
    <w:rsid w:val="002E7FAF"/>
    <w:rsid w:val="002F0D4C"/>
    <w:rsid w:val="002F0D88"/>
    <w:rsid w:val="002F1312"/>
    <w:rsid w:val="002F3F8F"/>
    <w:rsid w:val="002F435D"/>
    <w:rsid w:val="002F54B7"/>
    <w:rsid w:val="002F5F60"/>
    <w:rsid w:val="002F6C9A"/>
    <w:rsid w:val="002F6FA8"/>
    <w:rsid w:val="002F7992"/>
    <w:rsid w:val="003004EA"/>
    <w:rsid w:val="00300FCD"/>
    <w:rsid w:val="00301505"/>
    <w:rsid w:val="00301CE0"/>
    <w:rsid w:val="00302187"/>
    <w:rsid w:val="0030370F"/>
    <w:rsid w:val="0030499E"/>
    <w:rsid w:val="00304EBC"/>
    <w:rsid w:val="003053E1"/>
    <w:rsid w:val="00306064"/>
    <w:rsid w:val="003072DD"/>
    <w:rsid w:val="00307B68"/>
    <w:rsid w:val="00307F6B"/>
    <w:rsid w:val="00310860"/>
    <w:rsid w:val="003115E3"/>
    <w:rsid w:val="00312012"/>
    <w:rsid w:val="0031576C"/>
    <w:rsid w:val="00315B11"/>
    <w:rsid w:val="00317BA1"/>
    <w:rsid w:val="0032022F"/>
    <w:rsid w:val="0032024B"/>
    <w:rsid w:val="0032162A"/>
    <w:rsid w:val="00321D84"/>
    <w:rsid w:val="003227CE"/>
    <w:rsid w:val="00322B9D"/>
    <w:rsid w:val="00322EBD"/>
    <w:rsid w:val="00322F0A"/>
    <w:rsid w:val="00323A1B"/>
    <w:rsid w:val="0032400A"/>
    <w:rsid w:val="00325458"/>
    <w:rsid w:val="003257C7"/>
    <w:rsid w:val="00326FC1"/>
    <w:rsid w:val="00326FFF"/>
    <w:rsid w:val="0032720B"/>
    <w:rsid w:val="00330CA7"/>
    <w:rsid w:val="00331AEC"/>
    <w:rsid w:val="00331C97"/>
    <w:rsid w:val="00332B3F"/>
    <w:rsid w:val="00332D08"/>
    <w:rsid w:val="00333F4A"/>
    <w:rsid w:val="00334710"/>
    <w:rsid w:val="0033587E"/>
    <w:rsid w:val="003364C3"/>
    <w:rsid w:val="00336922"/>
    <w:rsid w:val="00337531"/>
    <w:rsid w:val="003375E6"/>
    <w:rsid w:val="0033793F"/>
    <w:rsid w:val="00340681"/>
    <w:rsid w:val="00341162"/>
    <w:rsid w:val="003419D8"/>
    <w:rsid w:val="00341AD3"/>
    <w:rsid w:val="00342AFD"/>
    <w:rsid w:val="00343264"/>
    <w:rsid w:val="00344F6E"/>
    <w:rsid w:val="00347052"/>
    <w:rsid w:val="00350329"/>
    <w:rsid w:val="00350655"/>
    <w:rsid w:val="0035123B"/>
    <w:rsid w:val="0035129F"/>
    <w:rsid w:val="003518FB"/>
    <w:rsid w:val="00352F61"/>
    <w:rsid w:val="00353104"/>
    <w:rsid w:val="00353CEF"/>
    <w:rsid w:val="003562D2"/>
    <w:rsid w:val="0035649F"/>
    <w:rsid w:val="00356798"/>
    <w:rsid w:val="00356A67"/>
    <w:rsid w:val="00360940"/>
    <w:rsid w:val="00360A63"/>
    <w:rsid w:val="00360D1E"/>
    <w:rsid w:val="00360FD3"/>
    <w:rsid w:val="00361A2B"/>
    <w:rsid w:val="00361BF5"/>
    <w:rsid w:val="003628DE"/>
    <w:rsid w:val="00362959"/>
    <w:rsid w:val="00366D21"/>
    <w:rsid w:val="0036721C"/>
    <w:rsid w:val="00370754"/>
    <w:rsid w:val="00370E23"/>
    <w:rsid w:val="003716C2"/>
    <w:rsid w:val="00371728"/>
    <w:rsid w:val="003722A4"/>
    <w:rsid w:val="00372BD4"/>
    <w:rsid w:val="00372C4A"/>
    <w:rsid w:val="003733A1"/>
    <w:rsid w:val="00374054"/>
    <w:rsid w:val="00375A22"/>
    <w:rsid w:val="00375AE3"/>
    <w:rsid w:val="0037623E"/>
    <w:rsid w:val="003766EB"/>
    <w:rsid w:val="003769A3"/>
    <w:rsid w:val="00376DFF"/>
    <w:rsid w:val="00382B08"/>
    <w:rsid w:val="00383088"/>
    <w:rsid w:val="003833F0"/>
    <w:rsid w:val="003834B2"/>
    <w:rsid w:val="00385BC7"/>
    <w:rsid w:val="00386BAA"/>
    <w:rsid w:val="00386DA6"/>
    <w:rsid w:val="00387445"/>
    <w:rsid w:val="003876C2"/>
    <w:rsid w:val="0039202E"/>
    <w:rsid w:val="00392629"/>
    <w:rsid w:val="003934FC"/>
    <w:rsid w:val="00393F71"/>
    <w:rsid w:val="00394CAF"/>
    <w:rsid w:val="003950CD"/>
    <w:rsid w:val="00395AEB"/>
    <w:rsid w:val="003968E4"/>
    <w:rsid w:val="00397E0F"/>
    <w:rsid w:val="00397E54"/>
    <w:rsid w:val="003A0316"/>
    <w:rsid w:val="003A1CA2"/>
    <w:rsid w:val="003A2211"/>
    <w:rsid w:val="003A2340"/>
    <w:rsid w:val="003A242C"/>
    <w:rsid w:val="003A25BB"/>
    <w:rsid w:val="003A2A6A"/>
    <w:rsid w:val="003A35A9"/>
    <w:rsid w:val="003A39DE"/>
    <w:rsid w:val="003A55D7"/>
    <w:rsid w:val="003A6418"/>
    <w:rsid w:val="003A650B"/>
    <w:rsid w:val="003B0E06"/>
    <w:rsid w:val="003B156C"/>
    <w:rsid w:val="003B3A79"/>
    <w:rsid w:val="003B3DCC"/>
    <w:rsid w:val="003B3F51"/>
    <w:rsid w:val="003B5BFD"/>
    <w:rsid w:val="003B6291"/>
    <w:rsid w:val="003B6531"/>
    <w:rsid w:val="003B7941"/>
    <w:rsid w:val="003B7EB3"/>
    <w:rsid w:val="003C0C12"/>
    <w:rsid w:val="003C127A"/>
    <w:rsid w:val="003C1AB5"/>
    <w:rsid w:val="003C3F01"/>
    <w:rsid w:val="003C4CFE"/>
    <w:rsid w:val="003C6605"/>
    <w:rsid w:val="003D25B8"/>
    <w:rsid w:val="003D2DF1"/>
    <w:rsid w:val="003D2ED7"/>
    <w:rsid w:val="003D489D"/>
    <w:rsid w:val="003D4B4C"/>
    <w:rsid w:val="003D4E0A"/>
    <w:rsid w:val="003D4F09"/>
    <w:rsid w:val="003D5767"/>
    <w:rsid w:val="003D5FFF"/>
    <w:rsid w:val="003D6F6E"/>
    <w:rsid w:val="003D7575"/>
    <w:rsid w:val="003E16B7"/>
    <w:rsid w:val="003E1A3A"/>
    <w:rsid w:val="003E32A4"/>
    <w:rsid w:val="003E353E"/>
    <w:rsid w:val="003E4921"/>
    <w:rsid w:val="003E504A"/>
    <w:rsid w:val="003E5072"/>
    <w:rsid w:val="003E66C6"/>
    <w:rsid w:val="003E75D7"/>
    <w:rsid w:val="003E76FB"/>
    <w:rsid w:val="003E7C9C"/>
    <w:rsid w:val="003F01E8"/>
    <w:rsid w:val="003F2380"/>
    <w:rsid w:val="003F3D3D"/>
    <w:rsid w:val="003F4800"/>
    <w:rsid w:val="003F5FFD"/>
    <w:rsid w:val="003F629D"/>
    <w:rsid w:val="003F6FC2"/>
    <w:rsid w:val="003F78ED"/>
    <w:rsid w:val="0040181D"/>
    <w:rsid w:val="00401F97"/>
    <w:rsid w:val="00402615"/>
    <w:rsid w:val="00402755"/>
    <w:rsid w:val="00402FB3"/>
    <w:rsid w:val="00403D68"/>
    <w:rsid w:val="004047DB"/>
    <w:rsid w:val="004049C8"/>
    <w:rsid w:val="004114D6"/>
    <w:rsid w:val="004126FB"/>
    <w:rsid w:val="00413205"/>
    <w:rsid w:val="00413D12"/>
    <w:rsid w:val="004145D2"/>
    <w:rsid w:val="004161B2"/>
    <w:rsid w:val="004166D4"/>
    <w:rsid w:val="004168FB"/>
    <w:rsid w:val="004170F9"/>
    <w:rsid w:val="0042152C"/>
    <w:rsid w:val="00422382"/>
    <w:rsid w:val="00422C42"/>
    <w:rsid w:val="00423475"/>
    <w:rsid w:val="0042412E"/>
    <w:rsid w:val="00425BC6"/>
    <w:rsid w:val="00425F55"/>
    <w:rsid w:val="0042629D"/>
    <w:rsid w:val="00427294"/>
    <w:rsid w:val="00427A82"/>
    <w:rsid w:val="00430124"/>
    <w:rsid w:val="00430463"/>
    <w:rsid w:val="004308BB"/>
    <w:rsid w:val="00430A25"/>
    <w:rsid w:val="00430B46"/>
    <w:rsid w:val="00431294"/>
    <w:rsid w:val="0043136A"/>
    <w:rsid w:val="00433370"/>
    <w:rsid w:val="00433728"/>
    <w:rsid w:val="00433CE7"/>
    <w:rsid w:val="0043456A"/>
    <w:rsid w:val="004356A1"/>
    <w:rsid w:val="00437B2D"/>
    <w:rsid w:val="00437BBB"/>
    <w:rsid w:val="00441F6B"/>
    <w:rsid w:val="00442423"/>
    <w:rsid w:val="0044248A"/>
    <w:rsid w:val="00443201"/>
    <w:rsid w:val="00444038"/>
    <w:rsid w:val="00445457"/>
    <w:rsid w:val="00447A85"/>
    <w:rsid w:val="00450F9B"/>
    <w:rsid w:val="004513D3"/>
    <w:rsid w:val="004542A3"/>
    <w:rsid w:val="00455881"/>
    <w:rsid w:val="00456952"/>
    <w:rsid w:val="00461B39"/>
    <w:rsid w:val="00461F54"/>
    <w:rsid w:val="0046238A"/>
    <w:rsid w:val="00464818"/>
    <w:rsid w:val="0046482F"/>
    <w:rsid w:val="00466AC7"/>
    <w:rsid w:val="00466D45"/>
    <w:rsid w:val="00466DB8"/>
    <w:rsid w:val="004672D2"/>
    <w:rsid w:val="00467605"/>
    <w:rsid w:val="00473232"/>
    <w:rsid w:val="00474268"/>
    <w:rsid w:val="004768F8"/>
    <w:rsid w:val="00476E64"/>
    <w:rsid w:val="00477054"/>
    <w:rsid w:val="00477865"/>
    <w:rsid w:val="00480B53"/>
    <w:rsid w:val="0048296C"/>
    <w:rsid w:val="0048300C"/>
    <w:rsid w:val="00483149"/>
    <w:rsid w:val="00483969"/>
    <w:rsid w:val="00484037"/>
    <w:rsid w:val="00484A63"/>
    <w:rsid w:val="0048552E"/>
    <w:rsid w:val="0048608F"/>
    <w:rsid w:val="00487920"/>
    <w:rsid w:val="00490F89"/>
    <w:rsid w:val="004919A9"/>
    <w:rsid w:val="00491AD6"/>
    <w:rsid w:val="00491E8C"/>
    <w:rsid w:val="004923A4"/>
    <w:rsid w:val="0049481B"/>
    <w:rsid w:val="004963E6"/>
    <w:rsid w:val="0049667E"/>
    <w:rsid w:val="00496F9F"/>
    <w:rsid w:val="004A0ACC"/>
    <w:rsid w:val="004A1439"/>
    <w:rsid w:val="004A1DAD"/>
    <w:rsid w:val="004A1DE6"/>
    <w:rsid w:val="004A37AB"/>
    <w:rsid w:val="004A464E"/>
    <w:rsid w:val="004A4D97"/>
    <w:rsid w:val="004A4FD8"/>
    <w:rsid w:val="004A5205"/>
    <w:rsid w:val="004A55B7"/>
    <w:rsid w:val="004A6B65"/>
    <w:rsid w:val="004A6CD5"/>
    <w:rsid w:val="004A7A3C"/>
    <w:rsid w:val="004B01FC"/>
    <w:rsid w:val="004B032D"/>
    <w:rsid w:val="004B13DA"/>
    <w:rsid w:val="004B1B06"/>
    <w:rsid w:val="004B1B09"/>
    <w:rsid w:val="004B1ECA"/>
    <w:rsid w:val="004B2696"/>
    <w:rsid w:val="004B48CD"/>
    <w:rsid w:val="004B4B85"/>
    <w:rsid w:val="004B51A3"/>
    <w:rsid w:val="004B58A9"/>
    <w:rsid w:val="004B5945"/>
    <w:rsid w:val="004B6D67"/>
    <w:rsid w:val="004C00BD"/>
    <w:rsid w:val="004C0512"/>
    <w:rsid w:val="004C11DE"/>
    <w:rsid w:val="004C3E38"/>
    <w:rsid w:val="004C48FE"/>
    <w:rsid w:val="004C7131"/>
    <w:rsid w:val="004C74DC"/>
    <w:rsid w:val="004C76D1"/>
    <w:rsid w:val="004C7869"/>
    <w:rsid w:val="004D1536"/>
    <w:rsid w:val="004D2C9F"/>
    <w:rsid w:val="004D3B95"/>
    <w:rsid w:val="004D5E46"/>
    <w:rsid w:val="004D7401"/>
    <w:rsid w:val="004E004A"/>
    <w:rsid w:val="004E22F7"/>
    <w:rsid w:val="004E44BC"/>
    <w:rsid w:val="004E4FF9"/>
    <w:rsid w:val="004E5173"/>
    <w:rsid w:val="004E55E7"/>
    <w:rsid w:val="004E6355"/>
    <w:rsid w:val="004E6D92"/>
    <w:rsid w:val="004E7047"/>
    <w:rsid w:val="004F2410"/>
    <w:rsid w:val="004F39B7"/>
    <w:rsid w:val="004F544E"/>
    <w:rsid w:val="004F5772"/>
    <w:rsid w:val="004F5F85"/>
    <w:rsid w:val="004F76C6"/>
    <w:rsid w:val="00500D40"/>
    <w:rsid w:val="00500ED2"/>
    <w:rsid w:val="005012F9"/>
    <w:rsid w:val="005015CA"/>
    <w:rsid w:val="00501603"/>
    <w:rsid w:val="00501B1F"/>
    <w:rsid w:val="00504754"/>
    <w:rsid w:val="00505655"/>
    <w:rsid w:val="00505E9D"/>
    <w:rsid w:val="00506B5C"/>
    <w:rsid w:val="00506FCD"/>
    <w:rsid w:val="00507117"/>
    <w:rsid w:val="00507BFE"/>
    <w:rsid w:val="0051057B"/>
    <w:rsid w:val="00511FE7"/>
    <w:rsid w:val="0051328A"/>
    <w:rsid w:val="005142DA"/>
    <w:rsid w:val="005143B4"/>
    <w:rsid w:val="005145AE"/>
    <w:rsid w:val="00514601"/>
    <w:rsid w:val="0051492F"/>
    <w:rsid w:val="00514C38"/>
    <w:rsid w:val="00515552"/>
    <w:rsid w:val="00515FBB"/>
    <w:rsid w:val="00517D3F"/>
    <w:rsid w:val="005205D9"/>
    <w:rsid w:val="00520803"/>
    <w:rsid w:val="0052094D"/>
    <w:rsid w:val="0052229A"/>
    <w:rsid w:val="005227B6"/>
    <w:rsid w:val="005229D8"/>
    <w:rsid w:val="00525A01"/>
    <w:rsid w:val="005271AF"/>
    <w:rsid w:val="0052784F"/>
    <w:rsid w:val="00527BDD"/>
    <w:rsid w:val="00527F6D"/>
    <w:rsid w:val="00530C30"/>
    <w:rsid w:val="0053231D"/>
    <w:rsid w:val="00532649"/>
    <w:rsid w:val="0053374A"/>
    <w:rsid w:val="00533F55"/>
    <w:rsid w:val="00533F65"/>
    <w:rsid w:val="00540093"/>
    <w:rsid w:val="00540F6D"/>
    <w:rsid w:val="005412C1"/>
    <w:rsid w:val="005412D5"/>
    <w:rsid w:val="0054422A"/>
    <w:rsid w:val="00545ACA"/>
    <w:rsid w:val="0054724C"/>
    <w:rsid w:val="00550478"/>
    <w:rsid w:val="00552B0C"/>
    <w:rsid w:val="00552E0B"/>
    <w:rsid w:val="00554B9A"/>
    <w:rsid w:val="00554E1D"/>
    <w:rsid w:val="005557B4"/>
    <w:rsid w:val="00555EB6"/>
    <w:rsid w:val="0055666C"/>
    <w:rsid w:val="00557202"/>
    <w:rsid w:val="0056045C"/>
    <w:rsid w:val="0056232B"/>
    <w:rsid w:val="00562D71"/>
    <w:rsid w:val="00563F98"/>
    <w:rsid w:val="0056461F"/>
    <w:rsid w:val="00564768"/>
    <w:rsid w:val="00566743"/>
    <w:rsid w:val="00567041"/>
    <w:rsid w:val="0056747B"/>
    <w:rsid w:val="0056791B"/>
    <w:rsid w:val="00570202"/>
    <w:rsid w:val="005709BF"/>
    <w:rsid w:val="005711B6"/>
    <w:rsid w:val="00571B5E"/>
    <w:rsid w:val="00571B6F"/>
    <w:rsid w:val="00572518"/>
    <w:rsid w:val="0057276D"/>
    <w:rsid w:val="0057279B"/>
    <w:rsid w:val="00574D76"/>
    <w:rsid w:val="00575EBC"/>
    <w:rsid w:val="00577FF0"/>
    <w:rsid w:val="00580374"/>
    <w:rsid w:val="00582136"/>
    <w:rsid w:val="00583548"/>
    <w:rsid w:val="0058354B"/>
    <w:rsid w:val="005835CE"/>
    <w:rsid w:val="00585D5A"/>
    <w:rsid w:val="00586708"/>
    <w:rsid w:val="00586C0A"/>
    <w:rsid w:val="00586C69"/>
    <w:rsid w:val="00586DB7"/>
    <w:rsid w:val="005870CB"/>
    <w:rsid w:val="00590FAC"/>
    <w:rsid w:val="00591EE6"/>
    <w:rsid w:val="005932D4"/>
    <w:rsid w:val="00596253"/>
    <w:rsid w:val="005973EA"/>
    <w:rsid w:val="005A0224"/>
    <w:rsid w:val="005A1794"/>
    <w:rsid w:val="005A1A0E"/>
    <w:rsid w:val="005A1FB8"/>
    <w:rsid w:val="005A39D4"/>
    <w:rsid w:val="005A3A59"/>
    <w:rsid w:val="005A3B58"/>
    <w:rsid w:val="005A4527"/>
    <w:rsid w:val="005A4578"/>
    <w:rsid w:val="005A51D3"/>
    <w:rsid w:val="005A56CE"/>
    <w:rsid w:val="005A6505"/>
    <w:rsid w:val="005B04B8"/>
    <w:rsid w:val="005B3A8F"/>
    <w:rsid w:val="005B3AA4"/>
    <w:rsid w:val="005B419F"/>
    <w:rsid w:val="005B61CC"/>
    <w:rsid w:val="005B660B"/>
    <w:rsid w:val="005B77D4"/>
    <w:rsid w:val="005B7E6C"/>
    <w:rsid w:val="005C0854"/>
    <w:rsid w:val="005C1452"/>
    <w:rsid w:val="005C14FF"/>
    <w:rsid w:val="005C1D55"/>
    <w:rsid w:val="005C2E3C"/>
    <w:rsid w:val="005C4E28"/>
    <w:rsid w:val="005C68A7"/>
    <w:rsid w:val="005C7DE1"/>
    <w:rsid w:val="005D1DA6"/>
    <w:rsid w:val="005D249C"/>
    <w:rsid w:val="005D4539"/>
    <w:rsid w:val="005D5311"/>
    <w:rsid w:val="005D5E58"/>
    <w:rsid w:val="005D5EC3"/>
    <w:rsid w:val="005D701D"/>
    <w:rsid w:val="005D7ABB"/>
    <w:rsid w:val="005E056B"/>
    <w:rsid w:val="005E057C"/>
    <w:rsid w:val="005E1468"/>
    <w:rsid w:val="005E1A06"/>
    <w:rsid w:val="005E4A27"/>
    <w:rsid w:val="005E4DAD"/>
    <w:rsid w:val="005E7697"/>
    <w:rsid w:val="005E77FA"/>
    <w:rsid w:val="005F3223"/>
    <w:rsid w:val="005F3A99"/>
    <w:rsid w:val="005F4464"/>
    <w:rsid w:val="005F4A25"/>
    <w:rsid w:val="005F4FA5"/>
    <w:rsid w:val="005F6778"/>
    <w:rsid w:val="005F6896"/>
    <w:rsid w:val="00600A3E"/>
    <w:rsid w:val="0060176A"/>
    <w:rsid w:val="00602220"/>
    <w:rsid w:val="0060299B"/>
    <w:rsid w:val="00603722"/>
    <w:rsid w:val="00604A8E"/>
    <w:rsid w:val="006058FB"/>
    <w:rsid w:val="006059B9"/>
    <w:rsid w:val="00605E8A"/>
    <w:rsid w:val="0060628F"/>
    <w:rsid w:val="006063B2"/>
    <w:rsid w:val="00607C51"/>
    <w:rsid w:val="00607D75"/>
    <w:rsid w:val="00607DD9"/>
    <w:rsid w:val="00610E90"/>
    <w:rsid w:val="00611A38"/>
    <w:rsid w:val="00611CE1"/>
    <w:rsid w:val="00612B06"/>
    <w:rsid w:val="006148E4"/>
    <w:rsid w:val="00614C77"/>
    <w:rsid w:val="00614C81"/>
    <w:rsid w:val="00617807"/>
    <w:rsid w:val="00617E79"/>
    <w:rsid w:val="006228D4"/>
    <w:rsid w:val="00626053"/>
    <w:rsid w:val="006264F9"/>
    <w:rsid w:val="006271D7"/>
    <w:rsid w:val="006308AA"/>
    <w:rsid w:val="0063147B"/>
    <w:rsid w:val="00631BCC"/>
    <w:rsid w:val="00632D6F"/>
    <w:rsid w:val="00632FF1"/>
    <w:rsid w:val="00634C92"/>
    <w:rsid w:val="006375A0"/>
    <w:rsid w:val="00641114"/>
    <w:rsid w:val="00641992"/>
    <w:rsid w:val="00641E9F"/>
    <w:rsid w:val="0064265E"/>
    <w:rsid w:val="00643469"/>
    <w:rsid w:val="00644339"/>
    <w:rsid w:val="006454A2"/>
    <w:rsid w:val="00646444"/>
    <w:rsid w:val="00647C03"/>
    <w:rsid w:val="006507A2"/>
    <w:rsid w:val="00650F2A"/>
    <w:rsid w:val="0065165F"/>
    <w:rsid w:val="00651E69"/>
    <w:rsid w:val="00652817"/>
    <w:rsid w:val="0065342B"/>
    <w:rsid w:val="006534EE"/>
    <w:rsid w:val="00653873"/>
    <w:rsid w:val="00653F0F"/>
    <w:rsid w:val="0065445B"/>
    <w:rsid w:val="00654E1A"/>
    <w:rsid w:val="0065518C"/>
    <w:rsid w:val="00655218"/>
    <w:rsid w:val="00655914"/>
    <w:rsid w:val="00655E52"/>
    <w:rsid w:val="00656397"/>
    <w:rsid w:val="006571F2"/>
    <w:rsid w:val="00660E9C"/>
    <w:rsid w:val="0066168D"/>
    <w:rsid w:val="00665CF1"/>
    <w:rsid w:val="006661A7"/>
    <w:rsid w:val="00666304"/>
    <w:rsid w:val="00666B54"/>
    <w:rsid w:val="006713A9"/>
    <w:rsid w:val="00671715"/>
    <w:rsid w:val="00672128"/>
    <w:rsid w:val="00672623"/>
    <w:rsid w:val="006738C6"/>
    <w:rsid w:val="0067428A"/>
    <w:rsid w:val="00675004"/>
    <w:rsid w:val="0067639E"/>
    <w:rsid w:val="006764D0"/>
    <w:rsid w:val="00677432"/>
    <w:rsid w:val="00677A54"/>
    <w:rsid w:val="0068084B"/>
    <w:rsid w:val="00680934"/>
    <w:rsid w:val="00680BF8"/>
    <w:rsid w:val="006819A5"/>
    <w:rsid w:val="00683C6F"/>
    <w:rsid w:val="00684905"/>
    <w:rsid w:val="00684E45"/>
    <w:rsid w:val="0068572C"/>
    <w:rsid w:val="00685D0E"/>
    <w:rsid w:val="00687599"/>
    <w:rsid w:val="00690084"/>
    <w:rsid w:val="00691541"/>
    <w:rsid w:val="00691F27"/>
    <w:rsid w:val="006935BD"/>
    <w:rsid w:val="006946C6"/>
    <w:rsid w:val="006959CB"/>
    <w:rsid w:val="00696B86"/>
    <w:rsid w:val="0069736F"/>
    <w:rsid w:val="006A1037"/>
    <w:rsid w:val="006A5382"/>
    <w:rsid w:val="006B00AA"/>
    <w:rsid w:val="006B132D"/>
    <w:rsid w:val="006B1FB8"/>
    <w:rsid w:val="006B3090"/>
    <w:rsid w:val="006B3D75"/>
    <w:rsid w:val="006B4BE8"/>
    <w:rsid w:val="006B5A95"/>
    <w:rsid w:val="006B6098"/>
    <w:rsid w:val="006B66D3"/>
    <w:rsid w:val="006B707D"/>
    <w:rsid w:val="006B7A75"/>
    <w:rsid w:val="006B7DA0"/>
    <w:rsid w:val="006C059C"/>
    <w:rsid w:val="006C2E88"/>
    <w:rsid w:val="006C31D5"/>
    <w:rsid w:val="006C4B54"/>
    <w:rsid w:val="006C5264"/>
    <w:rsid w:val="006C6B04"/>
    <w:rsid w:val="006C6F0B"/>
    <w:rsid w:val="006D1034"/>
    <w:rsid w:val="006D1264"/>
    <w:rsid w:val="006D13B8"/>
    <w:rsid w:val="006D1C81"/>
    <w:rsid w:val="006D220C"/>
    <w:rsid w:val="006D48C0"/>
    <w:rsid w:val="006D4FCE"/>
    <w:rsid w:val="006D6B7A"/>
    <w:rsid w:val="006D7627"/>
    <w:rsid w:val="006D7B16"/>
    <w:rsid w:val="006E02BE"/>
    <w:rsid w:val="006E2521"/>
    <w:rsid w:val="006E3414"/>
    <w:rsid w:val="006E362A"/>
    <w:rsid w:val="006E5559"/>
    <w:rsid w:val="006E721D"/>
    <w:rsid w:val="006F1E88"/>
    <w:rsid w:val="006F2551"/>
    <w:rsid w:val="006F2B59"/>
    <w:rsid w:val="006F2D64"/>
    <w:rsid w:val="006F352F"/>
    <w:rsid w:val="006F42BC"/>
    <w:rsid w:val="006F4446"/>
    <w:rsid w:val="006F45CB"/>
    <w:rsid w:val="006F45EB"/>
    <w:rsid w:val="006F4C0B"/>
    <w:rsid w:val="006F5804"/>
    <w:rsid w:val="006F5D20"/>
    <w:rsid w:val="006F62CC"/>
    <w:rsid w:val="006F6434"/>
    <w:rsid w:val="006F66B5"/>
    <w:rsid w:val="006F6A5E"/>
    <w:rsid w:val="006F77FE"/>
    <w:rsid w:val="007003C3"/>
    <w:rsid w:val="0070075E"/>
    <w:rsid w:val="007011EB"/>
    <w:rsid w:val="007017C0"/>
    <w:rsid w:val="00703731"/>
    <w:rsid w:val="00705FCC"/>
    <w:rsid w:val="00710361"/>
    <w:rsid w:val="0071116C"/>
    <w:rsid w:val="007112FF"/>
    <w:rsid w:val="00712C25"/>
    <w:rsid w:val="007141F7"/>
    <w:rsid w:val="00714375"/>
    <w:rsid w:val="00714E49"/>
    <w:rsid w:val="0071514D"/>
    <w:rsid w:val="00715EA4"/>
    <w:rsid w:val="00715EB8"/>
    <w:rsid w:val="00716230"/>
    <w:rsid w:val="007176B1"/>
    <w:rsid w:val="00717884"/>
    <w:rsid w:val="007205FB"/>
    <w:rsid w:val="0072093E"/>
    <w:rsid w:val="00720D29"/>
    <w:rsid w:val="007227D2"/>
    <w:rsid w:val="00722B2E"/>
    <w:rsid w:val="007243D2"/>
    <w:rsid w:val="00724664"/>
    <w:rsid w:val="007262FA"/>
    <w:rsid w:val="007275C1"/>
    <w:rsid w:val="00727873"/>
    <w:rsid w:val="007303C6"/>
    <w:rsid w:val="0073076A"/>
    <w:rsid w:val="00731D1A"/>
    <w:rsid w:val="00732B7D"/>
    <w:rsid w:val="00732E6B"/>
    <w:rsid w:val="00733A60"/>
    <w:rsid w:val="00734B9A"/>
    <w:rsid w:val="007353E6"/>
    <w:rsid w:val="00735FFA"/>
    <w:rsid w:val="00736D1B"/>
    <w:rsid w:val="00737F56"/>
    <w:rsid w:val="0074070B"/>
    <w:rsid w:val="00740A6A"/>
    <w:rsid w:val="0074299E"/>
    <w:rsid w:val="00745A35"/>
    <w:rsid w:val="00745BFE"/>
    <w:rsid w:val="0074617D"/>
    <w:rsid w:val="0074638F"/>
    <w:rsid w:val="0074677E"/>
    <w:rsid w:val="007467A1"/>
    <w:rsid w:val="00747B48"/>
    <w:rsid w:val="0075008C"/>
    <w:rsid w:val="007511C0"/>
    <w:rsid w:val="00751B19"/>
    <w:rsid w:val="0075399A"/>
    <w:rsid w:val="00753B64"/>
    <w:rsid w:val="00755612"/>
    <w:rsid w:val="007565DE"/>
    <w:rsid w:val="007569F0"/>
    <w:rsid w:val="00756E52"/>
    <w:rsid w:val="00757A62"/>
    <w:rsid w:val="00757FC8"/>
    <w:rsid w:val="00760A31"/>
    <w:rsid w:val="007625C1"/>
    <w:rsid w:val="0076390A"/>
    <w:rsid w:val="00763AAB"/>
    <w:rsid w:val="0076485A"/>
    <w:rsid w:val="00764E8A"/>
    <w:rsid w:val="00765709"/>
    <w:rsid w:val="00765C2D"/>
    <w:rsid w:val="00766202"/>
    <w:rsid w:val="007664DD"/>
    <w:rsid w:val="00766665"/>
    <w:rsid w:val="00767FC6"/>
    <w:rsid w:val="0077096D"/>
    <w:rsid w:val="00771810"/>
    <w:rsid w:val="00771A3C"/>
    <w:rsid w:val="00771B74"/>
    <w:rsid w:val="00773231"/>
    <w:rsid w:val="007749F3"/>
    <w:rsid w:val="007750AF"/>
    <w:rsid w:val="007767B7"/>
    <w:rsid w:val="00776995"/>
    <w:rsid w:val="007776D0"/>
    <w:rsid w:val="007811DE"/>
    <w:rsid w:val="0078170B"/>
    <w:rsid w:val="00782404"/>
    <w:rsid w:val="007825D2"/>
    <w:rsid w:val="00783888"/>
    <w:rsid w:val="00785945"/>
    <w:rsid w:val="00786174"/>
    <w:rsid w:val="00786473"/>
    <w:rsid w:val="007867B5"/>
    <w:rsid w:val="007871D3"/>
    <w:rsid w:val="00787628"/>
    <w:rsid w:val="00787743"/>
    <w:rsid w:val="00787D9E"/>
    <w:rsid w:val="007903CC"/>
    <w:rsid w:val="007908CF"/>
    <w:rsid w:val="0079091B"/>
    <w:rsid w:val="00790F8E"/>
    <w:rsid w:val="0079149E"/>
    <w:rsid w:val="007917E1"/>
    <w:rsid w:val="0079180C"/>
    <w:rsid w:val="00791B63"/>
    <w:rsid w:val="00792ECA"/>
    <w:rsid w:val="00793DCF"/>
    <w:rsid w:val="0079498A"/>
    <w:rsid w:val="00794CC5"/>
    <w:rsid w:val="007957DE"/>
    <w:rsid w:val="0079627D"/>
    <w:rsid w:val="00796BB2"/>
    <w:rsid w:val="007A064F"/>
    <w:rsid w:val="007A1EDD"/>
    <w:rsid w:val="007A26E9"/>
    <w:rsid w:val="007A27C8"/>
    <w:rsid w:val="007A3A8D"/>
    <w:rsid w:val="007A6A54"/>
    <w:rsid w:val="007B204E"/>
    <w:rsid w:val="007B2CA7"/>
    <w:rsid w:val="007B4F93"/>
    <w:rsid w:val="007B6C48"/>
    <w:rsid w:val="007C10B4"/>
    <w:rsid w:val="007C11D5"/>
    <w:rsid w:val="007C15D1"/>
    <w:rsid w:val="007C2F8C"/>
    <w:rsid w:val="007C3BFF"/>
    <w:rsid w:val="007C49AB"/>
    <w:rsid w:val="007C54BF"/>
    <w:rsid w:val="007C7AB7"/>
    <w:rsid w:val="007D00BB"/>
    <w:rsid w:val="007D05E5"/>
    <w:rsid w:val="007D0C25"/>
    <w:rsid w:val="007D1109"/>
    <w:rsid w:val="007D1648"/>
    <w:rsid w:val="007D1733"/>
    <w:rsid w:val="007D34FD"/>
    <w:rsid w:val="007D4010"/>
    <w:rsid w:val="007D749D"/>
    <w:rsid w:val="007D781B"/>
    <w:rsid w:val="007E0287"/>
    <w:rsid w:val="007E25CB"/>
    <w:rsid w:val="007E3A74"/>
    <w:rsid w:val="007E5005"/>
    <w:rsid w:val="007E5A67"/>
    <w:rsid w:val="007E7743"/>
    <w:rsid w:val="007F1C5D"/>
    <w:rsid w:val="007F25E5"/>
    <w:rsid w:val="007F2AE9"/>
    <w:rsid w:val="007F3DB8"/>
    <w:rsid w:val="007F3E44"/>
    <w:rsid w:val="007F5723"/>
    <w:rsid w:val="007F645D"/>
    <w:rsid w:val="007F73E6"/>
    <w:rsid w:val="007F7CB9"/>
    <w:rsid w:val="007F7F0E"/>
    <w:rsid w:val="00800579"/>
    <w:rsid w:val="00801120"/>
    <w:rsid w:val="008015AC"/>
    <w:rsid w:val="00801F64"/>
    <w:rsid w:val="00802C8D"/>
    <w:rsid w:val="00802D45"/>
    <w:rsid w:val="00803557"/>
    <w:rsid w:val="008035FB"/>
    <w:rsid w:val="008037D1"/>
    <w:rsid w:val="008044D1"/>
    <w:rsid w:val="00804C20"/>
    <w:rsid w:val="00804D6B"/>
    <w:rsid w:val="0080522D"/>
    <w:rsid w:val="00807FCF"/>
    <w:rsid w:val="00810D6A"/>
    <w:rsid w:val="00811F5E"/>
    <w:rsid w:val="008125C3"/>
    <w:rsid w:val="00814126"/>
    <w:rsid w:val="00814297"/>
    <w:rsid w:val="00814565"/>
    <w:rsid w:val="00815168"/>
    <w:rsid w:val="008178AB"/>
    <w:rsid w:val="00820786"/>
    <w:rsid w:val="0082141D"/>
    <w:rsid w:val="00821BC9"/>
    <w:rsid w:val="00822113"/>
    <w:rsid w:val="008239EF"/>
    <w:rsid w:val="008246F8"/>
    <w:rsid w:val="00825237"/>
    <w:rsid w:val="008258A3"/>
    <w:rsid w:val="00825E22"/>
    <w:rsid w:val="00825EAC"/>
    <w:rsid w:val="00825F00"/>
    <w:rsid w:val="00825F2A"/>
    <w:rsid w:val="0082606B"/>
    <w:rsid w:val="00826D9C"/>
    <w:rsid w:val="00830DA8"/>
    <w:rsid w:val="0083101E"/>
    <w:rsid w:val="0083274F"/>
    <w:rsid w:val="00833861"/>
    <w:rsid w:val="00833D51"/>
    <w:rsid w:val="00834FA4"/>
    <w:rsid w:val="00836B62"/>
    <w:rsid w:val="008372B3"/>
    <w:rsid w:val="0083792D"/>
    <w:rsid w:val="00837C77"/>
    <w:rsid w:val="0084009C"/>
    <w:rsid w:val="00841B29"/>
    <w:rsid w:val="0084298E"/>
    <w:rsid w:val="00844474"/>
    <w:rsid w:val="00844595"/>
    <w:rsid w:val="00845A02"/>
    <w:rsid w:val="00845C44"/>
    <w:rsid w:val="00846014"/>
    <w:rsid w:val="00846909"/>
    <w:rsid w:val="00846B53"/>
    <w:rsid w:val="008471E0"/>
    <w:rsid w:val="00847353"/>
    <w:rsid w:val="0084794D"/>
    <w:rsid w:val="008506F9"/>
    <w:rsid w:val="00851E70"/>
    <w:rsid w:val="008532D3"/>
    <w:rsid w:val="008545DB"/>
    <w:rsid w:val="00854A46"/>
    <w:rsid w:val="00854E00"/>
    <w:rsid w:val="00855229"/>
    <w:rsid w:val="00857156"/>
    <w:rsid w:val="008578BC"/>
    <w:rsid w:val="00860582"/>
    <w:rsid w:val="00860AB9"/>
    <w:rsid w:val="0086171E"/>
    <w:rsid w:val="00861BE6"/>
    <w:rsid w:val="00861E3D"/>
    <w:rsid w:val="00861FDF"/>
    <w:rsid w:val="008624C9"/>
    <w:rsid w:val="00862736"/>
    <w:rsid w:val="00862F92"/>
    <w:rsid w:val="00863587"/>
    <w:rsid w:val="00863636"/>
    <w:rsid w:val="008724F1"/>
    <w:rsid w:val="008730CD"/>
    <w:rsid w:val="008737BC"/>
    <w:rsid w:val="00874558"/>
    <w:rsid w:val="00874A9D"/>
    <w:rsid w:val="00874CF7"/>
    <w:rsid w:val="00875873"/>
    <w:rsid w:val="00875DCC"/>
    <w:rsid w:val="008767B4"/>
    <w:rsid w:val="00877364"/>
    <w:rsid w:val="008800A5"/>
    <w:rsid w:val="008805AA"/>
    <w:rsid w:val="0088554D"/>
    <w:rsid w:val="00890DB6"/>
    <w:rsid w:val="008911D5"/>
    <w:rsid w:val="008912FB"/>
    <w:rsid w:val="00891704"/>
    <w:rsid w:val="00892E5E"/>
    <w:rsid w:val="0089464B"/>
    <w:rsid w:val="00895C48"/>
    <w:rsid w:val="00895FC8"/>
    <w:rsid w:val="0089714A"/>
    <w:rsid w:val="008A08DC"/>
    <w:rsid w:val="008A1465"/>
    <w:rsid w:val="008A3350"/>
    <w:rsid w:val="008A4A85"/>
    <w:rsid w:val="008A4B40"/>
    <w:rsid w:val="008A4BE8"/>
    <w:rsid w:val="008A5457"/>
    <w:rsid w:val="008A5BE9"/>
    <w:rsid w:val="008A5EF7"/>
    <w:rsid w:val="008A5F64"/>
    <w:rsid w:val="008A6D46"/>
    <w:rsid w:val="008A77EA"/>
    <w:rsid w:val="008B09AE"/>
    <w:rsid w:val="008B0F8D"/>
    <w:rsid w:val="008B17BE"/>
    <w:rsid w:val="008B17F4"/>
    <w:rsid w:val="008B34ED"/>
    <w:rsid w:val="008B36D5"/>
    <w:rsid w:val="008C1008"/>
    <w:rsid w:val="008C1C47"/>
    <w:rsid w:val="008C1D13"/>
    <w:rsid w:val="008C2137"/>
    <w:rsid w:val="008C2F83"/>
    <w:rsid w:val="008C3CCF"/>
    <w:rsid w:val="008C4A20"/>
    <w:rsid w:val="008C66DD"/>
    <w:rsid w:val="008C7E84"/>
    <w:rsid w:val="008D00DB"/>
    <w:rsid w:val="008D1039"/>
    <w:rsid w:val="008D17BE"/>
    <w:rsid w:val="008D1E67"/>
    <w:rsid w:val="008D2309"/>
    <w:rsid w:val="008D2C1A"/>
    <w:rsid w:val="008D2E4C"/>
    <w:rsid w:val="008D3B45"/>
    <w:rsid w:val="008D3E34"/>
    <w:rsid w:val="008D3F6A"/>
    <w:rsid w:val="008D4ACA"/>
    <w:rsid w:val="008D561B"/>
    <w:rsid w:val="008D5A8E"/>
    <w:rsid w:val="008D5FFC"/>
    <w:rsid w:val="008D6202"/>
    <w:rsid w:val="008D7460"/>
    <w:rsid w:val="008D7464"/>
    <w:rsid w:val="008D74E8"/>
    <w:rsid w:val="008E139D"/>
    <w:rsid w:val="008E2C73"/>
    <w:rsid w:val="008E3881"/>
    <w:rsid w:val="008E38FE"/>
    <w:rsid w:val="008E3901"/>
    <w:rsid w:val="008E3F63"/>
    <w:rsid w:val="008E4034"/>
    <w:rsid w:val="008E468A"/>
    <w:rsid w:val="008E46DB"/>
    <w:rsid w:val="008E4731"/>
    <w:rsid w:val="008E58E3"/>
    <w:rsid w:val="008E7E87"/>
    <w:rsid w:val="008F0028"/>
    <w:rsid w:val="008F027F"/>
    <w:rsid w:val="008F2C57"/>
    <w:rsid w:val="008F2F36"/>
    <w:rsid w:val="008F3577"/>
    <w:rsid w:val="008F3793"/>
    <w:rsid w:val="008F5246"/>
    <w:rsid w:val="008F6DA2"/>
    <w:rsid w:val="008F6FC1"/>
    <w:rsid w:val="00900702"/>
    <w:rsid w:val="00901138"/>
    <w:rsid w:val="009029FB"/>
    <w:rsid w:val="0090315A"/>
    <w:rsid w:val="0090345D"/>
    <w:rsid w:val="009038BE"/>
    <w:rsid w:val="00904DB9"/>
    <w:rsid w:val="00905944"/>
    <w:rsid w:val="009075ED"/>
    <w:rsid w:val="00911FAA"/>
    <w:rsid w:val="009129A1"/>
    <w:rsid w:val="00914199"/>
    <w:rsid w:val="00914DFC"/>
    <w:rsid w:val="0091757F"/>
    <w:rsid w:val="0091774C"/>
    <w:rsid w:val="00921CF0"/>
    <w:rsid w:val="00922C25"/>
    <w:rsid w:val="00924DAF"/>
    <w:rsid w:val="009250A2"/>
    <w:rsid w:val="00925335"/>
    <w:rsid w:val="00925560"/>
    <w:rsid w:val="00926C1B"/>
    <w:rsid w:val="00931B82"/>
    <w:rsid w:val="009324BF"/>
    <w:rsid w:val="00933AD1"/>
    <w:rsid w:val="00933BB1"/>
    <w:rsid w:val="0093416A"/>
    <w:rsid w:val="00934AEC"/>
    <w:rsid w:val="00934E1B"/>
    <w:rsid w:val="009356E8"/>
    <w:rsid w:val="009362DA"/>
    <w:rsid w:val="00940564"/>
    <w:rsid w:val="00940F9F"/>
    <w:rsid w:val="00942957"/>
    <w:rsid w:val="009432C0"/>
    <w:rsid w:val="009446EA"/>
    <w:rsid w:val="00945C3A"/>
    <w:rsid w:val="00945F27"/>
    <w:rsid w:val="00950239"/>
    <w:rsid w:val="00950A2C"/>
    <w:rsid w:val="00952149"/>
    <w:rsid w:val="00953602"/>
    <w:rsid w:val="009538E4"/>
    <w:rsid w:val="0095405C"/>
    <w:rsid w:val="009542A7"/>
    <w:rsid w:val="00955C95"/>
    <w:rsid w:val="00957A91"/>
    <w:rsid w:val="009612DF"/>
    <w:rsid w:val="00961667"/>
    <w:rsid w:val="00963507"/>
    <w:rsid w:val="0096413D"/>
    <w:rsid w:val="009642C3"/>
    <w:rsid w:val="00964E33"/>
    <w:rsid w:val="009654C6"/>
    <w:rsid w:val="00965F6F"/>
    <w:rsid w:val="0096643D"/>
    <w:rsid w:val="0097010A"/>
    <w:rsid w:val="009706F9"/>
    <w:rsid w:val="00971323"/>
    <w:rsid w:val="00973B98"/>
    <w:rsid w:val="00975E6E"/>
    <w:rsid w:val="00975F37"/>
    <w:rsid w:val="00977568"/>
    <w:rsid w:val="00977771"/>
    <w:rsid w:val="0098035C"/>
    <w:rsid w:val="00982254"/>
    <w:rsid w:val="00982C5C"/>
    <w:rsid w:val="00983ABF"/>
    <w:rsid w:val="00985CF0"/>
    <w:rsid w:val="00986AAA"/>
    <w:rsid w:val="00987243"/>
    <w:rsid w:val="00987EC1"/>
    <w:rsid w:val="0099075D"/>
    <w:rsid w:val="009907C9"/>
    <w:rsid w:val="0099139B"/>
    <w:rsid w:val="009916F3"/>
    <w:rsid w:val="009919E0"/>
    <w:rsid w:val="009921FB"/>
    <w:rsid w:val="00992983"/>
    <w:rsid w:val="0099498B"/>
    <w:rsid w:val="00994DAF"/>
    <w:rsid w:val="009957D0"/>
    <w:rsid w:val="009965D1"/>
    <w:rsid w:val="009A028B"/>
    <w:rsid w:val="009A13CC"/>
    <w:rsid w:val="009A1501"/>
    <w:rsid w:val="009A1B57"/>
    <w:rsid w:val="009A1DC3"/>
    <w:rsid w:val="009A24F5"/>
    <w:rsid w:val="009A2507"/>
    <w:rsid w:val="009A4195"/>
    <w:rsid w:val="009A4412"/>
    <w:rsid w:val="009A5965"/>
    <w:rsid w:val="009A6DF7"/>
    <w:rsid w:val="009A7A9F"/>
    <w:rsid w:val="009A7ABA"/>
    <w:rsid w:val="009B0020"/>
    <w:rsid w:val="009B1AB4"/>
    <w:rsid w:val="009B3198"/>
    <w:rsid w:val="009B42E9"/>
    <w:rsid w:val="009B5314"/>
    <w:rsid w:val="009B6228"/>
    <w:rsid w:val="009B6EB5"/>
    <w:rsid w:val="009C0740"/>
    <w:rsid w:val="009C1F30"/>
    <w:rsid w:val="009C1FA4"/>
    <w:rsid w:val="009C3F0F"/>
    <w:rsid w:val="009C52E9"/>
    <w:rsid w:val="009D01A3"/>
    <w:rsid w:val="009D06F0"/>
    <w:rsid w:val="009D2824"/>
    <w:rsid w:val="009D28D4"/>
    <w:rsid w:val="009D446B"/>
    <w:rsid w:val="009D5099"/>
    <w:rsid w:val="009D57AF"/>
    <w:rsid w:val="009D6477"/>
    <w:rsid w:val="009D674D"/>
    <w:rsid w:val="009D68F9"/>
    <w:rsid w:val="009D6B86"/>
    <w:rsid w:val="009D6BBF"/>
    <w:rsid w:val="009E04BC"/>
    <w:rsid w:val="009E1D13"/>
    <w:rsid w:val="009E73AC"/>
    <w:rsid w:val="009F071B"/>
    <w:rsid w:val="009F0A42"/>
    <w:rsid w:val="009F0D48"/>
    <w:rsid w:val="009F1056"/>
    <w:rsid w:val="009F10A4"/>
    <w:rsid w:val="009F1577"/>
    <w:rsid w:val="009F29B9"/>
    <w:rsid w:val="009F3E3A"/>
    <w:rsid w:val="009F4885"/>
    <w:rsid w:val="009F4BAD"/>
    <w:rsid w:val="009F6303"/>
    <w:rsid w:val="009F75F5"/>
    <w:rsid w:val="00A00778"/>
    <w:rsid w:val="00A015C6"/>
    <w:rsid w:val="00A01BFA"/>
    <w:rsid w:val="00A026F3"/>
    <w:rsid w:val="00A02BA9"/>
    <w:rsid w:val="00A03772"/>
    <w:rsid w:val="00A042D1"/>
    <w:rsid w:val="00A05379"/>
    <w:rsid w:val="00A06C65"/>
    <w:rsid w:val="00A1068B"/>
    <w:rsid w:val="00A10D1D"/>
    <w:rsid w:val="00A114E5"/>
    <w:rsid w:val="00A11C42"/>
    <w:rsid w:val="00A11DDE"/>
    <w:rsid w:val="00A12AA3"/>
    <w:rsid w:val="00A12B08"/>
    <w:rsid w:val="00A13764"/>
    <w:rsid w:val="00A13AD0"/>
    <w:rsid w:val="00A13B01"/>
    <w:rsid w:val="00A1444A"/>
    <w:rsid w:val="00A159CD"/>
    <w:rsid w:val="00A16A1D"/>
    <w:rsid w:val="00A17159"/>
    <w:rsid w:val="00A23249"/>
    <w:rsid w:val="00A23E6C"/>
    <w:rsid w:val="00A24E87"/>
    <w:rsid w:val="00A24EFF"/>
    <w:rsid w:val="00A265D6"/>
    <w:rsid w:val="00A266EE"/>
    <w:rsid w:val="00A267C3"/>
    <w:rsid w:val="00A268A9"/>
    <w:rsid w:val="00A31336"/>
    <w:rsid w:val="00A31926"/>
    <w:rsid w:val="00A33E36"/>
    <w:rsid w:val="00A345A4"/>
    <w:rsid w:val="00A35A6B"/>
    <w:rsid w:val="00A36E1E"/>
    <w:rsid w:val="00A37E0C"/>
    <w:rsid w:val="00A40B29"/>
    <w:rsid w:val="00A41163"/>
    <w:rsid w:val="00A418C5"/>
    <w:rsid w:val="00A41999"/>
    <w:rsid w:val="00A4247F"/>
    <w:rsid w:val="00A42542"/>
    <w:rsid w:val="00A42683"/>
    <w:rsid w:val="00A44081"/>
    <w:rsid w:val="00A44225"/>
    <w:rsid w:val="00A44DF5"/>
    <w:rsid w:val="00A455EC"/>
    <w:rsid w:val="00A46E54"/>
    <w:rsid w:val="00A500D4"/>
    <w:rsid w:val="00A51E6D"/>
    <w:rsid w:val="00A52615"/>
    <w:rsid w:val="00A52ABA"/>
    <w:rsid w:val="00A52DF8"/>
    <w:rsid w:val="00A52F0C"/>
    <w:rsid w:val="00A534A3"/>
    <w:rsid w:val="00A53CC7"/>
    <w:rsid w:val="00A541DF"/>
    <w:rsid w:val="00A55E5A"/>
    <w:rsid w:val="00A5790C"/>
    <w:rsid w:val="00A60C1F"/>
    <w:rsid w:val="00A61F41"/>
    <w:rsid w:val="00A62338"/>
    <w:rsid w:val="00A6347A"/>
    <w:rsid w:val="00A63E91"/>
    <w:rsid w:val="00A64695"/>
    <w:rsid w:val="00A6595F"/>
    <w:rsid w:val="00A66A96"/>
    <w:rsid w:val="00A67B79"/>
    <w:rsid w:val="00A70153"/>
    <w:rsid w:val="00A71D3B"/>
    <w:rsid w:val="00A71D75"/>
    <w:rsid w:val="00A735A5"/>
    <w:rsid w:val="00A7541F"/>
    <w:rsid w:val="00A75CB0"/>
    <w:rsid w:val="00A75E5F"/>
    <w:rsid w:val="00A761F8"/>
    <w:rsid w:val="00A763A5"/>
    <w:rsid w:val="00A765D3"/>
    <w:rsid w:val="00A7720C"/>
    <w:rsid w:val="00A77C61"/>
    <w:rsid w:val="00A77E91"/>
    <w:rsid w:val="00A80390"/>
    <w:rsid w:val="00A81BAA"/>
    <w:rsid w:val="00A8269A"/>
    <w:rsid w:val="00A84043"/>
    <w:rsid w:val="00A84BE6"/>
    <w:rsid w:val="00A865C7"/>
    <w:rsid w:val="00A90648"/>
    <w:rsid w:val="00A907D0"/>
    <w:rsid w:val="00A908EF"/>
    <w:rsid w:val="00A909E9"/>
    <w:rsid w:val="00A92378"/>
    <w:rsid w:val="00A9241D"/>
    <w:rsid w:val="00A93271"/>
    <w:rsid w:val="00A954A4"/>
    <w:rsid w:val="00A95A7B"/>
    <w:rsid w:val="00A95C3C"/>
    <w:rsid w:val="00A96CC0"/>
    <w:rsid w:val="00A97A60"/>
    <w:rsid w:val="00AA0759"/>
    <w:rsid w:val="00AA2B3D"/>
    <w:rsid w:val="00AA2D5D"/>
    <w:rsid w:val="00AA33C4"/>
    <w:rsid w:val="00AA3B1E"/>
    <w:rsid w:val="00AA55F2"/>
    <w:rsid w:val="00AA5D0E"/>
    <w:rsid w:val="00AA6EBE"/>
    <w:rsid w:val="00AB1061"/>
    <w:rsid w:val="00AB1445"/>
    <w:rsid w:val="00AB17DF"/>
    <w:rsid w:val="00AB2E58"/>
    <w:rsid w:val="00AB3E2B"/>
    <w:rsid w:val="00AB426F"/>
    <w:rsid w:val="00AB552D"/>
    <w:rsid w:val="00AB561C"/>
    <w:rsid w:val="00AC0E46"/>
    <w:rsid w:val="00AC1451"/>
    <w:rsid w:val="00AC4988"/>
    <w:rsid w:val="00AC794B"/>
    <w:rsid w:val="00AC7F43"/>
    <w:rsid w:val="00AD062C"/>
    <w:rsid w:val="00AD081F"/>
    <w:rsid w:val="00AD08CE"/>
    <w:rsid w:val="00AD25A6"/>
    <w:rsid w:val="00AD2D1C"/>
    <w:rsid w:val="00AD499E"/>
    <w:rsid w:val="00AD4B90"/>
    <w:rsid w:val="00AD530F"/>
    <w:rsid w:val="00AD5365"/>
    <w:rsid w:val="00AD6364"/>
    <w:rsid w:val="00AD739E"/>
    <w:rsid w:val="00AD77D6"/>
    <w:rsid w:val="00AD77ED"/>
    <w:rsid w:val="00AD7E95"/>
    <w:rsid w:val="00AE0361"/>
    <w:rsid w:val="00AE0FC6"/>
    <w:rsid w:val="00AE0FFE"/>
    <w:rsid w:val="00AE1E82"/>
    <w:rsid w:val="00AE2C48"/>
    <w:rsid w:val="00AE30A5"/>
    <w:rsid w:val="00AE5C8F"/>
    <w:rsid w:val="00AE69DC"/>
    <w:rsid w:val="00AE7140"/>
    <w:rsid w:val="00AE77AA"/>
    <w:rsid w:val="00AE7AA6"/>
    <w:rsid w:val="00AE7F65"/>
    <w:rsid w:val="00AF0BC9"/>
    <w:rsid w:val="00AF0EB4"/>
    <w:rsid w:val="00AF119F"/>
    <w:rsid w:val="00AF126B"/>
    <w:rsid w:val="00AF2B52"/>
    <w:rsid w:val="00AF388B"/>
    <w:rsid w:val="00AF3BE9"/>
    <w:rsid w:val="00AF50B8"/>
    <w:rsid w:val="00AF5A01"/>
    <w:rsid w:val="00AF5D51"/>
    <w:rsid w:val="00AF6497"/>
    <w:rsid w:val="00AF7622"/>
    <w:rsid w:val="00AF796F"/>
    <w:rsid w:val="00B0061E"/>
    <w:rsid w:val="00B00B8B"/>
    <w:rsid w:val="00B01029"/>
    <w:rsid w:val="00B01AC2"/>
    <w:rsid w:val="00B05578"/>
    <w:rsid w:val="00B05A31"/>
    <w:rsid w:val="00B06ABA"/>
    <w:rsid w:val="00B06D43"/>
    <w:rsid w:val="00B07A29"/>
    <w:rsid w:val="00B11DA2"/>
    <w:rsid w:val="00B11FD3"/>
    <w:rsid w:val="00B13656"/>
    <w:rsid w:val="00B14C7E"/>
    <w:rsid w:val="00B1581B"/>
    <w:rsid w:val="00B15E93"/>
    <w:rsid w:val="00B2056D"/>
    <w:rsid w:val="00B20794"/>
    <w:rsid w:val="00B20A22"/>
    <w:rsid w:val="00B219DA"/>
    <w:rsid w:val="00B219F6"/>
    <w:rsid w:val="00B23EF2"/>
    <w:rsid w:val="00B24B0B"/>
    <w:rsid w:val="00B25507"/>
    <w:rsid w:val="00B256EE"/>
    <w:rsid w:val="00B26537"/>
    <w:rsid w:val="00B266D4"/>
    <w:rsid w:val="00B26DAF"/>
    <w:rsid w:val="00B27441"/>
    <w:rsid w:val="00B27837"/>
    <w:rsid w:val="00B327E0"/>
    <w:rsid w:val="00B3537D"/>
    <w:rsid w:val="00B36D0A"/>
    <w:rsid w:val="00B378D2"/>
    <w:rsid w:val="00B37EDE"/>
    <w:rsid w:val="00B4019E"/>
    <w:rsid w:val="00B40589"/>
    <w:rsid w:val="00B409B5"/>
    <w:rsid w:val="00B410F5"/>
    <w:rsid w:val="00B4111E"/>
    <w:rsid w:val="00B41D5D"/>
    <w:rsid w:val="00B42391"/>
    <w:rsid w:val="00B437B6"/>
    <w:rsid w:val="00B445A0"/>
    <w:rsid w:val="00B45665"/>
    <w:rsid w:val="00B45FC6"/>
    <w:rsid w:val="00B46A37"/>
    <w:rsid w:val="00B50A34"/>
    <w:rsid w:val="00B510B8"/>
    <w:rsid w:val="00B52252"/>
    <w:rsid w:val="00B537A5"/>
    <w:rsid w:val="00B56950"/>
    <w:rsid w:val="00B56DB9"/>
    <w:rsid w:val="00B5738D"/>
    <w:rsid w:val="00B57A2F"/>
    <w:rsid w:val="00B57F21"/>
    <w:rsid w:val="00B6161B"/>
    <w:rsid w:val="00B6163E"/>
    <w:rsid w:val="00B61679"/>
    <w:rsid w:val="00B61AFB"/>
    <w:rsid w:val="00B63B38"/>
    <w:rsid w:val="00B63F96"/>
    <w:rsid w:val="00B64E53"/>
    <w:rsid w:val="00B64FF2"/>
    <w:rsid w:val="00B652B6"/>
    <w:rsid w:val="00B70EE6"/>
    <w:rsid w:val="00B7163D"/>
    <w:rsid w:val="00B7328E"/>
    <w:rsid w:val="00B73C92"/>
    <w:rsid w:val="00B74D09"/>
    <w:rsid w:val="00B76B19"/>
    <w:rsid w:val="00B80059"/>
    <w:rsid w:val="00B80987"/>
    <w:rsid w:val="00B814F2"/>
    <w:rsid w:val="00B8285C"/>
    <w:rsid w:val="00B84138"/>
    <w:rsid w:val="00B8571A"/>
    <w:rsid w:val="00B85D4E"/>
    <w:rsid w:val="00B85F60"/>
    <w:rsid w:val="00B875F6"/>
    <w:rsid w:val="00B90034"/>
    <w:rsid w:val="00B900C0"/>
    <w:rsid w:val="00B9122A"/>
    <w:rsid w:val="00B91369"/>
    <w:rsid w:val="00B9228A"/>
    <w:rsid w:val="00B92F7C"/>
    <w:rsid w:val="00B941F5"/>
    <w:rsid w:val="00B94BC8"/>
    <w:rsid w:val="00B958FE"/>
    <w:rsid w:val="00B97417"/>
    <w:rsid w:val="00BA0C6B"/>
    <w:rsid w:val="00BA144E"/>
    <w:rsid w:val="00BA1F75"/>
    <w:rsid w:val="00BA1F8B"/>
    <w:rsid w:val="00BA3777"/>
    <w:rsid w:val="00BA39E5"/>
    <w:rsid w:val="00BA4E07"/>
    <w:rsid w:val="00BA5D15"/>
    <w:rsid w:val="00BA5E5D"/>
    <w:rsid w:val="00BA6AD6"/>
    <w:rsid w:val="00BA72EB"/>
    <w:rsid w:val="00BB1B4E"/>
    <w:rsid w:val="00BB220D"/>
    <w:rsid w:val="00BB25DF"/>
    <w:rsid w:val="00BB3B8C"/>
    <w:rsid w:val="00BB45D0"/>
    <w:rsid w:val="00BB5007"/>
    <w:rsid w:val="00BB60F8"/>
    <w:rsid w:val="00BB7329"/>
    <w:rsid w:val="00BB7D77"/>
    <w:rsid w:val="00BB7F49"/>
    <w:rsid w:val="00BC0C13"/>
    <w:rsid w:val="00BC1001"/>
    <w:rsid w:val="00BC1700"/>
    <w:rsid w:val="00BC1C77"/>
    <w:rsid w:val="00BC1D49"/>
    <w:rsid w:val="00BC221B"/>
    <w:rsid w:val="00BC2B49"/>
    <w:rsid w:val="00BC3674"/>
    <w:rsid w:val="00BC4D95"/>
    <w:rsid w:val="00BC5056"/>
    <w:rsid w:val="00BC585D"/>
    <w:rsid w:val="00BC6EE4"/>
    <w:rsid w:val="00BC778D"/>
    <w:rsid w:val="00BC77BD"/>
    <w:rsid w:val="00BD0699"/>
    <w:rsid w:val="00BD1161"/>
    <w:rsid w:val="00BD1574"/>
    <w:rsid w:val="00BD1A6F"/>
    <w:rsid w:val="00BD2630"/>
    <w:rsid w:val="00BD2E04"/>
    <w:rsid w:val="00BD3164"/>
    <w:rsid w:val="00BD3704"/>
    <w:rsid w:val="00BD389E"/>
    <w:rsid w:val="00BD5535"/>
    <w:rsid w:val="00BD5E65"/>
    <w:rsid w:val="00BD635D"/>
    <w:rsid w:val="00BE06C6"/>
    <w:rsid w:val="00BE33F0"/>
    <w:rsid w:val="00BE3F47"/>
    <w:rsid w:val="00BE5E4C"/>
    <w:rsid w:val="00BF0015"/>
    <w:rsid w:val="00BF02C4"/>
    <w:rsid w:val="00BF0B33"/>
    <w:rsid w:val="00BF0F39"/>
    <w:rsid w:val="00BF10AC"/>
    <w:rsid w:val="00BF2F3A"/>
    <w:rsid w:val="00BF3C1C"/>
    <w:rsid w:val="00BF4B7D"/>
    <w:rsid w:val="00BF5239"/>
    <w:rsid w:val="00BF540A"/>
    <w:rsid w:val="00C005D0"/>
    <w:rsid w:val="00C007E6"/>
    <w:rsid w:val="00C00B08"/>
    <w:rsid w:val="00C00DB9"/>
    <w:rsid w:val="00C00DE1"/>
    <w:rsid w:val="00C01593"/>
    <w:rsid w:val="00C0298D"/>
    <w:rsid w:val="00C036E3"/>
    <w:rsid w:val="00C03D24"/>
    <w:rsid w:val="00C03F98"/>
    <w:rsid w:val="00C0593E"/>
    <w:rsid w:val="00C05C18"/>
    <w:rsid w:val="00C0600C"/>
    <w:rsid w:val="00C100FA"/>
    <w:rsid w:val="00C11514"/>
    <w:rsid w:val="00C11A1A"/>
    <w:rsid w:val="00C149D6"/>
    <w:rsid w:val="00C1528E"/>
    <w:rsid w:val="00C157E6"/>
    <w:rsid w:val="00C1669A"/>
    <w:rsid w:val="00C17004"/>
    <w:rsid w:val="00C2096D"/>
    <w:rsid w:val="00C20CD2"/>
    <w:rsid w:val="00C20F31"/>
    <w:rsid w:val="00C21931"/>
    <w:rsid w:val="00C26758"/>
    <w:rsid w:val="00C304F3"/>
    <w:rsid w:val="00C309C7"/>
    <w:rsid w:val="00C3100A"/>
    <w:rsid w:val="00C3388A"/>
    <w:rsid w:val="00C33D6A"/>
    <w:rsid w:val="00C33EA1"/>
    <w:rsid w:val="00C33F3C"/>
    <w:rsid w:val="00C34037"/>
    <w:rsid w:val="00C34170"/>
    <w:rsid w:val="00C34DD5"/>
    <w:rsid w:val="00C351D6"/>
    <w:rsid w:val="00C36191"/>
    <w:rsid w:val="00C372D0"/>
    <w:rsid w:val="00C3757B"/>
    <w:rsid w:val="00C379A0"/>
    <w:rsid w:val="00C409F6"/>
    <w:rsid w:val="00C40AA0"/>
    <w:rsid w:val="00C40B0C"/>
    <w:rsid w:val="00C40B77"/>
    <w:rsid w:val="00C40C9C"/>
    <w:rsid w:val="00C40DA3"/>
    <w:rsid w:val="00C418A7"/>
    <w:rsid w:val="00C42292"/>
    <w:rsid w:val="00C42837"/>
    <w:rsid w:val="00C42947"/>
    <w:rsid w:val="00C435CC"/>
    <w:rsid w:val="00C43C26"/>
    <w:rsid w:val="00C44D90"/>
    <w:rsid w:val="00C44F06"/>
    <w:rsid w:val="00C45F31"/>
    <w:rsid w:val="00C47E32"/>
    <w:rsid w:val="00C47ECD"/>
    <w:rsid w:val="00C503FA"/>
    <w:rsid w:val="00C50E03"/>
    <w:rsid w:val="00C522E6"/>
    <w:rsid w:val="00C52CCC"/>
    <w:rsid w:val="00C53226"/>
    <w:rsid w:val="00C53283"/>
    <w:rsid w:val="00C535AB"/>
    <w:rsid w:val="00C542D6"/>
    <w:rsid w:val="00C56715"/>
    <w:rsid w:val="00C56B52"/>
    <w:rsid w:val="00C5729F"/>
    <w:rsid w:val="00C5786E"/>
    <w:rsid w:val="00C57BDB"/>
    <w:rsid w:val="00C57FD9"/>
    <w:rsid w:val="00C61076"/>
    <w:rsid w:val="00C6282D"/>
    <w:rsid w:val="00C64B05"/>
    <w:rsid w:val="00C6532E"/>
    <w:rsid w:val="00C6572B"/>
    <w:rsid w:val="00C663E9"/>
    <w:rsid w:val="00C678F7"/>
    <w:rsid w:val="00C67CD8"/>
    <w:rsid w:val="00C70217"/>
    <w:rsid w:val="00C70470"/>
    <w:rsid w:val="00C713F8"/>
    <w:rsid w:val="00C7173E"/>
    <w:rsid w:val="00C72597"/>
    <w:rsid w:val="00C72D7C"/>
    <w:rsid w:val="00C73CE4"/>
    <w:rsid w:val="00C7479E"/>
    <w:rsid w:val="00C7546C"/>
    <w:rsid w:val="00C7621A"/>
    <w:rsid w:val="00C773DA"/>
    <w:rsid w:val="00C77BA9"/>
    <w:rsid w:val="00C8013A"/>
    <w:rsid w:val="00C80A08"/>
    <w:rsid w:val="00C813F0"/>
    <w:rsid w:val="00C818F1"/>
    <w:rsid w:val="00C81AD4"/>
    <w:rsid w:val="00C82812"/>
    <w:rsid w:val="00C82F6D"/>
    <w:rsid w:val="00C83A7F"/>
    <w:rsid w:val="00C84127"/>
    <w:rsid w:val="00C85B6C"/>
    <w:rsid w:val="00C86BD1"/>
    <w:rsid w:val="00C8791A"/>
    <w:rsid w:val="00C87DBC"/>
    <w:rsid w:val="00C87F13"/>
    <w:rsid w:val="00C87FBF"/>
    <w:rsid w:val="00C90002"/>
    <w:rsid w:val="00C901B0"/>
    <w:rsid w:val="00C9045A"/>
    <w:rsid w:val="00C90948"/>
    <w:rsid w:val="00C90C74"/>
    <w:rsid w:val="00C91131"/>
    <w:rsid w:val="00C92AC3"/>
    <w:rsid w:val="00C92D58"/>
    <w:rsid w:val="00C937CF"/>
    <w:rsid w:val="00C944EA"/>
    <w:rsid w:val="00C94E81"/>
    <w:rsid w:val="00C95095"/>
    <w:rsid w:val="00C95E12"/>
    <w:rsid w:val="00C95F1A"/>
    <w:rsid w:val="00C96F69"/>
    <w:rsid w:val="00CA1B66"/>
    <w:rsid w:val="00CA1BE6"/>
    <w:rsid w:val="00CA2637"/>
    <w:rsid w:val="00CA2BEF"/>
    <w:rsid w:val="00CA3846"/>
    <w:rsid w:val="00CA4805"/>
    <w:rsid w:val="00CA4A99"/>
    <w:rsid w:val="00CA5B45"/>
    <w:rsid w:val="00CA65A7"/>
    <w:rsid w:val="00CA68EB"/>
    <w:rsid w:val="00CB2214"/>
    <w:rsid w:val="00CB2563"/>
    <w:rsid w:val="00CB2C92"/>
    <w:rsid w:val="00CB45A5"/>
    <w:rsid w:val="00CB5BEA"/>
    <w:rsid w:val="00CB5C8B"/>
    <w:rsid w:val="00CB71FD"/>
    <w:rsid w:val="00CB7BD2"/>
    <w:rsid w:val="00CC08CC"/>
    <w:rsid w:val="00CC54AE"/>
    <w:rsid w:val="00CC7748"/>
    <w:rsid w:val="00CD002C"/>
    <w:rsid w:val="00CD05E4"/>
    <w:rsid w:val="00CD3735"/>
    <w:rsid w:val="00CD3FF5"/>
    <w:rsid w:val="00CD43C5"/>
    <w:rsid w:val="00CD4453"/>
    <w:rsid w:val="00CD531D"/>
    <w:rsid w:val="00CD5EBE"/>
    <w:rsid w:val="00CE105F"/>
    <w:rsid w:val="00CE133E"/>
    <w:rsid w:val="00CE176F"/>
    <w:rsid w:val="00CE260A"/>
    <w:rsid w:val="00CE33FB"/>
    <w:rsid w:val="00CE3C16"/>
    <w:rsid w:val="00CE4873"/>
    <w:rsid w:val="00CE52B7"/>
    <w:rsid w:val="00CE5FEF"/>
    <w:rsid w:val="00CE61E0"/>
    <w:rsid w:val="00CE7EF0"/>
    <w:rsid w:val="00CF0247"/>
    <w:rsid w:val="00CF0607"/>
    <w:rsid w:val="00CF0B48"/>
    <w:rsid w:val="00CF195F"/>
    <w:rsid w:val="00CF2771"/>
    <w:rsid w:val="00CF373C"/>
    <w:rsid w:val="00CF3FEC"/>
    <w:rsid w:val="00CF5113"/>
    <w:rsid w:val="00CF653A"/>
    <w:rsid w:val="00D00F47"/>
    <w:rsid w:val="00D016BD"/>
    <w:rsid w:val="00D02587"/>
    <w:rsid w:val="00D0270F"/>
    <w:rsid w:val="00D039BF"/>
    <w:rsid w:val="00D03DAE"/>
    <w:rsid w:val="00D03FE8"/>
    <w:rsid w:val="00D049C7"/>
    <w:rsid w:val="00D04F1D"/>
    <w:rsid w:val="00D0578A"/>
    <w:rsid w:val="00D067DB"/>
    <w:rsid w:val="00D06BDF"/>
    <w:rsid w:val="00D07480"/>
    <w:rsid w:val="00D10622"/>
    <w:rsid w:val="00D10626"/>
    <w:rsid w:val="00D14C82"/>
    <w:rsid w:val="00D15404"/>
    <w:rsid w:val="00D158EE"/>
    <w:rsid w:val="00D16139"/>
    <w:rsid w:val="00D21CBE"/>
    <w:rsid w:val="00D21D9B"/>
    <w:rsid w:val="00D21F1F"/>
    <w:rsid w:val="00D22C3C"/>
    <w:rsid w:val="00D235A1"/>
    <w:rsid w:val="00D245A1"/>
    <w:rsid w:val="00D25559"/>
    <w:rsid w:val="00D25590"/>
    <w:rsid w:val="00D25B2B"/>
    <w:rsid w:val="00D2624A"/>
    <w:rsid w:val="00D3212D"/>
    <w:rsid w:val="00D3241C"/>
    <w:rsid w:val="00D32EB1"/>
    <w:rsid w:val="00D32F4A"/>
    <w:rsid w:val="00D33257"/>
    <w:rsid w:val="00D33BDA"/>
    <w:rsid w:val="00D36378"/>
    <w:rsid w:val="00D36EB3"/>
    <w:rsid w:val="00D40AB6"/>
    <w:rsid w:val="00D41AAE"/>
    <w:rsid w:val="00D420D5"/>
    <w:rsid w:val="00D43605"/>
    <w:rsid w:val="00D43F0E"/>
    <w:rsid w:val="00D45825"/>
    <w:rsid w:val="00D46BEF"/>
    <w:rsid w:val="00D46FD1"/>
    <w:rsid w:val="00D471A9"/>
    <w:rsid w:val="00D47B07"/>
    <w:rsid w:val="00D47EE2"/>
    <w:rsid w:val="00D50450"/>
    <w:rsid w:val="00D5102E"/>
    <w:rsid w:val="00D51740"/>
    <w:rsid w:val="00D51856"/>
    <w:rsid w:val="00D52B20"/>
    <w:rsid w:val="00D52CE6"/>
    <w:rsid w:val="00D54202"/>
    <w:rsid w:val="00D554DA"/>
    <w:rsid w:val="00D557AA"/>
    <w:rsid w:val="00D55E7C"/>
    <w:rsid w:val="00D56B21"/>
    <w:rsid w:val="00D57DA7"/>
    <w:rsid w:val="00D61C43"/>
    <w:rsid w:val="00D620D1"/>
    <w:rsid w:val="00D63F3F"/>
    <w:rsid w:val="00D643D1"/>
    <w:rsid w:val="00D6474E"/>
    <w:rsid w:val="00D66782"/>
    <w:rsid w:val="00D6740F"/>
    <w:rsid w:val="00D71CA1"/>
    <w:rsid w:val="00D72924"/>
    <w:rsid w:val="00D72D12"/>
    <w:rsid w:val="00D752E7"/>
    <w:rsid w:val="00D7618B"/>
    <w:rsid w:val="00D76191"/>
    <w:rsid w:val="00D8084A"/>
    <w:rsid w:val="00D80A4F"/>
    <w:rsid w:val="00D80CAF"/>
    <w:rsid w:val="00D813C2"/>
    <w:rsid w:val="00D81C66"/>
    <w:rsid w:val="00D826C0"/>
    <w:rsid w:val="00D827DF"/>
    <w:rsid w:val="00D83D15"/>
    <w:rsid w:val="00D85394"/>
    <w:rsid w:val="00D854C9"/>
    <w:rsid w:val="00D8551A"/>
    <w:rsid w:val="00D855F0"/>
    <w:rsid w:val="00D856D8"/>
    <w:rsid w:val="00D86514"/>
    <w:rsid w:val="00D86957"/>
    <w:rsid w:val="00D90031"/>
    <w:rsid w:val="00D903E7"/>
    <w:rsid w:val="00D90746"/>
    <w:rsid w:val="00D908D1"/>
    <w:rsid w:val="00D919F8"/>
    <w:rsid w:val="00D91E9A"/>
    <w:rsid w:val="00D9255C"/>
    <w:rsid w:val="00D925CB"/>
    <w:rsid w:val="00D92E34"/>
    <w:rsid w:val="00D92FAB"/>
    <w:rsid w:val="00D9364D"/>
    <w:rsid w:val="00D944BB"/>
    <w:rsid w:val="00D95312"/>
    <w:rsid w:val="00D954CC"/>
    <w:rsid w:val="00D95F22"/>
    <w:rsid w:val="00D965B4"/>
    <w:rsid w:val="00D97A0A"/>
    <w:rsid w:val="00D97E17"/>
    <w:rsid w:val="00DA1FBD"/>
    <w:rsid w:val="00DA36B7"/>
    <w:rsid w:val="00DA40C7"/>
    <w:rsid w:val="00DA4348"/>
    <w:rsid w:val="00DA44DD"/>
    <w:rsid w:val="00DA75AC"/>
    <w:rsid w:val="00DA7D98"/>
    <w:rsid w:val="00DB01CC"/>
    <w:rsid w:val="00DB119D"/>
    <w:rsid w:val="00DB1F34"/>
    <w:rsid w:val="00DB2085"/>
    <w:rsid w:val="00DB2E22"/>
    <w:rsid w:val="00DB3486"/>
    <w:rsid w:val="00DB36DE"/>
    <w:rsid w:val="00DB3BDF"/>
    <w:rsid w:val="00DB41CA"/>
    <w:rsid w:val="00DB4711"/>
    <w:rsid w:val="00DB4D11"/>
    <w:rsid w:val="00DB52C0"/>
    <w:rsid w:val="00DB57F2"/>
    <w:rsid w:val="00DB6BB1"/>
    <w:rsid w:val="00DB79A8"/>
    <w:rsid w:val="00DC0A4D"/>
    <w:rsid w:val="00DC1633"/>
    <w:rsid w:val="00DC2D8A"/>
    <w:rsid w:val="00DC3376"/>
    <w:rsid w:val="00DC4A7B"/>
    <w:rsid w:val="00DC59F0"/>
    <w:rsid w:val="00DC6194"/>
    <w:rsid w:val="00DC6350"/>
    <w:rsid w:val="00DC6E06"/>
    <w:rsid w:val="00DD1BCD"/>
    <w:rsid w:val="00DD2A57"/>
    <w:rsid w:val="00DD3340"/>
    <w:rsid w:val="00DD3752"/>
    <w:rsid w:val="00DD5013"/>
    <w:rsid w:val="00DD620E"/>
    <w:rsid w:val="00DD75B0"/>
    <w:rsid w:val="00DD75C3"/>
    <w:rsid w:val="00DD781E"/>
    <w:rsid w:val="00DE0C01"/>
    <w:rsid w:val="00DE2AB3"/>
    <w:rsid w:val="00DE2F4F"/>
    <w:rsid w:val="00DE323A"/>
    <w:rsid w:val="00DE3827"/>
    <w:rsid w:val="00DE4035"/>
    <w:rsid w:val="00DE4096"/>
    <w:rsid w:val="00DE40C2"/>
    <w:rsid w:val="00DE5335"/>
    <w:rsid w:val="00DE6486"/>
    <w:rsid w:val="00DE6761"/>
    <w:rsid w:val="00DE7BA6"/>
    <w:rsid w:val="00DF03B4"/>
    <w:rsid w:val="00DF20A5"/>
    <w:rsid w:val="00DF2836"/>
    <w:rsid w:val="00DF3810"/>
    <w:rsid w:val="00DF3B9A"/>
    <w:rsid w:val="00DF43B9"/>
    <w:rsid w:val="00DF4931"/>
    <w:rsid w:val="00DF5047"/>
    <w:rsid w:val="00DF5B9C"/>
    <w:rsid w:val="00DF6D8D"/>
    <w:rsid w:val="00E00ECB"/>
    <w:rsid w:val="00E01108"/>
    <w:rsid w:val="00E012BC"/>
    <w:rsid w:val="00E0189C"/>
    <w:rsid w:val="00E01BB3"/>
    <w:rsid w:val="00E03192"/>
    <w:rsid w:val="00E0351A"/>
    <w:rsid w:val="00E0387B"/>
    <w:rsid w:val="00E0473E"/>
    <w:rsid w:val="00E04BFA"/>
    <w:rsid w:val="00E0515C"/>
    <w:rsid w:val="00E054B7"/>
    <w:rsid w:val="00E05A1A"/>
    <w:rsid w:val="00E07217"/>
    <w:rsid w:val="00E07B93"/>
    <w:rsid w:val="00E10117"/>
    <w:rsid w:val="00E10729"/>
    <w:rsid w:val="00E1072F"/>
    <w:rsid w:val="00E107CB"/>
    <w:rsid w:val="00E10CC6"/>
    <w:rsid w:val="00E10D24"/>
    <w:rsid w:val="00E12C65"/>
    <w:rsid w:val="00E12C92"/>
    <w:rsid w:val="00E13937"/>
    <w:rsid w:val="00E13E77"/>
    <w:rsid w:val="00E14C2C"/>
    <w:rsid w:val="00E16594"/>
    <w:rsid w:val="00E166C3"/>
    <w:rsid w:val="00E1677B"/>
    <w:rsid w:val="00E178B6"/>
    <w:rsid w:val="00E17CF9"/>
    <w:rsid w:val="00E20144"/>
    <w:rsid w:val="00E20153"/>
    <w:rsid w:val="00E2082F"/>
    <w:rsid w:val="00E214F0"/>
    <w:rsid w:val="00E216CC"/>
    <w:rsid w:val="00E21E52"/>
    <w:rsid w:val="00E23B38"/>
    <w:rsid w:val="00E24622"/>
    <w:rsid w:val="00E2515D"/>
    <w:rsid w:val="00E25765"/>
    <w:rsid w:val="00E25943"/>
    <w:rsid w:val="00E25CD3"/>
    <w:rsid w:val="00E264CB"/>
    <w:rsid w:val="00E27160"/>
    <w:rsid w:val="00E27DEC"/>
    <w:rsid w:val="00E27FC1"/>
    <w:rsid w:val="00E3057F"/>
    <w:rsid w:val="00E309E0"/>
    <w:rsid w:val="00E30E01"/>
    <w:rsid w:val="00E3125F"/>
    <w:rsid w:val="00E31B89"/>
    <w:rsid w:val="00E34FBA"/>
    <w:rsid w:val="00E37034"/>
    <w:rsid w:val="00E37982"/>
    <w:rsid w:val="00E4117B"/>
    <w:rsid w:val="00E411F6"/>
    <w:rsid w:val="00E41619"/>
    <w:rsid w:val="00E42257"/>
    <w:rsid w:val="00E44083"/>
    <w:rsid w:val="00E45442"/>
    <w:rsid w:val="00E466B7"/>
    <w:rsid w:val="00E47B89"/>
    <w:rsid w:val="00E504EF"/>
    <w:rsid w:val="00E52755"/>
    <w:rsid w:val="00E5283B"/>
    <w:rsid w:val="00E54D1A"/>
    <w:rsid w:val="00E57FDF"/>
    <w:rsid w:val="00E60E17"/>
    <w:rsid w:val="00E610B8"/>
    <w:rsid w:val="00E61288"/>
    <w:rsid w:val="00E61D79"/>
    <w:rsid w:val="00E63A18"/>
    <w:rsid w:val="00E67BB7"/>
    <w:rsid w:val="00E70E10"/>
    <w:rsid w:val="00E7186D"/>
    <w:rsid w:val="00E71967"/>
    <w:rsid w:val="00E71B35"/>
    <w:rsid w:val="00E7344F"/>
    <w:rsid w:val="00E735A7"/>
    <w:rsid w:val="00E7391A"/>
    <w:rsid w:val="00E7430B"/>
    <w:rsid w:val="00E74E46"/>
    <w:rsid w:val="00E75886"/>
    <w:rsid w:val="00E75A3A"/>
    <w:rsid w:val="00E76CD8"/>
    <w:rsid w:val="00E7718D"/>
    <w:rsid w:val="00E778AB"/>
    <w:rsid w:val="00E807A3"/>
    <w:rsid w:val="00E83BC4"/>
    <w:rsid w:val="00E8571C"/>
    <w:rsid w:val="00E8733F"/>
    <w:rsid w:val="00E909F7"/>
    <w:rsid w:val="00E9563E"/>
    <w:rsid w:val="00E968D3"/>
    <w:rsid w:val="00E976B5"/>
    <w:rsid w:val="00EA00E0"/>
    <w:rsid w:val="00EA0D85"/>
    <w:rsid w:val="00EA1555"/>
    <w:rsid w:val="00EA2D61"/>
    <w:rsid w:val="00EA2F00"/>
    <w:rsid w:val="00EA37B8"/>
    <w:rsid w:val="00EA3A1E"/>
    <w:rsid w:val="00EA3E1D"/>
    <w:rsid w:val="00EA3F9B"/>
    <w:rsid w:val="00EA4B7E"/>
    <w:rsid w:val="00EA5055"/>
    <w:rsid w:val="00EA6112"/>
    <w:rsid w:val="00EA68B5"/>
    <w:rsid w:val="00EA6DEF"/>
    <w:rsid w:val="00EA705F"/>
    <w:rsid w:val="00EA75B8"/>
    <w:rsid w:val="00EB0CF8"/>
    <w:rsid w:val="00EB17A1"/>
    <w:rsid w:val="00EB2106"/>
    <w:rsid w:val="00EB28F2"/>
    <w:rsid w:val="00EB2900"/>
    <w:rsid w:val="00EB530B"/>
    <w:rsid w:val="00EB5662"/>
    <w:rsid w:val="00EB5A96"/>
    <w:rsid w:val="00EB6FEF"/>
    <w:rsid w:val="00EB7288"/>
    <w:rsid w:val="00EB7416"/>
    <w:rsid w:val="00EC14E1"/>
    <w:rsid w:val="00EC175D"/>
    <w:rsid w:val="00EC17DB"/>
    <w:rsid w:val="00EC222D"/>
    <w:rsid w:val="00EC4E0E"/>
    <w:rsid w:val="00EC726B"/>
    <w:rsid w:val="00ED0567"/>
    <w:rsid w:val="00ED0569"/>
    <w:rsid w:val="00ED2304"/>
    <w:rsid w:val="00ED259F"/>
    <w:rsid w:val="00ED28E9"/>
    <w:rsid w:val="00ED3840"/>
    <w:rsid w:val="00ED5347"/>
    <w:rsid w:val="00ED6587"/>
    <w:rsid w:val="00ED7607"/>
    <w:rsid w:val="00ED77CE"/>
    <w:rsid w:val="00EE0144"/>
    <w:rsid w:val="00EE0C74"/>
    <w:rsid w:val="00EE245A"/>
    <w:rsid w:val="00EE2E51"/>
    <w:rsid w:val="00EE30B5"/>
    <w:rsid w:val="00EE3F50"/>
    <w:rsid w:val="00EE51F3"/>
    <w:rsid w:val="00EE5D41"/>
    <w:rsid w:val="00EE6D2A"/>
    <w:rsid w:val="00EF012F"/>
    <w:rsid w:val="00EF11E3"/>
    <w:rsid w:val="00EF127C"/>
    <w:rsid w:val="00EF15A0"/>
    <w:rsid w:val="00EF1FEB"/>
    <w:rsid w:val="00EF23C8"/>
    <w:rsid w:val="00EF279C"/>
    <w:rsid w:val="00EF4113"/>
    <w:rsid w:val="00EF5D5C"/>
    <w:rsid w:val="00EF63F2"/>
    <w:rsid w:val="00EF6432"/>
    <w:rsid w:val="00EF6935"/>
    <w:rsid w:val="00EF6B22"/>
    <w:rsid w:val="00EF6F96"/>
    <w:rsid w:val="00EF77A4"/>
    <w:rsid w:val="00F001B3"/>
    <w:rsid w:val="00F006EC"/>
    <w:rsid w:val="00F00B1E"/>
    <w:rsid w:val="00F00E55"/>
    <w:rsid w:val="00F01A71"/>
    <w:rsid w:val="00F041E8"/>
    <w:rsid w:val="00F052A6"/>
    <w:rsid w:val="00F06185"/>
    <w:rsid w:val="00F07F21"/>
    <w:rsid w:val="00F1354F"/>
    <w:rsid w:val="00F13B56"/>
    <w:rsid w:val="00F13C9A"/>
    <w:rsid w:val="00F1434A"/>
    <w:rsid w:val="00F1683E"/>
    <w:rsid w:val="00F16E05"/>
    <w:rsid w:val="00F174AF"/>
    <w:rsid w:val="00F179CA"/>
    <w:rsid w:val="00F20E45"/>
    <w:rsid w:val="00F22E6E"/>
    <w:rsid w:val="00F25667"/>
    <w:rsid w:val="00F3197F"/>
    <w:rsid w:val="00F32646"/>
    <w:rsid w:val="00F3272D"/>
    <w:rsid w:val="00F32A73"/>
    <w:rsid w:val="00F331F9"/>
    <w:rsid w:val="00F33C3F"/>
    <w:rsid w:val="00F3632A"/>
    <w:rsid w:val="00F421C5"/>
    <w:rsid w:val="00F434F3"/>
    <w:rsid w:val="00F43543"/>
    <w:rsid w:val="00F46C45"/>
    <w:rsid w:val="00F46D1D"/>
    <w:rsid w:val="00F50392"/>
    <w:rsid w:val="00F50694"/>
    <w:rsid w:val="00F51F4B"/>
    <w:rsid w:val="00F532DE"/>
    <w:rsid w:val="00F53D8E"/>
    <w:rsid w:val="00F5457B"/>
    <w:rsid w:val="00F548E8"/>
    <w:rsid w:val="00F557A2"/>
    <w:rsid w:val="00F56DC8"/>
    <w:rsid w:val="00F5709B"/>
    <w:rsid w:val="00F60666"/>
    <w:rsid w:val="00F62645"/>
    <w:rsid w:val="00F6300F"/>
    <w:rsid w:val="00F66BB2"/>
    <w:rsid w:val="00F66E71"/>
    <w:rsid w:val="00F67B48"/>
    <w:rsid w:val="00F702AD"/>
    <w:rsid w:val="00F7107C"/>
    <w:rsid w:val="00F72E90"/>
    <w:rsid w:val="00F73439"/>
    <w:rsid w:val="00F7407F"/>
    <w:rsid w:val="00F74C82"/>
    <w:rsid w:val="00F74CF3"/>
    <w:rsid w:val="00F75420"/>
    <w:rsid w:val="00F75852"/>
    <w:rsid w:val="00F75959"/>
    <w:rsid w:val="00F762B8"/>
    <w:rsid w:val="00F779E0"/>
    <w:rsid w:val="00F805D9"/>
    <w:rsid w:val="00F8139C"/>
    <w:rsid w:val="00F81400"/>
    <w:rsid w:val="00F820A7"/>
    <w:rsid w:val="00F8279A"/>
    <w:rsid w:val="00F8342F"/>
    <w:rsid w:val="00F845B5"/>
    <w:rsid w:val="00F85244"/>
    <w:rsid w:val="00F8551F"/>
    <w:rsid w:val="00F85AB8"/>
    <w:rsid w:val="00F85D44"/>
    <w:rsid w:val="00F86480"/>
    <w:rsid w:val="00F86820"/>
    <w:rsid w:val="00F86A6F"/>
    <w:rsid w:val="00F86CB9"/>
    <w:rsid w:val="00F912B0"/>
    <w:rsid w:val="00F92105"/>
    <w:rsid w:val="00F924E5"/>
    <w:rsid w:val="00F92FD1"/>
    <w:rsid w:val="00F9320B"/>
    <w:rsid w:val="00F947B9"/>
    <w:rsid w:val="00F955EF"/>
    <w:rsid w:val="00F955F0"/>
    <w:rsid w:val="00F95790"/>
    <w:rsid w:val="00F95961"/>
    <w:rsid w:val="00F979C9"/>
    <w:rsid w:val="00FA00B0"/>
    <w:rsid w:val="00FA012E"/>
    <w:rsid w:val="00FA0328"/>
    <w:rsid w:val="00FA0C73"/>
    <w:rsid w:val="00FA1DC1"/>
    <w:rsid w:val="00FA2081"/>
    <w:rsid w:val="00FA4FB1"/>
    <w:rsid w:val="00FA5096"/>
    <w:rsid w:val="00FA52C7"/>
    <w:rsid w:val="00FA5BDD"/>
    <w:rsid w:val="00FA62A8"/>
    <w:rsid w:val="00FA738F"/>
    <w:rsid w:val="00FB0080"/>
    <w:rsid w:val="00FB177D"/>
    <w:rsid w:val="00FB34F5"/>
    <w:rsid w:val="00FB37FB"/>
    <w:rsid w:val="00FB3C8F"/>
    <w:rsid w:val="00FB3EE1"/>
    <w:rsid w:val="00FB4E0E"/>
    <w:rsid w:val="00FB5498"/>
    <w:rsid w:val="00FB5814"/>
    <w:rsid w:val="00FB60C1"/>
    <w:rsid w:val="00FB6C89"/>
    <w:rsid w:val="00FC08C1"/>
    <w:rsid w:val="00FC11F5"/>
    <w:rsid w:val="00FC15E6"/>
    <w:rsid w:val="00FC39EE"/>
    <w:rsid w:val="00FC3E07"/>
    <w:rsid w:val="00FC55E9"/>
    <w:rsid w:val="00FC5988"/>
    <w:rsid w:val="00FC6098"/>
    <w:rsid w:val="00FC7F10"/>
    <w:rsid w:val="00FD047B"/>
    <w:rsid w:val="00FD08D4"/>
    <w:rsid w:val="00FD25BD"/>
    <w:rsid w:val="00FD397C"/>
    <w:rsid w:val="00FD4D6F"/>
    <w:rsid w:val="00FD76D3"/>
    <w:rsid w:val="00FD7EF5"/>
    <w:rsid w:val="00FE046D"/>
    <w:rsid w:val="00FE219E"/>
    <w:rsid w:val="00FE26C4"/>
    <w:rsid w:val="00FE2968"/>
    <w:rsid w:val="00FE2B2B"/>
    <w:rsid w:val="00FE31D4"/>
    <w:rsid w:val="00FE407D"/>
    <w:rsid w:val="00FE48C8"/>
    <w:rsid w:val="00FE562C"/>
    <w:rsid w:val="00FE5F83"/>
    <w:rsid w:val="00FE5FAE"/>
    <w:rsid w:val="00FE66BB"/>
    <w:rsid w:val="00FF01B0"/>
    <w:rsid w:val="00FF0D53"/>
    <w:rsid w:val="00FF20F5"/>
    <w:rsid w:val="00FF2E3F"/>
    <w:rsid w:val="00FF36AB"/>
    <w:rsid w:val="00FF38AF"/>
    <w:rsid w:val="00FF3DCD"/>
    <w:rsid w:val="00FF4A44"/>
    <w:rsid w:val="00FF53E2"/>
    <w:rsid w:val="00FF5586"/>
    <w:rsid w:val="00FF63CA"/>
    <w:rsid w:val="00FF65AE"/>
    <w:rsid w:val="00FF69E4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AD62546-000A-4CC3-8EC8-DFA7AA08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8F5246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F5246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8F52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7128B-B29D-4AC8-B9CF-EC6D9F39A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1191</TotalTime>
  <Pages>11</Pages>
  <Words>1225</Words>
  <Characters>6619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7829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34</cp:revision>
  <cp:lastPrinted>2006-08-08T20:14:00Z</cp:lastPrinted>
  <dcterms:created xsi:type="dcterms:W3CDTF">2020-06-04T17:11:00Z</dcterms:created>
  <dcterms:modified xsi:type="dcterms:W3CDTF">2020-06-06T14:38:00Z</dcterms:modified>
</cp:coreProperties>
</file>