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HST23.8 Acompanhar as Chapas Criadas - UF e IES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default"/>
                <w:sz w:val="24"/>
                <w:szCs w:val="24"/>
                <w:lang w:val="pt-BR"/>
              </w:rPr>
              <w:t>11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- Em atendimento a OS 14750</w:t>
            </w:r>
          </w:p>
          <w:p>
            <w:pPr>
              <w:ind w:left="174" w:leftChars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lang w:val="pt-BR"/>
              </w:rPr>
              <w:t>- Inclusão da coluna ‘Eleito’ que indica que a chapa foi vencedora na Eleição para chapas IES.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_Toc6675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_Toc6675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_Toc15920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_Toc15920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_Toc31002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_Toc21834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_Toc21834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_Toc20961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_Toc20961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_Toc16597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_Toc16597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_Toc15682 </w:instrText>
      </w:r>
      <w:r>
        <w:fldChar w:fldCharType="separate"/>
      </w:r>
      <w:r>
        <w:rPr>
          <w:rFonts w:hint="default"/>
        </w:rPr>
        <w:t xml:space="preserve">7. </w:t>
      </w:r>
      <w:r>
        <w:t>Mensagem:</w:t>
      </w:r>
      <w:r>
        <w:tab/>
      </w:r>
      <w:r>
        <w:fldChar w:fldCharType="begin"/>
      </w:r>
      <w:r>
        <w:instrText xml:space="preserve"> PAGEREF _Toc15682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_Toc17868 </w:instrText>
      </w:r>
      <w:r>
        <w:fldChar w:fldCharType="separate"/>
      </w:r>
      <w:r>
        <w:rPr>
          <w:rFonts w:hint="default"/>
          <w:lang w:val="pt-BR"/>
        </w:rPr>
        <w:t xml:space="preserve">8. </w:t>
      </w:r>
      <w:r>
        <w:t>Informações Complementares</w:t>
      </w:r>
      <w:r>
        <w:tab/>
      </w:r>
      <w:r>
        <w:fldChar w:fldCharType="begin"/>
      </w:r>
      <w:r>
        <w:instrText xml:space="preserve"> PAGEREF _Toc17868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6675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</w:t>
      </w:r>
      <w:bookmarkStart w:id="26" w:name="_GoBack"/>
      <w:bookmarkEnd w:id="26"/>
      <w:r>
        <w:rPr>
          <w:rFonts w:hint="default"/>
          <w:szCs w:val="22"/>
          <w:lang w:val="pt-BR"/>
        </w:rPr>
        <w:t>cionalidade que permite o usuário acompanhar as chapas criadas.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15920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31002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23.8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Acompanhar Chapa 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 xml:space="preserve"> 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 xml:space="preserve">alterar a funcionalidade </w:t>
            </w:r>
            <w:r>
              <w:rPr>
                <w:rFonts w:hint="default"/>
                <w:b/>
                <w:bCs/>
                <w:sz w:val="24"/>
                <w:szCs w:val="24"/>
                <w:highlight w:val="green"/>
                <w:lang w:val="pt-BR"/>
              </w:rPr>
              <w:t xml:space="preserve">PARA </w:t>
            </w:r>
            <w:r>
              <w:rPr>
                <w:rFonts w:hint="default"/>
                <w:b w:val="0"/>
                <w:bCs w:val="0"/>
                <w:sz w:val="24"/>
                <w:szCs w:val="24"/>
                <w:highlight w:val="green"/>
                <w:lang w:val="pt-BR"/>
              </w:rPr>
              <w:t>incluir nova coluna ‘Eleito’ para poder indicar os membros eleitos da chapa IES.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Toc21834"/>
      <w:bookmarkStart w:id="7" w:name="_Ref16606340"/>
      <w:bookmarkStart w:id="8" w:name="_Ref16606347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bookmarkStart w:id="9" w:name="_Ref48308062"/>
      <w:r>
        <w:rPr>
          <w:rFonts w:hint="default" w:ascii="Verdana" w:hAnsi="Verdana"/>
          <w:b/>
          <w:lang w:val="pt-BR"/>
        </w:rPr>
        <w:t>Pesquisar Chapa</w:t>
      </w:r>
      <w:bookmarkEnd w:id="9"/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drawing>
          <wp:inline distT="0" distB="0" distL="0" distR="0">
            <wp:extent cx="5760085" cy="2689225"/>
            <wp:effectExtent l="0" t="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Chapas Criadas - UF e IES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4549775" cy="774382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Chapas Criadas para cada UF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756910" cy="5871210"/>
            <wp:effectExtent l="0" t="0" r="15240" b="1524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0" w:name="_Ref26778850"/>
      <w:r>
        <w:rPr>
          <w:rFonts w:hint="default" w:ascii="Verdana" w:hAnsi="Verdana"/>
          <w:b/>
          <w:lang w:val="pt-BR"/>
        </w:rPr>
        <w:t>Visualizar Chapas Criadas para IES</w:t>
      </w:r>
      <w:bookmarkEnd w:id="10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756910" cy="5852160"/>
            <wp:effectExtent l="0" t="0" r="15240" b="1524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highlight w:val="none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highlight w:val="green"/>
          <w:lang w:val="pt-BR"/>
        </w:rPr>
      </w:pPr>
      <w:bookmarkStart w:id="11" w:name="_Ref23250790"/>
      <w:bookmarkStart w:id="12" w:name="_Ref23251772"/>
      <w:bookmarkStart w:id="13" w:name="_Ref23260945"/>
      <w:r>
        <w:rPr>
          <w:rFonts w:hint="default" w:ascii="Verdana" w:hAnsi="Verdana"/>
          <w:b/>
          <w:highlight w:val="green"/>
          <w:lang w:val="pt-BR"/>
        </w:rPr>
        <w:t>Aba Histórico</w:t>
      </w:r>
      <w:bookmarkEnd w:id="11"/>
      <w:bookmarkEnd w:id="12"/>
      <w:bookmarkEnd w:id="13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756275" cy="6464935"/>
            <wp:effectExtent l="0" t="0" r="15875" b="12065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highlight w:val="green"/>
          <w:lang w:val="pt-BR"/>
        </w:rPr>
      </w:pPr>
      <w:r>
        <w:rPr>
          <w:rFonts w:hint="default" w:ascii="Verdana" w:hAnsi="Verdana"/>
          <w:b/>
          <w:highlight w:val="green"/>
          <w:lang w:val="pt-BR"/>
        </w:rPr>
        <w:t>Visualizar Membros da Chapa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Verdana" w:hAnsi="Verdana"/>
          <w:b/>
          <w:lang w:val="pt-BR"/>
        </w:rPr>
      </w:pPr>
    </w:p>
    <w:p>
      <w:pPr>
        <w:numPr>
          <w:ilvl w:val="0"/>
          <w:numId w:val="0"/>
        </w:numPr>
        <w:ind w:lef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7705725</wp:posOffset>
                </wp:positionV>
                <wp:extent cx="250190" cy="1001395"/>
                <wp:effectExtent l="6350" t="6350" r="20955" b="10160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190" cy="100139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4.3pt;margin-top:606.75pt;height:78.85pt;width:19.7pt;rotation:-5898240f;z-index:251661312;v-text-anchor:middle;mso-width-relative:page;mso-height-relative:page;" filled="f" stroked="t" coordsize="21600,21600" arcsize="0.166666666666667" o:gfxdata="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0y/z9kAAAANAQAADwAAAAAAAAABACAAAAAiAAAAZHJz&#10;L2Rvd25yZXYueG1sUEsBAhQAFAAAAAgAh07iQD/I2el1AgAA5QQAAA4AAAAAAAAAAQAgAAAAKAEA&#10;AGRycy9lMm9Eb2MueG1sUEsFBgAAAAAGAAYAWQEAAA8GAAAAAA==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3408680</wp:posOffset>
                </wp:positionV>
                <wp:extent cx="220980" cy="4329430"/>
                <wp:effectExtent l="6350" t="6350" r="20320" b="762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4687570"/>
                          <a:ext cx="220980" cy="432943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1.8pt;margin-top:268.4pt;height:340.9pt;width:17.4pt;z-index:251660288;v-text-anchor:middle;mso-width-relative:page;mso-height-relative:page;" filled="f" stroked="t" coordsize="21600,21600" arcsize="0.166666666666667" o:gfxdata="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r3MLNoAAAAMAQAADwAAAAAAAAABACAAAAAi&#10;AAAAZHJzL2Rvd25yZXYueG1sUEsBAhQAFAAAAAgAh07iQCtFUHp6AgAA4AQAAA4AAAAAAAAAAQAg&#10;AAAAKQEAAGRycy9lMm9Eb2MueG1sUEsFBgAAAAAGAAYAWQEAABUGAAAAAA==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1958340</wp:posOffset>
                </wp:positionV>
                <wp:extent cx="271145" cy="826770"/>
                <wp:effectExtent l="6350" t="6350" r="8255" b="2413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445" y="3202940"/>
                          <a:ext cx="271145" cy="8267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154.2pt;height:65.1pt;width:21.35pt;z-index:251659264;v-text-anchor:middle;mso-width-relative:page;mso-height-relative:page;" filled="f" stroked="t" coordsize="21600,21600" arcsize="0.166666666666667" o:gfxdata="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Sgw0NkAAAALAQAADwAAAAAAAAABACAAAAAiAAAA&#10;ZHJzL2Rvd25yZXYueG1sUEsBAhQAFAAAAAgAh07iQMBBohd4AgAA3wQAAA4AAAAAAAAAAQAgAAAA&#10;KAEAAGRycy9lMm9Eb2MueG1sUEsFBgAAAAAGAAYAWQEAABIGAAAAAA==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756275" cy="8705215"/>
            <wp:effectExtent l="0" t="0" r="15875" b="635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7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1227"/>
        <w:gridCol w:w="426"/>
        <w:gridCol w:w="880"/>
        <w:gridCol w:w="1246"/>
        <w:gridCol w:w="850"/>
        <w:gridCol w:w="184"/>
        <w:gridCol w:w="926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9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1"/>
              <w:jc w:val="center"/>
              <w:rPr>
                <w:b/>
                <w:color w:val="FFFFFF"/>
                <w:highlight w:val="none"/>
              </w:rPr>
            </w:pPr>
            <w:r>
              <w:rPr>
                <w:b/>
                <w:color w:val="FFFFFF"/>
                <w:sz w:val="24"/>
                <w:szCs w:val="24"/>
                <w:highlight w:val="none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9"/>
            <w:shd w:val="clear" w:color="auto" w:fill="F3F7FF"/>
          </w:tcPr>
          <w:p>
            <w:pPr>
              <w:pStyle w:val="51"/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sz w:val="24"/>
                <w:szCs w:val="24"/>
                <w:highlight w:val="none"/>
              </w:rPr>
              <w:t>Visualizar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 xml:space="preserve"> Membros da Chapa UF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e IES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ID</w:t>
            </w:r>
          </w:p>
        </w:tc>
        <w:tc>
          <w:tcPr>
            <w:tcW w:w="122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9"/>
            <w:shd w:val="clear" w:color="auto" w:fill="F3F7FF"/>
          </w:tcPr>
          <w:p>
            <w:pPr>
              <w:pStyle w:val="54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Conselheiro Federal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Eleito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Campo que ao ser selecionado demonstra que o membro foi eleito conselheiro eleitoral.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Radio button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Modelo do check box será redondo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  <w:highlight w:val="green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green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Esta coluna somente deverá ser exibida após a chapa ter o status ‘Concluída’.</w:t>
            </w:r>
          </w:p>
          <w:p>
            <w:pPr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  <w:highlight w:val="green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green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O sistema somente deverá considerar o membro como ‘Eleito’ após ter sido acionado o comando ‘Salvar’.</w:t>
            </w:r>
          </w:p>
          <w:p>
            <w:pPr>
              <w:numPr>
                <w:ilvl w:val="0"/>
                <w:numId w:val="6"/>
              </w:numPr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  <w:highlight w:val="green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green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Funcionalidade especificada na história ELEITORAL_HST003_Cadastrar_Conselheiro_Eleito.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Suplente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Este campo só será exibido em chapas UFs, não será exibida para chapa IES.</w:t>
            </w:r>
          </w:p>
          <w:p>
            <w:pPr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color w:val="31859C" w:themeColor="accent5" w:themeShade="BF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nome do membro.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>
            <w:pPr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</w:tcPr>
          <w:p>
            <w:pPr>
              <w:spacing w:before="60" w:after="60"/>
              <w:jc w:val="center"/>
              <w:rPr>
                <w:rFonts w:hint="default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57175" cy="247650"/>
                  <wp:effectExtent l="0" t="0" r="952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validação</w:t>
            </w:r>
          </w:p>
          <w:p>
            <w:pPr>
              <w:spacing w:before="60" w:after="60"/>
              <w:jc w:val="center"/>
              <w:rPr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28600" cy="314325"/>
                  <wp:effectExtent l="0" t="0" r="0" b="952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pendências nos dados.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UF</w:t>
            </w:r>
          </w:p>
        </w:tc>
        <w:tc>
          <w:tcPr>
            <w:tcW w:w="92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EBEB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sz w:val="18"/>
                <w:szCs w:val="18"/>
                <w:highlight w:val="none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EBEB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EBEB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9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  <w:highlight w:val="none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none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none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mesma história.</w:t>
            </w:r>
          </w:p>
          <w:p>
            <w:pPr>
              <w:numPr>
                <w:ilvl w:val="0"/>
                <w:numId w:val="9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A Declaração de Representatividade não será gerada caso o usuário selecione a opção ‘Não integro nenhum grupo de representatividade’.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9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b/>
                <w:color w:val="31859C" w:themeColor="accent5" w:themeShade="BF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Conselheiro Estadual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Nº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que define a ordem de visualização dos membros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0"/>
              </w:numPr>
              <w:spacing w:before="60" w:after="60"/>
              <w:ind w:left="0" w:leftChars="0" w:firstLine="0" w:firstLineChars="0"/>
              <w:jc w:val="both"/>
              <w:rPr>
                <w:color w:val="31859C" w:themeColor="accent5" w:themeShade="BF"/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O sistema deverá exibir os candidatos federais (titular e suplente) independentemente de ser ou não da cota de representatividade, e na sequência ordenar pelos representativos e depois os não representativos.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Eleito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Campo que ao ser selecionado demonstra que o membro foi eleito conselheiro eleitoral.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Check box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Modelo do check box será redondo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  <w:highlight w:val="green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green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Esta coluna somente deverá ser exibida após a chapa ter o status ‘Concluída’.</w:t>
            </w:r>
          </w:p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green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O sistema somente deverá considerar o membro como ‘Eleito’ após ter sido acionado o comando ‘Salvar’.</w:t>
            </w:r>
          </w:p>
          <w:p>
            <w:pPr>
              <w:numPr>
                <w:ilvl w:val="0"/>
                <w:numId w:val="11"/>
              </w:numPr>
              <w:spacing w:before="60" w:after="60"/>
              <w:ind w:left="0" w:leftChars="0" w:firstLine="0" w:firstLineChars="0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green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Funcionalidade especificada na história ELEITORAL_HST003_Cadastrar_Conselheiro_Eleito.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Suplente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Este campo só será exibido em chapas UFs, não será exibida para chapa IES.</w:t>
            </w:r>
          </w:p>
          <w:p>
            <w:pPr>
              <w:rPr>
                <w:sz w:val="18"/>
                <w:szCs w:val="18"/>
                <w:highlight w:val="none"/>
              </w:rPr>
            </w:pPr>
          </w:p>
          <w:p>
            <w:pPr>
              <w:jc w:val="center"/>
              <w:rPr>
                <w:color w:val="31859C" w:themeColor="accent5" w:themeShade="BF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nome do membro.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Imagem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Obrigatório: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Somente Leitura: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57175" cy="247650"/>
                  <wp:effectExtent l="0" t="0" r="9525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validação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228600" cy="3143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Status que apresenta que o membro está com pendências nos dados.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Campo para 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UF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  <w:vAlign w:val="top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27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-</w:t>
            </w:r>
          </w:p>
        </w:tc>
        <w:tc>
          <w:tcPr>
            <w:tcW w:w="926" w:type="dxa"/>
            <w:shd w:val="clear" w:color="auto" w:fill="F3F7FF"/>
            <w:vAlign w:val="top"/>
          </w:tcPr>
          <w:p>
            <w:pPr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3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8"/>
                <w:szCs w:val="18"/>
                <w:highlight w:val="none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none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none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mesma história.</w:t>
            </w:r>
          </w:p>
          <w:p>
            <w:pPr>
              <w:numPr>
                <w:ilvl w:val="0"/>
                <w:numId w:val="13"/>
              </w:numPr>
              <w:spacing w:before="60" w:after="60"/>
              <w:ind w:left="0" w:leftChars="0" w:firstLine="0" w:firstLineChars="0"/>
              <w:rPr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A Declaração de Representatividade não será gerada caso o usuário selecione a opção ‘Não integro nenhum grupo de representatividade’.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9"/>
            <w:shd w:val="clear" w:color="auto" w:fill="auto"/>
          </w:tcPr>
          <w:p>
            <w:pPr>
              <w:pStyle w:val="54"/>
              <w:spacing w:before="60" w:after="60"/>
              <w:ind w:left="342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b/>
                <w:sz w:val="24"/>
                <w:szCs w:val="24"/>
                <w:highlight w:val="none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B3B3B3"/>
            <w:vAlign w:val="top"/>
          </w:tcPr>
          <w:p>
            <w:pPr>
              <w:spacing w:before="60" w:after="60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20"/>
                <w:highlight w:val="none"/>
              </w:rPr>
              <w:t>ID</w:t>
            </w:r>
          </w:p>
        </w:tc>
        <w:tc>
          <w:tcPr>
            <w:tcW w:w="1653" w:type="dxa"/>
            <w:gridSpan w:val="2"/>
            <w:shd w:val="clear" w:color="auto" w:fill="B3B3B3"/>
            <w:vAlign w:val="top"/>
          </w:tcPr>
          <w:p>
            <w:pPr>
              <w:spacing w:before="60" w:after="60"/>
              <w:jc w:val="center"/>
              <w:rPr>
                <w:rFonts w:hint="default"/>
                <w:b/>
                <w:sz w:val="20"/>
                <w:highlight w:val="none"/>
                <w:lang w:val="pt-BR"/>
              </w:rPr>
            </w:pPr>
            <w:r>
              <w:rPr>
                <w:b/>
                <w:sz w:val="20"/>
                <w:highlight w:val="none"/>
              </w:rPr>
              <w:t>Nome</w:t>
            </w:r>
          </w:p>
        </w:tc>
        <w:tc>
          <w:tcPr>
            <w:tcW w:w="2976" w:type="dxa"/>
            <w:gridSpan w:val="3"/>
            <w:shd w:val="clear" w:color="auto" w:fill="B3B3B3"/>
            <w:vAlign w:val="top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color w:val="auto"/>
                <w:sz w:val="20"/>
                <w:highlight w:val="none"/>
                <w:lang w:val="pt-BR"/>
              </w:rPr>
            </w:pPr>
            <w:r>
              <w:rPr>
                <w:b/>
                <w:sz w:val="20"/>
                <w:highlight w:val="none"/>
              </w:rPr>
              <w:t>Descrição</w:t>
            </w:r>
          </w:p>
        </w:tc>
        <w:tc>
          <w:tcPr>
            <w:tcW w:w="1110" w:type="dxa"/>
            <w:gridSpan w:val="2"/>
            <w:shd w:val="clear" w:color="auto" w:fill="B3B3B3"/>
            <w:vAlign w:val="top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20"/>
                <w:highlight w:val="none"/>
                <w:lang w:val="pt-BR"/>
              </w:rPr>
            </w:pPr>
            <w:r>
              <w:rPr>
                <w:b/>
                <w:sz w:val="20"/>
                <w:highlight w:val="none"/>
              </w:rPr>
              <w:t>Tipo</w:t>
            </w:r>
          </w:p>
        </w:tc>
        <w:tc>
          <w:tcPr>
            <w:tcW w:w="2855" w:type="dxa"/>
            <w:shd w:val="clear" w:color="auto" w:fill="B3B3B3"/>
            <w:vAlign w:val="top"/>
          </w:tcPr>
          <w:p>
            <w:pPr>
              <w:spacing w:before="60" w:after="60"/>
              <w:jc w:val="center"/>
              <w:rPr>
                <w:b w:val="0"/>
                <w:bCs/>
                <w:highlight w:val="none"/>
              </w:rPr>
            </w:pPr>
            <w:r>
              <w:rPr>
                <w:b/>
                <w:sz w:val="20"/>
                <w:highlight w:val="none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b/>
                <w:sz w:val="18"/>
                <w:szCs w:val="18"/>
                <w:highlight w:val="green"/>
              </w:rPr>
            </w:pPr>
          </w:p>
        </w:tc>
        <w:tc>
          <w:tcPr>
            <w:tcW w:w="1653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  <w:t>Salvar</w:t>
            </w:r>
          </w:p>
        </w:tc>
        <w:tc>
          <w:tcPr>
            <w:tcW w:w="2976" w:type="dxa"/>
            <w:gridSpan w:val="3"/>
            <w:shd w:val="clear" w:color="auto" w:fill="F3F7FF"/>
            <w:vAlign w:val="top"/>
          </w:tcPr>
          <w:p>
            <w:pPr>
              <w:spacing w:before="60" w:after="60"/>
              <w:jc w:val="left"/>
              <w:rPr>
                <w:rFonts w:hint="default"/>
                <w:b w:val="0"/>
                <w:bCs/>
                <w:color w:val="auto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color w:val="auto"/>
                <w:sz w:val="18"/>
                <w:szCs w:val="18"/>
                <w:highlight w:val="green"/>
                <w:lang w:val="pt-BR"/>
              </w:rPr>
              <w:t>Comando que salva os dados incluídos na interface.</w:t>
            </w:r>
          </w:p>
        </w:tc>
        <w:tc>
          <w:tcPr>
            <w:tcW w:w="1110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  <w:t>Botão</w:t>
            </w:r>
          </w:p>
        </w:tc>
        <w:tc>
          <w:tcPr>
            <w:tcW w:w="2855" w:type="dxa"/>
            <w:shd w:val="clear" w:color="auto" w:fill="F3F7FF"/>
            <w:vAlign w:val="top"/>
          </w:tcPr>
          <w:p>
            <w:pPr>
              <w:numPr>
                <w:ilvl w:val="0"/>
                <w:numId w:val="14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trike w:val="0"/>
                <w:dstrike w:val="0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trike w:val="0"/>
                <w:dstrike w:val="0"/>
                <w:sz w:val="18"/>
                <w:szCs w:val="18"/>
                <w:highlight w:val="green"/>
                <w:lang w:val="pt-BR"/>
              </w:rPr>
              <w:t>O comando a princípio estará desabilitado, e deverá ser habilitado após o usuário selecionar algum membro na coluna ‘Eleito’.</w:t>
            </w:r>
          </w:p>
          <w:p>
            <w:pPr>
              <w:numPr>
                <w:ilvl w:val="0"/>
                <w:numId w:val="14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trike w:val="0"/>
                <w:dstrike w:val="0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trike w:val="0"/>
                <w:dstrike w:val="0"/>
                <w:sz w:val="18"/>
                <w:szCs w:val="18"/>
                <w:highlight w:val="green"/>
                <w:lang w:val="pt-BR"/>
              </w:rPr>
              <w:t>Quando acionado, o sistema deverá armazenar em banco as alterações.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dxa"/>
            <w:shd w:val="clear" w:color="auto" w:fill="F3F7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b/>
                <w:sz w:val="18"/>
                <w:szCs w:val="18"/>
                <w:highlight w:val="green"/>
              </w:rPr>
            </w:pPr>
          </w:p>
        </w:tc>
        <w:tc>
          <w:tcPr>
            <w:tcW w:w="1653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  <w:t>Cancelar</w:t>
            </w:r>
          </w:p>
        </w:tc>
        <w:tc>
          <w:tcPr>
            <w:tcW w:w="2976" w:type="dxa"/>
            <w:gridSpan w:val="3"/>
            <w:shd w:val="clear" w:color="auto" w:fill="F3F7FF"/>
            <w:vAlign w:val="top"/>
          </w:tcPr>
          <w:p>
            <w:pPr>
              <w:spacing w:before="60" w:after="60"/>
              <w:jc w:val="left"/>
              <w:rPr>
                <w:rFonts w:hint="default"/>
                <w:b w:val="0"/>
                <w:bCs/>
                <w:color w:val="auto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color w:val="auto"/>
                <w:sz w:val="18"/>
                <w:szCs w:val="18"/>
                <w:highlight w:val="green"/>
                <w:lang w:val="pt-BR"/>
              </w:rPr>
              <w:t>Comando que cancela a ação do usuário na interface.</w:t>
            </w:r>
          </w:p>
        </w:tc>
        <w:tc>
          <w:tcPr>
            <w:tcW w:w="1110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jc w:val="center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  <w:t>Botão</w:t>
            </w:r>
          </w:p>
        </w:tc>
        <w:tc>
          <w:tcPr>
            <w:tcW w:w="2855" w:type="dxa"/>
            <w:shd w:val="clear" w:color="auto" w:fill="F3F7FF"/>
            <w:vAlign w:val="top"/>
          </w:tcPr>
          <w:p>
            <w:pPr>
              <w:numPr>
                <w:ilvl w:val="0"/>
                <w:numId w:val="15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  <w:t>O comando a princípio estará desabilitado, e deverá ser habilitado após o usuário selecionar algum membro na coluna ‘Eleito’.</w:t>
            </w:r>
          </w:p>
          <w:p>
            <w:pPr>
              <w:numPr>
                <w:ilvl w:val="0"/>
                <w:numId w:val="15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green"/>
                <w:lang w:val="pt-BR"/>
              </w:rPr>
              <w:t>Ao ser acionado, o sistema deverá desconsiderar as ações realizadas pelo usuário na interface.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="0" w:leftChars="0" w:firstLine="0" w:firstLineChars="0"/>
              <w:rPr>
                <w:rFonts w:hint="default" w:ascii="Arial" w:hAnsi="Arial" w:eastAsia="Times New Roman" w:cs="Times New Roman"/>
                <w:b w:val="0"/>
                <w:bCs/>
                <w:sz w:val="18"/>
                <w:szCs w:val="18"/>
                <w:highlight w:val="green"/>
                <w:lang w:val="pt-BR" w:eastAsia="pt-BR" w:bidi="ar-SA"/>
              </w:rPr>
            </w:pP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4" w:name="_Toc48566012"/>
      <w:r>
        <w:rPr>
          <w:rFonts w:ascii="Verdana" w:hAnsi="Verdana"/>
          <w:b/>
        </w:rPr>
        <w:t>CRITÉRIOS DE ACEITE</w:t>
      </w:r>
      <w:bookmarkEnd w:id="14"/>
    </w:p>
    <w:p>
      <w:pPr>
        <w:pStyle w:val="3"/>
        <w:numPr>
          <w:ilvl w:val="0"/>
          <w:numId w:val="3"/>
        </w:numPr>
        <w:spacing w:before="240"/>
      </w:pPr>
      <w:bookmarkStart w:id="15" w:name="_Toc20961"/>
      <w:r>
        <w:t>Premissa:</w:t>
      </w:r>
      <w:bookmarkEnd w:id="15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Esta história deve ser executada quando o usuário acessar no módulo CORPORATIVO a opção “Menu&gt;&gt;Chapa&gt;&gt;Acompanhar Chapa.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 xml:space="preserve">O usuário deve ter permissão de acesso de assessor CEN/BR </w:t>
      </w:r>
      <w:r>
        <w:rPr>
          <w:rFonts w:hint="default"/>
          <w:lang w:val="pt-BR"/>
        </w:rPr>
        <w:t xml:space="preserve">- 01602009 </w:t>
      </w:r>
      <w:r>
        <w:t>e assessor CE/UF</w:t>
      </w:r>
      <w:r>
        <w:rPr>
          <w:rFonts w:hint="default"/>
          <w:lang w:val="pt-BR"/>
        </w:rPr>
        <w:t xml:space="preserve"> 01602010</w:t>
      </w:r>
      <w:r>
        <w:t>, ao menu “</w:t>
      </w:r>
      <w:r>
        <w:rPr>
          <w:b/>
        </w:rPr>
        <w:t>Acompanhar Chapa</w:t>
      </w:r>
      <w:r>
        <w:t>”, conforme cadastro no SICCAU Corporativo, vinculado ao usuário logado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6" w:name="_Regras_Gerais:"/>
      <w:bookmarkEnd w:id="16"/>
      <w:bookmarkStart w:id="17" w:name="_Toc16597"/>
      <w:bookmarkStart w:id="18" w:name="_Ref13564883"/>
      <w:bookmarkStart w:id="19" w:name="_Ref31290676"/>
      <w:r>
        <w:t>Regras Gerais:</w:t>
      </w:r>
      <w:bookmarkEnd w:id="17"/>
      <w:bookmarkEnd w:id="18"/>
      <w:bookmarkEnd w:id="19"/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green"/>
          <w:lang w:val="pt-BR"/>
        </w:rPr>
      </w:pPr>
      <w:r>
        <w:rPr>
          <w:rFonts w:hint="default"/>
          <w:highlight w:val="green"/>
          <w:lang w:val="pt-BR"/>
        </w:rPr>
        <w:t xml:space="preserve">O </w:t>
      </w:r>
      <w:r>
        <w:rPr>
          <w:rFonts w:hint="default"/>
          <w:b w:val="0"/>
          <w:bCs w:val="0"/>
          <w:color w:val="auto"/>
          <w:highlight w:val="green"/>
          <w:lang w:val="pt-BR"/>
        </w:rPr>
        <w:t>campo ‘Eleito’ ao ser selecionado indicará que o membro foi Eleito, portanto deverá ser armazenado em banco essa informação após o usuário acionar o comando ‘Salva</w:t>
      </w:r>
      <w:r>
        <w:rPr>
          <w:rFonts w:hint="default"/>
          <w:b w:val="0"/>
          <w:bCs w:val="0"/>
          <w:strike w:val="0"/>
          <w:dstrike w:val="0"/>
          <w:color w:val="auto"/>
          <w:highlight w:val="green"/>
          <w:lang w:val="pt-BR"/>
        </w:rPr>
        <w:t>r’.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green"/>
          <w:lang w:val="pt-BR"/>
        </w:rPr>
      </w:pPr>
      <w:r>
        <w:rPr>
          <w:rFonts w:hint="default"/>
          <w:b w:val="0"/>
          <w:bCs w:val="0"/>
          <w:color w:val="auto"/>
          <w:highlight w:val="green"/>
          <w:lang w:val="pt-BR"/>
        </w:rPr>
        <w:t>Para ter acesso à nova coluna ‘Eleito’ e realizar sua alteração o usuário deverá ter a permissão de A</w:t>
      </w:r>
      <w:r>
        <w:rPr>
          <w:rFonts w:hint="default"/>
          <w:b w:val="0"/>
          <w:bCs w:val="0"/>
          <w:color w:val="auto"/>
          <w:highlight w:val="green"/>
          <w:lang w:val="pt-BR" w:eastAsia="pt-BR"/>
        </w:rPr>
        <w:t>ssessor CEN - 01602009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>, caso a permissão seja diferente essa coluna será apenas de visualização, sendo assim, deverá estar desabilitada.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green"/>
          <w:lang w:val="pt-BR"/>
        </w:rPr>
      </w:pPr>
      <w:r>
        <w:rPr>
          <w:rFonts w:hint="default"/>
          <w:b w:val="0"/>
          <w:bCs w:val="0"/>
          <w:color w:val="auto"/>
          <w:highlight w:val="green"/>
          <w:lang w:val="pt-BR"/>
        </w:rPr>
        <w:t>O sistema deverá armazenar em histórico o nome do responsável, a data e a hora, o sistema de origem da alteração, a UF, o n° da chapa e a ação ‘Seleção de membro(s) eleito(s)’. E deverá também exibir na Aba Histórico essas informações [</w:t>
      </w:r>
      <w:r>
        <w:rPr>
          <w:rFonts w:hint="default"/>
          <w:b w:val="0"/>
          <w:bCs w:val="0"/>
          <w:color w:val="auto"/>
          <w:highlight w:val="green"/>
          <w:lang w:val="pt-BR"/>
        </w:rPr>
        <w:fldChar w:fldCharType="begin"/>
      </w:r>
      <w:r>
        <w:rPr>
          <w:rFonts w:hint="default"/>
          <w:b w:val="0"/>
          <w:bCs w:val="0"/>
          <w:color w:val="auto"/>
          <w:highlight w:val="green"/>
          <w:lang w:val="pt-BR"/>
        </w:rPr>
        <w:instrText xml:space="preserve"> REF _Ref23260945 \r \h </w:instrText>
      </w:r>
      <w:r>
        <w:rPr>
          <w:rFonts w:hint="default"/>
          <w:b w:val="0"/>
          <w:bCs w:val="0"/>
          <w:color w:val="auto"/>
          <w:highlight w:val="green"/>
          <w:lang w:val="pt-BR"/>
        </w:rPr>
        <w:fldChar w:fldCharType="separate"/>
      </w:r>
      <w:r>
        <w:rPr>
          <w:rFonts w:hint="default"/>
          <w:b w:val="0"/>
          <w:bCs w:val="0"/>
          <w:color w:val="auto"/>
          <w:highlight w:val="green"/>
          <w:lang w:val="pt-BR"/>
        </w:rPr>
        <w:t>P05</w:t>
      </w:r>
      <w:r>
        <w:rPr>
          <w:rFonts w:hint="default"/>
          <w:b w:val="0"/>
          <w:bCs w:val="0"/>
          <w:color w:val="auto"/>
          <w:highlight w:val="green"/>
          <w:lang w:val="pt-BR"/>
        </w:rPr>
        <w:fldChar w:fldCharType="end"/>
      </w:r>
      <w:r>
        <w:rPr>
          <w:rFonts w:hint="default"/>
          <w:b w:val="0"/>
          <w:bCs w:val="0"/>
          <w:color w:val="auto"/>
          <w:highlight w:val="green"/>
          <w:lang w:val="pt-BR"/>
        </w:rPr>
        <w:t>].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green"/>
          <w:lang w:val="pt-BR"/>
        </w:rPr>
      </w:pPr>
      <w:r>
        <w:rPr>
          <w:rFonts w:hint="default"/>
          <w:b w:val="0"/>
          <w:bCs w:val="0"/>
          <w:color w:val="auto"/>
          <w:highlight w:val="green"/>
          <w:lang w:val="pt-BR"/>
        </w:rPr>
        <w:t>O sistema deverá carregar na interface as informações já cadastradas em banco, e deve permitir o usuário selecionar ou desselecionar um registro.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0" w:name="_Ref18931610"/>
      <w:bookmarkStart w:id="21" w:name="_Toc15682"/>
      <w:r>
        <w:rPr>
          <w:b/>
        </w:rPr>
        <w:t>Mensagem:</w:t>
      </w:r>
      <w:bookmarkEnd w:id="20"/>
      <w:bookmarkEnd w:id="21"/>
      <w:r>
        <w:t xml:space="preserve"> </w:t>
      </w: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bookmarkStart w:id="22" w:name="_Ref26340"/>
            <w:bookmarkEnd w:id="22"/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23" w:name="_Ref22224"/>
            <w:bookmarkEnd w:id="23"/>
            <w:bookmarkStart w:id="24" w:name="_Ref12023348"/>
          </w:p>
          <w:bookmarkEnd w:id="24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 w:cs="Arial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green"/>
                <w:lang w:val="pt-BR"/>
              </w:rPr>
              <w:t>Confirma o cadastro de membro(s)?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Sim/Não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6276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rFonts w:hint="default" w:ascii="Arial" w:hAnsi="Arial" w:eastAsia="Times New Roman" w:cs="Arial"/>
                <w:sz w:val="18"/>
                <w:szCs w:val="18"/>
                <w:highlight w:val="green"/>
                <w:lang w:val="pt-BR" w:eastAsia="pt-BR" w:bidi="ar-SA"/>
              </w:rPr>
            </w:pPr>
            <w:r>
              <w:rPr>
                <w:rFonts w:hint="default" w:cs="Arial"/>
                <w:sz w:val="18"/>
                <w:szCs w:val="18"/>
                <w:highlight w:val="green"/>
                <w:lang w:val="pt-BR"/>
              </w:rPr>
              <w:t>Tem certeza que deseja cancelar? As ações realizadas não serão armazenadas.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rPr>
                <w:rFonts w:hint="default" w:ascii="Arial" w:hAnsi="Arial" w:eastAsia="Times New Roman" w:cs="Times New Roman"/>
                <w:sz w:val="18"/>
                <w:szCs w:val="18"/>
                <w:highlight w:val="green"/>
                <w:lang w:val="pt-BR" w:eastAsia="pt-BR" w:bidi="ar-SA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Sim/Não</w:t>
            </w:r>
          </w:p>
        </w:tc>
      </w:tr>
    </w:tbl>
    <w:p>
      <w:pPr>
        <w:pStyle w:val="54"/>
        <w:widowControl/>
        <w:numPr>
          <w:ilvl w:val="0"/>
          <w:numId w:val="0"/>
        </w:numPr>
        <w:autoSpaceDE/>
        <w:autoSpaceDN w:val="0"/>
        <w:adjustRightInd/>
        <w:spacing w:before="0" w:after="200" w:line="276" w:lineRule="auto"/>
        <w:contextualSpacing/>
        <w:jc w:val="left"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54"/>
        <w:widowControl/>
        <w:numPr>
          <w:ilvl w:val="0"/>
          <w:numId w:val="0"/>
        </w:numPr>
        <w:autoSpaceDE/>
        <w:autoSpaceDN w:val="0"/>
        <w:adjustRightInd/>
        <w:spacing w:before="0" w:after="200" w:line="276" w:lineRule="auto"/>
        <w:contextualSpacing/>
        <w:jc w:val="left"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25" w:name="_Toc17868"/>
      <w:r>
        <w:t>Informações Complementares</w:t>
      </w:r>
      <w:bookmarkEnd w:id="25"/>
    </w:p>
    <w:p>
      <w:pPr>
        <w:rPr>
          <w:rFonts w:hint="default" w:ascii="Arial" w:hAnsi="Arial" w:eastAsiaTheme="minorEastAsia"/>
          <w:i w:val="0"/>
          <w:color w:val="auto"/>
          <w:sz w:val="20"/>
          <w:szCs w:val="20"/>
          <w:highlight w:val="none"/>
          <w:lang w:val="pt-BR" w:eastAsia="pt-BR"/>
        </w:rPr>
      </w:pPr>
      <w:r>
        <w:rPr>
          <w:rFonts w:hint="default" w:ascii="Arial" w:hAnsi="Arial" w:eastAsiaTheme="minorEastAsia"/>
          <w:i w:val="0"/>
          <w:color w:val="auto"/>
          <w:sz w:val="20"/>
          <w:szCs w:val="20"/>
          <w:highlight w:val="none"/>
          <w:lang w:val="pt-BR" w:eastAsia="pt-BR"/>
        </w:rPr>
        <w:t>ELEITORAL_HST003_Cadastrar_Conselheiro_Eleito</w:t>
      </w:r>
    </w:p>
    <w:p>
      <w:pPr>
        <w:rPr>
          <w:rFonts w:hint="default"/>
          <w:lang w:val="pt-BR"/>
        </w:rPr>
      </w:pPr>
      <w:r>
        <w:rPr>
          <w:rFonts w:hint="default" w:ascii="Arial" w:hAnsi="Arial" w:eastAsiaTheme="minorEastAsia"/>
          <w:i w:val="0"/>
          <w:color w:val="auto"/>
          <w:sz w:val="20"/>
          <w:szCs w:val="20"/>
          <w:highlight w:val="none"/>
          <w:lang w:val="en-US" w:eastAsia="pt-BR"/>
        </w:rPr>
        <w:t>Eleitoral_HST23_Acompanhar_Chapa_Corporativo</w:t>
      </w:r>
      <w:r>
        <w:rPr>
          <w:rFonts w:hint="default" w:eastAsiaTheme="minorEastAsia"/>
          <w:i w:val="0"/>
          <w:color w:val="auto"/>
          <w:sz w:val="20"/>
          <w:szCs w:val="20"/>
          <w:highlight w:val="none"/>
          <w:lang w:val="en-US" w:eastAsia="pt-BR"/>
        </w:rPr>
        <w:t xml:space="preserve"> à Eleitoral_HST23.7_Acompanhar_Chapa_Corporativo</w:t>
      </w: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HST23.8 Acompanhar as Chapas Criadas - UF e IES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HST23.8 Acompanhar as Chapas Criadas - UF e IES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9E466"/>
    <w:multiLevelType w:val="multilevel"/>
    <w:tmpl w:val="B509E466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E6B78EF2"/>
    <w:multiLevelType w:val="multilevel"/>
    <w:tmpl w:val="E6B78EF2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F9971BAB"/>
    <w:multiLevelType w:val="multilevel"/>
    <w:tmpl w:val="F9971B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BE4244"/>
    <w:multiLevelType w:val="multilevel"/>
    <w:tmpl w:val="13BE4244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23A085"/>
    <w:multiLevelType w:val="multilevel"/>
    <w:tmpl w:val="3723A085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20CD300"/>
    <w:multiLevelType w:val="multilevel"/>
    <w:tmpl w:val="420CD300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9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651FEBDB"/>
    <w:multiLevelType w:val="multilevel"/>
    <w:tmpl w:val="651FEBDB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42A0E1"/>
    <w:multiLevelType w:val="multilevel"/>
    <w:tmpl w:val="6F42A0E1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B8A031"/>
    <w:multiLevelType w:val="multilevel"/>
    <w:tmpl w:val="73B8A03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4F23B47"/>
    <w:multiLevelType w:val="multilevel"/>
    <w:tmpl w:val="74F23B4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3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07436608"/>
    <w:rsid w:val="0A1472F0"/>
    <w:rsid w:val="15F45282"/>
    <w:rsid w:val="17C74D2B"/>
    <w:rsid w:val="1A7B55F0"/>
    <w:rsid w:val="1DCA7B2F"/>
    <w:rsid w:val="21ED70DD"/>
    <w:rsid w:val="237263EE"/>
    <w:rsid w:val="23961680"/>
    <w:rsid w:val="28BC3E53"/>
    <w:rsid w:val="28F320DB"/>
    <w:rsid w:val="2A707074"/>
    <w:rsid w:val="2B8E673C"/>
    <w:rsid w:val="2CFF3E47"/>
    <w:rsid w:val="2D43549F"/>
    <w:rsid w:val="30555D5A"/>
    <w:rsid w:val="30CC4DAC"/>
    <w:rsid w:val="30F52080"/>
    <w:rsid w:val="345553A3"/>
    <w:rsid w:val="39506780"/>
    <w:rsid w:val="39862247"/>
    <w:rsid w:val="3A4122C4"/>
    <w:rsid w:val="3AF27BF8"/>
    <w:rsid w:val="3DCF63D5"/>
    <w:rsid w:val="3E75361B"/>
    <w:rsid w:val="41083577"/>
    <w:rsid w:val="45891799"/>
    <w:rsid w:val="473F7BDC"/>
    <w:rsid w:val="4B1022E7"/>
    <w:rsid w:val="4E1E499E"/>
    <w:rsid w:val="501354A5"/>
    <w:rsid w:val="50A35AFD"/>
    <w:rsid w:val="51AA7F63"/>
    <w:rsid w:val="52CC0BF8"/>
    <w:rsid w:val="531D2BD4"/>
    <w:rsid w:val="547F250C"/>
    <w:rsid w:val="56FA6CD3"/>
    <w:rsid w:val="5854601A"/>
    <w:rsid w:val="5BE0712B"/>
    <w:rsid w:val="629E620F"/>
    <w:rsid w:val="6796197F"/>
    <w:rsid w:val="68213325"/>
    <w:rsid w:val="6A2F3328"/>
    <w:rsid w:val="6E925CBC"/>
    <w:rsid w:val="709C1BC5"/>
    <w:rsid w:val="715F0F3C"/>
    <w:rsid w:val="7274712C"/>
    <w:rsid w:val="754937FF"/>
    <w:rsid w:val="7D5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6</TotalTime>
  <ScaleCrop>false</ScaleCrop>
  <LinksUpToDate>false</LinksUpToDate>
  <CharactersWithSpaces>3953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2023-11-23T18:01:02Z</dcterms:modified>
  <dc:subject>HST23.8 Acompanhar as Chapas Criadas - UF e IES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951B2EF4961149FBB8AFF1B95F9AE86C</vt:lpwstr>
  </property>
</Properties>
</file>