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46"/>
          <w:szCs w:val="46"/>
        </w:rPr>
      </w:pPr>
      <w:bookmarkStart w:colFirst="0" w:colLast="0" w:name="_ppapizb22l98" w:id="0"/>
      <w:bookmarkEnd w:id="0"/>
      <w:r w:rsidDel="00000000" w:rsidR="00000000" w:rsidRPr="00000000">
        <w:rPr>
          <w:b w:val="1"/>
          <w:color w:val="1b1c1d"/>
          <w:sz w:val="46"/>
          <w:szCs w:val="46"/>
          <w:rtl w:val="0"/>
        </w:rPr>
        <w:t xml:space="preserve">📄 TechChallenger Fase 1</w:t>
      </w:r>
    </w:p>
    <w:p w:rsidR="00000000" w:rsidDel="00000000" w:rsidP="00000000" w:rsidRDefault="00000000" w:rsidRPr="00000000" w14:paraId="00000003">
      <w:pPr>
        <w:pStyle w:val="Heading2"/>
        <w:rPr/>
      </w:pPr>
      <w:bookmarkStart w:colFirst="0" w:colLast="0" w:name="_gnj71k79yp9k" w:id="1"/>
      <w:bookmarkEnd w:id="1"/>
      <w:r w:rsidDel="00000000" w:rsidR="00000000" w:rsidRPr="00000000">
        <w:rPr>
          <w:rtl w:val="0"/>
        </w:rPr>
        <w:t xml:space="preserve">Trabalho de entrega da Fase 1 da Pós Graduação IA para Devs da FIAP</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Integrantes do grupo</w:t>
      </w:r>
    </w:p>
    <w:p w:rsidR="00000000" w:rsidDel="00000000" w:rsidP="00000000" w:rsidRDefault="00000000" w:rsidRPr="00000000" w14:paraId="00000009">
      <w:pPr>
        <w:numPr>
          <w:ilvl w:val="0"/>
          <w:numId w:val="9"/>
        </w:numPr>
        <w:spacing w:after="0" w:afterAutospacing="0" w:before="240" w:lineRule="auto"/>
        <w:ind w:left="720" w:hanging="360"/>
      </w:pPr>
      <w:r w:rsidDel="00000000" w:rsidR="00000000" w:rsidRPr="00000000">
        <w:rPr>
          <w:rtl w:val="0"/>
        </w:rPr>
        <w:t xml:space="preserve">Adalberto Ferreira de Albuquerque Neto (RM368178)</w:t>
        <w:br w:type="textWrapping"/>
      </w:r>
      <w:hyperlink r:id="rId6">
        <w:r w:rsidDel="00000000" w:rsidR="00000000" w:rsidRPr="00000000">
          <w:rPr>
            <w:color w:val="1155cc"/>
            <w:u w:val="single"/>
            <w:rtl w:val="0"/>
          </w:rPr>
          <w:t xml:space="preserve">adalbertonet@outlook.com</w:t>
        </w:r>
      </w:hyperlink>
      <w:r w:rsidDel="00000000" w:rsidR="00000000" w:rsidRPr="00000000">
        <w:rPr>
          <w:rtl w:val="0"/>
        </w:rPr>
        <w:br w:type="textWrapping"/>
      </w:r>
    </w:p>
    <w:p w:rsidR="00000000" w:rsidDel="00000000" w:rsidP="00000000" w:rsidRDefault="00000000" w:rsidRPr="00000000" w14:paraId="0000000A">
      <w:pPr>
        <w:numPr>
          <w:ilvl w:val="0"/>
          <w:numId w:val="9"/>
        </w:numPr>
        <w:spacing w:after="0" w:afterAutospacing="0" w:before="0" w:beforeAutospacing="0" w:lineRule="auto"/>
        <w:ind w:left="720" w:hanging="360"/>
      </w:pPr>
      <w:r w:rsidDel="00000000" w:rsidR="00000000" w:rsidRPr="00000000">
        <w:rPr>
          <w:rtl w:val="0"/>
        </w:rPr>
        <w:t xml:space="preserve">Bruno José e Silva (RM367064)</w:t>
        <w:br w:type="textWrapping"/>
      </w:r>
      <w:hyperlink r:id="rId7">
        <w:r w:rsidDel="00000000" w:rsidR="00000000" w:rsidRPr="00000000">
          <w:rPr>
            <w:color w:val="1155cc"/>
            <w:u w:val="single"/>
            <w:rtl w:val="0"/>
          </w:rPr>
          <w:t xml:space="preserve">brunojose1977@yahoo.com.br</w:t>
        </w:r>
      </w:hyperlink>
      <w:r w:rsidDel="00000000" w:rsidR="00000000" w:rsidRPr="00000000">
        <w:rPr>
          <w:rtl w:val="0"/>
        </w:rPr>
        <w:br w:type="textWrapping"/>
      </w:r>
    </w:p>
    <w:p w:rsidR="00000000" w:rsidDel="00000000" w:rsidP="00000000" w:rsidRDefault="00000000" w:rsidRPr="00000000" w14:paraId="0000000B">
      <w:pPr>
        <w:numPr>
          <w:ilvl w:val="0"/>
          <w:numId w:val="9"/>
        </w:numPr>
        <w:spacing w:after="0" w:afterAutospacing="0" w:before="0" w:beforeAutospacing="0" w:lineRule="auto"/>
        <w:ind w:left="720" w:hanging="360"/>
      </w:pPr>
      <w:r w:rsidDel="00000000" w:rsidR="00000000" w:rsidRPr="00000000">
        <w:rPr>
          <w:rtl w:val="0"/>
        </w:rPr>
        <w:t xml:space="preserve">Elton de Souza Machado Simão (RM368289)</w:t>
        <w:br w:type="textWrapping"/>
      </w:r>
      <w:hyperlink r:id="rId8">
        <w:r w:rsidDel="00000000" w:rsidR="00000000" w:rsidRPr="00000000">
          <w:rPr>
            <w:color w:val="1155cc"/>
            <w:u w:val="single"/>
            <w:rtl w:val="0"/>
          </w:rPr>
          <w:t xml:space="preserve">tonsoumasi@gmail.com</w:t>
        </w:r>
      </w:hyperlink>
      <w:r w:rsidDel="00000000" w:rsidR="00000000" w:rsidRPr="00000000">
        <w:rPr>
          <w:rtl w:val="0"/>
        </w:rPr>
        <w:br w:type="textWrapping"/>
      </w:r>
    </w:p>
    <w:p w:rsidR="00000000" w:rsidDel="00000000" w:rsidP="00000000" w:rsidRDefault="00000000" w:rsidRPr="00000000" w14:paraId="0000000C">
      <w:pPr>
        <w:numPr>
          <w:ilvl w:val="0"/>
          <w:numId w:val="9"/>
        </w:numPr>
        <w:spacing w:after="240" w:before="0" w:beforeAutospacing="0" w:lineRule="auto"/>
        <w:ind w:left="720" w:hanging="360"/>
      </w:pPr>
      <w:r w:rsidDel="00000000" w:rsidR="00000000" w:rsidRPr="00000000">
        <w:rPr>
          <w:rtl w:val="0"/>
        </w:rPr>
        <w:t xml:space="preserve">Lucas Varisco Mendes Bezerra (RM368587)</w:t>
        <w:br w:type="textWrapping"/>
      </w:r>
      <w:hyperlink r:id="rId9">
        <w:r w:rsidDel="00000000" w:rsidR="00000000" w:rsidRPr="00000000">
          <w:rPr>
            <w:color w:val="1155cc"/>
            <w:u w:val="single"/>
            <w:rtl w:val="0"/>
          </w:rPr>
          <w:t xml:space="preserve">lucasv.mendes@hotmail.com</w:t>
        </w:r>
      </w:hyperlink>
      <w:r w:rsidDel="00000000" w:rsidR="00000000" w:rsidRPr="00000000">
        <w:rPr>
          <w:rtl w:val="0"/>
        </w:rPr>
      </w:r>
    </w:p>
    <w:p w:rsidR="00000000" w:rsidDel="00000000" w:rsidP="00000000" w:rsidRDefault="00000000" w:rsidRPr="00000000" w14:paraId="0000000D">
      <w:pPr>
        <w:spacing w:after="240" w:before="240" w:lineRule="auto"/>
        <w:rPr/>
      </w:pPr>
      <w:r w:rsidDel="00000000" w:rsidR="00000000" w:rsidRPr="00000000">
        <w:rPr>
          <w:rtl w:val="0"/>
        </w:rPr>
      </w:r>
    </w:p>
    <w:p w:rsidR="00000000" w:rsidDel="00000000" w:rsidP="00000000" w:rsidRDefault="00000000" w:rsidRPr="00000000" w14:paraId="0000000E">
      <w:pPr>
        <w:spacing w:after="240" w:before="240" w:lineRule="auto"/>
        <w:ind w:left="720" w:firstLine="0"/>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46"/>
          <w:szCs w:val="46"/>
        </w:rPr>
      </w:pPr>
      <w:bookmarkStart w:colFirst="0" w:colLast="0" w:name="_te2ycuclaqz6" w:id="2"/>
      <w:bookmarkEnd w:id="2"/>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46"/>
          <w:szCs w:val="46"/>
        </w:rPr>
      </w:pPr>
      <w:bookmarkStart w:colFirst="0" w:colLast="0" w:name="_b682fassnq8e" w:id="3"/>
      <w:bookmarkEnd w:id="3"/>
      <w:r w:rsidDel="00000000" w:rsidR="00000000" w:rsidRPr="00000000">
        <w:rPr>
          <w:b w:val="1"/>
          <w:color w:val="1b1c1d"/>
          <w:sz w:val="46"/>
          <w:szCs w:val="46"/>
          <w:rtl w:val="0"/>
        </w:rPr>
        <w:t xml:space="preserve">Documentação do Projeto: Algoritmo de Machine Learning - Regressão Logística para Diagnóstico de Diabetes</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x8fvdn123pm4" w:id="4"/>
      <w:bookmarkEnd w:id="4"/>
      <w:r w:rsidDel="00000000" w:rsidR="00000000" w:rsidRPr="00000000">
        <w:rPr>
          <w:b w:val="1"/>
          <w:color w:val="1b1c1d"/>
          <w:sz w:val="34"/>
          <w:szCs w:val="34"/>
          <w:rtl w:val="0"/>
        </w:rPr>
        <w:t xml:space="preserve">Sumário</w:t>
      </w:r>
    </w:p>
    <w:p w:rsidR="00000000" w:rsidDel="00000000" w:rsidP="00000000" w:rsidRDefault="00000000" w:rsidRPr="00000000" w14:paraId="00000014">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Introdução e Objetivos</w:t>
      </w:r>
    </w:p>
    <w:p w:rsidR="00000000" w:rsidDel="00000000" w:rsidP="00000000" w:rsidRDefault="00000000" w:rsidRPr="00000000" w14:paraId="00000015">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Aquisição e Descrição do Dataset</w:t>
      </w:r>
    </w:p>
    <w:p w:rsidR="00000000" w:rsidDel="00000000" w:rsidP="00000000" w:rsidRDefault="00000000" w:rsidRPr="00000000" w14:paraId="00000016">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Análise Exploratória de Dados (EDA)</w:t>
      </w:r>
    </w:p>
    <w:p w:rsidR="00000000" w:rsidDel="00000000" w:rsidP="00000000" w:rsidRDefault="00000000" w:rsidRPr="00000000" w14:paraId="00000017">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Estratégias de Pré-Processamento e Tratamento de Dados</w:t>
      </w:r>
    </w:p>
    <w:p w:rsidR="00000000" w:rsidDel="00000000" w:rsidP="00000000" w:rsidRDefault="00000000" w:rsidRPr="00000000" w14:paraId="00000018">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Modelagem e Motivação do Algoritmo</w:t>
      </w:r>
    </w:p>
    <w:p w:rsidR="00000000" w:rsidDel="00000000" w:rsidP="00000000" w:rsidRDefault="00000000" w:rsidRPr="00000000" w14:paraId="00000019">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Treinamento do Modelo e Validação</w:t>
      </w:r>
    </w:p>
    <w:p w:rsidR="00000000" w:rsidDel="00000000" w:rsidP="00000000" w:rsidRDefault="00000000" w:rsidRPr="00000000" w14:paraId="0000001A">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Análise de Resultados e Desempenho</w:t>
      </w:r>
    </w:p>
    <w:p w:rsidR="00000000" w:rsidDel="00000000" w:rsidP="00000000" w:rsidRDefault="00000000" w:rsidRPr="00000000" w14:paraId="0000001B">
      <w:pPr>
        <w:numPr>
          <w:ilvl w:val="0"/>
          <w:numId w:val="7"/>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Conclusões e Insights Obtidos</w:t>
      </w:r>
    </w:p>
    <w:p w:rsidR="00000000" w:rsidDel="00000000" w:rsidP="00000000" w:rsidRDefault="00000000" w:rsidRPr="00000000" w14:paraId="0000001C">
      <w:pPr>
        <w:rPr>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01D">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8cft0pelf2gw" w:id="5"/>
      <w:bookmarkEnd w:id="5"/>
      <w:r w:rsidDel="00000000" w:rsidR="00000000" w:rsidRPr="00000000">
        <w:rPr>
          <w:b w:val="1"/>
          <w:color w:val="1b1c1d"/>
          <w:sz w:val="34"/>
          <w:szCs w:val="34"/>
          <w:rtl w:val="0"/>
        </w:rPr>
        <w:t xml:space="preserve">1. Introdução, Desafio e Objetivos</w:t>
      </w:r>
    </w:p>
    <w:p w:rsidR="00000000" w:rsidDel="00000000" w:rsidP="00000000" w:rsidRDefault="00000000" w:rsidRPr="00000000" w14:paraId="0000001F">
      <w:pPr>
        <w:jc w:val="both"/>
        <w:rPr/>
      </w:pPr>
      <w:r w:rsidDel="00000000" w:rsidR="00000000" w:rsidRPr="00000000">
        <w:rPr>
          <w:rtl w:val="0"/>
        </w:rPr>
        <w:t xml:space="preserve">Um grande hospital universitário busca implementar um sistema inteligente de suporte ao diagnóstico, capaz de ajudar médicos e equipes clínicas na análise inicial de exames e no processamento de dados médicos.</w:t>
        <w:br w:type="textWrapping"/>
      </w:r>
    </w:p>
    <w:p w:rsidR="00000000" w:rsidDel="00000000" w:rsidP="00000000" w:rsidRDefault="00000000" w:rsidRPr="00000000" w14:paraId="00000020">
      <w:pPr>
        <w:jc w:val="both"/>
        <w:rPr>
          <w:color w:val="1b1c1d"/>
        </w:rPr>
      </w:pPr>
      <w:r w:rsidDel="00000000" w:rsidR="00000000" w:rsidRPr="00000000">
        <w:rPr>
          <w:rtl w:val="0"/>
        </w:rPr>
        <w:t xml:space="preserve">O presente trabalho visa o desenvolvimento e a validação de um modelo de algoritmo preditivo baseado em Machine Learning para auxiliar no diagnóstico de diabetes. O objetivo principal é criar um algoritmo capaz de classificar exames médicos e documentos clínicos de pacientes com alta eficácia.</w:t>
      </w:r>
      <w:r w:rsidDel="00000000" w:rsidR="00000000" w:rsidRPr="00000000">
        <w:rPr>
          <w:rtl w:val="0"/>
        </w:rPr>
      </w:r>
    </w:p>
    <w:p w:rsidR="00000000" w:rsidDel="00000000" w:rsidP="00000000" w:rsidRDefault="00000000" w:rsidRPr="00000000" w14:paraId="0000002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77br74g8ernr" w:id="6"/>
      <w:bookmarkEnd w:id="6"/>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6q1lnripogef" w:id="7"/>
      <w:bookmarkEnd w:id="7"/>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2. Aquisição e Descrição do Dataset</w:t>
      </w:r>
    </w:p>
    <w:p w:rsidR="00000000" w:rsidDel="00000000" w:rsidP="00000000" w:rsidRDefault="00000000" w:rsidRPr="00000000" w14:paraId="00000023">
      <w:pPr>
        <w:rPr/>
      </w:pPr>
      <w:r w:rsidDel="00000000" w:rsidR="00000000" w:rsidRPr="00000000">
        <w:rPr>
          <w:rtl w:val="0"/>
        </w:rPr>
        <w:t xml:space="preserve">O projeto utilizou o Dataset sobre diabetes.</w:t>
      </w:r>
    </w:p>
    <w:p w:rsidR="00000000" w:rsidDel="00000000" w:rsidP="00000000" w:rsidRDefault="00000000" w:rsidRPr="00000000" w14:paraId="00000024">
      <w:pPr>
        <w:numPr>
          <w:ilvl w:val="0"/>
          <w:numId w:val="4"/>
        </w:numPr>
        <w:ind w:left="720" w:hanging="360"/>
      </w:pPr>
      <w:r w:rsidDel="00000000" w:rsidR="00000000" w:rsidRPr="00000000">
        <w:rPr>
          <w:rtl w:val="0"/>
        </w:rPr>
        <w:t xml:space="preserve">Fonte:  N. Inst. of Diabetes &amp; Diges. &amp; Kidney Dis.</w:t>
      </w:r>
    </w:p>
    <w:p w:rsidR="00000000" w:rsidDel="00000000" w:rsidP="00000000" w:rsidRDefault="00000000" w:rsidRPr="00000000" w14:paraId="00000025">
      <w:pPr>
        <w:numPr>
          <w:ilvl w:val="0"/>
          <w:numId w:val="4"/>
        </w:numPr>
        <w:ind w:left="720" w:hanging="360"/>
      </w:pPr>
      <w:r w:rsidDel="00000000" w:rsidR="00000000" w:rsidRPr="00000000">
        <w:rPr>
          <w:rtl w:val="0"/>
        </w:rPr>
        <w:t xml:space="preserve">Amostras: O dataset é composto por </w:t>
      </w:r>
      <w:r w:rsidDel="00000000" w:rsidR="00000000" w:rsidRPr="00000000">
        <w:rPr>
          <w:b w:val="1"/>
          <w:rtl w:val="0"/>
        </w:rPr>
        <w:t xml:space="preserve">768 </w:t>
      </w:r>
      <w:r w:rsidDel="00000000" w:rsidR="00000000" w:rsidRPr="00000000">
        <w:rPr>
          <w:rtl w:val="0"/>
        </w:rPr>
        <w:t xml:space="preserve">observações de pacientes.</w:t>
      </w:r>
    </w:p>
    <w:p w:rsidR="00000000" w:rsidDel="00000000" w:rsidP="00000000" w:rsidRDefault="00000000" w:rsidRPr="00000000" w14:paraId="00000026">
      <w:pPr>
        <w:pStyle w:val="Heading4"/>
        <w:rPr/>
      </w:pPr>
      <w:bookmarkStart w:colFirst="0" w:colLast="0" w:name="_5co6rz1mbhdj" w:id="8"/>
      <w:bookmarkEnd w:id="8"/>
      <w:r w:rsidDel="00000000" w:rsidR="00000000" w:rsidRPr="00000000">
        <w:rPr>
          <w:rtl w:val="0"/>
        </w:rPr>
        <w:t xml:space="preserve">Contexto</w:t>
      </w:r>
    </w:p>
    <w:p w:rsidR="00000000" w:rsidDel="00000000" w:rsidP="00000000" w:rsidRDefault="00000000" w:rsidRPr="00000000" w14:paraId="00000027">
      <w:pPr>
        <w:jc w:val="both"/>
        <w:rPr/>
      </w:pPr>
      <w:r w:rsidDel="00000000" w:rsidR="00000000" w:rsidRPr="00000000">
        <w:rPr>
          <w:rtl w:val="0"/>
        </w:rPr>
        <w:t xml:space="preserve">Este conjunto de dados é originário do Instituto Nacional de Diabetes e Doenças Digestivas e Renais (National Institute of Diabetes and Digestive and Kidney Diseases). O objetivo é prever, com base em medições de diagnóstico, se uma paciente tem diabetes.</w:t>
      </w:r>
    </w:p>
    <w:p w:rsidR="00000000" w:rsidDel="00000000" w:rsidP="00000000" w:rsidRDefault="00000000" w:rsidRPr="00000000" w14:paraId="00000028">
      <w:pPr>
        <w:pStyle w:val="Heading4"/>
        <w:rPr/>
      </w:pPr>
      <w:bookmarkStart w:colFirst="0" w:colLast="0" w:name="_qga75sa2gur" w:id="9"/>
      <w:bookmarkEnd w:id="9"/>
      <w:r w:rsidDel="00000000" w:rsidR="00000000" w:rsidRPr="00000000">
        <w:rPr>
          <w:rtl w:val="0"/>
        </w:rPr>
        <w:t xml:space="preserve">Conteúdo</w:t>
      </w:r>
    </w:p>
    <w:p w:rsidR="00000000" w:rsidDel="00000000" w:rsidP="00000000" w:rsidRDefault="00000000" w:rsidRPr="00000000" w14:paraId="00000029">
      <w:pPr>
        <w:rPr/>
      </w:pPr>
      <w:r w:rsidDel="00000000" w:rsidR="00000000" w:rsidRPr="00000000">
        <w:rPr>
          <w:rtl w:val="0"/>
        </w:rPr>
        <w:t xml:space="preserve">Em particular, todas as pacientes aqui são do sexo feminino, com pelo menos 21 anos de idade e de ascendência indígena Pima.</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642525</wp:posOffset>
            </wp:positionV>
            <wp:extent cx="1479550" cy="932171"/>
            <wp:effectExtent b="0" l="0" r="0" t="0"/>
            <wp:wrapSquare wrapText="bothSides" distB="114300" distT="114300" distL="114300" distR="114300"/>
            <wp:docPr id="14"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1479550" cy="932171"/>
                    </a:xfrm>
                    <a:prstGeom prst="rect"/>
                    <a:ln/>
                  </pic:spPr>
                </pic:pic>
              </a:graphicData>
            </a:graphic>
          </wp:anchor>
        </w:drawing>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hyperlink r:id="rId11">
        <w:r w:rsidDel="00000000" w:rsidR="00000000" w:rsidRPr="00000000">
          <w:rPr>
            <w:color w:val="1155cc"/>
            <w:u w:val="single"/>
            <w:rtl w:val="0"/>
          </w:rPr>
          <w:t xml:space="preserve">Mais informações sobre a tribo.</w:t>
        </w:r>
      </w:hyperlink>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br w:type="textWrapping"/>
      </w:r>
    </w:p>
    <w:p w:rsidR="00000000" w:rsidDel="00000000" w:rsidP="00000000" w:rsidRDefault="00000000" w:rsidRPr="00000000" w14:paraId="00000030">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12">
              <w:r w:rsidDel="00000000" w:rsidR="00000000" w:rsidRPr="00000000">
                <w:rPr>
                  <w:color w:val="1155cc"/>
                  <w:u w:val="single"/>
                  <w:rtl w:val="0"/>
                </w:rPr>
                <w:t xml:space="preserve">https://www.kaggle.com/datasets/mathchi/diabetes-data-set/data</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34">
      <w:pPr>
        <w:pBdr>
          <w:top w:color="auto" w:space="0" w:sz="0" w:val="none"/>
          <w:bottom w:color="auto" w:space="0" w:sz="0" w:val="none"/>
          <w:right w:color="auto" w:space="0" w:sz="0" w:val="none"/>
          <w:between w:color="auto" w:space="0" w:sz="0" w:val="none"/>
        </w:pBdr>
        <w:spacing w:after="360" w:lineRule="auto"/>
        <w:ind w:left="0" w:firstLine="0"/>
        <w:rPr>
          <w:b w:val="1"/>
          <w:color w:val="1b1c1d"/>
          <w:sz w:val="34"/>
          <w:szCs w:val="34"/>
        </w:rPr>
      </w:pPr>
      <w:r w:rsidDel="00000000" w:rsidR="00000000" w:rsidRPr="00000000">
        <w:rPr>
          <w:color w:val="1b1c1d"/>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wvlgs5csgwua" w:id="10"/>
      <w:bookmarkEnd w:id="10"/>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3. Análise Exploratória de Dados (EDA)</w:t>
      </w:r>
    </w:p>
    <w:p w:rsidR="00000000" w:rsidDel="00000000" w:rsidP="00000000" w:rsidRDefault="00000000" w:rsidRPr="00000000" w14:paraId="00000036">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rtl w:val="0"/>
        </w:rPr>
        <w:t xml:space="preserve">5 primeiras linhas do dataset</w:t>
      </w:r>
      <w:r w:rsidDel="00000000" w:rsidR="00000000" w:rsidRPr="00000000">
        <w:rPr>
          <w:rtl w:val="0"/>
        </w:rPr>
      </w:r>
    </w:p>
    <w:p w:rsidR="00000000" w:rsidDel="00000000" w:rsidP="00000000" w:rsidRDefault="00000000" w:rsidRPr="00000000" w14:paraId="00000037">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color w:val="1b1c1d"/>
        </w:rPr>
        <w:drawing>
          <wp:inline distB="114300" distT="114300" distL="114300" distR="114300">
            <wp:extent cx="5731200" cy="977900"/>
            <wp:effectExtent b="0" l="0" r="0" t="0"/>
            <wp:docPr id="13"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Características (Features):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color w:val="1b1c1d"/>
        </w:rPr>
        <w:drawing>
          <wp:inline distB="114300" distT="114300" distL="114300" distR="114300">
            <wp:extent cx="2814638" cy="1350419"/>
            <wp:effectExtent b="0" l="0" r="0" t="0"/>
            <wp:docPr id="10"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2814638" cy="1350419"/>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pPr>
      <w:r w:rsidDel="00000000" w:rsidR="00000000" w:rsidRPr="00000000">
        <w:rPr>
          <w:b w:val="1"/>
          <w:rtl w:val="0"/>
        </w:rPr>
        <w:t xml:space="preserve">Variável Alvo</w:t>
      </w:r>
      <w:r w:rsidDel="00000000" w:rsidR="00000000" w:rsidRPr="00000000">
        <w:rPr>
          <w:rtl w:val="0"/>
        </w:rPr>
        <w:t xml:space="preserve">: A variável de interesse é o diagnóstico “Outcome” (0 para Não-Diabético, 1 para Diabético).</w:t>
        <w:br w:type="textWrapping"/>
      </w:r>
    </w:p>
    <w:p w:rsidR="00000000" w:rsidDel="00000000" w:rsidP="00000000" w:rsidRDefault="00000000" w:rsidRPr="00000000" w14:paraId="0000003C">
      <w:pPr>
        <w:rPr>
          <w:b w:val="1"/>
          <w:color w:val="1b1c1d"/>
        </w:rPr>
      </w:pPr>
      <w:r w:rsidDel="00000000" w:rsidR="00000000" w:rsidRPr="00000000">
        <w:rPr>
          <w:rtl w:val="0"/>
        </w:rPr>
        <w:t xml:space="preserve">Estatísticas descritivas:</w:t>
      </w:r>
      <w:r w:rsidDel="00000000" w:rsidR="00000000" w:rsidRPr="00000000">
        <w:rPr>
          <w:rtl w:val="0"/>
        </w:rPr>
      </w:r>
    </w:p>
    <w:p w:rsidR="00000000" w:rsidDel="00000000" w:rsidP="00000000" w:rsidRDefault="00000000" w:rsidRPr="00000000" w14:paraId="0000003D">
      <w:pPr>
        <w:pBdr>
          <w:top w:color="auto" w:space="0" w:sz="0" w:val="none"/>
          <w:bottom w:color="auto" w:space="0" w:sz="0" w:val="none"/>
          <w:right w:color="auto" w:space="0" w:sz="0" w:val="none"/>
          <w:between w:color="auto" w:space="0" w:sz="0" w:val="none"/>
        </w:pBdr>
        <w:spacing w:after="360" w:lineRule="auto"/>
        <w:rPr>
          <w:b w:val="1"/>
          <w:color w:val="1b1c1d"/>
        </w:rPr>
      </w:pPr>
      <w:r w:rsidDel="00000000" w:rsidR="00000000" w:rsidRPr="00000000">
        <w:rPr>
          <w:b w:val="1"/>
          <w:color w:val="1b1c1d"/>
        </w:rPr>
        <w:drawing>
          <wp:inline distB="114300" distT="114300" distL="114300" distR="114300">
            <wp:extent cx="4357688" cy="977222"/>
            <wp:effectExtent b="0" l="0" r="0" t="0"/>
            <wp:docPr id="2"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4357688" cy="977222"/>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A análise exploratória revelou a distribuição das variáveis e a presença de desafios críticos que necessitaram de tratamento:</w:t>
      </w:r>
    </w:p>
    <w:p w:rsidR="00000000" w:rsidDel="00000000" w:rsidP="00000000" w:rsidRDefault="00000000" w:rsidRPr="00000000" w14:paraId="0000003F">
      <w:pPr>
        <w:pStyle w:val="Heading3"/>
        <w:rPr/>
      </w:pPr>
      <w:bookmarkStart w:colFirst="0" w:colLast="0" w:name="_1f5x3u1fqflz" w:id="11"/>
      <w:bookmarkEnd w:id="11"/>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3"/>
        <w:rPr/>
      </w:pPr>
      <w:bookmarkStart w:colFirst="0" w:colLast="0" w:name="_xb9co4kczii" w:id="12"/>
      <w:bookmarkEnd w:id="12"/>
      <w:r w:rsidDel="00000000" w:rsidR="00000000" w:rsidRPr="00000000">
        <w:rPr>
          <w:rtl w:val="0"/>
        </w:rPr>
        <w:t xml:space="preserve">Problema 1 - Contagem de Nulos (NaN)</w:t>
      </w:r>
    </w:p>
    <w:p w:rsidR="00000000" w:rsidDel="00000000" w:rsidP="00000000" w:rsidRDefault="00000000" w:rsidRPr="00000000" w14:paraId="00000041">
      <w:pPr>
        <w:numPr>
          <w:ilvl w:val="0"/>
          <w:numId w:val="2"/>
        </w:numPr>
        <w:ind w:left="720" w:hanging="360"/>
        <w:rPr>
          <w:u w:val="none"/>
        </w:rPr>
      </w:pPr>
      <w:r w:rsidDel="00000000" w:rsidR="00000000" w:rsidRPr="00000000">
        <w:rPr>
          <w:rtl w:val="0"/>
        </w:rPr>
        <w:t xml:space="preserve">Observou-se a presença de valores zero (0) em colunas que não deveriam aceitar tal valor.</w:t>
      </w:r>
    </w:p>
    <w:p w:rsidR="00000000" w:rsidDel="00000000" w:rsidP="00000000" w:rsidRDefault="00000000" w:rsidRPr="00000000" w14:paraId="00000042">
      <w:pPr>
        <w:numPr>
          <w:ilvl w:val="0"/>
          <w:numId w:val="2"/>
        </w:numPr>
        <w:ind w:left="720" w:hanging="360"/>
        <w:rPr>
          <w:u w:val="none"/>
        </w:rPr>
      </w:pPr>
      <w:r w:rsidDel="00000000" w:rsidR="00000000" w:rsidRPr="00000000">
        <w:rPr>
          <w:rtl w:val="0"/>
        </w:rPr>
        <w:t xml:space="preserve">Destaque para a maior quantidade de nulos para SkinThickness e Insulin</w:t>
        <w:br w:type="textWrapping"/>
      </w:r>
    </w:p>
    <w:p w:rsidR="00000000" w:rsidDel="00000000" w:rsidP="00000000" w:rsidRDefault="00000000" w:rsidRPr="00000000" w14:paraId="00000043">
      <w:pPr>
        <w:pBdr>
          <w:top w:color="auto" w:space="0" w:sz="0" w:val="none"/>
          <w:bottom w:color="auto" w:space="0" w:sz="0" w:val="none"/>
          <w:right w:color="auto" w:space="0" w:sz="0" w:val="none"/>
          <w:between w:color="auto" w:space="0" w:sz="0" w:val="none"/>
        </w:pBdr>
        <w:spacing w:after="360" w:lineRule="auto"/>
        <w:ind w:left="720" w:firstLine="0"/>
        <w:rPr>
          <w:color w:val="1b1c1d"/>
          <w:u w:val="single"/>
        </w:rPr>
      </w:pPr>
      <w:r w:rsidDel="00000000" w:rsidR="00000000" w:rsidRPr="00000000">
        <w:rPr>
          <w:color w:val="1b1c1d"/>
          <w:u w:val="single"/>
          <w:rtl w:val="0"/>
        </w:rPr>
        <w:t xml:space="preserve">Insight 1</w:t>
      </w:r>
    </w:p>
    <w:tbl>
      <w:tblPr>
        <w:tblStyle w:val="Table2"/>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pBdr>
                <w:top w:color="auto" w:space="0" w:sz="0" w:val="none"/>
                <w:bottom w:color="auto" w:space="0" w:sz="0" w:val="none"/>
                <w:right w:color="auto" w:space="0" w:sz="0" w:val="none"/>
                <w:between w:color="auto" w:space="0" w:sz="0" w:val="none"/>
              </w:pBdr>
              <w:spacing w:after="360" w:lineRule="auto"/>
              <w:ind w:left="0" w:firstLine="0"/>
              <w:rPr>
                <w:color w:val="1b1c1d"/>
              </w:rPr>
            </w:pPr>
            <w:r w:rsidDel="00000000" w:rsidR="00000000" w:rsidRPr="00000000">
              <w:rPr>
                <w:b w:val="1"/>
                <w:color w:val="1b1c1d"/>
                <w:rtl w:val="0"/>
              </w:rPr>
              <w:t xml:space="preserve">SkinThickness (espessura da pele)</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color w:val="1b1c1d"/>
              </w:rPr>
            </w:pPr>
            <w:r w:rsidDel="00000000" w:rsidR="00000000" w:rsidRPr="00000000">
              <w:rPr>
                <w:color w:val="1b1c1d"/>
                <w:rtl w:val="0"/>
              </w:rPr>
              <w:t xml:space="preserve">A relação entre a espessura da pele e o diagnóstico de diabetes é complexa, pois o diabetes pode causar </w:t>
            </w:r>
            <w:r w:rsidDel="00000000" w:rsidR="00000000" w:rsidRPr="00000000">
              <w:rPr>
                <w:b w:val="1"/>
                <w:color w:val="1b1c1d"/>
                <w:rtl w:val="0"/>
              </w:rPr>
              <w:t xml:space="preserve">diferentes alterações na pele</w:t>
            </w:r>
            <w:r w:rsidDel="00000000" w:rsidR="00000000" w:rsidRPr="00000000">
              <w:rPr>
                <w:color w:val="1b1c1d"/>
                <w:rtl w:val="0"/>
              </w:rPr>
              <w:t xml:space="preserve">, que incluem tanto o </w:t>
            </w:r>
            <w:r w:rsidDel="00000000" w:rsidR="00000000" w:rsidRPr="00000000">
              <w:rPr>
                <w:b w:val="1"/>
                <w:color w:val="1b1c1d"/>
                <w:rtl w:val="0"/>
              </w:rPr>
              <w:t xml:space="preserve">espessamento</w:t>
            </w:r>
            <w:r w:rsidDel="00000000" w:rsidR="00000000" w:rsidRPr="00000000">
              <w:rPr>
                <w:color w:val="1b1c1d"/>
                <w:rtl w:val="0"/>
              </w:rPr>
              <w:t xml:space="preserve"> quanto o </w:t>
            </w:r>
            <w:r w:rsidDel="00000000" w:rsidR="00000000" w:rsidRPr="00000000">
              <w:rPr>
                <w:b w:val="1"/>
                <w:color w:val="1b1c1d"/>
                <w:rtl w:val="0"/>
              </w:rPr>
              <w:t xml:space="preserve">afinamento/ressecamento</w:t>
            </w:r>
            <w:r w:rsidDel="00000000" w:rsidR="00000000" w:rsidRPr="00000000">
              <w:rPr>
                <w:color w:val="1b1c1d"/>
                <w:rtl w:val="0"/>
              </w:rPr>
              <w:t xml:space="preserve"> em áreas específicas.</w:t>
              <w:br w:type="textWrapping"/>
            </w:r>
          </w:p>
        </w:tc>
      </w:tr>
    </w:tbl>
    <w:p w:rsidR="00000000" w:rsidDel="00000000" w:rsidP="00000000" w:rsidRDefault="00000000" w:rsidRPr="00000000" w14:paraId="00000046">
      <w:pPr>
        <w:pBdr>
          <w:top w:color="auto" w:space="0" w:sz="0" w:val="none"/>
          <w:bottom w:color="auto" w:space="0" w:sz="0" w:val="none"/>
          <w:right w:color="auto" w:space="0" w:sz="0" w:val="none"/>
          <w:between w:color="auto" w:space="0" w:sz="0" w:val="none"/>
        </w:pBdr>
        <w:spacing w:after="360" w:lineRule="auto"/>
        <w:ind w:left="720" w:firstLine="0"/>
        <w:rPr>
          <w:color w:val="1b1c1d"/>
          <w:u w:val="single"/>
        </w:rPr>
      </w:pPr>
      <w:r w:rsidDel="00000000" w:rsidR="00000000" w:rsidRPr="00000000">
        <w:rPr>
          <w:color w:val="1b1c1d"/>
          <w:rtl w:val="0"/>
        </w:rPr>
        <w:br w:type="textWrapping"/>
      </w:r>
      <w:r w:rsidDel="00000000" w:rsidR="00000000" w:rsidRPr="00000000">
        <w:rPr>
          <w:color w:val="1b1c1d"/>
          <w:u w:val="single"/>
          <w:rtl w:val="0"/>
        </w:rPr>
        <w:t xml:space="preserve">Insight 2</w:t>
      </w:r>
    </w:p>
    <w:tbl>
      <w:tblPr>
        <w:tblStyle w:val="Table3"/>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pBdr>
                <w:top w:color="auto" w:space="0" w:sz="0" w:val="none"/>
                <w:bottom w:color="auto" w:space="0" w:sz="0" w:val="none"/>
                <w:right w:color="auto" w:space="0" w:sz="0" w:val="none"/>
                <w:between w:color="auto" w:space="0" w:sz="0" w:val="none"/>
              </w:pBdr>
              <w:spacing w:after="360" w:lineRule="auto"/>
              <w:ind w:left="0" w:firstLine="0"/>
              <w:rPr>
                <w:color w:val="1b1c1d"/>
              </w:rPr>
            </w:pPr>
            <w:r w:rsidDel="00000000" w:rsidR="00000000" w:rsidRPr="00000000">
              <w:rPr>
                <w:b w:val="1"/>
                <w:color w:val="1b1c1d"/>
                <w:rtl w:val="0"/>
              </w:rPr>
              <w:t xml:space="preserve">Insulin (insulina)</w:t>
            </w:r>
            <w:r w:rsidDel="00000000" w:rsidR="00000000" w:rsidRPr="00000000">
              <w:rPr>
                <w:rtl w:val="0"/>
              </w:rPr>
            </w:r>
          </w:p>
          <w:p w:rsidR="00000000" w:rsidDel="00000000" w:rsidP="00000000" w:rsidRDefault="00000000" w:rsidRPr="00000000" w14:paraId="00000048">
            <w:pPr>
              <w:widowControl w:val="0"/>
              <w:spacing w:after="240" w:before="240" w:line="240" w:lineRule="auto"/>
              <w:jc w:val="both"/>
              <w:rPr>
                <w:color w:val="1b1c1d"/>
              </w:rPr>
            </w:pPr>
            <w:r w:rsidDel="00000000" w:rsidR="00000000" w:rsidRPr="00000000">
              <w:rPr>
                <w:color w:val="1b1c1d"/>
                <w:rtl w:val="0"/>
              </w:rPr>
              <w:t xml:space="preserve">A relação da </w:t>
            </w:r>
            <w:r w:rsidDel="00000000" w:rsidR="00000000" w:rsidRPr="00000000">
              <w:rPr>
                <w:b w:val="1"/>
                <w:color w:val="1b1c1d"/>
                <w:rtl w:val="0"/>
              </w:rPr>
              <w:t xml:space="preserve">quantidade de insulina</w:t>
            </w:r>
            <w:r w:rsidDel="00000000" w:rsidR="00000000" w:rsidRPr="00000000">
              <w:rPr>
                <w:color w:val="1b1c1d"/>
                <w:rtl w:val="0"/>
              </w:rPr>
              <w:t xml:space="preserve"> com o diagnóstico de diabetes é fundamental, pois o diabetes mellitus (DM) é caracterizado por uma produção insuficiente ou pela má utilização da insulina pelo organismo.</w:t>
            </w:r>
          </w:p>
          <w:p w:rsidR="00000000" w:rsidDel="00000000" w:rsidP="00000000" w:rsidRDefault="00000000" w:rsidRPr="00000000" w14:paraId="00000049">
            <w:pPr>
              <w:widowControl w:val="0"/>
              <w:spacing w:after="240" w:before="240" w:line="240" w:lineRule="auto"/>
              <w:jc w:val="both"/>
              <w:rPr>
                <w:color w:val="1b1c1d"/>
              </w:rPr>
            </w:pPr>
            <w:r w:rsidDel="00000000" w:rsidR="00000000" w:rsidRPr="00000000">
              <w:rPr>
                <w:color w:val="1b1c1d"/>
                <w:rtl w:val="0"/>
              </w:rPr>
              <w:t xml:space="preserve">A forma como essa relação se manifesta difere entre os principais tipos de diabetes: Tipo 1 (DM1) e Tipo 2 (DM2).</w:t>
            </w:r>
          </w:p>
        </w:tc>
      </w:tr>
    </w:tbl>
    <w:p w:rsidR="00000000" w:rsidDel="00000000" w:rsidP="00000000" w:rsidRDefault="00000000" w:rsidRPr="00000000" w14:paraId="0000004A">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rtl w:val="0"/>
        </w:rPr>
      </w:r>
    </w:p>
    <w:p w:rsidR="00000000" w:rsidDel="00000000" w:rsidP="00000000" w:rsidRDefault="00000000" w:rsidRPr="00000000" w14:paraId="0000004B">
      <w:pPr>
        <w:numPr>
          <w:ilvl w:val="0"/>
          <w:numId w:val="1"/>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i w:val="1"/>
          <w:color w:val="1b1c1d"/>
          <w:rtl w:val="0"/>
        </w:rPr>
        <w:t xml:space="preserve">Evidências dos zeros anômalos - </w:t>
      </w:r>
      <w:r w:rsidDel="00000000" w:rsidR="00000000" w:rsidRPr="00000000">
        <w:rPr>
          <w:color w:val="1b1c1d"/>
          <w:rtl w:val="0"/>
        </w:rPr>
        <w:t xml:space="preserve">H</w:t>
      </w:r>
      <w:r w:rsidDel="00000000" w:rsidR="00000000" w:rsidRPr="00000000">
        <w:rPr>
          <w:color w:val="1b1c1d"/>
          <w:rtl w:val="0"/>
        </w:rPr>
        <w:t xml:space="preserve">istograma</w:t>
      </w:r>
    </w:p>
    <w:p w:rsidR="00000000" w:rsidDel="00000000" w:rsidP="00000000" w:rsidRDefault="00000000" w:rsidRPr="00000000" w14:paraId="0000004C">
      <w:pPr>
        <w:numPr>
          <w:ilvl w:val="1"/>
          <w:numId w:val="1"/>
        </w:numPr>
        <w:pBdr>
          <w:top w:color="auto" w:space="0" w:sz="0" w:val="none"/>
          <w:bottom w:color="auto" w:space="0" w:sz="0" w:val="none"/>
          <w:right w:color="auto" w:space="0" w:sz="0" w:val="none"/>
          <w:between w:color="auto" w:space="0" w:sz="0" w:val="none"/>
        </w:pBdr>
        <w:spacing w:after="600" w:lineRule="auto"/>
        <w:ind w:left="1440" w:hanging="360"/>
        <w:rPr>
          <w:color w:val="1b1c1d"/>
          <w:u w:val="none"/>
        </w:rPr>
      </w:pPr>
      <w:r w:rsidDel="00000000" w:rsidR="00000000" w:rsidRPr="00000000">
        <w:rPr>
          <w:color w:val="1b1c1d"/>
          <w:rtl w:val="0"/>
        </w:rPr>
        <w:t xml:space="preserve">O grafico evidencia as features com maiorquantidade de (NaN);</w:t>
        <w:br w:type="textWrapping"/>
      </w:r>
      <w:r w:rsidDel="00000000" w:rsidR="00000000" w:rsidRPr="00000000">
        <w:rPr>
          <w:color w:val="ff0000"/>
        </w:rPr>
        <w:drawing>
          <wp:inline distB="114300" distT="114300" distL="114300" distR="114300">
            <wp:extent cx="3571550" cy="2141744"/>
            <wp:effectExtent b="0" l="0" r="0" t="0"/>
            <wp:docPr id="4"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3571550" cy="2141744"/>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pBdr>
          <w:top w:color="auto" w:space="0" w:sz="0" w:val="none"/>
          <w:bottom w:color="auto" w:space="0" w:sz="0" w:val="none"/>
          <w:right w:color="auto" w:space="0" w:sz="0" w:val="none"/>
          <w:between w:color="auto" w:space="0" w:sz="0" w:val="none"/>
        </w:pBdr>
        <w:spacing w:after="360" w:lineRule="auto"/>
        <w:rPr>
          <w:b w:val="1"/>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3"/>
        <w:rPr/>
      </w:pPr>
      <w:bookmarkStart w:colFirst="0" w:colLast="0" w:name="_3ieawye1ap2x" w:id="13"/>
      <w:bookmarkEnd w:id="13"/>
      <w:r w:rsidDel="00000000" w:rsidR="00000000" w:rsidRPr="00000000">
        <w:rPr>
          <w:rtl w:val="0"/>
        </w:rPr>
        <w:t xml:space="preserve">Problema 2 - Detecção de Outliers:  </w:t>
      </w:r>
    </w:p>
    <w:p w:rsidR="00000000" w:rsidDel="00000000" w:rsidP="00000000" w:rsidRDefault="00000000" w:rsidRPr="00000000" w14:paraId="0000004F">
      <w:pPr>
        <w:rPr>
          <w:color w:val="1b1c1d"/>
        </w:rPr>
      </w:pPr>
      <w:r w:rsidDel="00000000" w:rsidR="00000000" w:rsidRPr="00000000">
        <w:rPr>
          <w:rtl w:val="0"/>
        </w:rPr>
        <w:t xml:space="preserve">A presença de outliers (valores atípicos) pode prejudicar significativamente o funcionamento de um algoritmo de Regressão Logística, principalmente por afetar a estimativa dos coeficientes do modelo.</w:t>
        <w:br w:type="textWrapping"/>
      </w:r>
      <w:r w:rsidDel="00000000" w:rsidR="00000000" w:rsidRPr="00000000">
        <w:rPr>
          <w:rtl w:val="0"/>
        </w:rPr>
      </w:r>
    </w:p>
    <w:p w:rsidR="00000000" w:rsidDel="00000000" w:rsidP="00000000" w:rsidRDefault="00000000" w:rsidRPr="00000000" w14:paraId="00000050">
      <w:pPr>
        <w:pBdr>
          <w:top w:color="auto" w:space="0" w:sz="0" w:val="none"/>
          <w:bottom w:color="auto" w:space="0" w:sz="0" w:val="none"/>
          <w:right w:color="auto" w:space="0" w:sz="0" w:val="none"/>
          <w:between w:color="auto" w:space="0" w:sz="0" w:val="none"/>
        </w:pBdr>
        <w:spacing w:after="360" w:lineRule="auto"/>
        <w:ind w:left="0" w:firstLine="0"/>
        <w:jc w:val="both"/>
        <w:rPr>
          <w:color w:val="1b1c1d"/>
        </w:rPr>
      </w:pPr>
      <w:r w:rsidDel="00000000" w:rsidR="00000000" w:rsidRPr="00000000">
        <w:rPr>
          <w:color w:val="1b1c1d"/>
          <w:rtl w:val="0"/>
        </w:rPr>
        <w:t xml:space="preserve">Usando IQR foram detectados outliers nas colunas: ['Pregnancies', 'BloodPressure', 'SkinThickness', 'Insulin', 'BMI', 'DiabetesPedigreeFunction', 'Age'].</w:t>
      </w:r>
    </w:p>
    <w:p w:rsidR="00000000" w:rsidDel="00000000" w:rsidP="00000000" w:rsidRDefault="00000000" w:rsidRPr="00000000" w14:paraId="00000051">
      <w:pPr>
        <w:pBdr>
          <w:top w:color="auto" w:space="0" w:sz="0" w:val="none"/>
          <w:bottom w:color="auto" w:space="0" w:sz="0" w:val="none"/>
          <w:right w:color="auto" w:space="0" w:sz="0" w:val="none"/>
          <w:between w:color="auto" w:space="0" w:sz="0" w:val="none"/>
        </w:pBdr>
        <w:spacing w:after="360" w:lineRule="auto"/>
        <w:ind w:firstLine="720"/>
        <w:rPr>
          <w:b w:val="1"/>
          <w:color w:val="1b1c1d"/>
        </w:rPr>
      </w:pPr>
      <w:r w:rsidDel="00000000" w:rsidR="00000000" w:rsidRPr="00000000">
        <w:rPr>
          <w:b w:val="1"/>
          <w:color w:val="ff0000"/>
        </w:rPr>
        <w:drawing>
          <wp:inline distB="114300" distT="114300" distL="114300" distR="114300">
            <wp:extent cx="5731200" cy="4584700"/>
            <wp:effectExtent b="0" l="0" r="0" t="0"/>
            <wp:docPr id="15"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731200" cy="4584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3"/>
        <w:rPr/>
      </w:pPr>
      <w:bookmarkStart w:colFirst="0" w:colLast="0" w:name="_yyxcoqburh8i" w:id="14"/>
      <w:bookmarkEnd w:id="14"/>
      <w:r w:rsidDel="00000000" w:rsidR="00000000" w:rsidRPr="00000000">
        <w:rPr>
          <w:rtl w:val="0"/>
        </w:rPr>
        <w:t xml:space="preserve">Problema 3 - Desbalanceamento: </w:t>
      </w:r>
    </w:p>
    <w:p w:rsidR="00000000" w:rsidDel="00000000" w:rsidP="00000000" w:rsidRDefault="00000000" w:rsidRPr="00000000" w14:paraId="00000053">
      <w:pPr>
        <w:jc w:val="both"/>
        <w:rPr/>
      </w:pPr>
      <w:r w:rsidDel="00000000" w:rsidR="00000000" w:rsidRPr="00000000">
        <w:rPr>
          <w:rtl w:val="0"/>
        </w:rPr>
        <w:t xml:space="preserve">O desbalanceamento de classes, afeta o funcionamento do algoritmo de Regressão Logística de maneira significativa, gerando um modelo enviesado (tendencioso).</w:t>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ind w:left="0" w:firstLine="0"/>
        <w:jc w:val="both"/>
        <w:rPr/>
      </w:pPr>
      <w:r w:rsidDel="00000000" w:rsidR="00000000" w:rsidRPr="00000000">
        <w:rPr>
          <w:rtl w:val="0"/>
        </w:rPr>
        <w:t xml:space="preserve">A análise das estatísticas descritivas revela que as diferentes características do dataset estão em escalas variadas e exibem diferentes níveis de dispersão.</w:t>
      </w:r>
    </w:p>
    <w:p w:rsidR="00000000" w:rsidDel="00000000" w:rsidP="00000000" w:rsidRDefault="00000000" w:rsidRPr="00000000" w14:paraId="00000056">
      <w:pPr>
        <w:numPr>
          <w:ilvl w:val="0"/>
          <w:numId w:val="11"/>
        </w:numPr>
        <w:ind w:left="720" w:hanging="360"/>
      </w:pPr>
      <w:r w:rsidDel="00000000" w:rsidR="00000000" w:rsidRPr="00000000">
        <w:rPr>
          <w:rtl w:val="0"/>
        </w:rPr>
        <w:t xml:space="preserve">A “Glucose” e o “Insulin” têm valores em torno de 100, enquanto DiabetesPedigreeFunction varia entre 0 e 1;</w:t>
        <w:br w:type="textWrapping"/>
      </w:r>
    </w:p>
    <w:p w:rsidR="00000000" w:rsidDel="00000000" w:rsidP="00000000" w:rsidRDefault="00000000" w:rsidRPr="00000000" w14:paraId="00000057">
      <w:pPr>
        <w:numPr>
          <w:ilvl w:val="0"/>
          <w:numId w:val="11"/>
        </w:numPr>
        <w:ind w:left="720" w:hanging="360"/>
      </w:pPr>
      <w:r w:rsidDel="00000000" w:rsidR="00000000" w:rsidRPr="00000000">
        <w:rPr>
          <w:rtl w:val="0"/>
        </w:rPr>
        <w:t xml:space="preserve">As colunas SkinThickness e Insulin no subconjunto de dados fornecido têm uma mediana (50%) e quartis (25% e 75%) idênticos (por exemplo, SkinThickness tem Q1=Q2=Q3=29.0 e Insulin tem Q1=Q2=Q3=125.0). Isso é incomum e sugere que uma grande parte dos dados foi imputada com um valor constante (como ZEROs substituídos pela mediana ou média) ou que este subconjunto é altamente concentrado.</w:t>
        <w:br w:type="textWrapping"/>
      </w:r>
    </w:p>
    <w:p w:rsidR="00000000" w:rsidDel="00000000" w:rsidP="00000000" w:rsidRDefault="00000000" w:rsidRPr="00000000" w14:paraId="00000058">
      <w:pPr>
        <w:rPr/>
      </w:pPr>
      <w:r w:rsidDel="00000000" w:rsidR="00000000" w:rsidRPr="00000000">
        <w:rPr>
          <w:rtl w:val="0"/>
        </w:rPr>
        <w:tab/>
        <w:t xml:space="preserve"># Lisando astatísticas descritivas</w:t>
      </w:r>
    </w:p>
    <w:p w:rsidR="00000000" w:rsidDel="00000000" w:rsidP="00000000" w:rsidRDefault="00000000" w:rsidRPr="00000000" w14:paraId="00000059">
      <w:pPr>
        <w:ind w:left="720" w:firstLine="0"/>
        <w:rPr>
          <w:rFonts w:ascii="Courier New" w:cs="Courier New" w:eastAsia="Courier New" w:hAnsi="Courier New"/>
        </w:rPr>
      </w:pPr>
      <w:r w:rsidDel="00000000" w:rsidR="00000000" w:rsidRPr="00000000">
        <w:rPr>
          <w:rtl w:val="0"/>
        </w:rPr>
      </w:r>
    </w:p>
    <w:tbl>
      <w:tblPr>
        <w:tblStyle w:val="Table4"/>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ind w:left="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print(df[</w:t>
            </w:r>
            <w:r w:rsidDel="00000000" w:rsidR="00000000" w:rsidRPr="00000000">
              <w:rPr>
                <w:rFonts w:ascii="Courier New" w:cs="Courier New" w:eastAsia="Courier New" w:hAnsi="Courier New"/>
                <w:color w:val="00ff00"/>
                <w:rtl w:val="0"/>
              </w:rPr>
              <w:t xml:space="preserve">coluna</w:t>
            </w:r>
            <w:r w:rsidDel="00000000" w:rsidR="00000000" w:rsidRPr="00000000">
              <w:rPr>
                <w:rFonts w:ascii="Courier New" w:cs="Courier New" w:eastAsia="Courier New" w:hAnsi="Courier New"/>
                <w:rtl w:val="0"/>
              </w:rPr>
              <w:t xml:space="preserve">].describe())</w:t>
            </w:r>
          </w:p>
        </w:tc>
      </w:tr>
    </w:tbl>
    <w:p w:rsidR="00000000" w:rsidDel="00000000" w:rsidP="00000000" w:rsidRDefault="00000000" w:rsidRPr="00000000" w14:paraId="0000005B">
      <w:pPr>
        <w:ind w:left="720" w:firstLine="0"/>
        <w:rPr>
          <w:sz w:val="16"/>
          <w:szCs w:val="16"/>
        </w:rPr>
      </w:pPr>
      <w:r w:rsidDel="00000000" w:rsidR="00000000" w:rsidRPr="00000000">
        <w:rPr>
          <w:rFonts w:ascii="Courier New" w:cs="Courier New" w:eastAsia="Courier New" w:hAnsi="Courier New"/>
          <w:rtl w:val="0"/>
        </w:rPr>
        <w:br w:type="textWrapping"/>
      </w:r>
      <w:r w:rsidDel="00000000" w:rsidR="00000000" w:rsidRPr="00000000">
        <w:rPr>
          <w:sz w:val="16"/>
          <w:szCs w:val="16"/>
          <w:rtl w:val="0"/>
        </w:rPr>
        <w:t xml:space="preserve">Os resultados impressos que demonstram os desbalanceamentos verificados:</w:t>
      </w:r>
    </w:p>
    <w:p w:rsidR="00000000" w:rsidDel="00000000" w:rsidP="00000000" w:rsidRDefault="00000000" w:rsidRPr="00000000" w14:paraId="0000005C">
      <w:pPr>
        <w:ind w:left="720" w:firstLine="0"/>
        <w:rPr>
          <w:color w:val="00ff00"/>
          <w:sz w:val="16"/>
          <w:szCs w:val="16"/>
        </w:rPr>
      </w:pPr>
      <w:r w:rsidDel="00000000" w:rsidR="00000000" w:rsidRPr="00000000">
        <w:rPr>
          <w:sz w:val="16"/>
          <w:szCs w:val="16"/>
          <w:rtl w:val="0"/>
        </w:rPr>
        <w:br w:type="textWrapping"/>
        <w:t xml:space="preserve">Coluna: </w:t>
      </w:r>
      <w:r w:rsidDel="00000000" w:rsidR="00000000" w:rsidRPr="00000000">
        <w:rPr>
          <w:color w:val="00ff00"/>
          <w:sz w:val="16"/>
          <w:szCs w:val="16"/>
          <w:rtl w:val="0"/>
        </w:rPr>
        <w:t xml:space="preserve">Pregnancies</w:t>
      </w:r>
    </w:p>
    <w:p w:rsidR="00000000" w:rsidDel="00000000" w:rsidP="00000000" w:rsidRDefault="00000000" w:rsidRPr="00000000" w14:paraId="0000005D">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5E">
      <w:pPr>
        <w:ind w:left="720" w:firstLine="0"/>
        <w:rPr>
          <w:color w:val="9900ff"/>
          <w:sz w:val="16"/>
          <w:szCs w:val="16"/>
        </w:rPr>
      </w:pPr>
      <w:r w:rsidDel="00000000" w:rsidR="00000000" w:rsidRPr="00000000">
        <w:rPr>
          <w:color w:val="9900ff"/>
          <w:sz w:val="16"/>
          <w:szCs w:val="16"/>
          <w:rtl w:val="0"/>
        </w:rPr>
        <w:t xml:space="preserve">mean       4.333333</w:t>
      </w:r>
    </w:p>
    <w:p w:rsidR="00000000" w:rsidDel="00000000" w:rsidP="00000000" w:rsidRDefault="00000000" w:rsidRPr="00000000" w14:paraId="0000005F">
      <w:pPr>
        <w:ind w:left="720" w:firstLine="0"/>
        <w:rPr>
          <w:sz w:val="16"/>
          <w:szCs w:val="16"/>
        </w:rPr>
      </w:pPr>
      <w:r w:rsidDel="00000000" w:rsidR="00000000" w:rsidRPr="00000000">
        <w:rPr>
          <w:sz w:val="16"/>
          <w:szCs w:val="16"/>
          <w:rtl w:val="0"/>
        </w:rPr>
        <w:t xml:space="preserve">std        3.331639</w:t>
      </w:r>
    </w:p>
    <w:p w:rsidR="00000000" w:rsidDel="00000000" w:rsidP="00000000" w:rsidRDefault="00000000" w:rsidRPr="00000000" w14:paraId="00000060">
      <w:pPr>
        <w:ind w:left="720" w:firstLine="0"/>
        <w:rPr>
          <w:color w:val="ff00ff"/>
          <w:sz w:val="16"/>
          <w:szCs w:val="16"/>
        </w:rPr>
      </w:pPr>
      <w:r w:rsidDel="00000000" w:rsidR="00000000" w:rsidRPr="00000000">
        <w:rPr>
          <w:color w:val="ff00ff"/>
          <w:sz w:val="16"/>
          <w:szCs w:val="16"/>
          <w:rtl w:val="0"/>
        </w:rPr>
        <w:t xml:space="preserve">min        0.000000</w:t>
      </w:r>
    </w:p>
    <w:p w:rsidR="00000000" w:rsidDel="00000000" w:rsidP="00000000" w:rsidRDefault="00000000" w:rsidRPr="00000000" w14:paraId="00000061">
      <w:pPr>
        <w:ind w:left="720" w:firstLine="0"/>
        <w:rPr>
          <w:sz w:val="16"/>
          <w:szCs w:val="16"/>
        </w:rPr>
      </w:pPr>
      <w:r w:rsidDel="00000000" w:rsidR="00000000" w:rsidRPr="00000000">
        <w:rPr>
          <w:sz w:val="16"/>
          <w:szCs w:val="16"/>
          <w:rtl w:val="0"/>
        </w:rPr>
        <w:t xml:space="preserve">25%        2.000000</w:t>
      </w:r>
    </w:p>
    <w:p w:rsidR="00000000" w:rsidDel="00000000" w:rsidP="00000000" w:rsidRDefault="00000000" w:rsidRPr="00000000" w14:paraId="00000062">
      <w:pPr>
        <w:ind w:left="720" w:firstLine="0"/>
        <w:rPr>
          <w:sz w:val="16"/>
          <w:szCs w:val="16"/>
        </w:rPr>
      </w:pPr>
      <w:r w:rsidDel="00000000" w:rsidR="00000000" w:rsidRPr="00000000">
        <w:rPr>
          <w:sz w:val="16"/>
          <w:szCs w:val="16"/>
          <w:rtl w:val="0"/>
        </w:rPr>
        <w:t xml:space="preserve">50%        4.000000</w:t>
      </w:r>
    </w:p>
    <w:p w:rsidR="00000000" w:rsidDel="00000000" w:rsidP="00000000" w:rsidRDefault="00000000" w:rsidRPr="00000000" w14:paraId="00000063">
      <w:pPr>
        <w:ind w:left="720" w:firstLine="0"/>
        <w:rPr>
          <w:sz w:val="16"/>
          <w:szCs w:val="16"/>
        </w:rPr>
      </w:pPr>
      <w:r w:rsidDel="00000000" w:rsidR="00000000" w:rsidRPr="00000000">
        <w:rPr>
          <w:sz w:val="16"/>
          <w:szCs w:val="16"/>
          <w:rtl w:val="0"/>
        </w:rPr>
        <w:t xml:space="preserve">75%        7.000000</w:t>
      </w:r>
    </w:p>
    <w:p w:rsidR="00000000" w:rsidDel="00000000" w:rsidP="00000000" w:rsidRDefault="00000000" w:rsidRPr="00000000" w14:paraId="00000064">
      <w:pPr>
        <w:ind w:left="720" w:firstLine="0"/>
        <w:rPr>
          <w:color w:val="ff00ff"/>
          <w:sz w:val="16"/>
          <w:szCs w:val="16"/>
        </w:rPr>
      </w:pPr>
      <w:r w:rsidDel="00000000" w:rsidR="00000000" w:rsidRPr="00000000">
        <w:rPr>
          <w:color w:val="ff00ff"/>
          <w:sz w:val="16"/>
          <w:szCs w:val="16"/>
          <w:rtl w:val="0"/>
        </w:rPr>
        <w:t xml:space="preserve">max       13.000000</w:t>
      </w:r>
    </w:p>
    <w:p w:rsidR="00000000" w:rsidDel="00000000" w:rsidP="00000000" w:rsidRDefault="00000000" w:rsidRPr="00000000" w14:paraId="00000065">
      <w:pPr>
        <w:ind w:left="720" w:firstLine="0"/>
        <w:rPr>
          <w:color w:val="00ff00"/>
          <w:sz w:val="16"/>
          <w:szCs w:val="16"/>
        </w:rPr>
      </w:pPr>
      <w:r w:rsidDel="00000000" w:rsidR="00000000" w:rsidRPr="00000000">
        <w:rPr>
          <w:sz w:val="16"/>
          <w:szCs w:val="16"/>
          <w:rtl w:val="0"/>
        </w:rPr>
        <w:br w:type="textWrapping"/>
        <w:t xml:space="preserve">Coluna: </w:t>
      </w:r>
      <w:r w:rsidDel="00000000" w:rsidR="00000000" w:rsidRPr="00000000">
        <w:rPr>
          <w:color w:val="00ff00"/>
          <w:sz w:val="16"/>
          <w:szCs w:val="16"/>
          <w:rtl w:val="0"/>
        </w:rPr>
        <w:t xml:space="preserve">Glucose</w:t>
      </w:r>
    </w:p>
    <w:p w:rsidR="00000000" w:rsidDel="00000000" w:rsidP="00000000" w:rsidRDefault="00000000" w:rsidRPr="00000000" w14:paraId="00000066">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67">
      <w:pPr>
        <w:ind w:left="720" w:firstLine="0"/>
        <w:rPr>
          <w:color w:val="ff00ff"/>
          <w:sz w:val="16"/>
          <w:szCs w:val="16"/>
        </w:rPr>
      </w:pPr>
      <w:r w:rsidDel="00000000" w:rsidR="00000000" w:rsidRPr="00000000">
        <w:rPr>
          <w:color w:val="ff00ff"/>
          <w:sz w:val="16"/>
          <w:szCs w:val="16"/>
          <w:rtl w:val="0"/>
        </w:rPr>
        <w:t xml:space="preserve">mean     120.125333</w:t>
      </w:r>
    </w:p>
    <w:p w:rsidR="00000000" w:rsidDel="00000000" w:rsidP="00000000" w:rsidRDefault="00000000" w:rsidRPr="00000000" w14:paraId="00000068">
      <w:pPr>
        <w:ind w:left="720" w:firstLine="0"/>
        <w:rPr>
          <w:sz w:val="16"/>
          <w:szCs w:val="16"/>
        </w:rPr>
      </w:pPr>
      <w:r w:rsidDel="00000000" w:rsidR="00000000" w:rsidRPr="00000000">
        <w:rPr>
          <w:sz w:val="16"/>
          <w:szCs w:val="16"/>
          <w:rtl w:val="0"/>
        </w:rPr>
        <w:t xml:space="preserve">std       28.786375</w:t>
      </w:r>
    </w:p>
    <w:p w:rsidR="00000000" w:rsidDel="00000000" w:rsidP="00000000" w:rsidRDefault="00000000" w:rsidRPr="00000000" w14:paraId="00000069">
      <w:pPr>
        <w:ind w:left="720" w:firstLine="0"/>
        <w:rPr>
          <w:color w:val="ff00ff"/>
          <w:sz w:val="16"/>
          <w:szCs w:val="16"/>
        </w:rPr>
      </w:pPr>
      <w:r w:rsidDel="00000000" w:rsidR="00000000" w:rsidRPr="00000000">
        <w:rPr>
          <w:color w:val="ff00ff"/>
          <w:sz w:val="16"/>
          <w:szCs w:val="16"/>
          <w:rtl w:val="0"/>
        </w:rPr>
        <w:t xml:space="preserve">min       44.000000</w:t>
      </w:r>
    </w:p>
    <w:p w:rsidR="00000000" w:rsidDel="00000000" w:rsidP="00000000" w:rsidRDefault="00000000" w:rsidRPr="00000000" w14:paraId="0000006A">
      <w:pPr>
        <w:ind w:left="720" w:firstLine="0"/>
        <w:rPr>
          <w:sz w:val="16"/>
          <w:szCs w:val="16"/>
        </w:rPr>
      </w:pPr>
      <w:r w:rsidDel="00000000" w:rsidR="00000000" w:rsidRPr="00000000">
        <w:rPr>
          <w:sz w:val="16"/>
          <w:szCs w:val="16"/>
          <w:rtl w:val="0"/>
        </w:rPr>
        <w:t xml:space="preserve">25%      101.000000</w:t>
      </w:r>
    </w:p>
    <w:p w:rsidR="00000000" w:rsidDel="00000000" w:rsidP="00000000" w:rsidRDefault="00000000" w:rsidRPr="00000000" w14:paraId="0000006B">
      <w:pPr>
        <w:ind w:left="720" w:firstLine="0"/>
        <w:rPr>
          <w:sz w:val="16"/>
          <w:szCs w:val="16"/>
        </w:rPr>
      </w:pPr>
      <w:r w:rsidDel="00000000" w:rsidR="00000000" w:rsidRPr="00000000">
        <w:rPr>
          <w:sz w:val="16"/>
          <w:szCs w:val="16"/>
          <w:rtl w:val="0"/>
        </w:rPr>
        <w:t xml:space="preserve">50%      115.000000</w:t>
      </w:r>
    </w:p>
    <w:p w:rsidR="00000000" w:rsidDel="00000000" w:rsidP="00000000" w:rsidRDefault="00000000" w:rsidRPr="00000000" w14:paraId="0000006C">
      <w:pPr>
        <w:ind w:left="720" w:firstLine="0"/>
        <w:rPr>
          <w:sz w:val="16"/>
          <w:szCs w:val="16"/>
        </w:rPr>
      </w:pPr>
      <w:r w:rsidDel="00000000" w:rsidR="00000000" w:rsidRPr="00000000">
        <w:rPr>
          <w:sz w:val="16"/>
          <w:szCs w:val="16"/>
          <w:rtl w:val="0"/>
        </w:rPr>
        <w:t xml:space="preserve">75%      137.000000</w:t>
      </w:r>
    </w:p>
    <w:p w:rsidR="00000000" w:rsidDel="00000000" w:rsidP="00000000" w:rsidRDefault="00000000" w:rsidRPr="00000000" w14:paraId="0000006D">
      <w:pPr>
        <w:ind w:left="720" w:firstLine="0"/>
        <w:rPr>
          <w:color w:val="ff00ff"/>
          <w:sz w:val="16"/>
          <w:szCs w:val="16"/>
        </w:rPr>
      </w:pPr>
      <w:r w:rsidDel="00000000" w:rsidR="00000000" w:rsidRPr="00000000">
        <w:rPr>
          <w:color w:val="ff00ff"/>
          <w:sz w:val="16"/>
          <w:szCs w:val="16"/>
          <w:rtl w:val="0"/>
        </w:rPr>
        <w:t xml:space="preserve">max      197.000000</w:t>
      </w:r>
    </w:p>
    <w:p w:rsidR="00000000" w:rsidDel="00000000" w:rsidP="00000000" w:rsidRDefault="00000000" w:rsidRPr="00000000" w14:paraId="0000006E">
      <w:pPr>
        <w:ind w:left="720" w:firstLine="0"/>
        <w:rPr>
          <w:color w:val="00ff00"/>
          <w:sz w:val="16"/>
          <w:szCs w:val="16"/>
        </w:rPr>
      </w:pPr>
      <w:r w:rsidDel="00000000" w:rsidR="00000000" w:rsidRPr="00000000">
        <w:rPr>
          <w:sz w:val="16"/>
          <w:szCs w:val="16"/>
          <w:rtl w:val="0"/>
        </w:rPr>
        <w:br w:type="textWrapping"/>
        <w:t xml:space="preserve">Coluna: </w:t>
      </w:r>
      <w:r w:rsidDel="00000000" w:rsidR="00000000" w:rsidRPr="00000000">
        <w:rPr>
          <w:color w:val="00ff00"/>
          <w:sz w:val="16"/>
          <w:szCs w:val="16"/>
          <w:rtl w:val="0"/>
        </w:rPr>
        <w:t xml:space="preserve">BloodPressure</w:t>
      </w:r>
    </w:p>
    <w:p w:rsidR="00000000" w:rsidDel="00000000" w:rsidP="00000000" w:rsidRDefault="00000000" w:rsidRPr="00000000" w14:paraId="0000006F">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70">
      <w:pPr>
        <w:ind w:left="720" w:firstLine="0"/>
        <w:rPr>
          <w:color w:val="ff00ff"/>
          <w:sz w:val="16"/>
          <w:szCs w:val="16"/>
        </w:rPr>
      </w:pPr>
      <w:r w:rsidDel="00000000" w:rsidR="00000000" w:rsidRPr="00000000">
        <w:rPr>
          <w:color w:val="ff00ff"/>
          <w:sz w:val="16"/>
          <w:szCs w:val="16"/>
          <w:rtl w:val="0"/>
        </w:rPr>
        <w:t xml:space="preserve">mean      73.066667</w:t>
      </w:r>
    </w:p>
    <w:p w:rsidR="00000000" w:rsidDel="00000000" w:rsidP="00000000" w:rsidRDefault="00000000" w:rsidRPr="00000000" w14:paraId="00000071">
      <w:pPr>
        <w:ind w:left="720" w:firstLine="0"/>
        <w:rPr>
          <w:sz w:val="16"/>
          <w:szCs w:val="16"/>
        </w:rPr>
      </w:pPr>
      <w:r w:rsidDel="00000000" w:rsidR="00000000" w:rsidRPr="00000000">
        <w:rPr>
          <w:sz w:val="16"/>
          <w:szCs w:val="16"/>
          <w:rtl w:val="0"/>
        </w:rPr>
        <w:t xml:space="preserve">std       10.268759</w:t>
      </w:r>
    </w:p>
    <w:p w:rsidR="00000000" w:rsidDel="00000000" w:rsidP="00000000" w:rsidRDefault="00000000" w:rsidRPr="00000000" w14:paraId="00000072">
      <w:pPr>
        <w:ind w:left="720" w:firstLine="0"/>
        <w:rPr>
          <w:color w:val="ff00ff"/>
          <w:sz w:val="16"/>
          <w:szCs w:val="16"/>
        </w:rPr>
      </w:pPr>
      <w:r w:rsidDel="00000000" w:rsidR="00000000" w:rsidRPr="00000000">
        <w:rPr>
          <w:color w:val="ff00ff"/>
          <w:sz w:val="16"/>
          <w:szCs w:val="16"/>
          <w:rtl w:val="0"/>
        </w:rPr>
        <w:t xml:space="preserve">min       44.000000</w:t>
      </w:r>
    </w:p>
    <w:p w:rsidR="00000000" w:rsidDel="00000000" w:rsidP="00000000" w:rsidRDefault="00000000" w:rsidRPr="00000000" w14:paraId="00000073">
      <w:pPr>
        <w:ind w:left="720" w:firstLine="0"/>
        <w:rPr>
          <w:sz w:val="16"/>
          <w:szCs w:val="16"/>
        </w:rPr>
      </w:pPr>
      <w:r w:rsidDel="00000000" w:rsidR="00000000" w:rsidRPr="00000000">
        <w:rPr>
          <w:sz w:val="16"/>
          <w:szCs w:val="16"/>
          <w:rtl w:val="0"/>
        </w:rPr>
        <w:t xml:space="preserve">25%       66.000000</w:t>
      </w:r>
    </w:p>
    <w:p w:rsidR="00000000" w:rsidDel="00000000" w:rsidP="00000000" w:rsidRDefault="00000000" w:rsidRPr="00000000" w14:paraId="00000074">
      <w:pPr>
        <w:ind w:left="720" w:firstLine="0"/>
        <w:rPr>
          <w:sz w:val="16"/>
          <w:szCs w:val="16"/>
        </w:rPr>
      </w:pPr>
      <w:r w:rsidDel="00000000" w:rsidR="00000000" w:rsidRPr="00000000">
        <w:rPr>
          <w:sz w:val="16"/>
          <w:szCs w:val="16"/>
          <w:rtl w:val="0"/>
        </w:rPr>
        <w:t xml:space="preserve">50%       72.000000</w:t>
      </w:r>
    </w:p>
    <w:p w:rsidR="00000000" w:rsidDel="00000000" w:rsidP="00000000" w:rsidRDefault="00000000" w:rsidRPr="00000000" w14:paraId="00000075">
      <w:pPr>
        <w:ind w:left="720" w:firstLine="0"/>
        <w:rPr>
          <w:sz w:val="16"/>
          <w:szCs w:val="16"/>
        </w:rPr>
      </w:pPr>
      <w:r w:rsidDel="00000000" w:rsidR="00000000" w:rsidRPr="00000000">
        <w:rPr>
          <w:sz w:val="16"/>
          <w:szCs w:val="16"/>
          <w:rtl w:val="0"/>
        </w:rPr>
        <w:t xml:space="preserve">75%       80.000000</w:t>
      </w:r>
    </w:p>
    <w:p w:rsidR="00000000" w:rsidDel="00000000" w:rsidP="00000000" w:rsidRDefault="00000000" w:rsidRPr="00000000" w14:paraId="00000076">
      <w:pPr>
        <w:ind w:left="720" w:firstLine="0"/>
        <w:rPr>
          <w:color w:val="ff00ff"/>
          <w:sz w:val="16"/>
          <w:szCs w:val="16"/>
        </w:rPr>
      </w:pPr>
      <w:r w:rsidDel="00000000" w:rsidR="00000000" w:rsidRPr="00000000">
        <w:rPr>
          <w:color w:val="ff00ff"/>
          <w:sz w:val="16"/>
          <w:szCs w:val="16"/>
          <w:rtl w:val="0"/>
        </w:rPr>
        <w:t xml:space="preserve">max      104.000000</w:t>
      </w:r>
    </w:p>
    <w:p w:rsidR="00000000" w:rsidDel="00000000" w:rsidP="00000000" w:rsidRDefault="00000000" w:rsidRPr="00000000" w14:paraId="00000077">
      <w:pPr>
        <w:ind w:left="720" w:firstLine="0"/>
        <w:rPr>
          <w:color w:val="00ff00"/>
          <w:sz w:val="16"/>
          <w:szCs w:val="16"/>
        </w:rPr>
      </w:pPr>
      <w:r w:rsidDel="00000000" w:rsidR="00000000" w:rsidRPr="00000000">
        <w:rPr>
          <w:sz w:val="16"/>
          <w:szCs w:val="16"/>
          <w:rtl w:val="0"/>
        </w:rPr>
        <w:t xml:space="preserve">Coluna: </w:t>
      </w:r>
      <w:r w:rsidDel="00000000" w:rsidR="00000000" w:rsidRPr="00000000">
        <w:rPr>
          <w:color w:val="00ff00"/>
          <w:sz w:val="16"/>
          <w:szCs w:val="16"/>
          <w:rtl w:val="0"/>
        </w:rPr>
        <w:t xml:space="preserve">SkinThickness</w:t>
      </w:r>
    </w:p>
    <w:p w:rsidR="00000000" w:rsidDel="00000000" w:rsidP="00000000" w:rsidRDefault="00000000" w:rsidRPr="00000000" w14:paraId="00000078">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79">
      <w:pPr>
        <w:ind w:left="720" w:firstLine="0"/>
        <w:rPr>
          <w:color w:val="ff00ff"/>
          <w:sz w:val="16"/>
          <w:szCs w:val="16"/>
        </w:rPr>
      </w:pPr>
      <w:r w:rsidDel="00000000" w:rsidR="00000000" w:rsidRPr="00000000">
        <w:rPr>
          <w:color w:val="ff00ff"/>
          <w:sz w:val="16"/>
          <w:szCs w:val="16"/>
          <w:rtl w:val="0"/>
        </w:rPr>
        <w:t xml:space="preserve">mean      28.976000</w:t>
      </w:r>
    </w:p>
    <w:p w:rsidR="00000000" w:rsidDel="00000000" w:rsidP="00000000" w:rsidRDefault="00000000" w:rsidRPr="00000000" w14:paraId="0000007A">
      <w:pPr>
        <w:ind w:left="720" w:firstLine="0"/>
        <w:rPr>
          <w:sz w:val="16"/>
          <w:szCs w:val="16"/>
        </w:rPr>
      </w:pPr>
      <w:r w:rsidDel="00000000" w:rsidR="00000000" w:rsidRPr="00000000">
        <w:rPr>
          <w:sz w:val="16"/>
          <w:szCs w:val="16"/>
          <w:rtl w:val="0"/>
        </w:rPr>
        <w:t xml:space="preserve">std        4.618257</w:t>
      </w:r>
    </w:p>
    <w:p w:rsidR="00000000" w:rsidDel="00000000" w:rsidP="00000000" w:rsidRDefault="00000000" w:rsidRPr="00000000" w14:paraId="0000007B">
      <w:pPr>
        <w:ind w:left="720" w:firstLine="0"/>
        <w:rPr>
          <w:color w:val="ff00ff"/>
          <w:sz w:val="16"/>
          <w:szCs w:val="16"/>
        </w:rPr>
      </w:pPr>
      <w:r w:rsidDel="00000000" w:rsidR="00000000" w:rsidRPr="00000000">
        <w:rPr>
          <w:color w:val="ff00ff"/>
          <w:sz w:val="16"/>
          <w:szCs w:val="16"/>
          <w:rtl w:val="0"/>
        </w:rPr>
        <w:t xml:space="preserve">min       15.000000</w:t>
      </w:r>
    </w:p>
    <w:p w:rsidR="00000000" w:rsidDel="00000000" w:rsidP="00000000" w:rsidRDefault="00000000" w:rsidRPr="00000000" w14:paraId="0000007C">
      <w:pPr>
        <w:ind w:left="720" w:firstLine="0"/>
        <w:rPr>
          <w:sz w:val="16"/>
          <w:szCs w:val="16"/>
        </w:rPr>
      </w:pPr>
      <w:r w:rsidDel="00000000" w:rsidR="00000000" w:rsidRPr="00000000">
        <w:rPr>
          <w:sz w:val="16"/>
          <w:szCs w:val="16"/>
          <w:rtl w:val="0"/>
        </w:rPr>
        <w:t xml:space="preserve">25%       29.000000</w:t>
      </w:r>
    </w:p>
    <w:p w:rsidR="00000000" w:rsidDel="00000000" w:rsidP="00000000" w:rsidRDefault="00000000" w:rsidRPr="00000000" w14:paraId="0000007D">
      <w:pPr>
        <w:ind w:left="720" w:firstLine="0"/>
        <w:rPr>
          <w:sz w:val="16"/>
          <w:szCs w:val="16"/>
        </w:rPr>
      </w:pPr>
      <w:r w:rsidDel="00000000" w:rsidR="00000000" w:rsidRPr="00000000">
        <w:rPr>
          <w:sz w:val="16"/>
          <w:szCs w:val="16"/>
          <w:rtl w:val="0"/>
        </w:rPr>
        <w:t xml:space="preserve">50%       29.000000</w:t>
      </w:r>
    </w:p>
    <w:p w:rsidR="00000000" w:rsidDel="00000000" w:rsidP="00000000" w:rsidRDefault="00000000" w:rsidRPr="00000000" w14:paraId="0000007E">
      <w:pPr>
        <w:ind w:left="720" w:firstLine="0"/>
        <w:rPr>
          <w:sz w:val="16"/>
          <w:szCs w:val="16"/>
        </w:rPr>
      </w:pPr>
      <w:r w:rsidDel="00000000" w:rsidR="00000000" w:rsidRPr="00000000">
        <w:rPr>
          <w:sz w:val="16"/>
          <w:szCs w:val="16"/>
          <w:rtl w:val="0"/>
        </w:rPr>
        <w:t xml:space="preserve">75%       29.000000</w:t>
      </w:r>
    </w:p>
    <w:p w:rsidR="00000000" w:rsidDel="00000000" w:rsidP="00000000" w:rsidRDefault="00000000" w:rsidRPr="00000000" w14:paraId="0000007F">
      <w:pPr>
        <w:ind w:left="720" w:firstLine="0"/>
        <w:rPr>
          <w:color w:val="9900ff"/>
          <w:sz w:val="16"/>
          <w:szCs w:val="16"/>
        </w:rPr>
      </w:pPr>
      <w:r w:rsidDel="00000000" w:rsidR="00000000" w:rsidRPr="00000000">
        <w:rPr>
          <w:color w:val="9900ff"/>
          <w:sz w:val="16"/>
          <w:szCs w:val="16"/>
          <w:rtl w:val="0"/>
        </w:rPr>
        <w:t xml:space="preserve">max       42.000000</w:t>
      </w:r>
    </w:p>
    <w:p w:rsidR="00000000" w:rsidDel="00000000" w:rsidP="00000000" w:rsidRDefault="00000000" w:rsidRPr="00000000" w14:paraId="00000080">
      <w:pPr>
        <w:ind w:left="720" w:firstLine="0"/>
        <w:rPr>
          <w:sz w:val="16"/>
          <w:szCs w:val="16"/>
        </w:rPr>
      </w:pPr>
      <w:r w:rsidDel="00000000" w:rsidR="00000000" w:rsidRPr="00000000">
        <w:rPr>
          <w:rtl w:val="0"/>
        </w:rPr>
      </w:r>
    </w:p>
    <w:p w:rsidR="00000000" w:rsidDel="00000000" w:rsidP="00000000" w:rsidRDefault="00000000" w:rsidRPr="00000000" w14:paraId="00000081">
      <w:pPr>
        <w:ind w:left="720" w:firstLine="0"/>
        <w:rPr>
          <w:color w:val="00ff00"/>
          <w:sz w:val="16"/>
          <w:szCs w:val="16"/>
        </w:rPr>
      </w:pPr>
      <w:r w:rsidDel="00000000" w:rsidR="00000000" w:rsidRPr="00000000">
        <w:rPr>
          <w:sz w:val="16"/>
          <w:szCs w:val="16"/>
          <w:rtl w:val="0"/>
        </w:rPr>
        <w:t xml:space="preserve">Coluna: </w:t>
      </w:r>
      <w:r w:rsidDel="00000000" w:rsidR="00000000" w:rsidRPr="00000000">
        <w:rPr>
          <w:color w:val="00ff00"/>
          <w:sz w:val="16"/>
          <w:szCs w:val="16"/>
          <w:rtl w:val="0"/>
        </w:rPr>
        <w:t xml:space="preserve">Insulin</w:t>
      </w:r>
    </w:p>
    <w:p w:rsidR="00000000" w:rsidDel="00000000" w:rsidP="00000000" w:rsidRDefault="00000000" w:rsidRPr="00000000" w14:paraId="00000082">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83">
      <w:pPr>
        <w:ind w:left="720" w:firstLine="0"/>
        <w:rPr>
          <w:color w:val="9900ff"/>
          <w:sz w:val="16"/>
          <w:szCs w:val="16"/>
        </w:rPr>
      </w:pPr>
      <w:r w:rsidDel="00000000" w:rsidR="00000000" w:rsidRPr="00000000">
        <w:rPr>
          <w:color w:val="9900ff"/>
          <w:sz w:val="16"/>
          <w:szCs w:val="16"/>
          <w:rtl w:val="0"/>
        </w:rPr>
        <w:t xml:space="preserve">mean     124.984000</w:t>
      </w:r>
    </w:p>
    <w:p w:rsidR="00000000" w:rsidDel="00000000" w:rsidP="00000000" w:rsidRDefault="00000000" w:rsidRPr="00000000" w14:paraId="00000084">
      <w:pPr>
        <w:ind w:left="720" w:firstLine="0"/>
        <w:rPr>
          <w:sz w:val="16"/>
          <w:szCs w:val="16"/>
        </w:rPr>
      </w:pPr>
      <w:r w:rsidDel="00000000" w:rsidR="00000000" w:rsidRPr="00000000">
        <w:rPr>
          <w:sz w:val="16"/>
          <w:szCs w:val="16"/>
          <w:rtl w:val="0"/>
        </w:rPr>
        <w:t xml:space="preserve">std        2.213174</w:t>
      </w:r>
    </w:p>
    <w:p w:rsidR="00000000" w:rsidDel="00000000" w:rsidP="00000000" w:rsidRDefault="00000000" w:rsidRPr="00000000" w14:paraId="00000085">
      <w:pPr>
        <w:ind w:left="720" w:firstLine="0"/>
        <w:rPr>
          <w:color w:val="9900ff"/>
          <w:sz w:val="16"/>
          <w:szCs w:val="16"/>
        </w:rPr>
      </w:pPr>
      <w:r w:rsidDel="00000000" w:rsidR="00000000" w:rsidRPr="00000000">
        <w:rPr>
          <w:color w:val="9900ff"/>
          <w:sz w:val="16"/>
          <w:szCs w:val="16"/>
          <w:rtl w:val="0"/>
        </w:rPr>
        <w:t xml:space="preserve">min      114.000000</w:t>
      </w:r>
    </w:p>
    <w:p w:rsidR="00000000" w:rsidDel="00000000" w:rsidP="00000000" w:rsidRDefault="00000000" w:rsidRPr="00000000" w14:paraId="00000086">
      <w:pPr>
        <w:ind w:left="720" w:firstLine="0"/>
        <w:rPr>
          <w:sz w:val="16"/>
          <w:szCs w:val="16"/>
        </w:rPr>
      </w:pPr>
      <w:r w:rsidDel="00000000" w:rsidR="00000000" w:rsidRPr="00000000">
        <w:rPr>
          <w:sz w:val="16"/>
          <w:szCs w:val="16"/>
          <w:rtl w:val="0"/>
        </w:rPr>
        <w:t xml:space="preserve">25%      125.000000</w:t>
      </w:r>
    </w:p>
    <w:p w:rsidR="00000000" w:rsidDel="00000000" w:rsidP="00000000" w:rsidRDefault="00000000" w:rsidRPr="00000000" w14:paraId="00000087">
      <w:pPr>
        <w:ind w:left="720" w:firstLine="0"/>
        <w:rPr>
          <w:sz w:val="16"/>
          <w:szCs w:val="16"/>
        </w:rPr>
      </w:pPr>
      <w:r w:rsidDel="00000000" w:rsidR="00000000" w:rsidRPr="00000000">
        <w:rPr>
          <w:sz w:val="16"/>
          <w:szCs w:val="16"/>
          <w:rtl w:val="0"/>
        </w:rPr>
        <w:t xml:space="preserve">50%      125.000000</w:t>
      </w:r>
    </w:p>
    <w:p w:rsidR="00000000" w:rsidDel="00000000" w:rsidP="00000000" w:rsidRDefault="00000000" w:rsidRPr="00000000" w14:paraId="00000088">
      <w:pPr>
        <w:ind w:left="720" w:firstLine="0"/>
        <w:rPr>
          <w:sz w:val="16"/>
          <w:szCs w:val="16"/>
        </w:rPr>
      </w:pPr>
      <w:r w:rsidDel="00000000" w:rsidR="00000000" w:rsidRPr="00000000">
        <w:rPr>
          <w:sz w:val="16"/>
          <w:szCs w:val="16"/>
          <w:rtl w:val="0"/>
        </w:rPr>
        <w:t xml:space="preserve">75%      125.000000</w:t>
      </w:r>
    </w:p>
    <w:p w:rsidR="00000000" w:rsidDel="00000000" w:rsidP="00000000" w:rsidRDefault="00000000" w:rsidRPr="00000000" w14:paraId="00000089">
      <w:pPr>
        <w:ind w:left="720" w:firstLine="0"/>
        <w:rPr>
          <w:color w:val="9900ff"/>
          <w:sz w:val="16"/>
          <w:szCs w:val="16"/>
        </w:rPr>
      </w:pPr>
      <w:r w:rsidDel="00000000" w:rsidR="00000000" w:rsidRPr="00000000">
        <w:rPr>
          <w:color w:val="9900ff"/>
          <w:sz w:val="16"/>
          <w:szCs w:val="16"/>
          <w:rtl w:val="0"/>
        </w:rPr>
        <w:t xml:space="preserve">max      135.000000</w:t>
      </w:r>
    </w:p>
    <w:p w:rsidR="00000000" w:rsidDel="00000000" w:rsidP="00000000" w:rsidRDefault="00000000" w:rsidRPr="00000000" w14:paraId="0000008A">
      <w:pPr>
        <w:ind w:left="720" w:firstLine="0"/>
        <w:rPr>
          <w:sz w:val="16"/>
          <w:szCs w:val="16"/>
        </w:rPr>
      </w:pPr>
      <w:r w:rsidDel="00000000" w:rsidR="00000000" w:rsidRPr="00000000">
        <w:rPr>
          <w:rtl w:val="0"/>
        </w:rPr>
      </w:r>
    </w:p>
    <w:p w:rsidR="00000000" w:rsidDel="00000000" w:rsidP="00000000" w:rsidRDefault="00000000" w:rsidRPr="00000000" w14:paraId="0000008B">
      <w:pPr>
        <w:ind w:left="720" w:firstLine="0"/>
        <w:rPr>
          <w:color w:val="00ff00"/>
          <w:sz w:val="16"/>
          <w:szCs w:val="16"/>
        </w:rPr>
      </w:pPr>
      <w:r w:rsidDel="00000000" w:rsidR="00000000" w:rsidRPr="00000000">
        <w:rPr>
          <w:sz w:val="16"/>
          <w:szCs w:val="16"/>
          <w:rtl w:val="0"/>
        </w:rPr>
        <w:t xml:space="preserve">Coluna: </w:t>
      </w:r>
      <w:r w:rsidDel="00000000" w:rsidR="00000000" w:rsidRPr="00000000">
        <w:rPr>
          <w:color w:val="00ff00"/>
          <w:sz w:val="16"/>
          <w:szCs w:val="16"/>
          <w:rtl w:val="0"/>
        </w:rPr>
        <w:t xml:space="preserve">BMI</w:t>
      </w:r>
    </w:p>
    <w:p w:rsidR="00000000" w:rsidDel="00000000" w:rsidP="00000000" w:rsidRDefault="00000000" w:rsidRPr="00000000" w14:paraId="0000008C">
      <w:pPr>
        <w:ind w:left="720" w:firstLine="0"/>
        <w:rPr>
          <w:sz w:val="16"/>
          <w:szCs w:val="16"/>
        </w:rPr>
      </w:pPr>
      <w:r w:rsidDel="00000000" w:rsidR="00000000" w:rsidRPr="00000000">
        <w:rPr>
          <w:sz w:val="16"/>
          <w:szCs w:val="16"/>
          <w:rtl w:val="0"/>
        </w:rPr>
        <w:t xml:space="preserve">count    375.00000</w:t>
      </w:r>
    </w:p>
    <w:p w:rsidR="00000000" w:rsidDel="00000000" w:rsidP="00000000" w:rsidRDefault="00000000" w:rsidRPr="00000000" w14:paraId="0000008D">
      <w:pPr>
        <w:ind w:left="720" w:firstLine="0"/>
        <w:rPr>
          <w:color w:val="9900ff"/>
          <w:sz w:val="16"/>
          <w:szCs w:val="16"/>
        </w:rPr>
      </w:pPr>
      <w:r w:rsidDel="00000000" w:rsidR="00000000" w:rsidRPr="00000000">
        <w:rPr>
          <w:color w:val="9900ff"/>
          <w:sz w:val="16"/>
          <w:szCs w:val="16"/>
          <w:rtl w:val="0"/>
        </w:rPr>
        <w:t xml:space="preserve">mean      31.68240</w:t>
      </w:r>
    </w:p>
    <w:p w:rsidR="00000000" w:rsidDel="00000000" w:rsidP="00000000" w:rsidRDefault="00000000" w:rsidRPr="00000000" w14:paraId="0000008E">
      <w:pPr>
        <w:ind w:left="720" w:firstLine="0"/>
        <w:rPr>
          <w:sz w:val="16"/>
          <w:szCs w:val="16"/>
        </w:rPr>
      </w:pPr>
      <w:r w:rsidDel="00000000" w:rsidR="00000000" w:rsidRPr="00000000">
        <w:rPr>
          <w:sz w:val="16"/>
          <w:szCs w:val="16"/>
          <w:rtl w:val="0"/>
        </w:rPr>
        <w:t xml:space="preserve">std        6.22331</w:t>
      </w:r>
    </w:p>
    <w:p w:rsidR="00000000" w:rsidDel="00000000" w:rsidP="00000000" w:rsidRDefault="00000000" w:rsidRPr="00000000" w14:paraId="0000008F">
      <w:pPr>
        <w:ind w:left="720" w:firstLine="0"/>
        <w:rPr>
          <w:color w:val="9900ff"/>
          <w:sz w:val="16"/>
          <w:szCs w:val="16"/>
        </w:rPr>
      </w:pPr>
      <w:r w:rsidDel="00000000" w:rsidR="00000000" w:rsidRPr="00000000">
        <w:rPr>
          <w:color w:val="9900ff"/>
          <w:sz w:val="16"/>
          <w:szCs w:val="16"/>
          <w:rtl w:val="0"/>
        </w:rPr>
        <w:t xml:space="preserve">min       18.20000</w:t>
      </w:r>
    </w:p>
    <w:p w:rsidR="00000000" w:rsidDel="00000000" w:rsidP="00000000" w:rsidRDefault="00000000" w:rsidRPr="00000000" w14:paraId="00000090">
      <w:pPr>
        <w:ind w:left="720" w:firstLine="0"/>
        <w:rPr>
          <w:sz w:val="16"/>
          <w:szCs w:val="16"/>
        </w:rPr>
      </w:pPr>
      <w:r w:rsidDel="00000000" w:rsidR="00000000" w:rsidRPr="00000000">
        <w:rPr>
          <w:sz w:val="16"/>
          <w:szCs w:val="16"/>
          <w:rtl w:val="0"/>
        </w:rPr>
        <w:t xml:space="preserve">25%       27.30000</w:t>
      </w:r>
    </w:p>
    <w:p w:rsidR="00000000" w:rsidDel="00000000" w:rsidP="00000000" w:rsidRDefault="00000000" w:rsidRPr="00000000" w14:paraId="00000091">
      <w:pPr>
        <w:ind w:left="720" w:firstLine="0"/>
        <w:rPr>
          <w:sz w:val="16"/>
          <w:szCs w:val="16"/>
        </w:rPr>
      </w:pPr>
      <w:r w:rsidDel="00000000" w:rsidR="00000000" w:rsidRPr="00000000">
        <w:rPr>
          <w:sz w:val="16"/>
          <w:szCs w:val="16"/>
          <w:rtl w:val="0"/>
        </w:rPr>
        <w:t xml:space="preserve">50%       31.60000</w:t>
      </w:r>
    </w:p>
    <w:p w:rsidR="00000000" w:rsidDel="00000000" w:rsidP="00000000" w:rsidRDefault="00000000" w:rsidRPr="00000000" w14:paraId="00000092">
      <w:pPr>
        <w:ind w:left="720" w:firstLine="0"/>
        <w:rPr>
          <w:sz w:val="16"/>
          <w:szCs w:val="16"/>
        </w:rPr>
      </w:pPr>
      <w:r w:rsidDel="00000000" w:rsidR="00000000" w:rsidRPr="00000000">
        <w:rPr>
          <w:sz w:val="16"/>
          <w:szCs w:val="16"/>
          <w:rtl w:val="0"/>
        </w:rPr>
        <w:t xml:space="preserve">75%       35.35000</w:t>
      </w:r>
    </w:p>
    <w:p w:rsidR="00000000" w:rsidDel="00000000" w:rsidP="00000000" w:rsidRDefault="00000000" w:rsidRPr="00000000" w14:paraId="00000093">
      <w:pPr>
        <w:ind w:left="720" w:firstLine="0"/>
        <w:rPr>
          <w:color w:val="9900ff"/>
          <w:sz w:val="16"/>
          <w:szCs w:val="16"/>
        </w:rPr>
      </w:pPr>
      <w:r w:rsidDel="00000000" w:rsidR="00000000" w:rsidRPr="00000000">
        <w:rPr>
          <w:color w:val="9900ff"/>
          <w:sz w:val="16"/>
          <w:szCs w:val="16"/>
          <w:rtl w:val="0"/>
        </w:rPr>
        <w:t xml:space="preserve">max       49.60000</w:t>
      </w:r>
    </w:p>
    <w:p w:rsidR="00000000" w:rsidDel="00000000" w:rsidP="00000000" w:rsidRDefault="00000000" w:rsidRPr="00000000" w14:paraId="00000094">
      <w:pPr>
        <w:ind w:left="720" w:firstLine="0"/>
        <w:rPr>
          <w:sz w:val="16"/>
          <w:szCs w:val="16"/>
        </w:rPr>
      </w:pPr>
      <w:r w:rsidDel="00000000" w:rsidR="00000000" w:rsidRPr="00000000">
        <w:rPr>
          <w:rtl w:val="0"/>
        </w:rPr>
      </w:r>
    </w:p>
    <w:p w:rsidR="00000000" w:rsidDel="00000000" w:rsidP="00000000" w:rsidRDefault="00000000" w:rsidRPr="00000000" w14:paraId="00000095">
      <w:pPr>
        <w:ind w:left="720" w:firstLine="0"/>
        <w:rPr>
          <w:color w:val="00ff00"/>
          <w:sz w:val="16"/>
          <w:szCs w:val="16"/>
        </w:rPr>
      </w:pPr>
      <w:r w:rsidDel="00000000" w:rsidR="00000000" w:rsidRPr="00000000">
        <w:rPr>
          <w:sz w:val="16"/>
          <w:szCs w:val="16"/>
          <w:rtl w:val="0"/>
        </w:rPr>
        <w:t xml:space="preserve">Coluna: </w:t>
      </w:r>
      <w:r w:rsidDel="00000000" w:rsidR="00000000" w:rsidRPr="00000000">
        <w:rPr>
          <w:color w:val="00ff00"/>
          <w:sz w:val="16"/>
          <w:szCs w:val="16"/>
          <w:rtl w:val="0"/>
        </w:rPr>
        <w:t xml:space="preserve">DiabetesPedigreeFunction</w:t>
      </w:r>
    </w:p>
    <w:p w:rsidR="00000000" w:rsidDel="00000000" w:rsidP="00000000" w:rsidRDefault="00000000" w:rsidRPr="00000000" w14:paraId="00000096">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97">
      <w:pPr>
        <w:ind w:left="720" w:firstLine="0"/>
        <w:rPr>
          <w:color w:val="ff00ff"/>
          <w:sz w:val="16"/>
          <w:szCs w:val="16"/>
        </w:rPr>
      </w:pPr>
      <w:r w:rsidDel="00000000" w:rsidR="00000000" w:rsidRPr="00000000">
        <w:rPr>
          <w:color w:val="ff00ff"/>
          <w:sz w:val="16"/>
          <w:szCs w:val="16"/>
          <w:rtl w:val="0"/>
        </w:rPr>
        <w:t xml:space="preserve">mean       0.387872</w:t>
      </w:r>
    </w:p>
    <w:p w:rsidR="00000000" w:rsidDel="00000000" w:rsidP="00000000" w:rsidRDefault="00000000" w:rsidRPr="00000000" w14:paraId="00000098">
      <w:pPr>
        <w:ind w:left="720" w:firstLine="0"/>
        <w:rPr>
          <w:sz w:val="16"/>
          <w:szCs w:val="16"/>
        </w:rPr>
      </w:pPr>
      <w:r w:rsidDel="00000000" w:rsidR="00000000" w:rsidRPr="00000000">
        <w:rPr>
          <w:sz w:val="16"/>
          <w:szCs w:val="16"/>
          <w:rtl w:val="0"/>
        </w:rPr>
        <w:t xml:space="preserve">std        0.240621</w:t>
      </w:r>
    </w:p>
    <w:p w:rsidR="00000000" w:rsidDel="00000000" w:rsidP="00000000" w:rsidRDefault="00000000" w:rsidRPr="00000000" w14:paraId="00000099">
      <w:pPr>
        <w:ind w:left="720" w:firstLine="0"/>
        <w:rPr>
          <w:color w:val="ff00ff"/>
          <w:sz w:val="16"/>
          <w:szCs w:val="16"/>
        </w:rPr>
      </w:pPr>
      <w:r w:rsidDel="00000000" w:rsidR="00000000" w:rsidRPr="00000000">
        <w:rPr>
          <w:color w:val="ff00ff"/>
          <w:sz w:val="16"/>
          <w:szCs w:val="16"/>
          <w:rtl w:val="0"/>
        </w:rPr>
        <w:t xml:space="preserve">min        0.078000</w:t>
      </w:r>
    </w:p>
    <w:p w:rsidR="00000000" w:rsidDel="00000000" w:rsidP="00000000" w:rsidRDefault="00000000" w:rsidRPr="00000000" w14:paraId="0000009A">
      <w:pPr>
        <w:ind w:left="720" w:firstLine="0"/>
        <w:rPr>
          <w:sz w:val="16"/>
          <w:szCs w:val="16"/>
        </w:rPr>
      </w:pPr>
      <w:r w:rsidDel="00000000" w:rsidR="00000000" w:rsidRPr="00000000">
        <w:rPr>
          <w:sz w:val="16"/>
          <w:szCs w:val="16"/>
          <w:rtl w:val="0"/>
        </w:rPr>
        <w:t xml:space="preserve">25%        0.208000</w:t>
      </w:r>
    </w:p>
    <w:p w:rsidR="00000000" w:rsidDel="00000000" w:rsidP="00000000" w:rsidRDefault="00000000" w:rsidRPr="00000000" w14:paraId="0000009B">
      <w:pPr>
        <w:ind w:left="720" w:firstLine="0"/>
        <w:rPr>
          <w:sz w:val="16"/>
          <w:szCs w:val="16"/>
        </w:rPr>
      </w:pPr>
      <w:r w:rsidDel="00000000" w:rsidR="00000000" w:rsidRPr="00000000">
        <w:rPr>
          <w:sz w:val="16"/>
          <w:szCs w:val="16"/>
          <w:rtl w:val="0"/>
        </w:rPr>
        <w:t xml:space="preserve">50%        0.300000</w:t>
      </w:r>
    </w:p>
    <w:p w:rsidR="00000000" w:rsidDel="00000000" w:rsidP="00000000" w:rsidRDefault="00000000" w:rsidRPr="00000000" w14:paraId="0000009C">
      <w:pPr>
        <w:ind w:left="720" w:firstLine="0"/>
        <w:rPr>
          <w:sz w:val="16"/>
          <w:szCs w:val="16"/>
        </w:rPr>
      </w:pPr>
      <w:r w:rsidDel="00000000" w:rsidR="00000000" w:rsidRPr="00000000">
        <w:rPr>
          <w:sz w:val="16"/>
          <w:szCs w:val="16"/>
          <w:rtl w:val="0"/>
        </w:rPr>
        <w:t xml:space="preserve">75%        0.530500</w:t>
      </w:r>
    </w:p>
    <w:p w:rsidR="00000000" w:rsidDel="00000000" w:rsidP="00000000" w:rsidRDefault="00000000" w:rsidRPr="00000000" w14:paraId="0000009D">
      <w:pPr>
        <w:ind w:left="720" w:firstLine="0"/>
        <w:rPr>
          <w:color w:val="ff00ff"/>
          <w:sz w:val="16"/>
          <w:szCs w:val="16"/>
        </w:rPr>
      </w:pPr>
      <w:r w:rsidDel="00000000" w:rsidR="00000000" w:rsidRPr="00000000">
        <w:rPr>
          <w:color w:val="ff00ff"/>
          <w:sz w:val="16"/>
          <w:szCs w:val="16"/>
          <w:rtl w:val="0"/>
        </w:rPr>
        <w:t xml:space="preserve">max        1.191000</w:t>
      </w:r>
    </w:p>
    <w:p w:rsidR="00000000" w:rsidDel="00000000" w:rsidP="00000000" w:rsidRDefault="00000000" w:rsidRPr="00000000" w14:paraId="0000009E">
      <w:pPr>
        <w:ind w:left="720" w:firstLine="0"/>
        <w:rPr>
          <w:sz w:val="16"/>
          <w:szCs w:val="16"/>
        </w:rPr>
      </w:pPr>
      <w:r w:rsidDel="00000000" w:rsidR="00000000" w:rsidRPr="00000000">
        <w:rPr>
          <w:rtl w:val="0"/>
        </w:rPr>
      </w:r>
    </w:p>
    <w:p w:rsidR="00000000" w:rsidDel="00000000" w:rsidP="00000000" w:rsidRDefault="00000000" w:rsidRPr="00000000" w14:paraId="0000009F">
      <w:pPr>
        <w:ind w:left="720" w:firstLine="0"/>
        <w:rPr>
          <w:color w:val="00ff00"/>
          <w:sz w:val="16"/>
          <w:szCs w:val="16"/>
        </w:rPr>
      </w:pPr>
      <w:r w:rsidDel="00000000" w:rsidR="00000000" w:rsidRPr="00000000">
        <w:rPr>
          <w:sz w:val="16"/>
          <w:szCs w:val="16"/>
          <w:rtl w:val="0"/>
        </w:rPr>
        <w:t xml:space="preserve">Coluna: </w:t>
      </w:r>
      <w:r w:rsidDel="00000000" w:rsidR="00000000" w:rsidRPr="00000000">
        <w:rPr>
          <w:color w:val="00ff00"/>
          <w:sz w:val="16"/>
          <w:szCs w:val="16"/>
          <w:rtl w:val="0"/>
        </w:rPr>
        <w:t xml:space="preserve">Age</w:t>
      </w:r>
    </w:p>
    <w:p w:rsidR="00000000" w:rsidDel="00000000" w:rsidP="00000000" w:rsidRDefault="00000000" w:rsidRPr="00000000" w14:paraId="000000A0">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A1">
      <w:pPr>
        <w:ind w:left="720" w:firstLine="0"/>
        <w:rPr>
          <w:color w:val="ff00ff"/>
          <w:sz w:val="16"/>
          <w:szCs w:val="16"/>
        </w:rPr>
      </w:pPr>
      <w:r w:rsidDel="00000000" w:rsidR="00000000" w:rsidRPr="00000000">
        <w:rPr>
          <w:color w:val="ff00ff"/>
          <w:sz w:val="16"/>
          <w:szCs w:val="16"/>
          <w:rtl w:val="0"/>
        </w:rPr>
        <w:t xml:space="preserve">mean      34.530667</w:t>
      </w:r>
    </w:p>
    <w:p w:rsidR="00000000" w:rsidDel="00000000" w:rsidP="00000000" w:rsidRDefault="00000000" w:rsidRPr="00000000" w14:paraId="000000A2">
      <w:pPr>
        <w:ind w:left="720" w:firstLine="0"/>
        <w:rPr>
          <w:sz w:val="16"/>
          <w:szCs w:val="16"/>
        </w:rPr>
      </w:pPr>
      <w:r w:rsidDel="00000000" w:rsidR="00000000" w:rsidRPr="00000000">
        <w:rPr>
          <w:sz w:val="16"/>
          <w:szCs w:val="16"/>
          <w:rtl w:val="0"/>
        </w:rPr>
        <w:t xml:space="preserve">std       11.622332</w:t>
      </w:r>
    </w:p>
    <w:p w:rsidR="00000000" w:rsidDel="00000000" w:rsidP="00000000" w:rsidRDefault="00000000" w:rsidRPr="00000000" w14:paraId="000000A3">
      <w:pPr>
        <w:ind w:left="720" w:firstLine="0"/>
        <w:rPr>
          <w:color w:val="ff00ff"/>
          <w:sz w:val="16"/>
          <w:szCs w:val="16"/>
        </w:rPr>
      </w:pPr>
      <w:r w:rsidDel="00000000" w:rsidR="00000000" w:rsidRPr="00000000">
        <w:rPr>
          <w:color w:val="ff00ff"/>
          <w:sz w:val="16"/>
          <w:szCs w:val="16"/>
          <w:rtl w:val="0"/>
        </w:rPr>
        <w:t xml:space="preserve">min       21.000000</w:t>
      </w:r>
    </w:p>
    <w:p w:rsidR="00000000" w:rsidDel="00000000" w:rsidP="00000000" w:rsidRDefault="00000000" w:rsidRPr="00000000" w14:paraId="000000A4">
      <w:pPr>
        <w:ind w:left="720" w:firstLine="0"/>
        <w:rPr>
          <w:sz w:val="16"/>
          <w:szCs w:val="16"/>
        </w:rPr>
      </w:pPr>
      <w:r w:rsidDel="00000000" w:rsidR="00000000" w:rsidRPr="00000000">
        <w:rPr>
          <w:sz w:val="16"/>
          <w:szCs w:val="16"/>
          <w:rtl w:val="0"/>
        </w:rPr>
        <w:t xml:space="preserve">25%       25.000000</w:t>
      </w:r>
    </w:p>
    <w:p w:rsidR="00000000" w:rsidDel="00000000" w:rsidP="00000000" w:rsidRDefault="00000000" w:rsidRPr="00000000" w14:paraId="000000A5">
      <w:pPr>
        <w:ind w:left="720" w:firstLine="0"/>
        <w:rPr>
          <w:sz w:val="16"/>
          <w:szCs w:val="16"/>
        </w:rPr>
      </w:pPr>
      <w:r w:rsidDel="00000000" w:rsidR="00000000" w:rsidRPr="00000000">
        <w:rPr>
          <w:sz w:val="16"/>
          <w:szCs w:val="16"/>
          <w:rtl w:val="0"/>
        </w:rPr>
        <w:t xml:space="preserve">50%       31.000000</w:t>
      </w:r>
    </w:p>
    <w:p w:rsidR="00000000" w:rsidDel="00000000" w:rsidP="00000000" w:rsidRDefault="00000000" w:rsidRPr="00000000" w14:paraId="000000A6">
      <w:pPr>
        <w:ind w:left="720" w:firstLine="0"/>
        <w:rPr>
          <w:sz w:val="16"/>
          <w:szCs w:val="16"/>
        </w:rPr>
      </w:pPr>
      <w:r w:rsidDel="00000000" w:rsidR="00000000" w:rsidRPr="00000000">
        <w:rPr>
          <w:sz w:val="16"/>
          <w:szCs w:val="16"/>
          <w:rtl w:val="0"/>
        </w:rPr>
        <w:t xml:space="preserve">75%       42.000000</w:t>
      </w:r>
    </w:p>
    <w:p w:rsidR="00000000" w:rsidDel="00000000" w:rsidP="00000000" w:rsidRDefault="00000000" w:rsidRPr="00000000" w14:paraId="000000A7">
      <w:pPr>
        <w:ind w:left="720" w:firstLine="0"/>
        <w:rPr>
          <w:color w:val="ff00ff"/>
          <w:sz w:val="16"/>
          <w:szCs w:val="16"/>
        </w:rPr>
      </w:pPr>
      <w:r w:rsidDel="00000000" w:rsidR="00000000" w:rsidRPr="00000000">
        <w:rPr>
          <w:color w:val="ff00ff"/>
          <w:sz w:val="16"/>
          <w:szCs w:val="16"/>
          <w:rtl w:val="0"/>
        </w:rPr>
        <w:t xml:space="preserve">max       66.000000</w:t>
      </w:r>
    </w:p>
    <w:p w:rsidR="00000000" w:rsidDel="00000000" w:rsidP="00000000" w:rsidRDefault="00000000" w:rsidRPr="00000000" w14:paraId="000000A8">
      <w:pPr>
        <w:pBdr>
          <w:top w:color="auto" w:space="0" w:sz="0" w:val="none"/>
          <w:bottom w:color="auto" w:space="0" w:sz="0" w:val="none"/>
          <w:right w:color="auto" w:space="0" w:sz="0" w:val="none"/>
          <w:between w:color="auto" w:space="0" w:sz="0" w:val="none"/>
        </w:pBdr>
        <w:spacing w:after="360" w:lineRule="auto"/>
        <w:ind w:left="0" w:firstLine="0"/>
        <w:rPr>
          <w:color w:val="1b1c1d"/>
        </w:rPr>
      </w:pPr>
      <w:r w:rsidDel="00000000" w:rsidR="00000000" w:rsidRPr="00000000">
        <w:rPr>
          <w:rtl w:val="0"/>
        </w:rPr>
      </w:r>
    </w:p>
    <w:p w:rsidR="00000000" w:rsidDel="00000000" w:rsidP="00000000" w:rsidRDefault="00000000" w:rsidRPr="00000000" w14:paraId="000000A9">
      <w:pPr>
        <w:rPr>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0AA">
      <w:pPr>
        <w:rPr>
          <w:b w:val="1"/>
          <w:color w:val="1b1c1d"/>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96m1rs8vcyvo" w:id="15"/>
      <w:bookmarkEnd w:id="15"/>
      <w:r w:rsidDel="00000000" w:rsidR="00000000" w:rsidRPr="00000000">
        <w:rPr>
          <w:b w:val="1"/>
          <w:color w:val="1b1c1d"/>
          <w:sz w:val="34"/>
          <w:szCs w:val="34"/>
          <w:rtl w:val="0"/>
        </w:rPr>
        <w:t xml:space="preserve">4. Estratégias de Pré-Processamento e Tratamento de Dados</w:t>
      </w:r>
    </w:p>
    <w:p w:rsidR="00000000" w:rsidDel="00000000" w:rsidP="00000000" w:rsidRDefault="00000000" w:rsidRPr="00000000" w14:paraId="000000AC">
      <w:pPr>
        <w:rPr/>
      </w:pPr>
      <w:r w:rsidDel="00000000" w:rsidR="00000000" w:rsidRPr="00000000">
        <w:rPr>
          <w:rtl w:val="0"/>
        </w:rPr>
        <w:t xml:space="preserve">Com base na EDA, as seguintes etapas de tratamento foram realizadas para preparar os dados para a modelagem:</w:t>
      </w:r>
    </w:p>
    <w:p w:rsidR="00000000" w:rsidDel="00000000" w:rsidP="00000000" w:rsidRDefault="00000000" w:rsidRPr="00000000" w14:paraId="000000AD">
      <w:pPr>
        <w:pStyle w:val="Heading3"/>
        <w:rPr/>
      </w:pPr>
      <w:bookmarkStart w:colFirst="0" w:colLast="0" w:name="_l33pqtx3ivt0" w:id="16"/>
      <w:bookmarkEnd w:id="16"/>
      <w:r w:rsidDel="00000000" w:rsidR="00000000" w:rsidRPr="00000000">
        <w:rPr>
          <w:rtl w:val="0"/>
        </w:rPr>
        <w:t xml:space="preserve">Problema 1 - Tratamento de Valores Ausentes: </w:t>
      </w:r>
    </w:p>
    <w:p w:rsidR="00000000" w:rsidDel="00000000" w:rsidP="00000000" w:rsidRDefault="00000000" w:rsidRPr="00000000" w14:paraId="000000AE">
      <w:pPr>
        <w:numPr>
          <w:ilvl w:val="0"/>
          <w:numId w:val="3"/>
        </w:numPr>
        <w:ind w:left="720" w:hanging="360"/>
      </w:pPr>
      <w:r w:rsidDel="00000000" w:rsidR="00000000" w:rsidRPr="00000000">
        <w:rPr>
          <w:rtl w:val="0"/>
        </w:rPr>
        <w:t xml:space="preserve">Identificação de Zeros Improváveis: Valores de 0 são suspeitos e serão substituídos por NaN para que possamos tratá-los corretamente.</w:t>
      </w:r>
    </w:p>
    <w:p w:rsidR="00000000" w:rsidDel="00000000" w:rsidP="00000000" w:rsidRDefault="00000000" w:rsidRPr="00000000" w14:paraId="000000AF">
      <w:pPr>
        <w:numPr>
          <w:ilvl w:val="0"/>
          <w:numId w:val="3"/>
        </w:numPr>
        <w:ind w:left="720" w:hanging="360"/>
      </w:pPr>
      <w:r w:rsidDel="00000000" w:rsidR="00000000" w:rsidRPr="00000000">
        <w:rPr>
          <w:rtl w:val="0"/>
        </w:rPr>
        <w:t xml:space="preserve">Resultado do tratamento:</w:t>
      </w:r>
    </w:p>
    <w:p w:rsidR="00000000" w:rsidDel="00000000" w:rsidP="00000000" w:rsidRDefault="00000000" w:rsidRPr="00000000" w14:paraId="000000B0">
      <w:pPr>
        <w:numPr>
          <w:ilvl w:val="1"/>
          <w:numId w:val="3"/>
        </w:numPr>
        <w:ind w:left="1440" w:hanging="360"/>
      </w:pPr>
      <w:r w:rsidDel="00000000" w:rsidR="00000000" w:rsidRPr="00000000">
        <w:rPr>
          <w:rtl w:val="0"/>
        </w:rPr>
        <w:t xml:space="preserve">Os totais verificados NaN por feature</w:t>
      </w:r>
    </w:p>
    <w:p w:rsidR="00000000" w:rsidDel="00000000" w:rsidP="00000000" w:rsidRDefault="00000000" w:rsidRPr="00000000" w14:paraId="000000B1">
      <w:pPr>
        <w:ind w:left="1440" w:firstLine="0"/>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ab/>
        <w:tab/>
      </w:r>
      <w:r w:rsidDel="00000000" w:rsidR="00000000" w:rsidRPr="00000000">
        <w:rPr>
          <w:color w:val="1b1c1d"/>
        </w:rPr>
        <w:drawing>
          <wp:inline distB="114300" distT="114300" distL="114300" distR="114300">
            <wp:extent cx="3424238" cy="904408"/>
            <wp:effectExtent b="0" l="0" r="0" t="0"/>
            <wp:docPr id="11"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3424238" cy="904408"/>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pPr>
      <w:r w:rsidDel="00000000" w:rsidR="00000000" w:rsidRPr="00000000">
        <w:rPr>
          <w:rtl w:val="0"/>
        </w:rPr>
        <w:tab/>
      </w:r>
      <w:r w:rsidDel="00000000" w:rsidR="00000000" w:rsidRPr="00000000">
        <w:rPr>
          <w:color w:val="1b1c1d"/>
          <w:rtl w:val="0"/>
        </w:rPr>
        <w:tab/>
      </w:r>
      <w:r w:rsidDel="00000000" w:rsidR="00000000" w:rsidRPr="00000000">
        <w:rPr>
          <w:rtl w:val="0"/>
        </w:rPr>
      </w:r>
    </w:p>
    <w:p w:rsidR="00000000" w:rsidDel="00000000" w:rsidP="00000000" w:rsidRDefault="00000000" w:rsidRPr="00000000" w14:paraId="000000B4">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Os valores zero (0) implícitos nas colunas de Glicose, Pressão Sanguínea, IMC, etc., foram substituídos utilizando </w:t>
      </w:r>
      <w:r w:rsidDel="00000000" w:rsidR="00000000" w:rsidRPr="00000000">
        <w:rPr>
          <w:b w:val="1"/>
          <w:color w:val="1b1c1d"/>
          <w:rtl w:val="0"/>
        </w:rPr>
        <w:t xml:space="preserve">Imputação de Mediana</w:t>
      </w:r>
      <w:r w:rsidDel="00000000" w:rsidR="00000000" w:rsidRPr="00000000">
        <w:rPr>
          <w:color w:val="1b1c1d"/>
          <w:rtl w:val="0"/>
        </w:rPr>
        <w:t xml:space="preserve"> (ou Média/Moda) para minimizar a distorção introduzida por </w:t>
      </w:r>
      <w:r w:rsidDel="00000000" w:rsidR="00000000" w:rsidRPr="00000000">
        <w:rPr>
          <w:i w:val="1"/>
          <w:color w:val="1b1c1d"/>
          <w:rtl w:val="0"/>
        </w:rPr>
        <w:t xml:space="preserve">outliers</w:t>
      </w:r>
      <w:r w:rsidDel="00000000" w:rsidR="00000000" w:rsidRPr="00000000">
        <w:rPr>
          <w:color w:val="1b1c1d"/>
          <w:rtl w:val="0"/>
        </w:rPr>
        <w:t xml:space="preserve">.</w:t>
      </w:r>
    </w:p>
    <w:p w:rsidR="00000000" w:rsidDel="00000000" w:rsidP="00000000" w:rsidRDefault="00000000" w:rsidRPr="00000000" w14:paraId="000000B5">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color w:val="1b1c1d"/>
          <w:u w:val="none"/>
        </w:rPr>
      </w:pPr>
      <w:r w:rsidDel="00000000" w:rsidR="00000000" w:rsidRPr="00000000">
        <w:rPr>
          <w:color w:val="1b1c1d"/>
          <w:rtl w:val="0"/>
        </w:rPr>
        <w:t xml:space="preserve">Resultado do tratamento:</w:t>
      </w:r>
    </w:p>
    <w:p w:rsidR="00000000" w:rsidDel="00000000" w:rsidP="00000000" w:rsidRDefault="00000000" w:rsidRPr="00000000" w14:paraId="000000B6">
      <w:pPr>
        <w:numPr>
          <w:ilvl w:val="1"/>
          <w:numId w:val="3"/>
        </w:numPr>
        <w:pBdr>
          <w:top w:color="auto" w:space="0" w:sz="0" w:val="none"/>
          <w:bottom w:color="auto" w:space="0" w:sz="0" w:val="none"/>
          <w:right w:color="auto" w:space="0" w:sz="0" w:val="none"/>
          <w:between w:color="auto" w:space="0" w:sz="0" w:val="none"/>
        </w:pBdr>
        <w:spacing w:after="360" w:lineRule="auto"/>
        <w:ind w:left="1440" w:hanging="360"/>
        <w:rPr>
          <w:color w:val="1b1c1d"/>
          <w:u w:val="none"/>
        </w:rPr>
      </w:pPr>
      <w:r w:rsidDel="00000000" w:rsidR="00000000" w:rsidRPr="00000000">
        <w:rPr>
          <w:color w:val="1b1c1d"/>
          <w:rtl w:val="0"/>
        </w:rPr>
        <w:t xml:space="preserve">Contagem de nulos depois do tratamento:</w:t>
      </w:r>
    </w:p>
    <w:p w:rsidR="00000000" w:rsidDel="00000000" w:rsidP="00000000" w:rsidRDefault="00000000" w:rsidRPr="00000000" w14:paraId="000000B7">
      <w:pPr>
        <w:pBdr>
          <w:top w:color="auto" w:space="0" w:sz="0" w:val="none"/>
          <w:bottom w:color="auto" w:space="0" w:sz="0" w:val="none"/>
          <w:right w:color="auto" w:space="0" w:sz="0" w:val="none"/>
          <w:between w:color="auto" w:space="0" w:sz="0" w:val="none"/>
        </w:pBdr>
        <w:spacing w:after="360" w:lineRule="auto"/>
        <w:ind w:left="720" w:firstLine="720"/>
        <w:rPr>
          <w:color w:val="1b1c1d"/>
        </w:rPr>
      </w:pPr>
      <w:r w:rsidDel="00000000" w:rsidR="00000000" w:rsidRPr="00000000">
        <w:rPr>
          <w:color w:val="1b1c1d"/>
        </w:rPr>
        <w:drawing>
          <wp:inline distB="114300" distT="114300" distL="114300" distR="114300">
            <wp:extent cx="3149600" cy="1661398"/>
            <wp:effectExtent b="0" l="0" r="0" t="0"/>
            <wp:docPr id="9"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3149600" cy="1661398"/>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pStyle w:val="Heading3"/>
        <w:rPr/>
      </w:pPr>
      <w:bookmarkStart w:colFirst="0" w:colLast="0" w:name="_9z1jio195l3s" w:id="17"/>
      <w:bookmarkEnd w:id="17"/>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3"/>
        <w:rPr/>
      </w:pPr>
      <w:bookmarkStart w:colFirst="0" w:colLast="0" w:name="_thy9wfk6xpgx" w:id="18"/>
      <w:bookmarkEnd w:id="18"/>
      <w:r w:rsidDel="00000000" w:rsidR="00000000" w:rsidRPr="00000000">
        <w:rPr>
          <w:rtl w:val="0"/>
        </w:rPr>
        <w:t xml:space="preserve">Problema 2 - Tratamento dos outliers:</w:t>
      </w:r>
    </w:p>
    <w:p w:rsidR="00000000" w:rsidDel="00000000" w:rsidP="00000000" w:rsidRDefault="00000000" w:rsidRPr="00000000" w14:paraId="000000BA">
      <w:pPr>
        <w:numPr>
          <w:ilvl w:val="0"/>
          <w:numId w:val="3"/>
        </w:numPr>
        <w:ind w:left="720" w:hanging="360"/>
      </w:pPr>
      <w:r w:rsidDel="00000000" w:rsidR="00000000" w:rsidRPr="00000000">
        <w:rPr>
          <w:rtl w:val="0"/>
        </w:rPr>
        <w:t xml:space="preserve">Usando Intervalo Interquartil (IQR), foram detectados outliers nas colunas colunas : ['Pregnancies', 'BloodPressure', 'SkinThickness', 'Insulin', 'BMI', 'DiabetesPedigreeFunction', 'Age'];</w:t>
        <w:br w:type="textWrapping"/>
      </w:r>
    </w:p>
    <w:p w:rsidR="00000000" w:rsidDel="00000000" w:rsidP="00000000" w:rsidRDefault="00000000" w:rsidRPr="00000000" w14:paraId="000000BB">
      <w:pPr>
        <w:numPr>
          <w:ilvl w:val="0"/>
          <w:numId w:val="3"/>
        </w:numPr>
        <w:ind w:left="720" w:hanging="360"/>
      </w:pPr>
      <w:r w:rsidDel="00000000" w:rsidR="00000000" w:rsidRPr="00000000">
        <w:rPr>
          <w:rtl w:val="0"/>
        </w:rPr>
        <w:t xml:space="preserve">Basicamente as colunas que possuem outliers serão tratadas e os dados outliers eliminados do dataset;</w:t>
        <w:br w:type="textWrapping"/>
      </w:r>
    </w:p>
    <w:p w:rsidR="00000000" w:rsidDel="00000000" w:rsidP="00000000" w:rsidRDefault="00000000" w:rsidRPr="00000000" w14:paraId="000000BC">
      <w:pPr>
        <w:numPr>
          <w:ilvl w:val="0"/>
          <w:numId w:val="3"/>
        </w:numPr>
        <w:ind w:left="720" w:hanging="360"/>
      </w:pPr>
      <w:r w:rsidDel="00000000" w:rsidR="00000000" w:rsidRPr="00000000">
        <w:rPr>
          <w:rtl w:val="0"/>
        </w:rPr>
        <w:t xml:space="preserve">O Intervalo Interquartil (IQR) é uma técnica estatística robusta e amplamente utilizada para identificar e lidar com outliers (valores atípicos) em um conjunto de dados. Ele se baseia na dispersão da metade central dos dados, o que o torna menos suscetível à influência de valores extremos, diferentemente da média e do desvio-padrão.</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Após a o tratamento de outliers, a mudança na contagem de outliers nestas colunas é um reflexo direto de como a mediana do conjunto de dados alterou a distribuição e, consequentemente, os limites de 1.5 x IQR</w:t>
        <w:br w:type="textWrapping"/>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7.1826021747283"/>
        <w:gridCol w:w="2970.300712410949"/>
        <w:gridCol w:w="4188.028496437946"/>
        <w:tblGridChange w:id="0">
          <w:tblGrid>
            <w:gridCol w:w="1867.1826021747283"/>
            <w:gridCol w:w="2970.300712410949"/>
            <w:gridCol w:w="4188.028496437946"/>
          </w:tblGrid>
        </w:tblGridChange>
      </w:tblGrid>
      <w:tr>
        <w:trPr>
          <w:cantSplit w:val="0"/>
          <w:trHeight w:val="1082.77587890625"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BF">
            <w:pPr>
              <w:spacing w:line="240" w:lineRule="auto"/>
              <w:rPr/>
            </w:pPr>
            <w:r w:rsidDel="00000000" w:rsidR="00000000" w:rsidRPr="00000000">
              <w:rPr>
                <w:rtl w:val="0"/>
              </w:rPr>
              <w:t xml:space="preserve">Coluna</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0">
            <w:pPr>
              <w:spacing w:line="240" w:lineRule="auto"/>
              <w:rPr/>
            </w:pPr>
            <w:r w:rsidDel="00000000" w:rsidR="00000000" w:rsidRPr="00000000">
              <w:rPr>
                <w:rtl w:val="0"/>
              </w:rPr>
              <w:t xml:space="preserve">Situação ANTES da Alteração (com Zeros)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1">
            <w:pPr>
              <w:spacing w:line="240" w:lineRule="auto"/>
              <w:rPr/>
            </w:pPr>
            <w:r w:rsidDel="00000000" w:rsidR="00000000" w:rsidRPr="00000000">
              <w:rPr>
                <w:rFonts w:ascii="Arial Unicode MS" w:cs="Arial Unicode MS" w:eastAsia="Arial Unicode MS" w:hAnsi="Arial Unicode MS"/>
                <w:rtl w:val="0"/>
              </w:rPr>
              <w:t xml:space="preserve">Situação DEPOIS da Alteração </w:t>
              <w:br w:type="textWrapping"/>
              <w:t xml:space="preserve">(Zeros → Mediana)</w:t>
            </w:r>
          </w:p>
        </w:tc>
      </w:tr>
      <w:tr>
        <w:trPr>
          <w:cantSplit w:val="0"/>
          <w:trHeight w:val="191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2">
            <w:pPr>
              <w:spacing w:line="240" w:lineRule="auto"/>
              <w:rPr/>
            </w:pPr>
            <w:r w:rsidDel="00000000" w:rsidR="00000000" w:rsidRPr="00000000">
              <w:rPr>
                <w:rtl w:val="0"/>
              </w:rPr>
              <w:t xml:space="preserve">BloodPressure</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3">
            <w:pPr>
              <w:spacing w:line="240" w:lineRule="auto"/>
              <w:rPr/>
            </w:pPr>
            <w:r w:rsidDel="00000000" w:rsidR="00000000" w:rsidRPr="00000000">
              <w:rPr>
                <w:rtl w:val="0"/>
              </w:rPr>
              <w:t xml:space="preserve">45 outliers. Muitos zeros (35 casos) estavam presentes e contavam como outliers inferiores (pressão arterial muito baixa, perto de 0).</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4">
            <w:pPr>
              <w:spacing w:line="240" w:lineRule="auto"/>
              <w:rPr/>
            </w:pPr>
            <w:r w:rsidDel="00000000" w:rsidR="00000000" w:rsidRPr="00000000">
              <w:rPr>
                <w:rtl w:val="0"/>
              </w:rPr>
              <w:t xml:space="preserve">14 outliers. A substituição dos zeros pela mediana realocou esses 35 pontos para dentro dos limites do IQR, reduzindo drasticamente a contagem de outliers.</w:t>
            </w:r>
          </w:p>
        </w:tc>
      </w:tr>
      <w:tr>
        <w:trPr>
          <w:cantSplit w:val="0"/>
          <w:trHeight w:val="302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5">
            <w:pPr>
              <w:spacing w:line="240" w:lineRule="auto"/>
              <w:rPr/>
            </w:pPr>
            <w:r w:rsidDel="00000000" w:rsidR="00000000" w:rsidRPr="00000000">
              <w:rPr>
                <w:rtl w:val="0"/>
              </w:rPr>
              <w:t xml:space="preserve">SkinThickness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6">
            <w:pPr>
              <w:spacing w:line="240" w:lineRule="auto"/>
              <w:rPr/>
            </w:pPr>
            <w:r w:rsidDel="00000000" w:rsidR="00000000" w:rsidRPr="00000000">
              <w:rPr>
                <w:rtl w:val="0"/>
              </w:rPr>
              <w:t xml:space="preserve">1 outlier. Grande quantidade de zeros (226 casos) tornava a dispersão da coluna enorme, expandindo o IQR e, portanto, o intervalo considerado "normal" </w:t>
              <w:br w:type="textWrapping"/>
            </w:r>
            <w:r w:rsidDel="00000000" w:rsidR="00000000" w:rsidRPr="00000000">
              <w:rPr>
                <w:sz w:val="18"/>
                <w:szCs w:val="18"/>
                <w:rtl w:val="0"/>
              </w:rPr>
              <w:t xml:space="preserve">([Q1 - 1.5 x IQR, Q3 + 1.5 x IQR])</w:t>
            </w:r>
            <w:r w:rsidDel="00000000" w:rsidR="00000000" w:rsidRPr="00000000">
              <w:rPr>
                <w:rtl w:val="0"/>
              </w:rPr>
              <w:t xml:space="preserve">.</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7">
            <w:pPr>
              <w:spacing w:line="240" w:lineRule="auto"/>
              <w:rPr/>
            </w:pPr>
            <w:r w:rsidDel="00000000" w:rsidR="00000000" w:rsidRPr="00000000">
              <w:rPr>
                <w:rtl w:val="0"/>
              </w:rPr>
              <w:t xml:space="preserve">87 outliers. A imputação de 226 zeros pela mediana (29.00) estreitou drasticamente a caixa e as hastes do boxplot (IQR reduzido), tornando o conjunto mais sensível a valores altos e baixos, classificando muitos dados como outliers.</w:t>
            </w:r>
          </w:p>
        </w:tc>
      </w:tr>
      <w:tr>
        <w:trPr>
          <w:cantSplit w:val="0"/>
          <w:trHeight w:val="329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8">
            <w:pPr>
              <w:spacing w:line="240" w:lineRule="auto"/>
              <w:rPr/>
            </w:pPr>
            <w:r w:rsidDel="00000000" w:rsidR="00000000" w:rsidRPr="00000000">
              <w:rPr>
                <w:rtl w:val="0"/>
              </w:rPr>
              <w:t xml:space="preserve">Insulin</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9">
            <w:pPr>
              <w:spacing w:line="240" w:lineRule="auto"/>
              <w:rPr/>
            </w:pPr>
            <w:r w:rsidDel="00000000" w:rsidR="00000000" w:rsidRPr="00000000">
              <w:rPr>
                <w:rtl w:val="0"/>
              </w:rPr>
              <w:t xml:space="preserve">34 outliers. Assim como em SkinThickness, o grande volume de zeros (374 casos) aumentou a dispersão e o IQR, camuflando muitos outliers.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A">
            <w:pPr>
              <w:spacing w:line="240" w:lineRule="auto"/>
              <w:rPr/>
            </w:pPr>
            <w:r w:rsidDel="00000000" w:rsidR="00000000" w:rsidRPr="00000000">
              <w:rPr>
                <w:rtl w:val="0"/>
              </w:rPr>
              <w:t xml:space="preserve">346 outliers. A imputação de 374 zeros pela mediana (125.0) concentrou a massa de dados, resultando em um IQR extremamente estreito (5.75). Este IQR minúsculo faz com que quase todo o desvio padrão da coluna seja classificado como outlier, conforme observado na análise detalhada anterior. Isso é um artefato da imputação massiva e não um reflexo da distribuição natural.</w:t>
            </w:r>
          </w:p>
        </w:tc>
      </w:tr>
      <w:tr>
        <w:trPr>
          <w:cantSplit w:val="0"/>
          <w:trHeight w:val="218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B">
            <w:pPr>
              <w:spacing w:line="240" w:lineRule="auto"/>
              <w:rPr/>
            </w:pPr>
            <w:r w:rsidDel="00000000" w:rsidR="00000000" w:rsidRPr="00000000">
              <w:rPr>
                <w:rtl w:val="0"/>
              </w:rPr>
              <w:t xml:space="preserve">BMI</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C">
            <w:pPr>
              <w:spacing w:line="240" w:lineRule="auto"/>
              <w:rPr/>
            </w:pPr>
            <w:r w:rsidDel="00000000" w:rsidR="00000000" w:rsidRPr="00000000">
              <w:rPr>
                <w:rtl w:val="0"/>
              </w:rPr>
              <w:t xml:space="preserve">19 outliers. Zeros (11 casos) eram outliers inferiores.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D">
            <w:pPr>
              <w:spacing w:line="240" w:lineRule="auto"/>
              <w:rPr/>
            </w:pPr>
            <w:r w:rsidDel="00000000" w:rsidR="00000000" w:rsidRPr="00000000">
              <w:rPr>
                <w:rtl w:val="0"/>
              </w:rPr>
              <w:t xml:space="preserve">8 outliers. A substituição dos 11 zeros pela mediana (32.0) eliminou os outliers inferiores implausíveis, resultando em uma redução líquida de 11 outliers na cauda inferior. Apenas os outliers superiores (IMC's muito altos) permanecem.</w:t>
            </w:r>
          </w:p>
        </w:tc>
      </w:tr>
    </w:tbl>
    <w:p w:rsidR="00000000" w:rsidDel="00000000" w:rsidP="00000000" w:rsidRDefault="00000000" w:rsidRPr="00000000" w14:paraId="000000CE">
      <w:pPr>
        <w:rPr/>
      </w:pPr>
      <w:r w:rsidDel="00000000" w:rsidR="00000000" w:rsidRPr="00000000">
        <w:rPr>
          <w:rtl w:val="0"/>
        </w:rPr>
        <w:t xml:space="preserve">Evidências da redução ou eliminação de</w:t>
      </w:r>
      <w:r w:rsidDel="00000000" w:rsidR="00000000" w:rsidRPr="00000000">
        <w:rPr>
          <w:rtl w:val="0"/>
        </w:rPr>
        <w:t xml:space="preserve"> outliers após o tratamento do dado.</w:t>
      </w:r>
    </w:p>
    <w:p w:rsidR="00000000" w:rsidDel="00000000" w:rsidP="00000000" w:rsidRDefault="00000000" w:rsidRPr="00000000" w14:paraId="000000CF">
      <w:pPr>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Depois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71700"/>
                  <wp:effectExtent b="0" l="0" r="0" t="0"/>
                  <wp:docPr id="20"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2724150" cy="21717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46300"/>
                  <wp:effectExtent b="0" l="0" r="0" t="0"/>
                  <wp:docPr id="8"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2724150" cy="21463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59000"/>
                  <wp:effectExtent b="0" l="0" r="0" t="0"/>
                  <wp:docPr id="17"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2724150" cy="21590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59000"/>
                  <wp:effectExtent b="0" l="0" r="0" t="0"/>
                  <wp:docPr id="7"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2724150" cy="21590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78100"/>
                  <wp:effectExtent b="0" l="0" r="0" t="0"/>
                  <wp:docPr id="18"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2724150" cy="25781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01900"/>
                  <wp:effectExtent b="0" l="0" r="0" t="0"/>
                  <wp:docPr id="19"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2724150" cy="2501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01900"/>
                  <wp:effectExtent b="0" l="0" r="0" t="0"/>
                  <wp:docPr id="16"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2724150" cy="25019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01900"/>
                  <wp:effectExtent b="0" l="0" r="0" t="0"/>
                  <wp:docPr id="1"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2724150" cy="2501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1841500"/>
                  <wp:effectExtent b="0" l="0" r="0" t="0"/>
                  <wp:docPr id="6"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2724150" cy="18415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1841500"/>
                  <wp:effectExtent b="0" l="0" r="0" t="0"/>
                  <wp:docPr id="12"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2724150" cy="1841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Bdr>
          <w:top w:color="auto" w:space="0" w:sz="0" w:val="none"/>
          <w:bottom w:color="auto" w:space="0" w:sz="0" w:val="none"/>
          <w:right w:color="auto" w:space="0" w:sz="0" w:val="none"/>
          <w:between w:color="auto" w:space="0" w:sz="0" w:val="none"/>
        </w:pBdr>
        <w:spacing w:after="360" w:lineRule="auto"/>
        <w:ind w:left="0" w:firstLine="0"/>
        <w:rPr>
          <w:b w:val="1"/>
          <w:color w:val="1b1c1d"/>
          <w:highlight w:val="green"/>
        </w:rPr>
      </w:pPr>
      <w:r w:rsidDel="00000000" w:rsidR="00000000" w:rsidRPr="00000000">
        <w:rPr>
          <w:rtl w:val="0"/>
        </w:rPr>
      </w:r>
    </w:p>
    <w:p w:rsidR="00000000" w:rsidDel="00000000" w:rsidP="00000000" w:rsidRDefault="00000000" w:rsidRPr="00000000" w14:paraId="000000DE">
      <w:pPr>
        <w:rPr/>
      </w:pPr>
      <w:r w:rsidDel="00000000" w:rsidR="00000000" w:rsidRPr="00000000">
        <w:br w:type="page"/>
      </w: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3"/>
        <w:pBdr>
          <w:top w:color="auto" w:space="0" w:sz="0" w:val="none"/>
          <w:bottom w:color="auto" w:space="0" w:sz="0" w:val="none"/>
          <w:right w:color="auto" w:space="0" w:sz="0" w:val="none"/>
          <w:between w:color="auto" w:space="0" w:sz="0" w:val="none"/>
        </w:pBdr>
        <w:spacing w:after="360" w:lineRule="auto"/>
        <w:rPr/>
      </w:pPr>
      <w:bookmarkStart w:colFirst="0" w:colLast="0" w:name="_2jojz91d09i4" w:id="19"/>
      <w:bookmarkEnd w:id="19"/>
      <w:r w:rsidDel="00000000" w:rsidR="00000000" w:rsidRPr="00000000">
        <w:rPr>
          <w:b w:val="1"/>
          <w:rtl w:val="0"/>
        </w:rPr>
        <w:t xml:space="preserve">Problema 3 - Normalização/Padronização </w:t>
      </w:r>
      <w:r w:rsidDel="00000000" w:rsidR="00000000" w:rsidRPr="00000000">
        <w:rPr>
          <w:rtl w:val="0"/>
        </w:rPr>
      </w:r>
    </w:p>
    <w:p w:rsidR="00000000" w:rsidDel="00000000" w:rsidP="00000000" w:rsidRDefault="00000000" w:rsidRPr="00000000" w14:paraId="000000E1">
      <w:pPr>
        <w:numPr>
          <w:ilvl w:val="0"/>
          <w:numId w:val="3"/>
        </w:numPr>
        <w:ind w:left="720" w:hanging="360"/>
        <w:jc w:val="both"/>
      </w:pPr>
      <w:r w:rsidDel="00000000" w:rsidR="00000000" w:rsidRPr="00000000">
        <w:rPr>
          <w:b w:val="1"/>
          <w:rtl w:val="0"/>
        </w:rPr>
        <w:t xml:space="preserve">Quando os dados contêm outliers, o método de Padronização (Z-Score Scaling) é geralmente mais adequado</w:t>
      </w:r>
      <w:r w:rsidDel="00000000" w:rsidR="00000000" w:rsidRPr="00000000">
        <w:rPr>
          <w:rtl w:val="0"/>
        </w:rPr>
        <w:t xml:space="preserve"> do que a Normalização (Min-Max Scaling).</w:t>
        <w:br w:type="textWrapping"/>
      </w:r>
    </w:p>
    <w:p w:rsidR="00000000" w:rsidDel="00000000" w:rsidP="00000000" w:rsidRDefault="00000000" w:rsidRPr="00000000" w14:paraId="000000E2">
      <w:pPr>
        <w:numPr>
          <w:ilvl w:val="0"/>
          <w:numId w:val="3"/>
        </w:numPr>
        <w:ind w:left="720" w:hanging="360"/>
        <w:jc w:val="both"/>
      </w:pPr>
      <w:r w:rsidDel="00000000" w:rsidR="00000000" w:rsidRPr="00000000">
        <w:rPr>
          <w:rtl w:val="0"/>
        </w:rPr>
        <w:t xml:space="preserve">Padronização (Z-Score): Transforma os dados para que tenham média = 0 e desvio padrão = 1. É menos sensível a outliers extremos, pois os outliers simplesmente se tornam valores Z maiores (ou menores), mas não distorcem drasticamente a escala do restante dos dados, como faria o Min-Max;</w:t>
        <w:br w:type="textWrapping"/>
      </w:r>
    </w:p>
    <w:p w:rsidR="00000000" w:rsidDel="00000000" w:rsidP="00000000" w:rsidRDefault="00000000" w:rsidRPr="00000000" w14:paraId="000000E3">
      <w:pPr>
        <w:numPr>
          <w:ilvl w:val="0"/>
          <w:numId w:val="3"/>
        </w:numPr>
        <w:ind w:left="720" w:hanging="360"/>
        <w:jc w:val="both"/>
      </w:pPr>
      <w:r w:rsidDel="00000000" w:rsidR="00000000" w:rsidRPr="00000000">
        <w:rPr>
          <w:rtl w:val="0"/>
        </w:rPr>
        <w:t xml:space="preserve">Isso vai garantir que as características sejam igualmente ponderadas sem que os outliers exerçam uma influência indevida;</w:t>
        <w:br w:type="textWrapping"/>
      </w:r>
    </w:p>
    <w:p w:rsidR="00000000" w:rsidDel="00000000" w:rsidP="00000000" w:rsidRDefault="00000000" w:rsidRPr="00000000" w14:paraId="000000E4">
      <w:pPr>
        <w:numPr>
          <w:ilvl w:val="0"/>
          <w:numId w:val="3"/>
        </w:numPr>
        <w:ind w:left="720" w:hanging="360"/>
        <w:jc w:val="both"/>
      </w:pPr>
      <w:r w:rsidDel="00000000" w:rsidR="00000000" w:rsidRPr="00000000">
        <w:rPr>
          <w:rtl w:val="0"/>
        </w:rPr>
        <w:t xml:space="preserve">O resultado esperado após a padronização é que a média de cada coluna seja muito próxima de 0 e o desvio padrão seja muito próximo de 1. A modificação insere uma etapa que converte o array padronizado de volta para um DataFrame e exibe suas estatísticas descritivas (média, desvio padrão, mínimo e máximo) para confirmação.</w:t>
      </w:r>
      <w:r w:rsidDel="00000000" w:rsidR="00000000" w:rsidRPr="00000000">
        <w:rPr>
          <w:rtl w:val="0"/>
        </w:rPr>
      </w:r>
    </w:p>
    <w:p w:rsidR="00000000" w:rsidDel="00000000" w:rsidP="00000000" w:rsidRDefault="00000000" w:rsidRPr="00000000" w14:paraId="000000E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gd9bwbk6hne5" w:id="20"/>
      <w:bookmarkEnd w:id="20"/>
      <w:r w:rsidDel="00000000" w:rsidR="00000000" w:rsidRPr="00000000">
        <w:rPr>
          <w:rtl w:val="0"/>
        </w:rPr>
      </w:r>
    </w:p>
    <w:p w:rsidR="00000000" w:rsidDel="00000000" w:rsidP="00000000" w:rsidRDefault="00000000" w:rsidRPr="00000000" w14:paraId="000000E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6638v7ho8mag" w:id="21"/>
      <w:bookmarkEnd w:id="21"/>
      <w:r w:rsidDel="00000000" w:rsidR="00000000" w:rsidRPr="00000000">
        <w:br w:type="page"/>
      </w:r>
      <w:r w:rsidDel="00000000" w:rsidR="00000000" w:rsidRPr="00000000">
        <w:rPr>
          <w:rtl w:val="0"/>
        </w:rPr>
      </w:r>
    </w:p>
    <w:p w:rsidR="00000000" w:rsidDel="00000000" w:rsidP="00000000" w:rsidRDefault="00000000" w:rsidRPr="00000000" w14:paraId="000000E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l9eh7gcbwcvo" w:id="22"/>
      <w:bookmarkEnd w:id="22"/>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5. Modelagem e Motivação do Algoritmo</w:t>
      </w:r>
    </w:p>
    <w:p w:rsidR="00000000" w:rsidDel="00000000" w:rsidP="00000000" w:rsidRDefault="00000000" w:rsidRPr="00000000" w14:paraId="000000E8">
      <w:pPr>
        <w:numPr>
          <w:ilvl w:val="0"/>
          <w:numId w:val="5"/>
        </w:numPr>
        <w:ind w:left="720" w:hanging="360"/>
        <w:jc w:val="both"/>
      </w:pPr>
      <w:r w:rsidDel="00000000" w:rsidR="00000000" w:rsidRPr="00000000">
        <w:rPr>
          <w:rtl w:val="0"/>
        </w:rPr>
        <w:t xml:space="preserve">Algoritmo Selecionado: Foi empregado o modelo Regressão Logística;</w:t>
      </w:r>
    </w:p>
    <w:p w:rsidR="00000000" w:rsidDel="00000000" w:rsidP="00000000" w:rsidRDefault="00000000" w:rsidRPr="00000000" w14:paraId="000000E9">
      <w:pPr>
        <w:numPr>
          <w:ilvl w:val="0"/>
          <w:numId w:val="5"/>
        </w:numPr>
        <w:ind w:left="720" w:hanging="360"/>
        <w:jc w:val="both"/>
      </w:pPr>
      <w:r w:rsidDel="00000000" w:rsidR="00000000" w:rsidRPr="00000000">
        <w:rPr>
          <w:rtl w:val="0"/>
        </w:rPr>
        <w:t xml:space="preserve">Motivação: A importância dessa escolha se baseia em dois pontos cruciais: </w:t>
      </w:r>
      <w:r w:rsidDel="00000000" w:rsidR="00000000" w:rsidRPr="00000000">
        <w:rPr>
          <w:b w:val="1"/>
          <w:rtl w:val="0"/>
        </w:rPr>
        <w:t xml:space="preserve">a natureza do problema e as vantagens inerentes do algoritmo, especialmente a interpretabilidade, que é fundamental em contextos de saúde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EA">
      <w:pPr>
        <w:numPr>
          <w:ilvl w:val="0"/>
          <w:numId w:val="5"/>
        </w:numPr>
        <w:ind w:left="720" w:hanging="360"/>
        <w:jc w:val="both"/>
      </w:pPr>
      <w:r w:rsidDel="00000000" w:rsidR="00000000" w:rsidRPr="00000000">
        <w:rPr>
          <w:rtl w:val="0"/>
        </w:rPr>
        <w:t xml:space="preserve">O fator mais importante é que a predição de diabetes, neste dataset, é um problema de Classificação Binária;</w:t>
      </w:r>
    </w:p>
    <w:p w:rsidR="00000000" w:rsidDel="00000000" w:rsidP="00000000" w:rsidRDefault="00000000" w:rsidRPr="00000000" w14:paraId="000000EB">
      <w:pPr>
        <w:numPr>
          <w:ilvl w:val="0"/>
          <w:numId w:val="12"/>
        </w:numPr>
        <w:ind w:left="720" w:hanging="360"/>
        <w:jc w:val="both"/>
      </w:pPr>
      <w:r w:rsidDel="00000000" w:rsidR="00000000" w:rsidRPr="00000000">
        <w:rPr>
          <w:rtl w:val="0"/>
        </w:rPr>
        <w:t xml:space="preserve">Variável Alvo (Target): A coluna Outcome no seu dataset é a variável que está sendo prevista;</w:t>
      </w:r>
    </w:p>
    <w:p w:rsidR="00000000" w:rsidDel="00000000" w:rsidP="00000000" w:rsidRDefault="00000000" w:rsidRPr="00000000" w14:paraId="000000EC">
      <w:pPr>
        <w:numPr>
          <w:ilvl w:val="0"/>
          <w:numId w:val="12"/>
        </w:numPr>
        <w:ind w:left="720" w:hanging="360"/>
        <w:jc w:val="both"/>
      </w:pPr>
      <w:r w:rsidDel="00000000" w:rsidR="00000000" w:rsidRPr="00000000">
        <w:rPr>
          <w:rtl w:val="0"/>
        </w:rPr>
        <w:t xml:space="preserve">Resultados Possíveis: Essa coluna possui apenas dois valores:</w:t>
      </w:r>
    </w:p>
    <w:p w:rsidR="00000000" w:rsidDel="00000000" w:rsidP="00000000" w:rsidRDefault="00000000" w:rsidRPr="00000000" w14:paraId="000000ED">
      <w:pPr>
        <w:numPr>
          <w:ilvl w:val="1"/>
          <w:numId w:val="12"/>
        </w:numPr>
        <w:ind w:left="1440" w:hanging="360"/>
        <w:jc w:val="both"/>
      </w:pPr>
      <w:r w:rsidDel="00000000" w:rsidR="00000000" w:rsidRPr="00000000">
        <w:rPr>
          <w:rtl w:val="0"/>
        </w:rPr>
        <w:t xml:space="preserve">1: Indica que o paciente tem diabetes (o evento ocorreu);</w:t>
      </w:r>
    </w:p>
    <w:p w:rsidR="00000000" w:rsidDel="00000000" w:rsidP="00000000" w:rsidRDefault="00000000" w:rsidRPr="00000000" w14:paraId="000000EE">
      <w:pPr>
        <w:numPr>
          <w:ilvl w:val="1"/>
          <w:numId w:val="12"/>
        </w:numPr>
        <w:ind w:left="1440" w:hanging="360"/>
        <w:jc w:val="both"/>
      </w:pPr>
      <w:r w:rsidDel="00000000" w:rsidR="00000000" w:rsidRPr="00000000">
        <w:rPr>
          <w:rtl w:val="0"/>
        </w:rPr>
        <w:t xml:space="preserve">0: Indica que o paciente não tem diabetes (o evento não ocorreu);</w:t>
      </w:r>
    </w:p>
    <w:p w:rsidR="00000000" w:rsidDel="00000000" w:rsidP="00000000" w:rsidRDefault="00000000" w:rsidRPr="00000000" w14:paraId="000000EF">
      <w:pPr>
        <w:numPr>
          <w:ilvl w:val="0"/>
          <w:numId w:val="12"/>
        </w:numPr>
        <w:ind w:left="720" w:hanging="360"/>
        <w:jc w:val="both"/>
      </w:pPr>
      <w:r w:rsidDel="00000000" w:rsidR="00000000" w:rsidRPr="00000000">
        <w:rPr>
          <w:rtl w:val="0"/>
        </w:rPr>
        <w:t xml:space="preserve">A Regressão Logística é o modelo de escolha (baseline) para problemas de classificação binária. Ela modela a probabilidade de um paciente pertencer à classe "1" (ter diabetes), ajustando a relação entre as variáveis preditoras (Glicose, IMC, Idade, etc.) e o logaritmo das chances (log-odds) do resultado;</w:t>
      </w:r>
    </w:p>
    <w:p w:rsidR="00000000" w:rsidDel="00000000" w:rsidP="00000000" w:rsidRDefault="00000000" w:rsidRPr="00000000" w14:paraId="000000F0">
      <w:pPr>
        <w:numPr>
          <w:ilvl w:val="0"/>
          <w:numId w:val="12"/>
        </w:numPr>
        <w:shd w:fill="1f1f1f" w:val="clear"/>
        <w:spacing w:line="325.71428571428567" w:lineRule="auto"/>
        <w:ind w:left="720" w:hanging="360"/>
      </w:pPr>
      <w:r w:rsidDel="00000000" w:rsidR="00000000" w:rsidRPr="00000000">
        <w:rPr>
          <w:rFonts w:ascii="Courier New" w:cs="Courier New" w:eastAsia="Courier New" w:hAnsi="Courier New"/>
          <w:color w:val="9cdcfe"/>
          <w:sz w:val="21"/>
          <w:szCs w:val="21"/>
          <w:rtl w:val="0"/>
        </w:rPr>
        <w:t xml:space="preserve">model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LogisticRegression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solver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'liblinear'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random_state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1">
      <w:pPr>
        <w:numPr>
          <w:ilvl w:val="0"/>
          <w:numId w:val="12"/>
        </w:numPr>
        <w:ind w:left="720" w:hanging="360"/>
      </w:pPr>
      <w:r w:rsidDel="00000000" w:rsidR="00000000" w:rsidRPr="00000000">
        <w:rPr>
          <w:b w:val="1"/>
          <w:rtl w:val="0"/>
        </w:rPr>
        <w:t xml:space="preserve">liblinear</w:t>
      </w:r>
      <w:r w:rsidDel="00000000" w:rsidR="00000000" w:rsidRPr="00000000">
        <w:rPr>
          <w:rtl w:val="0"/>
        </w:rPr>
        <w:t xml:space="preserve"> é uma biblioteca otimizada para classificação linear, incluindo Regressão Logística e Máquinas de Vetores de Suporte (SVMs). O solver='liblinear' faz com que o scikit-learn use essa biblioteca específica;</w:t>
        <w:br w:type="textWrapping"/>
      </w:r>
    </w:p>
    <w:p w:rsidR="00000000" w:rsidDel="00000000" w:rsidP="00000000" w:rsidRDefault="00000000" w:rsidRPr="00000000" w14:paraId="000000F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8t6bxdw1ecld" w:id="23"/>
      <w:bookmarkEnd w:id="23"/>
      <w:r w:rsidDel="00000000" w:rsidR="00000000" w:rsidRPr="00000000">
        <w:br w:type="page"/>
      </w:r>
      <w:r w:rsidDel="00000000" w:rsidR="00000000" w:rsidRPr="00000000">
        <w:rPr>
          <w:rtl w:val="0"/>
        </w:rPr>
      </w:r>
    </w:p>
    <w:p w:rsidR="00000000" w:rsidDel="00000000" w:rsidP="00000000" w:rsidRDefault="00000000" w:rsidRPr="00000000" w14:paraId="000000F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kuudmmiuo974" w:id="24"/>
      <w:bookmarkEnd w:id="24"/>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6. Treinamento do Modelo e Validação</w:t>
      </w:r>
    </w:p>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pacing w:after="120" w:lineRule="auto"/>
        <w:rPr>
          <w:color w:val="1b1c1d"/>
        </w:rPr>
      </w:pPr>
      <w:r w:rsidDel="00000000" w:rsidR="00000000" w:rsidRPr="00000000">
        <w:rPr>
          <w:color w:val="1b1c1d"/>
          <w:rtl w:val="0"/>
        </w:rPr>
        <w:t xml:space="preserve">O conjunto de dados foi dividido em subconjuntos de treinamento e teste na proporção de </w:t>
      </w:r>
      <w:r w:rsidDel="00000000" w:rsidR="00000000" w:rsidRPr="00000000">
        <w:rPr>
          <w:b w:val="1"/>
          <w:color w:val="1b1c1d"/>
          <w:rtl w:val="0"/>
        </w:rPr>
        <w:t xml:space="preserve">80% para Treinamento e 20% para Teste</w:t>
      </w:r>
      <w:r w:rsidDel="00000000" w:rsidR="00000000" w:rsidRPr="00000000">
        <w:rPr>
          <w:color w:val="1b1c1d"/>
          <w:rtl w:val="0"/>
        </w:rPr>
        <w:t xml:space="preserve">.</w:t>
      </w:r>
    </w:p>
    <w:p w:rsidR="00000000" w:rsidDel="00000000" w:rsidP="00000000" w:rsidRDefault="00000000" w:rsidRPr="00000000" w14:paraId="000000F5">
      <w:pPr>
        <w:numPr>
          <w:ilvl w:val="0"/>
          <w:numId w:val="8"/>
        </w:numPr>
        <w:pBdr>
          <w:top w:color="auto" w:space="0" w:sz="0" w:val="none"/>
          <w:bottom w:color="auto" w:space="0" w:sz="0" w:val="none"/>
          <w:right w:color="auto" w:space="0" w:sz="0" w:val="none"/>
          <w:between w:color="auto" w:space="0" w:sz="0" w:val="none"/>
        </w:pBdr>
        <w:spacing w:after="0" w:afterAutospacing="0" w:lineRule="auto"/>
        <w:ind w:left="720" w:hanging="360"/>
        <w:jc w:val="both"/>
        <w:rPr/>
      </w:pPr>
      <w:r w:rsidDel="00000000" w:rsidR="00000000" w:rsidRPr="00000000">
        <w:rPr>
          <w:color w:val="1b1c1d"/>
          <w:rtl w:val="0"/>
        </w:rPr>
        <w:t xml:space="preserve">Em muitos cenários de saúde, a avaliação de acurácia (accuracy_score) de 0.7733$ (ou 77.33%) pode ser um ponto de partida, mas geralmente não é a métrica mais adequada ou completa para avaliar a </w:t>
      </w:r>
      <w:r w:rsidDel="00000000" w:rsidR="00000000" w:rsidRPr="00000000">
        <w:rPr>
          <w:i w:val="1"/>
          <w:color w:val="1b1c1d"/>
          <w:rtl w:val="0"/>
        </w:rPr>
        <w:t xml:space="preserve">performance</w:t>
      </w:r>
      <w:r w:rsidDel="00000000" w:rsidR="00000000" w:rsidRPr="00000000">
        <w:rPr>
          <w:color w:val="1b1c1d"/>
          <w:rtl w:val="0"/>
        </w:rPr>
        <w:t xml:space="preserve"> de um modelo;</w:t>
      </w:r>
    </w:p>
    <w:p w:rsidR="00000000" w:rsidDel="00000000" w:rsidP="00000000" w:rsidRDefault="00000000" w:rsidRPr="00000000" w14:paraId="000000F6">
      <w:pPr>
        <w:numPr>
          <w:ilvl w:val="0"/>
          <w:numId w:val="8"/>
        </w:numPr>
        <w:pBdr>
          <w:top w:color="auto" w:space="0" w:sz="0" w:val="none"/>
          <w:bottom w:color="auto" w:space="0" w:sz="0" w:val="none"/>
          <w:right w:color="auto" w:space="0" w:sz="0" w:val="none"/>
          <w:between w:color="auto" w:space="0" w:sz="0" w:val="none"/>
        </w:pBdr>
        <w:spacing w:after="360" w:lineRule="auto"/>
        <w:ind w:left="720" w:hanging="360"/>
        <w:rPr>
          <w:b w:val="1"/>
          <w:color w:val="1b1c1d"/>
        </w:rPr>
      </w:pPr>
      <w:r w:rsidDel="00000000" w:rsidR="00000000" w:rsidRPr="00000000">
        <w:rPr>
          <w:b w:val="1"/>
          <w:color w:val="1b1c1d"/>
          <w:rtl w:val="0"/>
        </w:rPr>
        <w:t xml:space="preserve">Além disso 77.33% para área de saúde é considerado insuficiente;</w:t>
      </w:r>
    </w:p>
    <w:p w:rsidR="00000000" w:rsidDel="00000000" w:rsidP="00000000" w:rsidRDefault="00000000" w:rsidRPr="00000000" w14:paraId="000000F7">
      <w:pPr>
        <w:pBdr>
          <w:top w:color="auto" w:space="0" w:sz="0" w:val="none"/>
          <w:bottom w:color="auto" w:space="0" w:sz="0" w:val="none"/>
          <w:right w:color="auto" w:space="0" w:sz="0" w:val="none"/>
          <w:between w:color="auto" w:space="0" w:sz="0" w:val="none"/>
        </w:pBdr>
        <w:spacing w:after="360" w:lineRule="auto"/>
        <w:ind w:left="0" w:firstLine="0"/>
        <w:rPr>
          <w:b w:val="1"/>
          <w:color w:val="1b1c1d"/>
        </w:rPr>
      </w:pPr>
      <w:r w:rsidDel="00000000" w:rsidR="00000000" w:rsidRPr="00000000">
        <w:rPr>
          <w:b w:val="1"/>
          <w:color w:val="1b1c1d"/>
          <w:sz w:val="22"/>
          <w:szCs w:val="22"/>
          <w:rtl w:val="0"/>
        </w:rPr>
        <w:t xml:space="preserve">Custos de Erro Diferentes (Falsos Positivos vs. Falsos Negativos)</w:t>
      </w:r>
      <w:r w:rsidDel="00000000" w:rsidR="00000000" w:rsidRPr="00000000">
        <w:rPr>
          <w:rtl w:val="0"/>
        </w:rPr>
      </w:r>
    </w:p>
    <w:p w:rsidR="00000000" w:rsidDel="00000000" w:rsidP="00000000" w:rsidRDefault="00000000" w:rsidRPr="00000000" w14:paraId="000000F8">
      <w:pPr>
        <w:numPr>
          <w:ilvl w:val="1"/>
          <w:numId w:val="8"/>
        </w:numPr>
        <w:pBdr>
          <w:top w:color="auto" w:space="0" w:sz="0" w:val="none"/>
          <w:bottom w:color="auto" w:space="0" w:sz="0" w:val="none"/>
          <w:right w:color="auto" w:space="0" w:sz="0" w:val="none"/>
          <w:between w:color="auto" w:space="0" w:sz="0" w:val="none"/>
        </w:pBdr>
        <w:spacing w:after="0" w:afterAutospacing="0" w:lineRule="auto"/>
        <w:ind w:left="720" w:hanging="360"/>
        <w:rPr/>
      </w:pPr>
      <w:r w:rsidDel="00000000" w:rsidR="00000000" w:rsidRPr="00000000">
        <w:rPr>
          <w:color w:val="1b1c1d"/>
          <w:rtl w:val="0"/>
        </w:rPr>
        <w:t xml:space="preserve">Em saúde, os custos dos dois tipos de erro (Falso Positivo e Falso Negativo) são muito diferentes:</w:t>
      </w:r>
    </w:p>
    <w:p w:rsidR="00000000" w:rsidDel="00000000" w:rsidP="00000000" w:rsidRDefault="00000000" w:rsidRPr="00000000" w14:paraId="000000F9">
      <w:pPr>
        <w:numPr>
          <w:ilvl w:val="1"/>
          <w:numId w:val="8"/>
        </w:numPr>
        <w:pBdr>
          <w:top w:color="auto" w:space="0" w:sz="0" w:val="none"/>
          <w:bottom w:color="auto" w:space="0" w:sz="0" w:val="none"/>
          <w:right w:color="auto" w:space="0" w:sz="0" w:val="none"/>
          <w:between w:color="auto" w:space="0" w:sz="0" w:val="none"/>
        </w:pBdr>
        <w:spacing w:after="0" w:afterAutospacing="0" w:lineRule="auto"/>
        <w:ind w:left="720" w:hanging="360"/>
        <w:rPr/>
      </w:pPr>
      <w:r w:rsidDel="00000000" w:rsidR="00000000" w:rsidRPr="00000000">
        <w:rPr>
          <w:b w:val="1"/>
          <w:color w:val="1b1c1d"/>
          <w:rtl w:val="0"/>
        </w:rPr>
        <w:t xml:space="preserve">Falso Negativo (FN):</w:t>
      </w:r>
      <w:r w:rsidDel="00000000" w:rsidR="00000000" w:rsidRPr="00000000">
        <w:rPr>
          <w:color w:val="1b1c1d"/>
          <w:rtl w:val="0"/>
        </w:rPr>
        <w:t xml:space="preserve"> O modelo diz que o paciente </w:t>
      </w:r>
      <w:r w:rsidDel="00000000" w:rsidR="00000000" w:rsidRPr="00000000">
        <w:rPr>
          <w:b w:val="1"/>
          <w:color w:val="1b1c1d"/>
          <w:rtl w:val="0"/>
        </w:rPr>
        <w:t xml:space="preserve">não tem</w:t>
      </w:r>
      <w:r w:rsidDel="00000000" w:rsidR="00000000" w:rsidRPr="00000000">
        <w:rPr>
          <w:color w:val="1b1c1d"/>
          <w:rtl w:val="0"/>
        </w:rPr>
        <w:t xml:space="preserve"> a doença, mas ele </w:t>
      </w:r>
      <w:r w:rsidDel="00000000" w:rsidR="00000000" w:rsidRPr="00000000">
        <w:rPr>
          <w:b w:val="1"/>
          <w:color w:val="1b1c1d"/>
          <w:rtl w:val="0"/>
        </w:rPr>
        <w:t xml:space="preserve">tem</w:t>
      </w:r>
      <w:r w:rsidDel="00000000" w:rsidR="00000000" w:rsidRPr="00000000">
        <w:rPr>
          <w:color w:val="1b1c1d"/>
          <w:rtl w:val="0"/>
        </w:rPr>
        <w:t xml:space="preserve">.</w:t>
      </w:r>
    </w:p>
    <w:p w:rsidR="00000000" w:rsidDel="00000000" w:rsidP="00000000" w:rsidRDefault="00000000" w:rsidRPr="00000000" w14:paraId="000000FA">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b1c1d"/>
        </w:rPr>
      </w:pPr>
      <w:r w:rsidDel="00000000" w:rsidR="00000000" w:rsidRPr="00000000">
        <w:rPr>
          <w:b w:val="1"/>
          <w:color w:val="1b1c1d"/>
          <w:rtl w:val="0"/>
        </w:rPr>
        <w:t xml:space="preserve">Custo em Saúde:</w:t>
      </w:r>
      <w:r w:rsidDel="00000000" w:rsidR="00000000" w:rsidRPr="00000000">
        <w:rPr>
          <w:color w:val="1b1c1d"/>
          <w:rtl w:val="0"/>
        </w:rPr>
        <w:t xml:space="preserve"> </w:t>
      </w:r>
      <w:r w:rsidDel="00000000" w:rsidR="00000000" w:rsidRPr="00000000">
        <w:rPr>
          <w:b w:val="1"/>
          <w:color w:val="1b1c1d"/>
          <w:rtl w:val="0"/>
        </w:rPr>
        <w:t xml:space="preserve">Alto risco!</w:t>
      </w:r>
      <w:r w:rsidDel="00000000" w:rsidR="00000000" w:rsidRPr="00000000">
        <w:rPr>
          <w:color w:val="1b1c1d"/>
          <w:rtl w:val="0"/>
        </w:rPr>
        <w:t xml:space="preserve"> Não tratamento, progressão da doença, piora do prognóstico.</w:t>
      </w:r>
    </w:p>
    <w:p w:rsidR="00000000" w:rsidDel="00000000" w:rsidP="00000000" w:rsidRDefault="00000000" w:rsidRPr="00000000" w14:paraId="000000FB">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b1c1d"/>
        </w:rPr>
      </w:pPr>
      <w:r w:rsidDel="00000000" w:rsidR="00000000" w:rsidRPr="00000000">
        <w:rPr>
          <w:i w:val="1"/>
          <w:color w:val="1b1c1d"/>
          <w:rtl w:val="0"/>
        </w:rPr>
        <w:t xml:space="preserve">Métrica Associada: Recall (Sensibilidade)</w:t>
      </w:r>
    </w:p>
    <w:p w:rsidR="00000000" w:rsidDel="00000000" w:rsidP="00000000" w:rsidRDefault="00000000" w:rsidRPr="00000000" w14:paraId="000000FC">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color w:val="1b1c1d"/>
        </w:rPr>
      </w:pPr>
      <w:r w:rsidDel="00000000" w:rsidR="00000000" w:rsidRPr="00000000">
        <w:rPr>
          <w:b w:val="1"/>
          <w:color w:val="1b1c1d"/>
          <w:rtl w:val="0"/>
        </w:rPr>
        <w:t xml:space="preserve">Falso Positivo (FP):</w:t>
      </w:r>
      <w:r w:rsidDel="00000000" w:rsidR="00000000" w:rsidRPr="00000000">
        <w:rPr>
          <w:color w:val="1b1c1d"/>
          <w:rtl w:val="0"/>
        </w:rPr>
        <w:t xml:space="preserve"> O modelo diz que o paciente </w:t>
      </w:r>
      <w:r w:rsidDel="00000000" w:rsidR="00000000" w:rsidRPr="00000000">
        <w:rPr>
          <w:b w:val="1"/>
          <w:color w:val="1b1c1d"/>
          <w:rtl w:val="0"/>
        </w:rPr>
        <w:t xml:space="preserve">tem</w:t>
      </w:r>
      <w:r w:rsidDel="00000000" w:rsidR="00000000" w:rsidRPr="00000000">
        <w:rPr>
          <w:color w:val="1b1c1d"/>
          <w:rtl w:val="0"/>
        </w:rPr>
        <w:t xml:space="preserve"> a doença, mas ele </w:t>
      </w:r>
      <w:r w:rsidDel="00000000" w:rsidR="00000000" w:rsidRPr="00000000">
        <w:rPr>
          <w:b w:val="1"/>
          <w:color w:val="1b1c1d"/>
          <w:rtl w:val="0"/>
        </w:rPr>
        <w:t xml:space="preserve">não tem</w:t>
      </w:r>
      <w:r w:rsidDel="00000000" w:rsidR="00000000" w:rsidRPr="00000000">
        <w:rPr>
          <w:color w:val="1b1c1d"/>
          <w:rtl w:val="0"/>
        </w:rPr>
        <w:t xml:space="preserve">.</w:t>
      </w:r>
    </w:p>
    <w:p w:rsidR="00000000" w:rsidDel="00000000" w:rsidP="00000000" w:rsidRDefault="00000000" w:rsidRPr="00000000" w14:paraId="000000FD">
      <w:pPr>
        <w:numPr>
          <w:ilvl w:val="1"/>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b1c1d"/>
        </w:rPr>
      </w:pPr>
      <w:r w:rsidDel="00000000" w:rsidR="00000000" w:rsidRPr="00000000">
        <w:rPr>
          <w:b w:val="1"/>
          <w:color w:val="1b1c1d"/>
          <w:rtl w:val="0"/>
        </w:rPr>
        <w:t xml:space="preserve">Custo em Saúde:</w:t>
      </w:r>
      <w:r w:rsidDel="00000000" w:rsidR="00000000" w:rsidRPr="00000000">
        <w:rPr>
          <w:color w:val="1b1c1d"/>
          <w:rtl w:val="0"/>
        </w:rPr>
        <w:t xml:space="preserve"> Ansiedade, exames de acompanhamento desnecessários, custos extras.</w:t>
      </w:r>
    </w:p>
    <w:p w:rsidR="00000000" w:rsidDel="00000000" w:rsidP="00000000" w:rsidRDefault="00000000" w:rsidRPr="00000000" w14:paraId="000000FE">
      <w:pPr>
        <w:numPr>
          <w:ilvl w:val="1"/>
          <w:numId w:val="10"/>
        </w:numPr>
        <w:pBdr>
          <w:top w:color="auto" w:space="0" w:sz="0" w:val="none"/>
          <w:bottom w:color="auto" w:space="0" w:sz="0" w:val="none"/>
          <w:right w:color="auto" w:space="0" w:sz="0" w:val="none"/>
          <w:between w:color="auto" w:space="0" w:sz="0" w:val="none"/>
        </w:pBdr>
        <w:spacing w:after="240" w:before="0" w:beforeAutospacing="0" w:lineRule="auto"/>
        <w:ind w:left="1440" w:hanging="360"/>
        <w:rPr>
          <w:color w:val="1b1c1d"/>
        </w:rPr>
      </w:pPr>
      <w:r w:rsidDel="00000000" w:rsidR="00000000" w:rsidRPr="00000000">
        <w:rPr>
          <w:i w:val="1"/>
          <w:color w:val="1b1c1d"/>
          <w:rtl w:val="0"/>
        </w:rPr>
        <w:t xml:space="preserve">Métrica Associada: Precision (Precisão)</w:t>
      </w:r>
    </w:p>
    <w:p w:rsidR="00000000" w:rsidDel="00000000" w:rsidP="00000000" w:rsidRDefault="00000000" w:rsidRPr="00000000" w14:paraId="000000FF">
      <w:pPr>
        <w:pBdr>
          <w:top w:color="auto" w:space="0" w:sz="0" w:val="none"/>
          <w:bottom w:color="auto" w:space="0" w:sz="0" w:val="none"/>
          <w:right w:color="auto" w:space="0" w:sz="0" w:val="none"/>
          <w:between w:color="auto" w:space="0" w:sz="0" w:val="none"/>
        </w:pBdr>
        <w:spacing w:after="360" w:lineRule="auto"/>
        <w:ind w:left="720" w:firstLine="0"/>
        <w:rPr>
          <w:color w:val="1b1c1d"/>
        </w:rPr>
      </w:pPr>
      <w:r w:rsidDel="00000000" w:rsidR="00000000" w:rsidRPr="00000000">
        <w:rPr>
          <w:rtl w:val="0"/>
        </w:rPr>
      </w:r>
    </w:p>
    <w:p w:rsidR="00000000" w:rsidDel="00000000" w:rsidP="00000000" w:rsidRDefault="00000000" w:rsidRPr="00000000" w14:paraId="0000010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k4b3ryvu8d3i" w:id="25"/>
      <w:bookmarkEnd w:id="25"/>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km3vkffzv4a4" w:id="26"/>
      <w:bookmarkEnd w:id="26"/>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7. Análise de Resultados e Desempenho</w:t>
      </w:r>
    </w:p>
    <w:p w:rsidR="00000000" w:rsidDel="00000000" w:rsidP="00000000" w:rsidRDefault="00000000" w:rsidRPr="00000000" w14:paraId="00000102">
      <w:pPr>
        <w:numPr>
          <w:ilvl w:val="1"/>
          <w:numId w:val="8"/>
        </w:numPr>
        <w:pBdr>
          <w:top w:color="auto" w:space="0" w:sz="0" w:val="none"/>
          <w:bottom w:color="auto" w:space="0" w:sz="0" w:val="none"/>
          <w:right w:color="auto" w:space="0" w:sz="0" w:val="none"/>
          <w:between w:color="auto" w:space="0" w:sz="0" w:val="none"/>
        </w:pBdr>
        <w:spacing w:after="0" w:afterAutospacing="0" w:lineRule="auto"/>
        <w:ind w:left="720" w:hanging="360"/>
        <w:rPr>
          <w:color w:val="1b1c1d"/>
        </w:rPr>
      </w:pPr>
      <w:r w:rsidDel="00000000" w:rsidR="00000000" w:rsidRPr="00000000">
        <w:rPr>
          <w:color w:val="1b1c1d"/>
          <w:rtl w:val="0"/>
        </w:rPr>
        <w:t xml:space="preserve">A métrica que melhor aborda a minimização de </w:t>
      </w:r>
      <w:r w:rsidDel="00000000" w:rsidR="00000000" w:rsidRPr="00000000">
        <w:rPr>
          <w:b w:val="1"/>
          <w:color w:val="1b1c1d"/>
          <w:rtl w:val="0"/>
        </w:rPr>
        <w:t xml:space="preserve">Falsos Negativos (FN)</w:t>
      </w:r>
      <w:r w:rsidDel="00000000" w:rsidR="00000000" w:rsidRPr="00000000">
        <w:rPr>
          <w:color w:val="1b1c1d"/>
          <w:rtl w:val="0"/>
        </w:rPr>
        <w:t xml:space="preserve"> é o </w:t>
      </w:r>
      <w:r w:rsidDel="00000000" w:rsidR="00000000" w:rsidRPr="00000000">
        <w:rPr>
          <w:b w:val="1"/>
          <w:color w:val="1b1c1d"/>
          <w:rtl w:val="0"/>
        </w:rPr>
        <w:t xml:space="preserve">Recall (Sensibilidade)</w:t>
      </w:r>
      <w:r w:rsidDel="00000000" w:rsidR="00000000" w:rsidRPr="00000000">
        <w:rPr>
          <w:color w:val="1b1c1d"/>
          <w:rtl w:val="0"/>
        </w:rPr>
        <w:t xml:space="preserve"> para a classe positiva (classe 1 - </w:t>
      </w:r>
      <w:r w:rsidDel="00000000" w:rsidR="00000000" w:rsidRPr="00000000">
        <w:rPr>
          <w:i w:val="1"/>
          <w:color w:val="1b1c1d"/>
          <w:rtl w:val="0"/>
        </w:rPr>
        <w:t xml:space="preserve">Com Diabetes</w:t>
      </w:r>
      <w:r w:rsidDel="00000000" w:rsidR="00000000" w:rsidRPr="00000000">
        <w:rPr>
          <w:color w:val="1b1c1d"/>
          <w:rtl w:val="0"/>
        </w:rPr>
        <w:t xml:space="preserve">).</w:t>
      </w:r>
    </w:p>
    <w:p w:rsidR="00000000" w:rsidDel="00000000" w:rsidP="00000000" w:rsidRDefault="00000000" w:rsidRPr="00000000" w14:paraId="00000103">
      <w:pPr>
        <w:numPr>
          <w:ilvl w:val="1"/>
          <w:numId w:val="8"/>
        </w:numPr>
        <w:pBdr>
          <w:top w:color="auto" w:space="0" w:sz="0" w:val="none"/>
          <w:bottom w:color="auto" w:space="0" w:sz="0" w:val="none"/>
          <w:right w:color="auto" w:space="0" w:sz="0" w:val="none"/>
          <w:between w:color="auto" w:space="0" w:sz="0" w:val="none"/>
        </w:pBdr>
        <w:spacing w:after="360" w:lineRule="auto"/>
        <w:ind w:left="720" w:hanging="360"/>
        <w:rPr>
          <w:color w:val="1b1c1d"/>
        </w:rPr>
      </w:pPr>
      <w:r w:rsidDel="00000000" w:rsidR="00000000" w:rsidRPr="00000000">
        <w:rPr>
          <w:color w:val="1b1c1d"/>
          <w:rtl w:val="0"/>
        </w:rPr>
        <w:t xml:space="preserve">Com a métrica Recall o resultado foi 0.89 (89%) que geralmente é considerado muito bom e aceitável na maioria dos contextos de Machine Learning.</w:t>
      </w:r>
    </w:p>
    <w:p w:rsidR="00000000" w:rsidDel="00000000" w:rsidP="00000000" w:rsidRDefault="00000000" w:rsidRPr="00000000" w14:paraId="00000104">
      <w:pPr>
        <w:pBdr>
          <w:top w:color="auto" w:space="0" w:sz="0" w:val="none"/>
          <w:bottom w:color="auto" w:space="0" w:sz="0" w:val="none"/>
          <w:right w:color="auto" w:space="0" w:sz="0" w:val="none"/>
          <w:between w:color="auto" w:space="0" w:sz="0" w:val="none"/>
        </w:pBdr>
        <w:spacing w:after="360" w:lineRule="auto"/>
        <w:ind w:firstLine="720"/>
        <w:rPr>
          <w:color w:val="1b1c1d"/>
        </w:rPr>
      </w:pPr>
      <w:r w:rsidDel="00000000" w:rsidR="00000000" w:rsidRPr="00000000">
        <w:rPr>
          <w:color w:val="1b1c1d"/>
          <w:rtl w:val="0"/>
        </w:rPr>
        <w:t xml:space="preserve">Comparação de resultados entre diferente métricas</w:t>
      </w:r>
    </w:p>
    <w:tbl>
      <w:tblPr>
        <w:tblStyle w:val="Table7"/>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1.8"/>
        <w:gridCol w:w="1661.8"/>
        <w:gridCol w:w="1661.8"/>
        <w:gridCol w:w="1661.8"/>
        <w:gridCol w:w="1661.8"/>
        <w:tblGridChange w:id="0">
          <w:tblGrid>
            <w:gridCol w:w="1661.8"/>
            <w:gridCol w:w="1661.8"/>
            <w:gridCol w:w="1661.8"/>
            <w:gridCol w:w="1661.8"/>
            <w:gridCol w:w="1661.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jc w:val="center"/>
              <w:rPr>
                <w:color w:val="1b1c1d"/>
              </w:rPr>
            </w:pPr>
            <w:r w:rsidDel="00000000" w:rsidR="00000000" w:rsidRPr="00000000">
              <w:rPr>
                <w:color w:val="1b1c1d"/>
                <w:rtl w:val="0"/>
              </w:rPr>
              <w:t xml:space="preserve">Classe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jc w:val="center"/>
              <w:rPr>
                <w:color w:val="1b1c1d"/>
              </w:rPr>
            </w:pPr>
            <w:r w:rsidDel="00000000" w:rsidR="00000000" w:rsidRPr="00000000">
              <w:rPr>
                <w:color w:val="1b1c1d"/>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jc w:val="center"/>
              <w:rPr>
                <w:color w:val="00ff00"/>
              </w:rPr>
            </w:pPr>
            <w:r w:rsidDel="00000000" w:rsidR="00000000" w:rsidRPr="00000000">
              <w:rPr>
                <w:color w:val="00ff00"/>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jc w:val="center"/>
              <w:rPr>
                <w:color w:val="1b1c1d"/>
              </w:rPr>
            </w:pPr>
            <w:r w:rsidDel="00000000" w:rsidR="00000000" w:rsidRPr="00000000">
              <w:rPr>
                <w:color w:val="1b1c1d"/>
                <w:rtl w:val="0"/>
              </w:rPr>
              <w:t xml:space="preserve">F1-Score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jc w:val="center"/>
              <w:rPr>
                <w:color w:val="1b1c1d"/>
              </w:rPr>
            </w:pPr>
            <w:r w:rsidDel="00000000" w:rsidR="00000000" w:rsidRPr="00000000">
              <w:rPr>
                <w:color w:val="1b1c1d"/>
                <w:rtl w:val="0"/>
              </w:rPr>
              <w:t xml:space="preserve">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color w:val="00ff00"/>
              </w:rPr>
            </w:pPr>
            <w:r w:rsidDel="00000000" w:rsidR="00000000" w:rsidRPr="00000000">
              <w:rPr>
                <w:color w:val="00ff00"/>
                <w:rtl w:val="0"/>
              </w:rPr>
              <w:t xml:space="preserve">0 (Saudável)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jc w:val="center"/>
              <w:rPr>
                <w:color w:val="1b1c1d"/>
              </w:rPr>
            </w:pPr>
            <w:r w:rsidDel="00000000" w:rsidR="00000000" w:rsidRPr="00000000">
              <w:rPr>
                <w:color w:val="1b1c1d"/>
                <w:rtl w:val="0"/>
              </w:rPr>
              <w:t xml:space="preserve">0.78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jc w:val="center"/>
              <w:rPr>
                <w:color w:val="00ff00"/>
              </w:rPr>
            </w:pPr>
            <w:r w:rsidDel="00000000" w:rsidR="00000000" w:rsidRPr="00000000">
              <w:rPr>
                <w:color w:val="00ff00"/>
                <w:rtl w:val="0"/>
              </w:rPr>
              <w:t xml:space="preserve">0.89</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jc w:val="center"/>
              <w:rPr>
                <w:color w:val="1b1c1d"/>
              </w:rPr>
            </w:pPr>
            <w:r w:rsidDel="00000000" w:rsidR="00000000" w:rsidRPr="00000000">
              <w:rPr>
                <w:color w:val="1b1c1d"/>
                <w:rtl w:val="0"/>
              </w:rPr>
              <w:t xml:space="preserve">0.83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jc w:val="center"/>
              <w:rPr>
                <w:color w:val="1b1c1d"/>
              </w:rPr>
            </w:pPr>
            <w:r w:rsidDel="00000000" w:rsidR="00000000" w:rsidRPr="00000000">
              <w:rPr>
                <w:color w:val="1b1c1d"/>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color w:val="1b1c1d"/>
              </w:rPr>
            </w:pPr>
            <w:r w:rsidDel="00000000" w:rsidR="00000000" w:rsidRPr="00000000">
              <w:rPr>
                <w:color w:val="1b1c1d"/>
                <w:rtl w:val="0"/>
              </w:rPr>
              <w:t xml:space="preserve">1 (Diabétes)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jc w:val="center"/>
              <w:rPr>
                <w:color w:val="1b1c1d"/>
              </w:rPr>
            </w:pPr>
            <w:r w:rsidDel="00000000" w:rsidR="00000000" w:rsidRPr="00000000">
              <w:rPr>
                <w:color w:val="1b1c1d"/>
                <w:rtl w:val="0"/>
              </w:rPr>
              <w:t xml:space="preserve">0.76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jc w:val="center"/>
              <w:rPr>
                <w:color w:val="1b1c1d"/>
              </w:rPr>
            </w:pPr>
            <w:r w:rsidDel="00000000" w:rsidR="00000000" w:rsidRPr="00000000">
              <w:rPr>
                <w:color w:val="1b1c1d"/>
                <w:rtl w:val="0"/>
              </w:rPr>
              <w:t xml:space="preserve">0.57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jc w:val="center"/>
              <w:rPr>
                <w:color w:val="1b1c1d"/>
              </w:rPr>
            </w:pPr>
            <w:r w:rsidDel="00000000" w:rsidR="00000000" w:rsidRPr="00000000">
              <w:rPr>
                <w:color w:val="1b1c1d"/>
                <w:rtl w:val="0"/>
              </w:rPr>
              <w:t xml:space="preserve">0.65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jc w:val="center"/>
              <w:rPr>
                <w:color w:val="1b1c1d"/>
              </w:rPr>
            </w:pPr>
            <w:r w:rsidDel="00000000" w:rsidR="00000000" w:rsidRPr="00000000">
              <w:rPr>
                <w:color w:val="1b1c1d"/>
                <w:rtl w:val="0"/>
              </w:rPr>
              <w:t xml:space="preserve">28</w:t>
            </w:r>
          </w:p>
        </w:tc>
      </w:tr>
    </w:tbl>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rtl w:val="0"/>
        </w:rPr>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A </w:t>
      </w:r>
      <w:r w:rsidDel="00000000" w:rsidR="00000000" w:rsidRPr="00000000">
        <w:rPr>
          <w:b w:val="1"/>
          <w:color w:val="1b1c1d"/>
          <w:rtl w:val="0"/>
        </w:rPr>
        <w:t xml:space="preserve">Matriz de Confusão</w:t>
      </w:r>
      <w:r w:rsidDel="00000000" w:rsidR="00000000" w:rsidRPr="00000000">
        <w:rPr>
          <w:color w:val="1b1c1d"/>
          <w:rtl w:val="0"/>
        </w:rPr>
        <w:t xml:space="preserve"> </w:t>
      </w:r>
    </w:p>
    <w:p w:rsidR="00000000" w:rsidDel="00000000" w:rsidP="00000000" w:rsidRDefault="00000000" w:rsidRPr="00000000" w14:paraId="00000116">
      <w:pPr>
        <w:rPr/>
      </w:pPr>
      <w:r w:rsidDel="00000000" w:rsidR="00000000" w:rsidRPr="00000000">
        <w:rPr>
          <w:rtl w:val="0"/>
        </w:rPr>
        <w:t xml:space="preserve">A Matriz de Confusão foi utilizada para facilitar a análise do desempenho do modelo de classificação dentro do contexto médico.</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540925</wp:posOffset>
            </wp:positionV>
            <wp:extent cx="3581400" cy="2683075"/>
            <wp:effectExtent b="0" l="0" r="0" t="0"/>
            <wp:wrapTopAndBottom distB="114300" distT="114300"/>
            <wp:docPr id="3"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3581400" cy="2683075"/>
                    </a:xfrm>
                    <a:prstGeom prst="rect"/>
                    <a:ln/>
                  </pic:spPr>
                </pic:pic>
              </a:graphicData>
            </a:graphic>
          </wp:anchor>
        </w:drawing>
      </w:r>
    </w:p>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pacing w:after="240" w:lineRule="auto"/>
        <w:ind w:left="0" w:firstLine="0"/>
        <w:rPr/>
      </w:pPr>
      <w:r w:rsidDel="00000000" w:rsidR="00000000" w:rsidRPr="00000000">
        <w:rPr>
          <w:color w:val="1b1c1d"/>
          <w:rtl w:val="0"/>
        </w:rPr>
        <w:t xml:space="preserve">A matriz de confusão gerada apresentou um excelente resultado fornecendo uma visão clara do desempenho do modelo de Regressão Logística no conjunto de teste.</w:t>
        <w:br w:type="textWrapping"/>
      </w:r>
      <w:r w:rsidDel="00000000" w:rsidR="00000000" w:rsidRPr="00000000">
        <w:rPr>
          <w:rtl w:val="0"/>
        </w:rPr>
      </w:r>
    </w:p>
    <w:tbl>
      <w:tblPr>
        <w:tblStyle w:val="Table8"/>
        <w:tblW w:w="9090.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52.5"/>
        <w:gridCol w:w="3877.5"/>
        <w:gridCol w:w="2760"/>
        <w:tblGridChange w:id="0">
          <w:tblGrid>
            <w:gridCol w:w="2452.5"/>
            <w:gridCol w:w="3877.5"/>
            <w:gridCol w:w="27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Valor Real -&gt;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Não Diabético (0)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Diabetes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b1c1d"/>
                <w:sz w:val="20"/>
                <w:szCs w:val="20"/>
              </w:rPr>
            </w:pPr>
            <w:r w:rsidDel="00000000" w:rsidR="00000000" w:rsidRPr="00000000">
              <w:rPr>
                <w:color w:val="1b1c1d"/>
                <w:sz w:val="20"/>
                <w:szCs w:val="20"/>
                <w:rtl w:val="0"/>
              </w:rPr>
              <w:t xml:space="preserve">Não Diabetes (0)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42 (VN)</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Verdadeiros Negativos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5 (FP)</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Falsos Positivos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b1c1d"/>
                <w:sz w:val="20"/>
                <w:szCs w:val="20"/>
              </w:rPr>
            </w:pPr>
            <w:r w:rsidDel="00000000" w:rsidR="00000000" w:rsidRPr="00000000">
              <w:rPr>
                <w:color w:val="1b1c1d"/>
                <w:sz w:val="20"/>
                <w:szCs w:val="20"/>
                <w:rtl w:val="0"/>
              </w:rPr>
              <w:t xml:space="preserve">Diabetes (1)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12 (FN)</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Falsos Negativos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16 (VP)</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Verdadeiros Positivos</w:t>
            </w:r>
          </w:p>
        </w:tc>
      </w:tr>
    </w:tbl>
    <w:p w:rsidR="00000000" w:rsidDel="00000000" w:rsidP="00000000" w:rsidRDefault="00000000" w:rsidRPr="00000000" w14:paraId="0000012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xqsqzajmuazx" w:id="27"/>
      <w:bookmarkEnd w:id="27"/>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8. Conclusões e Insights Obtidos</w:t>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pacing w:after="120" w:lineRule="auto"/>
        <w:rPr>
          <w:color w:val="1b1c1d"/>
        </w:rPr>
      </w:pPr>
      <w:r w:rsidDel="00000000" w:rsidR="00000000" w:rsidRPr="00000000">
        <w:rPr>
          <w:color w:val="1b1c1d"/>
          <w:rtl w:val="0"/>
        </w:rPr>
        <w:t xml:space="preserve">O projeto demonstrou que o modelo </w:t>
      </w:r>
      <w:r w:rsidDel="00000000" w:rsidR="00000000" w:rsidRPr="00000000">
        <w:rPr>
          <w:b w:val="1"/>
          <w:color w:val="1b1c1d"/>
          <w:rtl w:val="0"/>
        </w:rPr>
        <w:t xml:space="preserve">Regressão Logística</w:t>
      </w:r>
      <w:r w:rsidDel="00000000" w:rsidR="00000000" w:rsidRPr="00000000">
        <w:rPr>
          <w:color w:val="1b1c1d"/>
          <w:rtl w:val="0"/>
        </w:rPr>
        <w:t xml:space="preserve">, após um robusto tratamento de dados, é uma ferramenta promissora para o diagnóstico de diabetes.</w:t>
      </w:r>
    </w:p>
    <w:p w:rsidR="00000000" w:rsidDel="00000000" w:rsidP="00000000" w:rsidRDefault="00000000" w:rsidRPr="00000000" w14:paraId="00000127">
      <w:pPr>
        <w:numPr>
          <w:ilvl w:val="0"/>
          <w:numId w:val="6"/>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Insight Principal:</w:t>
      </w:r>
      <w:r w:rsidDel="00000000" w:rsidR="00000000" w:rsidRPr="00000000">
        <w:rPr>
          <w:color w:val="1b1c1d"/>
          <w:rtl w:val="0"/>
        </w:rPr>
        <w:t xml:space="preserve"> A feature de </w:t>
      </w:r>
      <w:r w:rsidDel="00000000" w:rsidR="00000000" w:rsidRPr="00000000">
        <w:rPr>
          <w:b w:val="1"/>
          <w:rtl w:val="0"/>
        </w:rPr>
        <w:t xml:space="preserve">Glucose</w:t>
      </w:r>
      <w:r w:rsidDel="00000000" w:rsidR="00000000" w:rsidRPr="00000000">
        <w:rPr>
          <w:color w:val="1b1c1d"/>
          <w:rtl w:val="0"/>
        </w:rPr>
        <w:t xml:space="preserve"> foi consistentemente identificada como a mais importante para a predição pelo modelo, reforçando sua relevância clínica.</w:t>
      </w:r>
    </w:p>
    <w:p w:rsidR="00000000" w:rsidDel="00000000" w:rsidP="00000000" w:rsidRDefault="00000000" w:rsidRPr="00000000" w14:paraId="00000128">
      <w:pPr>
        <w:pStyle w:val="Heading3"/>
        <w:pBdr>
          <w:top w:color="auto" w:space="0" w:sz="0" w:val="none"/>
          <w:bottom w:color="auto" w:space="0" w:sz="0" w:val="none"/>
          <w:right w:color="auto" w:space="0" w:sz="0" w:val="none"/>
          <w:between w:color="auto" w:space="0" w:sz="0" w:val="none"/>
        </w:pBdr>
        <w:spacing w:after="360" w:lineRule="auto"/>
        <w:rPr/>
      </w:pPr>
      <w:bookmarkStart w:colFirst="0" w:colLast="0" w:name="_tnrd1snkxlxg" w:id="28"/>
      <w:bookmarkEnd w:id="28"/>
      <w:r w:rsidDel="00000000" w:rsidR="00000000" w:rsidRPr="00000000">
        <w:rPr>
          <w:rtl w:val="0"/>
        </w:rPr>
        <w:t xml:space="preserve">Impacto da Features (Destaque para os 3 maiores):</w:t>
      </w:r>
    </w:p>
    <w:p w:rsidR="00000000" w:rsidDel="00000000" w:rsidP="00000000" w:rsidRDefault="00000000" w:rsidRPr="00000000" w14:paraId="00000129">
      <w:pPr>
        <w:numPr>
          <w:ilvl w:val="0"/>
          <w:numId w:val="6"/>
        </w:numPr>
        <w:pBdr>
          <w:top w:color="auto" w:space="0" w:sz="0" w:val="none"/>
          <w:bottom w:color="auto" w:space="0" w:sz="0" w:val="none"/>
          <w:right w:color="auto" w:space="0" w:sz="0" w:val="none"/>
          <w:between w:color="auto" w:space="0" w:sz="0" w:val="none"/>
        </w:pBdr>
        <w:spacing w:after="360" w:lineRule="auto"/>
        <w:ind w:left="720" w:hanging="360"/>
        <w:rPr>
          <w:color w:val="1b1c1d"/>
        </w:rPr>
      </w:pPr>
      <w:r w:rsidDel="00000000" w:rsidR="00000000" w:rsidRPr="00000000">
        <w:rPr>
          <w:color w:val="1b1c1d"/>
          <w:rtl w:val="0"/>
        </w:rPr>
        <w:t xml:space="preserve">Os coeficientes mostram a influência de cada </w:t>
      </w:r>
      <w:r w:rsidDel="00000000" w:rsidR="00000000" w:rsidRPr="00000000">
        <w:rPr>
          <w:i w:val="1"/>
          <w:color w:val="1b1c1d"/>
          <w:rtl w:val="0"/>
        </w:rPr>
        <w:t xml:space="preserve">feature</w:t>
      </w:r>
      <w:r w:rsidDel="00000000" w:rsidR="00000000" w:rsidRPr="00000000">
        <w:rPr>
          <w:color w:val="1b1c1d"/>
          <w:rtl w:val="0"/>
        </w:rPr>
        <w:t xml:space="preserve"> padronizada na probabilidade de ter o </w:t>
      </w:r>
      <w:r w:rsidDel="00000000" w:rsidR="00000000" w:rsidRPr="00000000">
        <w:rPr>
          <w:b w:val="1"/>
          <w:color w:val="1b1c1d"/>
          <w:rtl w:val="0"/>
        </w:rPr>
        <w:t xml:space="preserve">Outcome</w:t>
      </w:r>
      <w:r w:rsidDel="00000000" w:rsidR="00000000" w:rsidRPr="00000000">
        <w:rPr>
          <w:color w:val="1b1c1d"/>
          <w:rtl w:val="0"/>
        </w:rPr>
        <w:t xml:space="preserve"> 1 (Diabetes):</w:t>
      </w:r>
    </w:p>
    <w:tbl>
      <w:tblPr>
        <w:tblStyle w:val="Table9"/>
        <w:tblW w:w="6465.0" w:type="dxa"/>
        <w:jc w:val="left"/>
        <w:tblInd w:w="111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92.5"/>
        <w:gridCol w:w="2572.5"/>
        <w:tblGridChange w:id="0">
          <w:tblGrid>
            <w:gridCol w:w="3892.5"/>
            <w:gridCol w:w="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jc w:val="center"/>
              <w:rPr>
                <w:color w:val="1b1c1d"/>
              </w:rPr>
            </w:pPr>
            <w:r w:rsidDel="00000000" w:rsidR="00000000" w:rsidRPr="00000000">
              <w:rPr>
                <w:color w:val="1b1c1d"/>
                <w:rtl w:val="0"/>
              </w:rPr>
              <w:t xml:space="preserve">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jc w:val="center"/>
              <w:rPr>
                <w:color w:val="1b1c1d"/>
              </w:rPr>
            </w:pPr>
            <w:r w:rsidDel="00000000" w:rsidR="00000000" w:rsidRPr="00000000">
              <w:rPr>
                <w:color w:val="1b1c1d"/>
                <w:rtl w:val="0"/>
              </w:rPr>
              <w:t xml:space="preserve">Coeficiente: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jc w:val="center"/>
              <w:rPr>
                <w:color w:val="00ff00"/>
              </w:rPr>
            </w:pPr>
            <w:r w:rsidDel="00000000" w:rsidR="00000000" w:rsidRPr="00000000">
              <w:rPr>
                <w:color w:val="00ff00"/>
                <w:rtl w:val="0"/>
              </w:rPr>
              <w:t xml:space="preserve">Glucose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jc w:val="center"/>
              <w:rPr>
                <w:color w:val="00ff00"/>
              </w:rPr>
            </w:pPr>
            <w:r w:rsidDel="00000000" w:rsidR="00000000" w:rsidRPr="00000000">
              <w:rPr>
                <w:color w:val="00ff00"/>
                <w:rtl w:val="0"/>
              </w:rPr>
              <w:t xml:space="preserve">1.128768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jc w:val="center"/>
              <w:rPr>
                <w:color w:val="00ff00"/>
              </w:rPr>
            </w:pPr>
            <w:r w:rsidDel="00000000" w:rsidR="00000000" w:rsidRPr="00000000">
              <w:rPr>
                <w:color w:val="00ff00"/>
                <w:rtl w:val="0"/>
              </w:rPr>
              <w:t xml:space="preserve">BMI</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jc w:val="center"/>
              <w:rPr>
                <w:color w:val="00ff00"/>
              </w:rPr>
            </w:pPr>
            <w:r w:rsidDel="00000000" w:rsidR="00000000" w:rsidRPr="00000000">
              <w:rPr>
                <w:color w:val="00ff00"/>
                <w:rtl w:val="0"/>
              </w:rPr>
              <w:t xml:space="preserve">0.588595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jc w:val="center"/>
              <w:rPr>
                <w:color w:val="00ff00"/>
              </w:rPr>
            </w:pPr>
            <w:r w:rsidDel="00000000" w:rsidR="00000000" w:rsidRPr="00000000">
              <w:rPr>
                <w:color w:val="00ff00"/>
                <w:rtl w:val="0"/>
              </w:rPr>
              <w:t xml:space="preserve">Pregnancies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jc w:val="center"/>
              <w:rPr>
                <w:color w:val="00ff00"/>
              </w:rPr>
            </w:pPr>
            <w:r w:rsidDel="00000000" w:rsidR="00000000" w:rsidRPr="00000000">
              <w:rPr>
                <w:color w:val="00ff00"/>
                <w:rtl w:val="0"/>
              </w:rPr>
              <w:t xml:space="preserve">0.389231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jc w:val="center"/>
              <w:rPr>
                <w:color w:val="1b1c1d"/>
              </w:rPr>
            </w:pPr>
            <w:r w:rsidDel="00000000" w:rsidR="00000000" w:rsidRPr="00000000">
              <w:rPr>
                <w:color w:val="1b1c1d"/>
                <w:rtl w:val="0"/>
              </w:rPr>
              <w:t xml:space="preserve">DiabetesPedigreeFunction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jc w:val="center"/>
              <w:rPr>
                <w:color w:val="1b1c1d"/>
              </w:rPr>
            </w:pPr>
            <w:r w:rsidDel="00000000" w:rsidR="00000000" w:rsidRPr="00000000">
              <w:rPr>
                <w:color w:val="1b1c1d"/>
                <w:rtl w:val="0"/>
              </w:rPr>
              <w:t xml:space="preserve">0.293440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jc w:val="center"/>
              <w:rPr>
                <w:color w:val="1b1c1d"/>
              </w:rPr>
            </w:pPr>
            <w:r w:rsidDel="00000000" w:rsidR="00000000" w:rsidRPr="00000000">
              <w:rPr>
                <w:color w:val="1b1c1d"/>
                <w:rtl w:val="0"/>
              </w:rPr>
              <w:t xml:space="preserve">SkinThickness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jc w:val="center"/>
              <w:rPr>
                <w:color w:val="1b1c1d"/>
              </w:rPr>
            </w:pPr>
            <w:r w:rsidDel="00000000" w:rsidR="00000000" w:rsidRPr="00000000">
              <w:rPr>
                <w:color w:val="1b1c1d"/>
                <w:rtl w:val="0"/>
              </w:rPr>
              <w:t xml:space="preserve">0.127954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jc w:val="center"/>
              <w:rPr>
                <w:color w:val="1b1c1d"/>
              </w:rPr>
            </w:pPr>
            <w:r w:rsidDel="00000000" w:rsidR="00000000" w:rsidRPr="00000000">
              <w:rPr>
                <w:color w:val="1b1c1d"/>
                <w:rtl w:val="0"/>
              </w:rPr>
              <w:t xml:space="preserve">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jc w:val="center"/>
              <w:rPr>
                <w:color w:val="1b1c1d"/>
              </w:rPr>
            </w:pPr>
            <w:r w:rsidDel="00000000" w:rsidR="00000000" w:rsidRPr="00000000">
              <w:rPr>
                <w:color w:val="1b1c1d"/>
                <w:rtl w:val="0"/>
              </w:rPr>
              <w:t xml:space="preserve">0.081665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jc w:val="center"/>
              <w:rPr>
                <w:color w:val="1b1c1d"/>
              </w:rPr>
            </w:pPr>
            <w:r w:rsidDel="00000000" w:rsidR="00000000" w:rsidRPr="00000000">
              <w:rPr>
                <w:color w:val="1b1c1d"/>
                <w:rtl w:val="0"/>
              </w:rPr>
              <w:t xml:space="preserve">Insulin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jc w:val="center"/>
              <w:rPr>
                <w:color w:val="1b1c1d"/>
              </w:rPr>
            </w:pPr>
            <w:r w:rsidDel="00000000" w:rsidR="00000000" w:rsidRPr="00000000">
              <w:rPr>
                <w:color w:val="1b1c1d"/>
                <w:rtl w:val="0"/>
              </w:rPr>
              <w:t xml:space="preserve">-0.094968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jc w:val="center"/>
              <w:rPr>
                <w:color w:val="1b1c1d"/>
              </w:rPr>
            </w:pPr>
            <w:r w:rsidDel="00000000" w:rsidR="00000000" w:rsidRPr="00000000">
              <w:rPr>
                <w:color w:val="1b1c1d"/>
                <w:rtl w:val="0"/>
              </w:rPr>
              <w:t xml:space="preserve">BloodPressure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jc w:val="center"/>
              <w:rPr>
                <w:color w:val="1b1c1d"/>
              </w:rPr>
            </w:pPr>
            <w:r w:rsidDel="00000000" w:rsidR="00000000" w:rsidRPr="00000000">
              <w:rPr>
                <w:color w:val="1b1c1d"/>
                <w:rtl w:val="0"/>
              </w:rPr>
              <w:t xml:space="preserve">-0.020172</w:t>
            </w:r>
          </w:p>
        </w:tc>
      </w:tr>
    </w:tbl>
    <w:p w:rsidR="00000000" w:rsidDel="00000000" w:rsidP="00000000" w:rsidRDefault="00000000" w:rsidRPr="00000000" w14:paraId="0000013C">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rtl w:val="0"/>
        </w:rPr>
      </w:r>
    </w:p>
    <w:p w:rsidR="00000000" w:rsidDel="00000000" w:rsidP="00000000" w:rsidRDefault="00000000" w:rsidRPr="00000000" w14:paraId="0000013D">
      <w:pPr>
        <w:pBdr>
          <w:top w:color="auto" w:space="0" w:sz="0" w:val="none"/>
          <w:bottom w:color="auto" w:space="0" w:sz="0" w:val="none"/>
          <w:right w:color="auto" w:space="0" w:sz="0" w:val="none"/>
          <w:between w:color="auto" w:space="0" w:sz="0" w:val="none"/>
        </w:pBdr>
        <w:spacing w:after="360" w:lineRule="auto"/>
        <w:ind w:left="0" w:firstLine="0"/>
        <w:rPr>
          <w:b w:val="1"/>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3"/>
        <w:pBdr>
          <w:top w:color="auto" w:space="0" w:sz="0" w:val="none"/>
          <w:bottom w:color="auto" w:space="0" w:sz="0" w:val="none"/>
          <w:right w:color="auto" w:space="0" w:sz="0" w:val="none"/>
          <w:between w:color="auto" w:space="0" w:sz="0" w:val="none"/>
        </w:pBdr>
        <w:spacing w:after="360" w:lineRule="auto"/>
        <w:rPr/>
      </w:pPr>
      <w:bookmarkStart w:colFirst="0" w:colLast="0" w:name="_7lj9g4iqkihc" w:id="29"/>
      <w:bookmarkEnd w:id="29"/>
      <w:r w:rsidDel="00000000" w:rsidR="00000000" w:rsidRPr="00000000">
        <w:rPr>
          <w:rtl w:val="0"/>
        </w:rPr>
        <w:t xml:space="preserve">Análise de Correção entre as features</w:t>
      </w:r>
    </w:p>
    <w:p w:rsidR="00000000" w:rsidDel="00000000" w:rsidP="00000000" w:rsidRDefault="00000000" w:rsidRPr="00000000" w14:paraId="0000013F">
      <w:pPr>
        <w:numPr>
          <w:ilvl w:val="0"/>
          <w:numId w:val="6"/>
        </w:numPr>
        <w:pBdr>
          <w:top w:color="auto" w:space="0" w:sz="0" w:val="none"/>
          <w:bottom w:color="auto" w:space="0" w:sz="0" w:val="none"/>
          <w:right w:color="auto" w:space="0" w:sz="0" w:val="none"/>
          <w:between w:color="auto" w:space="0" w:sz="0" w:val="none"/>
        </w:pBdr>
        <w:spacing w:after="360" w:lineRule="auto"/>
        <w:ind w:left="720" w:hanging="360"/>
        <w:rPr>
          <w:color w:val="1b1c1d"/>
        </w:rPr>
      </w:pPr>
      <w:r w:rsidDel="00000000" w:rsidR="00000000" w:rsidRPr="00000000">
        <w:rPr>
          <w:color w:val="1b1c1d"/>
          <w:rtl w:val="0"/>
        </w:rPr>
        <w:t xml:space="preserve">Visualização gráfica da carrelação entre as features em um gráfico tipo Mapa de Calor (heatmap)</w:t>
      </w:r>
    </w:p>
    <w:p w:rsidR="00000000" w:rsidDel="00000000" w:rsidP="00000000" w:rsidRDefault="00000000" w:rsidRPr="00000000" w14:paraId="00000140">
      <w:pPr>
        <w:pBdr>
          <w:top w:color="auto" w:space="0" w:sz="0" w:val="none"/>
          <w:bottom w:color="auto" w:space="0" w:sz="0" w:val="none"/>
          <w:right w:color="auto" w:space="0" w:sz="0" w:val="none"/>
          <w:between w:color="auto" w:space="0" w:sz="0" w:val="none"/>
        </w:pBdr>
        <w:spacing w:after="360" w:lineRule="auto"/>
        <w:ind w:left="720" w:firstLine="0"/>
        <w:rPr>
          <w:color w:val="1b1c1d"/>
        </w:rPr>
      </w:pPr>
      <w:r w:rsidDel="00000000" w:rsidR="00000000" w:rsidRPr="00000000">
        <w:rPr>
          <w:color w:val="1b1c1d"/>
          <w:rtl w:val="0"/>
        </w:rPr>
        <w:tab/>
      </w:r>
      <w:r w:rsidDel="00000000" w:rsidR="00000000" w:rsidRPr="00000000">
        <w:rPr>
          <w:color w:val="1b1c1d"/>
        </w:rPr>
        <w:drawing>
          <wp:inline distB="114300" distT="114300" distL="114300" distR="114300">
            <wp:extent cx="4500053" cy="3605938"/>
            <wp:effectExtent b="0" l="0" r="0" t="0"/>
            <wp:docPr id="5" name="image16.png"/>
            <a:graphic>
              <a:graphicData uri="http://schemas.openxmlformats.org/drawingml/2006/picture">
                <pic:pic>
                  <pic:nvPicPr>
                    <pic:cNvPr id="0" name="image16.png"/>
                    <pic:cNvPicPr preferRelativeResize="0"/>
                  </pic:nvPicPr>
                  <pic:blipFill>
                    <a:blip r:embed="rId31"/>
                    <a:srcRect b="0" l="0" r="0" t="0"/>
                    <a:stretch>
                      <a:fillRect/>
                    </a:stretch>
                  </pic:blipFill>
                  <pic:spPr>
                    <a:xfrm>
                      <a:off x="0" y="0"/>
                      <a:ext cx="4500053" cy="3605938"/>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ind w:left="0" w:firstLine="0"/>
        <w:rPr/>
      </w:pPr>
      <w:r w:rsidDel="00000000" w:rsidR="00000000" w:rsidRPr="00000000">
        <w:rPr>
          <w:rtl w:val="0"/>
        </w:rPr>
        <w:t xml:space="preserve">A análise de correlação, visualizada através do heatmap, revela insights importantes sobre as relações entre as features e, principalmente, a capacidade preditiva de cada uma em relação ao desfecho (Outcome - Diabetes).</w:t>
      </w:r>
    </w:p>
    <w:p w:rsidR="00000000" w:rsidDel="00000000" w:rsidP="00000000" w:rsidRDefault="00000000" w:rsidRPr="00000000" w14:paraId="00000142">
      <w:pPr>
        <w:pStyle w:val="Heading3"/>
        <w:rPr/>
      </w:pPr>
      <w:bookmarkStart w:colFirst="0" w:colLast="0" w:name="_q2uiuxiz1f1o" w:id="30"/>
      <w:bookmarkEnd w:id="30"/>
      <w:r w:rsidDel="00000000" w:rsidR="00000000" w:rsidRPr="00000000">
        <w:rPr>
          <w:rtl w:val="0"/>
        </w:rPr>
        <w:t xml:space="preserve">Principais Fatores de Risco (Correlação com o Outcome - diabetes)</w:t>
      </w:r>
    </w:p>
    <w:p w:rsidR="00000000" w:rsidDel="00000000" w:rsidP="00000000" w:rsidRDefault="00000000" w:rsidRPr="00000000" w14:paraId="00000143">
      <w:pPr>
        <w:numPr>
          <w:ilvl w:val="0"/>
          <w:numId w:val="6"/>
        </w:numPr>
        <w:ind w:left="720" w:hanging="360"/>
      </w:pPr>
      <w:r w:rsidDel="00000000" w:rsidR="00000000" w:rsidRPr="00000000">
        <w:rPr>
          <w:rtl w:val="0"/>
        </w:rPr>
        <w:t xml:space="preserve">As features que demonstraram maior correlação com a variável alvo (Outcome) são as mais importantes para a previsão de diabetes:</w:t>
      </w:r>
    </w:p>
    <w:p w:rsidR="00000000" w:rsidDel="00000000" w:rsidP="00000000" w:rsidRDefault="00000000" w:rsidRPr="00000000" w14:paraId="00000144">
      <w:pPr>
        <w:ind w:left="720" w:firstLine="0"/>
        <w:rPr/>
      </w:pPr>
      <w:r w:rsidDel="00000000" w:rsidR="00000000" w:rsidRPr="00000000">
        <w:rPr>
          <w:rtl w:val="0"/>
        </w:rPr>
      </w:r>
    </w:p>
    <w:tbl>
      <w:tblPr>
        <w:tblStyle w:val="Table10"/>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9.6666666666665"/>
        <w:gridCol w:w="2769.6666666666665"/>
        <w:gridCol w:w="2769.6666666666665"/>
        <w:tblGridChange w:id="0">
          <w:tblGrid>
            <w:gridCol w:w="2769.6666666666665"/>
            <w:gridCol w:w="2769.6666666666665"/>
            <w:gridCol w:w="276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Correlação com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Conclusão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Glucose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Forte Correlação Positiva (próximo de 0.50)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É o indicador mais forte de diabetes. Um aumento nos níveis de glicose está altamente associado a um resultado positivo para diabetes.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Pregnancies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Correlação Positiva Moderada (próximo de 0.43)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 número de gestações tem uma influência considerável, indicando que quanto maior o número, maior a probabilidade de um diagnóstico positivo.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Correlação Positiva Moderada (próximo de 0.43)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rPr/>
            </w:pPr>
            <w:r w:rsidDel="00000000" w:rsidR="00000000" w:rsidRPr="00000000">
              <w:rPr>
                <w:b w:val="1"/>
                <w:rtl w:val="0"/>
              </w:rPr>
              <w:t xml:space="preserve">Direção da Relação (Positiva):</w:t>
            </w:r>
            <w:r w:rsidDel="00000000" w:rsidR="00000000" w:rsidRPr="00000000">
              <w:rPr>
                <w:rtl w:val="0"/>
              </w:rPr>
              <w:t xml:space="preserve"> O sinal positivo indica que, em geral, existe uma tendência de que </w:t>
            </w:r>
            <w:r w:rsidDel="00000000" w:rsidR="00000000" w:rsidRPr="00000000">
              <w:rPr>
                <w:b w:val="1"/>
                <w:rtl w:val="0"/>
              </w:rPr>
              <w:t xml:space="preserve">à medida que a idade ("Age") aumenta, a probabilidade ou a ocorrência de um resultado positivo para diabetes (outcome = 1) também tende a aumentar</w:t>
            </w:r>
            <w:r w:rsidDel="00000000" w:rsidR="00000000" w:rsidRPr="00000000">
              <w:rPr>
                <w:rtl w:val="0"/>
              </w:rPr>
              <w:t xml:space="preserve">.</w:t>
            </w:r>
          </w:p>
          <w:p w:rsidR="00000000" w:rsidDel="00000000" w:rsidP="00000000" w:rsidRDefault="00000000" w:rsidRPr="00000000" w14:paraId="00000151">
            <w:pPr>
              <w:widowControl w:val="0"/>
              <w:rPr/>
            </w:pPr>
            <w:r w:rsidDel="00000000" w:rsidR="00000000" w:rsidRPr="00000000">
              <w:rPr>
                <w:b w:val="1"/>
                <w:rtl w:val="0"/>
              </w:rPr>
              <w:t xml:space="preserve">Força da Relação </w:t>
              <w:br w:type="textWrapping"/>
              <w:br w:type="textWrapping"/>
              <w:t xml:space="preserve">(Moderada):</w:t>
            </w:r>
            <w:r w:rsidDel="00000000" w:rsidR="00000000" w:rsidRPr="00000000">
              <w:rPr>
                <w:rtl w:val="0"/>
              </w:rPr>
              <w:t xml:space="preserve"> O valor de 0.43 (que está entre 0.3 e 0.7 ou próximo disso) sugere uma relação </w:t>
            </w:r>
            <w:r w:rsidDel="00000000" w:rsidR="00000000" w:rsidRPr="00000000">
              <w:rPr>
                <w:b w:val="1"/>
                <w:rtl w:val="0"/>
              </w:rPr>
              <w:t xml:space="preserve">moderada</w:t>
            </w:r>
            <w:r w:rsidDel="00000000" w:rsidR="00000000" w:rsidRPr="00000000">
              <w:rPr>
                <w:rtl w:val="0"/>
              </w:rPr>
              <w:t xml:space="preserve">. </w:t>
              <w:br w:type="textWrapping"/>
              <w:br w:type="textWrapping"/>
              <w:t xml:space="preserve">Isso significa que a idade é um </w:t>
            </w:r>
            <w:r w:rsidDel="00000000" w:rsidR="00000000" w:rsidRPr="00000000">
              <w:rPr>
                <w:b w:val="1"/>
                <w:rtl w:val="0"/>
              </w:rPr>
              <w:t xml:space="preserve">fator importante</w:t>
            </w:r>
            <w:r w:rsidDel="00000000" w:rsidR="00000000" w:rsidRPr="00000000">
              <w:rPr>
                <w:rtl w:val="0"/>
              </w:rPr>
              <w:t xml:space="preserve">, mas </w:t>
            </w:r>
            <w:r w:rsidDel="00000000" w:rsidR="00000000" w:rsidRPr="00000000">
              <w:rPr>
                <w:b w:val="1"/>
                <w:rtl w:val="0"/>
              </w:rPr>
              <w:t xml:space="preserve">não é o único</w:t>
            </w:r>
            <w:r w:rsidDel="00000000" w:rsidR="00000000" w:rsidRPr="00000000">
              <w:rPr>
                <w:rtl w:val="0"/>
              </w:rPr>
              <w:t xml:space="preserve"> e nem o mais forte preditor do resultado. </w:t>
              <w:br w:type="textWrapping"/>
              <w:br w:type="textWrapping"/>
              <w:t xml:space="preserve">A correlação não é fraca (abaixo de 0.3), mas também não é forte (acima de 0.7).</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BMI (IMC)</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Correlação Positiva Moderada (próximo de 0.31)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Um Índice de Massa Corporal mais alto está associado a um maior risco de diabetes.</w:t>
            </w:r>
          </w:p>
        </w:tc>
      </w:tr>
    </w:tbl>
    <w:p w:rsidR="00000000" w:rsidDel="00000000" w:rsidP="00000000" w:rsidRDefault="00000000" w:rsidRPr="00000000" w14:paraId="00000156">
      <w:pPr>
        <w:ind w:left="720" w:firstLine="0"/>
        <w:rPr/>
      </w:pPr>
      <w:r w:rsidDel="00000000" w:rsidR="00000000" w:rsidRPr="00000000">
        <w:rPr>
          <w:rtl w:val="0"/>
        </w:rPr>
      </w:r>
    </w:p>
    <w:p w:rsidR="00000000" w:rsidDel="00000000" w:rsidP="00000000" w:rsidRDefault="00000000" w:rsidRPr="00000000" w14:paraId="00000157">
      <w:pPr>
        <w:pStyle w:val="Heading3"/>
        <w:rPr/>
      </w:pPr>
      <w:bookmarkStart w:colFirst="0" w:colLast="0" w:name="_8bbym1xa0f0s" w:id="31"/>
      <w:bookmarkEnd w:id="31"/>
      <w:r w:rsidDel="00000000" w:rsidR="00000000" w:rsidRPr="00000000">
        <w:br w:type="page"/>
      </w:r>
      <w:r w:rsidDel="00000000" w:rsidR="00000000" w:rsidRPr="00000000">
        <w:rPr>
          <w:rtl w:val="0"/>
        </w:rPr>
      </w:r>
    </w:p>
    <w:p w:rsidR="00000000" w:rsidDel="00000000" w:rsidP="00000000" w:rsidRDefault="00000000" w:rsidRPr="00000000" w14:paraId="00000158">
      <w:pPr>
        <w:pStyle w:val="Heading3"/>
        <w:rPr/>
      </w:pPr>
      <w:bookmarkStart w:colFirst="0" w:colLast="0" w:name="_9wt7lhxjzktu" w:id="32"/>
      <w:bookmarkEnd w:id="32"/>
      <w:r w:rsidDel="00000000" w:rsidR="00000000" w:rsidRPr="00000000">
        <w:rPr>
          <w:rtl w:val="0"/>
        </w:rPr>
        <w:t xml:space="preserve">Correção entre as próprias features (Risco de Multicolinearidade) - Conclusão Geral para o Modelo:</w:t>
      </w:r>
    </w:p>
    <w:p w:rsidR="00000000" w:rsidDel="00000000" w:rsidP="00000000" w:rsidRDefault="00000000" w:rsidRPr="00000000" w14:paraId="00000159">
      <w:pPr>
        <w:numPr>
          <w:ilvl w:val="0"/>
          <w:numId w:val="6"/>
        </w:numPr>
        <w:ind w:left="720" w:hanging="360"/>
        <w:jc w:val="both"/>
      </w:pPr>
      <w:r w:rsidDel="00000000" w:rsidR="00000000" w:rsidRPr="00000000">
        <w:rPr>
          <w:rtl w:val="0"/>
        </w:rPr>
        <w:t xml:space="preserve">A análise de correlação sustenta a ideia de que Glicose, Número de Gestações e Idade são os pilares mais fortes para a construção de um modelo preditivo eficiente para o diagnóstico de diabetes.</w:t>
        <w:br w:type="textWrapping"/>
      </w:r>
    </w:p>
    <w:p w:rsidR="00000000" w:rsidDel="00000000" w:rsidP="00000000" w:rsidRDefault="00000000" w:rsidRPr="00000000" w14:paraId="0000015A">
      <w:pPr>
        <w:numPr>
          <w:ilvl w:val="0"/>
          <w:numId w:val="6"/>
        </w:numPr>
        <w:ind w:left="720" w:hanging="360"/>
        <w:jc w:val="both"/>
      </w:pPr>
      <w:r w:rsidDel="00000000" w:rsidR="00000000" w:rsidRPr="00000000">
        <w:rPr>
          <w:b w:val="1"/>
          <w:rtl w:val="0"/>
        </w:rPr>
        <w:t xml:space="preserve">Análise de Coeficientes:</w:t>
      </w:r>
      <w:r w:rsidDel="00000000" w:rsidR="00000000" w:rsidRPr="00000000">
        <w:rPr>
          <w:rtl w:val="0"/>
        </w:rPr>
        <w:t xml:space="preserve"> O modelo não apenas diz </w:t>
      </w:r>
      <w:r w:rsidDel="00000000" w:rsidR="00000000" w:rsidRPr="00000000">
        <w:rPr>
          <w:b w:val="1"/>
          <w:rtl w:val="0"/>
        </w:rPr>
        <w:t xml:space="preserve">se</w:t>
      </w:r>
      <w:r w:rsidDel="00000000" w:rsidR="00000000" w:rsidRPr="00000000">
        <w:rPr>
          <w:rtl w:val="0"/>
        </w:rPr>
        <w:t xml:space="preserve"> o paciente tem diabetes, mas também </w:t>
      </w:r>
      <w:r w:rsidDel="00000000" w:rsidR="00000000" w:rsidRPr="00000000">
        <w:rPr>
          <w:b w:val="1"/>
          <w:rtl w:val="0"/>
        </w:rPr>
        <w:t xml:space="preserve">como</w:t>
      </w:r>
      <w:r w:rsidDel="00000000" w:rsidR="00000000" w:rsidRPr="00000000">
        <w:rPr>
          <w:rtl w:val="0"/>
        </w:rPr>
        <w:t xml:space="preserve"> cada fator de risco (feature) contribui para essa probabilidade.</w:t>
        <w:br w:type="textWrapping"/>
      </w:r>
    </w:p>
    <w:p w:rsidR="00000000" w:rsidDel="00000000" w:rsidP="00000000" w:rsidRDefault="00000000" w:rsidRPr="00000000" w14:paraId="0000015B">
      <w:pPr>
        <w:numPr>
          <w:ilvl w:val="0"/>
          <w:numId w:val="6"/>
        </w:numPr>
        <w:ind w:left="720" w:hanging="360"/>
        <w:jc w:val="both"/>
      </w:pPr>
      <w:r w:rsidDel="00000000" w:rsidR="00000000" w:rsidRPr="00000000">
        <w:rPr>
          <w:rtl w:val="0"/>
        </w:rPr>
        <w:t xml:space="preserve">Os resultados obtidos pelo uso do algorítmo de Regressão Logística </w:t>
      </w:r>
      <w:r w:rsidDel="00000000" w:rsidR="00000000" w:rsidRPr="00000000">
        <w:rPr>
          <w:rtl w:val="0"/>
        </w:rPr>
        <w:t xml:space="preserve">mostra que Glucose e BMI (IMC) são as features mais influentes. Coeficientes positivos altos, como para Glicose, indicam que um aumento nesse valor está fortemente associado a um aumento na probabilidade de ter diabetes.</w:t>
      </w:r>
    </w:p>
    <w:p w:rsidR="00000000" w:rsidDel="00000000" w:rsidP="00000000" w:rsidRDefault="00000000" w:rsidRPr="00000000" w14:paraId="0000015C">
      <w:pPr>
        <w:ind w:left="720" w:firstLine="0"/>
        <w:rPr/>
      </w:pPr>
      <w:r w:rsidDel="00000000" w:rsidR="00000000" w:rsidRPr="00000000">
        <w:rPr>
          <w:rtl w:val="0"/>
        </w:rPr>
      </w:r>
    </w:p>
    <w:p w:rsidR="00000000" w:rsidDel="00000000" w:rsidP="00000000" w:rsidRDefault="00000000" w:rsidRPr="00000000" w14:paraId="0000015D">
      <w:pPr>
        <w:pStyle w:val="Heading3"/>
        <w:pBdr>
          <w:top w:color="auto" w:space="0" w:sz="0" w:val="none"/>
          <w:bottom w:color="auto" w:space="0" w:sz="0" w:val="none"/>
          <w:right w:color="auto" w:space="0" w:sz="0" w:val="none"/>
          <w:between w:color="auto" w:space="0" w:sz="0" w:val="none"/>
        </w:pBdr>
        <w:spacing w:after="360" w:lineRule="auto"/>
        <w:rPr/>
      </w:pPr>
      <w:bookmarkStart w:colFirst="0" w:colLast="0" w:name="_j2mopehr3gzs" w:id="33"/>
      <w:bookmarkEnd w:id="33"/>
      <w:r w:rsidDel="00000000" w:rsidR="00000000" w:rsidRPr="00000000">
        <w:rPr>
          <w:rtl w:val="0"/>
        </w:rPr>
        <w:t xml:space="preserve">Como pode ser empregado para apoio nos atendimentos:</w:t>
      </w:r>
    </w:p>
    <w:p w:rsidR="00000000" w:rsidDel="00000000" w:rsidP="00000000" w:rsidRDefault="00000000" w:rsidRPr="00000000" w14:paraId="0000015E">
      <w:pPr>
        <w:numPr>
          <w:ilvl w:val="0"/>
          <w:numId w:val="6"/>
        </w:numPr>
        <w:pBdr>
          <w:top w:color="auto" w:space="0" w:sz="0" w:val="none"/>
          <w:bottom w:color="auto" w:space="0" w:sz="0" w:val="none"/>
          <w:right w:color="auto" w:space="0" w:sz="0" w:val="none"/>
          <w:between w:color="auto" w:space="0" w:sz="0" w:val="none"/>
        </w:pBdr>
        <w:spacing w:after="360" w:lineRule="auto"/>
        <w:ind w:left="720" w:hanging="360"/>
        <w:jc w:val="both"/>
      </w:pPr>
      <w:r w:rsidDel="00000000" w:rsidR="00000000" w:rsidRPr="00000000">
        <w:rPr>
          <w:b w:val="1"/>
          <w:rtl w:val="0"/>
        </w:rPr>
        <w:t xml:space="preserve">Suporte à Decisão Clínica:</w:t>
      </w:r>
      <w:r w:rsidDel="00000000" w:rsidR="00000000" w:rsidRPr="00000000">
        <w:rPr>
          <w:rtl w:val="0"/>
        </w:rPr>
        <w:t xml:space="preserve"> Essa interpretabilidade permite que o modelo seja usado como um sistema de </w:t>
      </w:r>
      <w:r w:rsidDel="00000000" w:rsidR="00000000" w:rsidRPr="00000000">
        <w:rPr>
          <w:b w:val="1"/>
          <w:rtl w:val="0"/>
        </w:rPr>
        <w:t xml:space="preserve">suporte à decisão clínica</w:t>
      </w:r>
      <w:r w:rsidDel="00000000" w:rsidR="00000000" w:rsidRPr="00000000">
        <w:rPr>
          <w:rtl w:val="0"/>
        </w:rPr>
        <w:t xml:space="preserve">. Os médicos podem ver quais fatores estão impulsionando o risco para um paciente individual, não apenas uma caixa preta (como em Redes Neurais mais complexas).</w:t>
      </w:r>
      <w:r w:rsidDel="00000000" w:rsidR="00000000" w:rsidRPr="00000000">
        <w:rPr>
          <w:color w:val="1b1c1d"/>
          <w:rtl w:val="0"/>
        </w:rPr>
        <w:t xml:space="preserve"> </w:t>
      </w:r>
    </w:p>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sectPr>
      <w:footerReference r:id="rId32" w:type="default"/>
      <w:footerReference r:id="rId33"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pPr>
    <w:r w:rsidDel="00000000" w:rsidR="00000000" w:rsidRPr="00000000">
      <w:rPr>
        <w:rtl w:val="0"/>
      </w:rPr>
      <w:t xml:space="preserve">Pós Tech FIAP - IA para Devs - Tech Challenger Fase 1 - Documentação</w:t>
    </w:r>
  </w:p>
  <w:p w:rsidR="00000000" w:rsidDel="00000000" w:rsidP="00000000" w:rsidRDefault="00000000" w:rsidRPr="00000000" w14:paraId="00000162">
    <w:pPr>
      <w:keepNext w:val="0"/>
      <w:keepLines w:val="0"/>
      <w:pBdr>
        <w:top w:color="auto" w:space="0" w:sz="0" w:val="none"/>
        <w:left w:color="auto" w:space="0" w:sz="0" w:val="none"/>
        <w:bottom w:color="auto" w:space="0" w:sz="0" w:val="none"/>
        <w:right w:color="auto" w:space="0" w:sz="0" w:val="none"/>
        <w:between w:color="auto" w:space="0" w:sz="0" w:val="none"/>
      </w:pBdr>
      <w:spacing w:before="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rFonts w:ascii="Arial" w:cs="Arial" w:eastAsia="Arial" w:hAnsi="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7.png"/><Relationship Id="rId21" Type="http://schemas.openxmlformats.org/officeDocument/2006/relationships/image" Target="media/image11.png"/><Relationship Id="rId24" Type="http://schemas.openxmlformats.org/officeDocument/2006/relationships/image" Target="media/image20.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lucasv.mendes@hotmail.com" TargetMode="External"/><Relationship Id="rId26" Type="http://schemas.openxmlformats.org/officeDocument/2006/relationships/image" Target="media/image8.png"/><Relationship Id="rId25" Type="http://schemas.openxmlformats.org/officeDocument/2006/relationships/image" Target="media/image2.png"/><Relationship Id="rId28" Type="http://schemas.openxmlformats.org/officeDocument/2006/relationships/image" Target="media/image18.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hyperlink" Target="mailto:adalbertonet@outlook.com" TargetMode="External"/><Relationship Id="rId29" Type="http://schemas.openxmlformats.org/officeDocument/2006/relationships/image" Target="media/image4.png"/><Relationship Id="rId7" Type="http://schemas.openxmlformats.org/officeDocument/2006/relationships/hyperlink" Target="mailto:brunojose1977@yahoo.com.br" TargetMode="External"/><Relationship Id="rId8" Type="http://schemas.openxmlformats.org/officeDocument/2006/relationships/hyperlink" Target="mailto:tonsoumasi@gmail.com" TargetMode="External"/><Relationship Id="rId31" Type="http://schemas.openxmlformats.org/officeDocument/2006/relationships/image" Target="media/image16.png"/><Relationship Id="rId30" Type="http://schemas.openxmlformats.org/officeDocument/2006/relationships/image" Target="media/image13.png"/><Relationship Id="rId11" Type="http://schemas.openxmlformats.org/officeDocument/2006/relationships/hyperlink" Target="https://www.britannica.com/topic/Pima-people" TargetMode="External"/><Relationship Id="rId33" Type="http://schemas.openxmlformats.org/officeDocument/2006/relationships/footer" Target="footer2.xml"/><Relationship Id="rId10" Type="http://schemas.openxmlformats.org/officeDocument/2006/relationships/image" Target="media/image10.png"/><Relationship Id="rId32" Type="http://schemas.openxmlformats.org/officeDocument/2006/relationships/footer" Target="footer1.xml"/><Relationship Id="rId13" Type="http://schemas.openxmlformats.org/officeDocument/2006/relationships/image" Target="media/image3.png"/><Relationship Id="rId12" Type="http://schemas.openxmlformats.org/officeDocument/2006/relationships/hyperlink" Target="https://www.kaggle.com/datasets/mathchi/diabetes-data-set/data" TargetMode="External"/><Relationship Id="rId15" Type="http://schemas.openxmlformats.org/officeDocument/2006/relationships/image" Target="media/image14.png"/><Relationship Id="rId14" Type="http://schemas.openxmlformats.org/officeDocument/2006/relationships/image" Target="media/image19.png"/><Relationship Id="rId17" Type="http://schemas.openxmlformats.org/officeDocument/2006/relationships/image" Target="media/image5.png"/><Relationship Id="rId16" Type="http://schemas.openxmlformats.org/officeDocument/2006/relationships/image" Target="media/image1.png"/><Relationship Id="rId19" Type="http://schemas.openxmlformats.org/officeDocument/2006/relationships/image" Target="media/image12.png"/><Relationship Id="rId1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