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53"/>
        <w:pBdr/>
        <w:spacing/>
        <w:ind/>
        <w:rPr>
          <w:b w:val="0"/>
          <w:bCs/>
          <w:sz w:val="28"/>
          <w:szCs w:val="28"/>
        </w:rPr>
      </w:pPr>
      <w:r>
        <w:rPr>
          <w:b w:val="0"/>
          <w:bCs/>
          <w:sz w:val="28"/>
          <w:szCs w:val="28"/>
        </w:rPr>
        <w:t xml:space="preserve">SVEUČILIŠTE U ZAGREBU</w:t>
      </w:r>
      <w:r>
        <w:rPr>
          <w:b w:val="0"/>
          <w:bCs/>
          <w:sz w:val="28"/>
          <w:szCs w:val="28"/>
        </w:rPr>
      </w:r>
      <w:r>
        <w:rPr>
          <w:b w:val="0"/>
          <w:bCs/>
          <w:sz w:val="28"/>
          <w:szCs w:val="28"/>
        </w:rPr>
      </w:r>
    </w:p>
    <w:p>
      <w:pPr>
        <w:pStyle w:val="105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FAKULTET ELEKTROTEHNIKE I RAČUNARSTVA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53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S</w:t>
      </w:r>
      <w:r>
        <w:rPr>
          <w:sz w:val="28"/>
          <w:szCs w:val="28"/>
        </w:rPr>
        <w:t xml:space="preserve">EMINAR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028"/>
        <w:pBdr/>
        <w:spacing/>
        <w:ind/>
        <w:rPr/>
      </w:pPr>
      <w:r/>
      <w:r/>
    </w:p>
    <w:p>
      <w:pPr>
        <w:pStyle w:val="1053"/>
        <w:pBdr/>
        <w:spacing/>
        <w:ind/>
        <w:rPr/>
      </w:pPr>
      <w:r>
        <w:t xml:space="preserve">Pronalaženje varijanti gena iz podataka dobivenih sekvenciranjem</w:t>
      </w:r>
      <w:r/>
    </w:p>
    <w:p>
      <w:pPr>
        <w:pStyle w:val="1052"/>
        <w:pBdr/>
        <w:spacing/>
        <w:ind/>
        <w:rPr/>
      </w:pPr>
      <w:r>
        <w:t xml:space="preserve">Bruno Jurakić, Martin Šainčević</w:t>
      </w:r>
      <w:r/>
    </w:p>
    <w:p>
      <w:pPr>
        <w:pStyle w:val="1052"/>
        <w:pBdr/>
        <w:spacing/>
        <w:ind/>
        <w:rPr/>
      </w:pPr>
      <w:r>
        <w:rPr>
          <w:i w:val="0"/>
          <w:iCs/>
        </w:rPr>
        <w:t xml:space="preserve">Voditelj:</w:t>
      </w:r>
      <w:r>
        <w:t xml:space="preserve"> Krešimir Križanović</w:t>
      </w:r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45"/>
        <w:pBdr/>
        <w:spacing/>
        <w:ind/>
        <w:rPr/>
      </w:pPr>
      <w:r>
        <w:t xml:space="preserve">Zagreb, </w:t>
      </w:r>
      <w:r>
        <w:t xml:space="preserve">svibanj, 2026</w:t>
      </w:r>
      <w:r/>
    </w:p>
    <w:p>
      <w:pPr>
        <w:pStyle w:val="1028"/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Sadržaj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Style w:val="1028"/>
        <w:pBdr/>
        <w:spacing/>
        <w:ind/>
        <w:rPr/>
      </w:pPr>
      <w:r/>
      <w:r/>
    </w:p>
    <w:p>
      <w:pPr>
        <w:pStyle w:val="1046"/>
        <w:pBdr/>
        <w:spacing/>
        <w:ind/>
        <w:rPr>
          <w:rFonts w:ascii="Times New Roman" w:hAnsi="Times New Roman" w:cs="Times New Roman"/>
          <w:szCs w:val="24"/>
          <w:lang w:val="en-US" w:eastAsia="en-US" w:bidi="he-I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054"/>
        </w:rPr>
        <w:fldChar w:fldCharType="begin"/>
      </w:r>
      <w:r>
        <w:rPr>
          <w:rStyle w:val="1054"/>
        </w:rPr>
        <w:instrText xml:space="preserve"> </w:instrText>
      </w:r>
      <w:r>
        <w:instrText xml:space="preserve">HYPERLINK \l "_Toc159987575"</w:instrText>
      </w:r>
      <w:r>
        <w:rPr>
          <w:rStyle w:val="1054"/>
        </w:rPr>
        <w:instrText xml:space="preserve"> </w:instrText>
      </w:r>
      <w:r>
        <w:rPr>
          <w:rStyle w:val="1054"/>
        </w:rPr>
        <w:fldChar w:fldCharType="separate"/>
      </w:r>
      <w:r>
        <w:rPr>
          <w:rStyle w:val="1054"/>
        </w:rPr>
        <w:t xml:space="preserve">1.</w:t>
      </w:r>
      <w:r>
        <w:rPr>
          <w:rFonts w:ascii="Times New Roman" w:hAnsi="Times New Roman" w:cs="Times New Roman"/>
          <w:szCs w:val="24"/>
          <w:lang w:val="en-US" w:eastAsia="en-US" w:bidi="he-IL"/>
        </w:rPr>
        <w:tab/>
      </w:r>
      <w:r>
        <w:rPr>
          <w:rStyle w:val="1054"/>
        </w:rPr>
        <w:t xml:space="preserve">Uvod</w:t>
      </w:r>
      <w:r>
        <w:tab/>
      </w:r>
      <w:r>
        <w:fldChar w:fldCharType="begin"/>
      </w:r>
      <w:r>
        <w:instrText xml:space="preserve"> PAGEREF _Toc159987575 \h </w:instrText>
      </w:r>
      <w:r>
        <w:fldChar w:fldCharType="separate"/>
      </w:r>
      <w:r>
        <w:t xml:space="preserve">1</w:t>
      </w:r>
      <w:r>
        <w:fldChar w:fldCharType="end"/>
      </w:r>
      <w:r>
        <w:rPr>
          <w:rStyle w:val="1054"/>
        </w:rPr>
        <w:fldChar w:fldCharType="end"/>
      </w:r>
      <w:r>
        <w:rPr>
          <w:rFonts w:ascii="Times New Roman" w:hAnsi="Times New Roman" w:cs="Times New Roman"/>
          <w:szCs w:val="24"/>
          <w:lang w:val="en-US" w:eastAsia="en-US" w:bidi="he-IL"/>
        </w:rPr>
      </w:r>
      <w:r>
        <w:rPr>
          <w:rFonts w:ascii="Times New Roman" w:hAnsi="Times New Roman" w:cs="Times New Roman"/>
          <w:szCs w:val="24"/>
          <w:lang w:val="en-US" w:eastAsia="en-US" w:bidi="he-IL"/>
        </w:rPr>
      </w:r>
    </w:p>
    <w:p>
      <w:pPr>
        <w:pStyle w:val="1046"/>
        <w:pBdr/>
        <w:spacing/>
        <w:ind/>
        <w:rPr>
          <w:rFonts w:ascii="Times New Roman" w:hAnsi="Times New Roman" w:cs="Times New Roman"/>
          <w:szCs w:val="24"/>
          <w:lang w:val="en-US" w:eastAsia="en-US" w:bidi="he-IL"/>
        </w:rPr>
      </w:pPr>
      <w:r>
        <w:rPr>
          <w:rStyle w:val="1054"/>
        </w:rPr>
        <w:fldChar w:fldCharType="begin"/>
      </w:r>
      <w:r>
        <w:rPr>
          <w:rStyle w:val="1054"/>
        </w:rPr>
        <w:instrText xml:space="preserve"> </w:instrText>
      </w:r>
      <w:r>
        <w:instrText xml:space="preserve">HYPERLINK \l "_Toc159987576"</w:instrText>
      </w:r>
      <w:r>
        <w:rPr>
          <w:rStyle w:val="1054"/>
        </w:rPr>
        <w:instrText xml:space="preserve"> </w:instrText>
      </w:r>
      <w:r>
        <w:rPr>
          <w:rStyle w:val="1054"/>
        </w:rPr>
        <w:fldChar w:fldCharType="separate"/>
      </w:r>
      <w:r>
        <w:rPr>
          <w:rStyle w:val="1054"/>
          <w:lang w:val="pl-PL"/>
        </w:rPr>
        <w:t xml:space="preserve">2.</w:t>
      </w:r>
      <w:r>
        <w:rPr>
          <w:rFonts w:ascii="Times New Roman" w:hAnsi="Times New Roman" w:cs="Times New Roman"/>
          <w:szCs w:val="24"/>
          <w:lang w:val="en-US" w:eastAsia="en-US" w:bidi="he-IL"/>
        </w:rPr>
        <w:tab/>
      </w:r>
      <w:r>
        <w:rPr>
          <w:rStyle w:val="1054"/>
          <w:lang w:val="pl-PL"/>
        </w:rPr>
        <w:t xml:space="preserve">Seminarski rad</w:t>
      </w:r>
      <w:r>
        <w:tab/>
      </w:r>
      <w:r>
        <w:fldChar w:fldCharType="begin"/>
      </w:r>
      <w:r>
        <w:instrText xml:space="preserve"> PAGEREF _Toc159987576 \h </w:instrText>
      </w:r>
      <w:r>
        <w:fldChar w:fldCharType="separate"/>
      </w:r>
      <w:r>
        <w:t xml:space="preserve">2</w:t>
      </w:r>
      <w:r>
        <w:fldChar w:fldCharType="end"/>
      </w:r>
      <w:r>
        <w:rPr>
          <w:rStyle w:val="1054"/>
        </w:rPr>
        <w:fldChar w:fldCharType="end"/>
      </w:r>
      <w:r>
        <w:rPr>
          <w:rFonts w:ascii="Times New Roman" w:hAnsi="Times New Roman" w:cs="Times New Roman"/>
          <w:szCs w:val="24"/>
          <w:lang w:val="en-US" w:eastAsia="en-US" w:bidi="he-IL"/>
        </w:rPr>
      </w:r>
      <w:r>
        <w:rPr>
          <w:rFonts w:ascii="Times New Roman" w:hAnsi="Times New Roman" w:cs="Times New Roman"/>
          <w:szCs w:val="24"/>
          <w:lang w:val="en-US" w:eastAsia="en-US" w:bidi="he-IL"/>
        </w:rPr>
      </w:r>
    </w:p>
    <w:p>
      <w:pPr>
        <w:pStyle w:val="1046"/>
        <w:pBdr/>
        <w:spacing/>
        <w:ind/>
        <w:rPr>
          <w:rFonts w:ascii="Times New Roman" w:hAnsi="Times New Roman" w:cs="Times New Roman"/>
          <w:szCs w:val="24"/>
          <w:lang w:val="en-US" w:eastAsia="en-US" w:bidi="he-IL"/>
        </w:rPr>
      </w:pPr>
      <w:r>
        <w:rPr>
          <w:rStyle w:val="1054"/>
        </w:rPr>
        <w:fldChar w:fldCharType="begin"/>
      </w:r>
      <w:r>
        <w:rPr>
          <w:rStyle w:val="1054"/>
        </w:rPr>
        <w:instrText xml:space="preserve"> </w:instrText>
      </w:r>
      <w:r>
        <w:instrText xml:space="preserve">HYPERLINK \l "_Toc159987577"</w:instrText>
      </w:r>
      <w:r>
        <w:rPr>
          <w:rStyle w:val="1054"/>
        </w:rPr>
        <w:instrText xml:space="preserve"> </w:instrText>
      </w:r>
      <w:r>
        <w:rPr>
          <w:rStyle w:val="1054"/>
        </w:rPr>
        <w:fldChar w:fldCharType="separate"/>
      </w:r>
      <w:r>
        <w:rPr>
          <w:rStyle w:val="1054"/>
        </w:rPr>
        <w:t xml:space="preserve">3.</w:t>
      </w:r>
      <w:r>
        <w:rPr>
          <w:rFonts w:ascii="Times New Roman" w:hAnsi="Times New Roman" w:cs="Times New Roman"/>
          <w:szCs w:val="24"/>
          <w:lang w:val="en-US" w:eastAsia="en-US" w:bidi="he-IL"/>
        </w:rPr>
        <w:tab/>
      </w:r>
      <w:r>
        <w:rPr>
          <w:rStyle w:val="1054"/>
        </w:rPr>
        <w:t xml:space="preserve">Zaključak</w:t>
      </w:r>
      <w:r>
        <w:tab/>
      </w:r>
      <w:r>
        <w:fldChar w:fldCharType="begin"/>
      </w:r>
      <w:r>
        <w:instrText xml:space="preserve"> PAGEREF _Toc159987577 \h </w:instrText>
      </w:r>
      <w:r>
        <w:fldChar w:fldCharType="separate"/>
      </w:r>
      <w:r>
        <w:t xml:space="preserve">3</w:t>
      </w:r>
      <w:r>
        <w:fldChar w:fldCharType="end"/>
      </w:r>
      <w:r>
        <w:rPr>
          <w:rStyle w:val="1054"/>
        </w:rPr>
        <w:fldChar w:fldCharType="end"/>
      </w:r>
      <w:r>
        <w:rPr>
          <w:rFonts w:ascii="Times New Roman" w:hAnsi="Times New Roman" w:cs="Times New Roman"/>
          <w:szCs w:val="24"/>
          <w:lang w:val="en-US" w:eastAsia="en-US" w:bidi="he-IL"/>
        </w:rPr>
      </w:r>
      <w:r>
        <w:rPr>
          <w:rFonts w:ascii="Times New Roman" w:hAnsi="Times New Roman" w:cs="Times New Roman"/>
          <w:szCs w:val="24"/>
          <w:lang w:val="en-US" w:eastAsia="en-US" w:bidi="he-IL"/>
        </w:rPr>
      </w:r>
    </w:p>
    <w:p>
      <w:pPr>
        <w:pStyle w:val="1046"/>
        <w:pBdr/>
        <w:spacing/>
        <w:ind/>
        <w:rPr>
          <w:rFonts w:ascii="Times New Roman" w:hAnsi="Times New Roman" w:cs="Times New Roman"/>
          <w:szCs w:val="24"/>
          <w:lang w:val="en-US" w:eastAsia="en-US" w:bidi="he-IL"/>
        </w:rPr>
      </w:pPr>
      <w:r>
        <w:rPr>
          <w:rStyle w:val="1054"/>
        </w:rPr>
        <w:fldChar w:fldCharType="begin"/>
      </w:r>
      <w:r>
        <w:rPr>
          <w:rStyle w:val="1054"/>
        </w:rPr>
        <w:instrText xml:space="preserve"> </w:instrText>
      </w:r>
      <w:r>
        <w:instrText xml:space="preserve">HYPERLINK \l "_Toc159987578"</w:instrText>
      </w:r>
      <w:r>
        <w:rPr>
          <w:rStyle w:val="1054"/>
        </w:rPr>
        <w:instrText xml:space="preserve"> </w:instrText>
      </w:r>
      <w:r>
        <w:rPr>
          <w:rStyle w:val="1054"/>
        </w:rPr>
        <w:fldChar w:fldCharType="separate"/>
      </w:r>
      <w:r>
        <w:rPr>
          <w:rStyle w:val="1054"/>
        </w:rPr>
        <w:t xml:space="preserve">4.</w:t>
      </w:r>
      <w:r>
        <w:rPr>
          <w:rFonts w:ascii="Times New Roman" w:hAnsi="Times New Roman" w:cs="Times New Roman"/>
          <w:szCs w:val="24"/>
          <w:lang w:val="en-US" w:eastAsia="en-US" w:bidi="he-IL"/>
        </w:rPr>
        <w:tab/>
      </w:r>
      <w:r>
        <w:rPr>
          <w:rStyle w:val="1054"/>
        </w:rPr>
        <w:t xml:space="preserve">Litera</w:t>
      </w:r>
      <w:r>
        <w:rPr>
          <w:rStyle w:val="1054"/>
        </w:rPr>
        <w:t xml:space="preserve">tura</w:t>
      </w:r>
      <w:r>
        <w:tab/>
      </w:r>
      <w:r>
        <w:fldChar w:fldCharType="begin"/>
      </w:r>
      <w:r>
        <w:instrText xml:space="preserve"> PAGEREF _Toc159987578 \h </w:instrText>
      </w:r>
      <w:r>
        <w:fldChar w:fldCharType="separate"/>
      </w:r>
      <w:r>
        <w:t xml:space="preserve">4</w:t>
      </w:r>
      <w:r>
        <w:fldChar w:fldCharType="end"/>
      </w:r>
      <w:r>
        <w:rPr>
          <w:rStyle w:val="1054"/>
        </w:rPr>
        <w:fldChar w:fldCharType="end"/>
      </w:r>
      <w:r>
        <w:rPr>
          <w:rFonts w:ascii="Times New Roman" w:hAnsi="Times New Roman" w:cs="Times New Roman"/>
          <w:szCs w:val="24"/>
          <w:lang w:val="en-US" w:eastAsia="en-US" w:bidi="he-IL"/>
        </w:rPr>
      </w:r>
      <w:r>
        <w:rPr>
          <w:rFonts w:ascii="Times New Roman" w:hAnsi="Times New Roman" w:cs="Times New Roman"/>
          <w:szCs w:val="24"/>
          <w:lang w:val="en-US" w:eastAsia="en-US" w:bidi="he-IL"/>
        </w:rPr>
      </w:r>
    </w:p>
    <w:p>
      <w:pPr>
        <w:pStyle w:val="1046"/>
        <w:pBdr/>
        <w:spacing/>
        <w:ind/>
        <w:rPr>
          <w:rFonts w:ascii="Times New Roman" w:hAnsi="Times New Roman" w:cs="Times New Roman"/>
          <w:szCs w:val="24"/>
          <w:lang w:val="en-US" w:eastAsia="en-US" w:bidi="he-IL"/>
        </w:rPr>
      </w:pPr>
      <w:r>
        <w:rPr>
          <w:rStyle w:val="1054"/>
        </w:rPr>
        <w:fldChar w:fldCharType="begin"/>
      </w:r>
      <w:r>
        <w:rPr>
          <w:rStyle w:val="1054"/>
        </w:rPr>
        <w:instrText xml:space="preserve"> </w:instrText>
      </w:r>
      <w:r>
        <w:instrText xml:space="preserve">HYPERLINK \l "_Toc159987579"</w:instrText>
      </w:r>
      <w:r>
        <w:rPr>
          <w:rStyle w:val="1054"/>
        </w:rPr>
        <w:instrText xml:space="preserve"> </w:instrText>
      </w:r>
      <w:r>
        <w:rPr>
          <w:rStyle w:val="1054"/>
        </w:rPr>
        <w:fldChar w:fldCharType="separate"/>
      </w:r>
      <w:r>
        <w:rPr>
          <w:rStyle w:val="1054"/>
        </w:rPr>
        <w:t xml:space="preserve">5.</w:t>
      </w:r>
      <w:r>
        <w:rPr>
          <w:rFonts w:ascii="Times New Roman" w:hAnsi="Times New Roman" w:cs="Times New Roman"/>
          <w:szCs w:val="24"/>
          <w:lang w:val="en-US" w:eastAsia="en-US" w:bidi="he-IL"/>
        </w:rPr>
        <w:tab/>
      </w:r>
      <w:r>
        <w:rPr>
          <w:rStyle w:val="1054"/>
        </w:rPr>
        <w:t xml:space="preserve">Sažetak</w:t>
      </w:r>
      <w:r>
        <w:tab/>
      </w:r>
      <w:r>
        <w:fldChar w:fldCharType="begin"/>
      </w:r>
      <w:r>
        <w:instrText xml:space="preserve"> PAGEREF _Toc159987579 \h </w:instrText>
      </w:r>
      <w:r>
        <w:fldChar w:fldCharType="separate"/>
      </w:r>
      <w:r>
        <w:t xml:space="preserve">5</w:t>
      </w:r>
      <w:r>
        <w:fldChar w:fldCharType="end"/>
      </w:r>
      <w:r>
        <w:rPr>
          <w:rStyle w:val="1054"/>
        </w:rPr>
        <w:fldChar w:fldCharType="end"/>
      </w:r>
      <w:r>
        <w:rPr>
          <w:rFonts w:ascii="Times New Roman" w:hAnsi="Times New Roman" w:cs="Times New Roman"/>
          <w:szCs w:val="24"/>
          <w:lang w:val="en-US" w:eastAsia="en-US" w:bidi="he-IL"/>
        </w:rPr>
      </w:r>
      <w:r>
        <w:rPr>
          <w:rFonts w:ascii="Times New Roman" w:hAnsi="Times New Roman" w:cs="Times New Roman"/>
          <w:szCs w:val="24"/>
          <w:lang w:val="en-US" w:eastAsia="en-US" w:bidi="he-IL"/>
        </w:rPr>
      </w:r>
    </w:p>
    <w:p>
      <w:pPr>
        <w:pStyle w:val="1028"/>
        <w:pBdr/>
        <w:spacing/>
        <w:ind/>
        <w:rPr/>
      </w:pPr>
      <w:r>
        <w:fldChar w:fldCharType="end"/>
      </w:r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  <w:sectPr>
          <w:headerReference w:type="even" r:id="rId9"/>
          <w:footerReference w:type="even" r:id="rId12"/>
          <w:footnotePr/>
          <w:endnotePr>
            <w:numFmt w:val="decimal"/>
          </w:endnotePr>
          <w:type w:val="nextPage"/>
          <w:pgSz w:h="16838" w:orient="portrait" w:w="11906"/>
          <w:pgMar w:top="1701" w:right="1134" w:bottom="1701" w:left="1701" w:header="680" w:footer="680" w:gutter="0"/>
          <w:pgNumType w:start="1"/>
          <w:cols w:num="1" w:sep="0" w:space="708" w:equalWidth="1"/>
        </w:sectPr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bookmarkStart w:id="0" w:name="_Toc73793693"/>
      <w:r/>
      <w:bookmarkStart w:id="1" w:name="_Toc73794263"/>
      <w:r/>
      <w:bookmarkStart w:id="2" w:name="_Toc113812202"/>
      <w:r/>
      <w:bookmarkStart w:id="3" w:name="_Toc159987575"/>
      <w:r>
        <w:t xml:space="preserve">Uvod</w:t>
      </w:r>
      <w:bookmarkEnd w:id="0"/>
      <w:r/>
      <w:bookmarkEnd w:id="1"/>
      <w:r/>
      <w:bookmarkEnd w:id="2"/>
      <w:r/>
      <w:bookmarkEnd w:id="3"/>
      <w:r/>
      <w:r/>
    </w:p>
    <w:p w14:paraId="33009AD6">
      <w:pPr>
        <w:pStyle w:val="1028"/>
        <w:pBdr/>
        <w:spacing/>
        <w:ind/>
        <w:rPr>
          <w14:ligatures w14:val="none"/>
        </w:rPr>
      </w:pPr>
      <w:r>
        <w:t xml:space="preserve">U ovom seminaru obrađuje se problem pronalaženja varijanti istog gena iz očitanja dobivenih sekvenciranjem. Ulazni uzorak sadrži više varijanti, a cilj je grupirati očitanja prema međusobnoj sličnosti kako bi se izdvojile prisutne varijante gena. Takav zada</w:t>
      </w:r>
      <w:r>
        <w:t xml:space="preserve">tak je tipičan u bioinformatici, jer stvarni podaci često sadrže pogreške sekvenciranja, različite duljine očitanja i više sličnih varijanti.</w:t>
      </w:r>
      <w:r/>
      <w:r/>
    </w:p>
    <w:p w14:paraId="07BA35AA">
      <w:pPr>
        <w:pStyle w:val="1028"/>
        <w:pBdr/>
        <w:spacing/>
        <w:ind/>
        <w:rPr>
          <w14:ligatures w14:val="none"/>
        </w:rPr>
      </w:pPr>
      <w:r>
        <w:t xml:space="preserve">Ulaz u program je skup očitanja u FASTQ formatu. Izlaz je skup pronađenih varijanti gena u FASTA formatu te popis očitanja koja pripadaju pojedinom klasteru. U radu se koristimo pristupom temeljenim na međusobnoj udaljenosti očitanja. Prvo se očitanja filtr</w:t>
      </w:r>
      <w:r>
        <w:t xml:space="preserve">iraju po duljini, zatim se uklanjaju adapteri i izdvaja se ciljana duljina gena, a potom se očitanja grupiraju jednostavnim klasteriranjem po Hammingovoj udaljenosti. Za svaki klaster gradi se konsenzusna sekvenca većinskim glasanjem po pozicijama.</w:t>
      </w:r>
      <w:r/>
      <w:r/>
    </w:p>
    <w:p>
      <w:pPr>
        <w:pStyle w:val="1028"/>
        <w:pBdr/>
        <w:spacing/>
        <w:ind/>
        <w:rPr>
          <w14:ligatures w14:val="none"/>
        </w:rPr>
      </w:pPr>
      <w:r>
        <w:t xml:space="preserve">Točnost algoritma evaluira se na uzorcima s poznatim varijantama, dok se na nepoznatim uzorcima radi usporedba s drugim rješenjima. U nastavku rada opisujemo algoritam, prikazujemo primjer na jednostavnom skupu te mjerimo vrijeme izvođenja </w:t>
      </w:r>
      <w:r>
        <w:t xml:space="preserve">i potrošnju memorije.</w:t>
      </w:r>
      <w:r/>
      <w:r/>
    </w:p>
    <w:p>
      <w:pPr>
        <w:pStyle w:val="1029"/>
        <w:pBdr/>
        <w:spacing/>
        <w:ind/>
        <w:rPr>
          <w:lang w:val="pl-PL"/>
        </w:rPr>
      </w:pPr>
      <w:r/>
      <w:bookmarkStart w:id="4" w:name="_Toc159987576"/>
      <w:r>
        <w:rPr>
          <w:lang w:val="pl-PL"/>
        </w:rPr>
        <w:t xml:space="preserve">Seminarski rad</w:t>
      </w:r>
      <w:bookmarkEnd w:id="4"/>
      <w:r>
        <w:rPr>
          <w:lang w:val="pl-PL"/>
        </w:rPr>
      </w:r>
      <w:r>
        <w:rPr>
          <w:lang w:val="pl-PL"/>
        </w:rPr>
      </w:r>
    </w:p>
    <w:p>
      <w:pPr>
        <w:pStyle w:val="1028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>
      <w:pPr>
        <w:pStyle w:val="1028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>
      <w:pPr>
        <w:pStyle w:val="1028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>
      <w:pPr>
        <w:pStyle w:val="1028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>
      <w:pPr>
        <w:pStyle w:val="1028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>
      <w:pPr>
        <w:pStyle w:val="1028"/>
        <w:pBdr/>
        <w:spacing/>
        <w:ind/>
        <w:rPr>
          <w:lang w:val="pl-PL"/>
        </w:rPr>
      </w:pPr>
      <w:r>
        <w:rPr>
          <w:lang w:val="pl-PL"/>
        </w:rPr>
      </w:r>
      <w:r>
        <w:rPr>
          <w:lang w:val="pl-PL"/>
        </w:rPr>
      </w:r>
      <w:r>
        <w:rPr>
          <w:lang w:val="pl-PL"/>
        </w:rPr>
      </w:r>
    </w:p>
    <w:p>
      <w:pPr>
        <w:pStyle w:val="1029"/>
        <w:pBdr/>
        <w:spacing/>
        <w:ind/>
        <w:rPr/>
      </w:pPr>
      <w:r/>
      <w:bookmarkStart w:id="5" w:name="_Toc113812271"/>
      <w:r/>
      <w:bookmarkStart w:id="6" w:name="_Toc159987577"/>
      <w:r>
        <w:t xml:space="preserve">Zaključak</w:t>
      </w:r>
      <w:bookmarkStart w:id="7" w:name="_Toc73793800"/>
      <w:r/>
      <w:bookmarkStart w:id="8" w:name="_Toc73794370"/>
      <w:r/>
      <w:bookmarkStart w:id="9" w:name="_Toc113812272"/>
      <w:r/>
      <w:bookmarkEnd w:id="5"/>
      <w:r/>
      <w:bookmarkEnd w:id="6"/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9"/>
        <w:pBdr/>
        <w:spacing/>
        <w:ind/>
        <w:rPr/>
      </w:pPr>
      <w:r/>
      <w:bookmarkStart w:id="10" w:name="_Toc159987578"/>
      <w:r/>
      <w:bookmarkStart w:id="11" w:name="_Toc159987579"/>
      <w:r>
        <w:t xml:space="preserve">Sažetak</w:t>
      </w:r>
      <w:bookmarkEnd w:id="10"/>
      <w:r/>
      <w:r/>
    </w:p>
    <w:p>
      <w:pPr>
        <w:pStyle w:val="1029"/>
        <w:pBdr/>
        <w:spacing/>
        <w:ind/>
        <w:rPr/>
      </w:pPr>
      <w:r>
        <w:t xml:space="preserve">Literatura</w:t>
      </w:r>
      <w:bookmarkEnd w:id="7"/>
      <w:r/>
      <w:bookmarkEnd w:id="8"/>
      <w:r/>
      <w:bookmarkEnd w:id="9"/>
      <w:r/>
      <w:bookmarkEnd w:id="11"/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p>
      <w:pPr>
        <w:pStyle w:val="1028"/>
        <w:pBdr/>
        <w:spacing/>
        <w:ind/>
        <w:rPr/>
      </w:pPr>
      <w:r/>
      <w:r/>
    </w:p>
    <w:sectPr>
      <w:headerReference w:type="default" r:id="rId10"/>
      <w:headerReference w:type="even" r:id="rId11"/>
      <w:footerReference w:type="default" r:id="rId13"/>
      <w:footnotePr/>
      <w:endnotePr>
        <w:numFmt w:val="decimal"/>
      </w:endnotePr>
      <w:type w:val="continuous"/>
      <w:pgSz w:h="16838" w:orient="portrait" w:w="11906"/>
      <w:pgMar w:top="1701" w:right="1134" w:bottom="1701" w:left="1701" w:header="680" w:footer="68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tarSymbol">
    <w:panose1 w:val="05040102010807070707"/>
  </w:font>
  <w:font w:name="Symbol">
    <w:panose1 w:val="05010000000000000000"/>
  </w:font>
  <w:font w:name="Times New Roman">
    <w:panose1 w:val="02020603050405020304"/>
  </w:font>
  <w:font w:name="Tahoma">
    <w:panose1 w:val="020B05020405040202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32</w:t>
    </w:r>
    <w:r>
      <w:fldChar w:fldCharType="end"/>
    </w:r>
    <w:r/>
  </w:p>
  <w:p>
    <w:pPr>
      <w:pStyle w:val="1028"/>
      <w:pBdr/>
      <w:spacing/>
      <w:ind/>
      <w:rPr/>
    </w:pPr>
    <w:r/>
    <w:r/>
  </w:p>
  <w:p>
    <w:pPr>
      <w:pStyle w:val="102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6"/>
      <w:pBdr/>
      <w:spacing/>
      <w:ind/>
      <w:jc w:val="right"/>
      <w:rPr/>
    </w:pPr>
    <w:r>
      <w:rPr>
        <w:rStyle w:val="1057"/>
      </w:rPr>
      <w:fldChar w:fldCharType="begin"/>
    </w:r>
    <w:r>
      <w:rPr>
        <w:rStyle w:val="1057"/>
      </w:rPr>
      <w:instrText xml:space="preserve"> PAGE </w:instrText>
    </w:r>
    <w:r>
      <w:rPr>
        <w:rStyle w:val="1057"/>
      </w:rPr>
      <w:fldChar w:fldCharType="separate"/>
    </w:r>
    <w:r>
      <w:rPr>
        <w:rStyle w:val="1057"/>
      </w:rPr>
      <w:t xml:space="preserve">3</w:t>
    </w:r>
    <w:r>
      <w:rPr>
        <w:rStyle w:val="1057"/>
      </w:rPr>
      <w:fldChar w:fldCharType="end"/>
    </w:r>
    <w:r/>
  </w:p>
  <w:p>
    <w:pPr>
      <w:pStyle w:val="10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>
      <w:t xml:space="preserve">Kvaliteta usluge u OpenBSD-u</w:t>
    </w:r>
    <w:r/>
  </w:p>
  <w:p>
    <w:pPr>
      <w:pStyle w:val="1028"/>
      <w:pBdr/>
      <w:spacing/>
      <w:ind/>
      <w:rPr/>
    </w:pPr>
    <w:r/>
    <w:r/>
  </w:p>
  <w:p>
    <w:pPr>
      <w:pStyle w:val="102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5"/>
      <w:pBdr/>
      <w:spacing/>
      <w:ind/>
      <w:rPr/>
    </w:pPr>
    <w:r/>
    <w:r/>
  </w:p>
  <w:p>
    <w:pPr>
      <w:pStyle w:val="102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%1."/>
      <w:numFmt w:val="decimal"/>
      <w:pPr>
        <w:pBdr/>
        <w:tabs>
          <w:tab w:val="num" w:leader="none" w:pos="283"/>
        </w:tabs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567"/>
        </w:tabs>
        <w:spacing/>
        <w:ind w:hanging="283" w:left="567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850"/>
        </w:tabs>
        <w:spacing/>
        <w:ind w:hanging="283" w:left="8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134"/>
        </w:tabs>
        <w:spacing/>
        <w:ind w:hanging="283" w:left="1134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17"/>
        </w:tabs>
        <w:spacing/>
        <w:ind w:hanging="283" w:left="1417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1701"/>
        </w:tabs>
        <w:spacing/>
        <w:ind w:hanging="283" w:left="170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2268"/>
        </w:tabs>
        <w:spacing/>
        <w:ind w:hanging="283" w:left="22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2551"/>
        </w:tabs>
        <w:spacing/>
        <w:ind w:hanging="283" w:left="2551"/>
      </w:pPr>
      <w:rPr/>
      <w:start w:val="1"/>
      <w:suff w:val="tab"/>
    </w:lvl>
  </w:abstractNum>
  <w:abstractNum w:abstractNumId="1">
    <w:nsid w:val="00000002"/>
    <w:lvl w:ilvl="0">
      <w:isLgl w:val="false"/>
      <w:lvlJc w:val="left"/>
      <w:lvlText w:val="%1."/>
      <w:numFmt w:val="decimal"/>
      <w:pPr>
        <w:pBdr/>
        <w:tabs>
          <w:tab w:val="num" w:leader="none" w:pos="283"/>
        </w:tabs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567"/>
        </w:tabs>
        <w:spacing/>
        <w:ind w:hanging="283" w:left="567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850"/>
        </w:tabs>
        <w:spacing/>
        <w:ind w:hanging="283" w:left="8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134"/>
        </w:tabs>
        <w:spacing/>
        <w:ind w:hanging="283" w:left="1134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17"/>
        </w:tabs>
        <w:spacing/>
        <w:ind w:hanging="283" w:left="1417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1701"/>
        </w:tabs>
        <w:spacing/>
        <w:ind w:hanging="283" w:left="170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2268"/>
        </w:tabs>
        <w:spacing/>
        <w:ind w:hanging="283" w:left="22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2551"/>
        </w:tabs>
        <w:spacing/>
        <w:ind w:hanging="283" w:left="2551"/>
      </w:pPr>
      <w:rPr/>
      <w:start w:val="1"/>
      <w:suff w:val="tab"/>
    </w:lvl>
  </w:abstractNum>
  <w:abstractNum w:abstractNumId="2">
    <w:nsid w:val="00000003"/>
    <w:lvl w:ilvl="0">
      <w:isLgl w:val="false"/>
      <w:lvlJc w:val="left"/>
      <w:lvlText w:val="·"/>
      <w:numFmt w:val="bullet"/>
      <w:pPr>
        <w:pBdr/>
        <w:tabs>
          <w:tab w:val="num" w:leader="none" w:pos="283"/>
        </w:tabs>
        <w:spacing/>
        <w:ind w:hanging="283" w:left="283"/>
      </w:pPr>
      <w:rPr>
        <w:rFonts w:ascii="Symbol" w:hAnsi="Symbol" w:cs="StarSymbol"/>
        <w:sz w:val="18"/>
        <w:szCs w:val="18"/>
      </w:rPr>
      <w:start w:val="1"/>
      <w:suff w:val="tab"/>
    </w:lvl>
    <w:lvl w:ilvl="1">
      <w:isLgl w:val="false"/>
      <w:lvlJc w:val="left"/>
      <w:lvlText w:val="·"/>
      <w:numFmt w:val="bullet"/>
      <w:pPr>
        <w:pBdr/>
        <w:tabs>
          <w:tab w:val="num" w:leader="none" w:pos="567"/>
        </w:tabs>
        <w:spacing/>
        <w:ind w:hanging="283" w:left="567"/>
      </w:pPr>
      <w:rPr>
        <w:rFonts w:ascii="Symbol" w:hAnsi="Symbol" w:cs="StarSymbol"/>
        <w:sz w:val="18"/>
        <w:szCs w:val="18"/>
      </w:rPr>
      <w:start w:val="1"/>
      <w:suff w:val="tab"/>
    </w:lvl>
    <w:lvl w:ilvl="2">
      <w:isLgl w:val="false"/>
      <w:lvlJc w:val="left"/>
      <w:lvlText w:val="·"/>
      <w:numFmt w:val="bullet"/>
      <w:pPr>
        <w:pBdr/>
        <w:tabs>
          <w:tab w:val="num" w:leader="none" w:pos="850"/>
        </w:tabs>
        <w:spacing/>
        <w:ind w:hanging="283" w:left="850"/>
      </w:pPr>
      <w:rPr>
        <w:rFonts w:ascii="Symbol" w:hAnsi="Symbol" w:cs="StarSymbol"/>
        <w:sz w:val="18"/>
        <w:szCs w:val="18"/>
      </w:rPr>
      <w:start w:val="1"/>
      <w:suff w:val="tab"/>
    </w:lvl>
    <w:lvl w:ilvl="3">
      <w:isLgl w:val="false"/>
      <w:lvlJc w:val="left"/>
      <w:lvlText w:val="·"/>
      <w:numFmt w:val="bullet"/>
      <w:pPr>
        <w:pBdr/>
        <w:tabs>
          <w:tab w:val="num" w:leader="none" w:pos="1134"/>
        </w:tabs>
        <w:spacing/>
        <w:ind w:hanging="283" w:left="1134"/>
      </w:pPr>
      <w:rPr>
        <w:rFonts w:ascii="Symbol" w:hAnsi="Symbol" w:cs="StarSymbol"/>
        <w:sz w:val="18"/>
        <w:szCs w:val="18"/>
      </w:rPr>
      <w:start w:val="1"/>
      <w:suff w:val="tab"/>
    </w:lvl>
    <w:lvl w:ilvl="4">
      <w:isLgl w:val="false"/>
      <w:lvlJc w:val="left"/>
      <w:lvlText w:val="·"/>
      <w:numFmt w:val="bullet"/>
      <w:pPr>
        <w:pBdr/>
        <w:tabs>
          <w:tab w:val="num" w:leader="none" w:pos="1417"/>
        </w:tabs>
        <w:spacing/>
        <w:ind w:hanging="283" w:left="1417"/>
      </w:pPr>
      <w:rPr>
        <w:rFonts w:ascii="Symbol" w:hAnsi="Symbol" w:cs="StarSymbol"/>
        <w:sz w:val="18"/>
        <w:szCs w:val="18"/>
      </w:rPr>
      <w:start w:val="1"/>
      <w:suff w:val="tab"/>
    </w:lvl>
    <w:lvl w:ilvl="5">
      <w:isLgl w:val="false"/>
      <w:lvlJc w:val="left"/>
      <w:lvlText w:val="·"/>
      <w:numFmt w:val="bullet"/>
      <w:pPr>
        <w:pBdr/>
        <w:tabs>
          <w:tab w:val="num" w:leader="none" w:pos="1701"/>
        </w:tabs>
        <w:spacing/>
        <w:ind w:hanging="283" w:left="1701"/>
      </w:pPr>
      <w:rPr>
        <w:rFonts w:ascii="Symbol" w:hAnsi="Symbol" w:cs="StarSymbol"/>
        <w:sz w:val="18"/>
        <w:szCs w:val="18"/>
      </w:rPr>
      <w:start w:val="1"/>
      <w:suff w:val="tab"/>
    </w:lvl>
    <w:lvl w:ilvl="6">
      <w:isLgl w:val="false"/>
      <w:lvlJc w:val="left"/>
      <w:lvlText w:val="·"/>
      <w:numFmt w:val="bullet"/>
      <w:pPr>
        <w:pBdr/>
        <w:tabs>
          <w:tab w:val="num" w:leader="none" w:pos="1984"/>
        </w:tabs>
        <w:spacing/>
        <w:ind w:hanging="283" w:left="1984"/>
      </w:pPr>
      <w:rPr>
        <w:rFonts w:ascii="Symbol" w:hAnsi="Symbol" w:cs="StarSymbol"/>
        <w:sz w:val="18"/>
        <w:szCs w:val="18"/>
      </w:rPr>
      <w:start w:val="1"/>
      <w:suff w:val="tab"/>
    </w:lvl>
    <w:lvl w:ilvl="7">
      <w:isLgl w:val="false"/>
      <w:lvlJc w:val="left"/>
      <w:lvlText w:val="·"/>
      <w:numFmt w:val="bullet"/>
      <w:pPr>
        <w:pBdr/>
        <w:tabs>
          <w:tab w:val="num" w:leader="none" w:pos="2268"/>
        </w:tabs>
        <w:spacing/>
        <w:ind w:hanging="283" w:left="2268"/>
      </w:pPr>
      <w:rPr>
        <w:rFonts w:ascii="Symbol" w:hAnsi="Symbol" w:cs="StarSymbol"/>
        <w:sz w:val="18"/>
        <w:szCs w:val="18"/>
      </w:rPr>
      <w:start w:val="1"/>
      <w:suff w:val="tab"/>
    </w:lvl>
    <w:lvl w:ilvl="8">
      <w:isLgl w:val="false"/>
      <w:lvlJc w:val="left"/>
      <w:lvlText w:val="·"/>
      <w:numFmt w:val="bullet"/>
      <w:pPr>
        <w:pBdr/>
        <w:tabs>
          <w:tab w:val="num" w:leader="none" w:pos="2551"/>
        </w:tabs>
        <w:spacing/>
        <w:ind w:hanging="283" w:left="2551"/>
      </w:pPr>
      <w:rPr>
        <w:rFonts w:ascii="Symbol" w:hAnsi="Symbol" w:cs="StarSymbol"/>
        <w:sz w:val="18"/>
        <w:szCs w:val="18"/>
      </w:rPr>
      <w:start w:val="1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283"/>
        </w:tabs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567"/>
        </w:tabs>
        <w:spacing/>
        <w:ind w:hanging="283" w:left="567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850"/>
        </w:tabs>
        <w:spacing/>
        <w:ind w:hanging="283" w:left="8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134"/>
        </w:tabs>
        <w:spacing/>
        <w:ind w:hanging="283" w:left="1134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17"/>
        </w:tabs>
        <w:spacing/>
        <w:ind w:hanging="283" w:left="1417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1701"/>
        </w:tabs>
        <w:spacing/>
        <w:ind w:hanging="283" w:left="170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2268"/>
        </w:tabs>
        <w:spacing/>
        <w:ind w:hanging="283" w:left="22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2551"/>
        </w:tabs>
        <w:spacing/>
        <w:ind w:hanging="283" w:left="2551"/>
      </w:pPr>
      <w:rPr/>
      <w:start w:val="1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283"/>
        </w:tabs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567"/>
        </w:tabs>
        <w:spacing/>
        <w:ind w:hanging="283" w:left="567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850"/>
        </w:tabs>
        <w:spacing/>
        <w:ind w:hanging="283" w:left="8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134"/>
        </w:tabs>
        <w:spacing/>
        <w:ind w:hanging="283" w:left="1134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17"/>
        </w:tabs>
        <w:spacing/>
        <w:ind w:hanging="283" w:left="1417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1701"/>
        </w:tabs>
        <w:spacing/>
        <w:ind w:hanging="283" w:left="170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2268"/>
        </w:tabs>
        <w:spacing/>
        <w:ind w:hanging="283" w:left="22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2551"/>
        </w:tabs>
        <w:spacing/>
        <w:ind w:hanging="283" w:left="2551"/>
      </w:pPr>
      <w:rPr/>
      <w:start w:val="1"/>
      <w:suff w:val="tab"/>
    </w:lvl>
  </w:abstractNum>
  <w:abstractNum w:abstractNumId="5">
    <w:nsid w:val="00000006"/>
    <w:lvl w:ilvl="0">
      <w:isLgl w:val="false"/>
      <w:lvlJc w:val="left"/>
      <w:lvlText w:val="%1."/>
      <w:numFmt w:val="decimal"/>
      <w:pPr>
        <w:pBdr/>
        <w:tabs>
          <w:tab w:val="num" w:leader="none" w:pos="283"/>
        </w:tabs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567"/>
        </w:tabs>
        <w:spacing/>
        <w:ind w:hanging="283" w:left="567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850"/>
        </w:tabs>
        <w:spacing/>
        <w:ind w:hanging="283" w:left="8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134"/>
        </w:tabs>
        <w:spacing/>
        <w:ind w:hanging="283" w:left="1134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17"/>
        </w:tabs>
        <w:spacing/>
        <w:ind w:hanging="283" w:left="1417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1701"/>
        </w:tabs>
        <w:spacing/>
        <w:ind w:hanging="283" w:left="170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2268"/>
        </w:tabs>
        <w:spacing/>
        <w:ind w:hanging="283" w:left="22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2551"/>
        </w:tabs>
        <w:spacing/>
        <w:ind w:hanging="283" w:left="2551"/>
      </w:pPr>
      <w:rPr/>
      <w:start w:val="1"/>
      <w:suff w:val="tab"/>
    </w:lvl>
  </w:abstractNum>
  <w:abstractNum w:abstractNumId="6">
    <w:nsid w:val="00000007"/>
    <w:lvl w:ilvl="0">
      <w:isLgl w:val="false"/>
      <w:lvlJc w:val="left"/>
      <w:lvlText w:val="%1."/>
      <w:numFmt w:val="decimal"/>
      <w:pPr>
        <w:pBdr/>
        <w:tabs>
          <w:tab w:val="num" w:leader="none" w:pos="283"/>
        </w:tabs>
        <w:spacing/>
        <w:ind w:hanging="283" w:left="283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567"/>
        </w:tabs>
        <w:spacing/>
        <w:ind w:hanging="283" w:left="567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850"/>
        </w:tabs>
        <w:spacing/>
        <w:ind w:hanging="283" w:left="8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134"/>
        </w:tabs>
        <w:spacing/>
        <w:ind w:hanging="283" w:left="1134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1417"/>
        </w:tabs>
        <w:spacing/>
        <w:ind w:hanging="283" w:left="1417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1701"/>
        </w:tabs>
        <w:spacing/>
        <w:ind w:hanging="283" w:left="170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1984"/>
        </w:tabs>
        <w:spacing/>
        <w:ind w:hanging="283" w:left="1984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2268"/>
        </w:tabs>
        <w:spacing/>
        <w:ind w:hanging="283" w:left="226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2551"/>
        </w:tabs>
        <w:spacing/>
        <w:ind w:hanging="283" w:left="2551"/>
      </w:pPr>
      <w:rPr/>
      <w:start w:val="1"/>
      <w:suff w:val="tab"/>
    </w:lvl>
  </w:abstractNum>
  <w:abstractNum w:abstractNumId="7">
    <w:nsid w:val="05872B2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nsid w:val="0FF14A94"/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</w:abstractNum>
  <w:abstractNum w:abstractNumId="9">
    <w:nsid w:val="12382263"/>
    <w:lvl w:ilvl="0">
      <w:isLgl w:val="false"/>
      <w:lvlJc w:val="left"/>
      <w:lvlText w:val="%1."/>
      <w:numFmt w:val="decimal"/>
      <w:pPr>
        <w:pBdr/>
        <w:tabs>
          <w:tab w:val="num" w:leader="none" w:pos="1151"/>
        </w:tabs>
        <w:spacing/>
        <w:ind w:hanging="360" w:left="115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871"/>
        </w:tabs>
        <w:spacing/>
        <w:ind w:hanging="360" w:left="187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91"/>
        </w:tabs>
        <w:spacing/>
        <w:ind w:hanging="180" w:left="259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311"/>
        </w:tabs>
        <w:spacing/>
        <w:ind w:hanging="360" w:left="331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4031"/>
        </w:tabs>
        <w:spacing/>
        <w:ind w:hanging="360" w:left="403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751"/>
        </w:tabs>
        <w:spacing/>
        <w:ind w:hanging="180" w:left="475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471"/>
        </w:tabs>
        <w:spacing/>
        <w:ind w:hanging="360" w:left="547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91"/>
        </w:tabs>
        <w:spacing/>
        <w:ind w:hanging="360" w:left="619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911"/>
        </w:tabs>
        <w:spacing/>
        <w:ind w:hanging="180" w:left="6911"/>
      </w:pPr>
      <w:rPr/>
      <w:start w:val="1"/>
      <w:suff w:val="tab"/>
    </w:lvl>
  </w:abstractNum>
  <w:abstractNum w:abstractNumId="10">
    <w:nsid w:val="15C435F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1">
    <w:nsid w:val="169D3380"/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3">
      <w:isLgl w:val="false"/>
      <w:lvlJc w:val="left"/>
      <w:lvlText w:val="(%4)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4">
      <w:isLgl w:val="false"/>
      <w:lvlJc w:val="left"/>
      <w:lvlText w:val="(%5)"/>
      <w:numFmt w:val="lowerLetter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5">
      <w:isLgl w:val="false"/>
      <w:lvlJc w:val="left"/>
      <w:lvlText w:val="(%6)"/>
      <w:numFmt w:val="lowerRoman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</w:abstractNum>
  <w:abstractNum w:abstractNumId="12">
    <w:nsid w:val="217951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3">
    <w:nsid w:val="2BE368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4">
    <w:nsid w:val="343B00C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ascii="Tahoma" w:hAnsi="Tahom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5">
    <w:nsid w:val="371B511C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6">
    <w:nsid w:val="37D4780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17">
    <w:nsid w:val="3BBB223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8">
    <w:nsid w:val="3CDF65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9">
    <w:nsid w:val="44890AB3"/>
    <w:lvl w:ilvl="0">
      <w:isLgl w:val="false"/>
      <w:lvlJc w:val="left"/>
      <w:lvlText w:val="%1."/>
      <w:numFmt w:val="decimal"/>
      <w:pPr>
        <w:pBdr/>
        <w:tabs>
          <w:tab w:val="num" w:leader="none" w:pos="284"/>
        </w:tabs>
        <w:spacing/>
        <w:ind w:hanging="284" w:left="39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0">
    <w:nsid w:val="49225B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1">
    <w:nsid w:val="4D9102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2">
    <w:nsid w:val="52F413D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3">
    <w:nsid w:val="5BCB4B99"/>
    <w:lvl w:ilvl="0">
      <w:isLgl w:val="false"/>
      <w:lvlJc w:val="left"/>
      <w:lvlText w:val="%1."/>
      <w:numFmt w:val="decimal"/>
      <w:pPr>
        <w:pBdr/>
        <w:tabs>
          <w:tab w:val="num" w:leader="none" w:pos="432"/>
        </w:tabs>
        <w:spacing/>
        <w:ind w:hanging="432" w:left="432"/>
      </w:pPr>
      <w:pStyle w:val="102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pStyle w:val="1030"/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pStyle w:val="1031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pStyle w:val="1032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pStyle w:val="1033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pStyle w:val="103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103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pStyle w:val="103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pStyle w:val="1037"/>
      <w:rPr/>
      <w:start w:val="1"/>
      <w:suff w:val="tab"/>
    </w:lvl>
  </w:abstractNum>
  <w:abstractNum w:abstractNumId="24">
    <w:nsid w:val="5CFE3D8E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25">
    <w:nsid w:val="603D4E6C"/>
    <w:lvl w:ilvl="0">
      <w:isLgl w:val="false"/>
      <w:lvlJc w:val="left"/>
      <w:lvlText w:val="%1."/>
      <w:numFmt w:val="decimal"/>
      <w:pPr>
        <w:pBdr/>
        <w:tabs>
          <w:tab w:val="num" w:leader="none" w:pos="357"/>
        </w:tabs>
        <w:spacing/>
        <w:ind w:hanging="94" w:left="45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6">
    <w:nsid w:val="659F50C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7">
    <w:nsid w:val="68DC7D57"/>
    <w:lvl w:ilvl="0">
      <w:isLgl w:val="false"/>
      <w:lvlJc w:val="left"/>
      <w:lvlText w:val=""/>
      <w:numFmt w:val="bullet"/>
      <w:pPr>
        <w:pBdr/>
        <w:tabs>
          <w:tab w:val="num" w:leader="none" w:pos="1259"/>
        </w:tabs>
        <w:spacing/>
        <w:ind w:hanging="360" w:left="1259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979"/>
        </w:tabs>
        <w:spacing/>
        <w:ind w:hanging="360" w:left="1979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699"/>
        </w:tabs>
        <w:spacing/>
        <w:ind w:hanging="360" w:left="2699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419"/>
        </w:tabs>
        <w:spacing/>
        <w:ind w:hanging="360" w:left="3419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139"/>
        </w:tabs>
        <w:spacing/>
        <w:ind w:hanging="360" w:left="4139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859"/>
        </w:tabs>
        <w:spacing/>
        <w:ind w:hanging="360" w:left="4859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579"/>
        </w:tabs>
        <w:spacing/>
        <w:ind w:hanging="360" w:left="5579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299"/>
        </w:tabs>
        <w:spacing/>
        <w:ind w:hanging="360" w:left="6299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019"/>
        </w:tabs>
        <w:spacing/>
        <w:ind w:hanging="360" w:left="7019"/>
      </w:pPr>
      <w:rPr>
        <w:rFonts w:ascii="Wingdings" w:hAnsi="Wingdings"/>
      </w:rPr>
      <w:start w:val="1"/>
      <w:suff w:val="tab"/>
    </w:lvl>
  </w:abstractNum>
  <w:abstractNum w:abstractNumId="28">
    <w:nsid w:val="6BF26A7C"/>
    <w:lvl w:ilvl="0">
      <w:isLgl w:val="false"/>
      <w:lvlJc w:val="left"/>
      <w:lvlText w:val=""/>
      <w:numFmt w:val="bullet"/>
      <w:pPr>
        <w:pBdr/>
        <w:tabs>
          <w:tab w:val="num" w:leader="none" w:pos="1003"/>
        </w:tabs>
        <w:spacing/>
        <w:ind w:hanging="360" w:left="1003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3"/>
        </w:tabs>
        <w:spacing/>
        <w:ind w:hanging="360" w:left="1723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3"/>
        </w:tabs>
        <w:spacing/>
        <w:ind w:hanging="360" w:left="2443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3"/>
        </w:tabs>
        <w:spacing/>
        <w:ind w:hanging="360" w:left="3163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3"/>
        </w:tabs>
        <w:spacing/>
        <w:ind w:hanging="360" w:left="3883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3"/>
        </w:tabs>
        <w:spacing/>
        <w:ind w:hanging="360" w:left="4603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3"/>
        </w:tabs>
        <w:spacing/>
        <w:ind w:hanging="360" w:left="5323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3"/>
        </w:tabs>
        <w:spacing/>
        <w:ind w:hanging="360" w:left="6043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3"/>
        </w:tabs>
        <w:spacing/>
        <w:ind w:hanging="360" w:left="6763"/>
      </w:pPr>
      <w:rPr>
        <w:rFonts w:ascii="Wingdings" w:hAnsi="Wingdings"/>
      </w:rPr>
      <w:start w:val="1"/>
      <w:suff w:val="tab"/>
    </w:lvl>
  </w:abstractNum>
  <w:abstractNum w:abstractNumId="29">
    <w:nsid w:val="710E017E"/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30">
    <w:nsid w:val="71AA469A"/>
    <w:lvl w:ilvl="0">
      <w:isLgl w:val="false"/>
      <w:lvlJc w:val="left"/>
      <w:lvlText w:val="%1."/>
      <w:numFmt w:val="decimal"/>
      <w:pPr>
        <w:pBdr/>
        <w:tabs>
          <w:tab w:val="num" w:leader="none" w:pos="1003"/>
        </w:tabs>
        <w:spacing/>
        <w:ind w:hanging="360" w:left="1003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3"/>
        </w:tabs>
        <w:spacing/>
        <w:ind w:hanging="360" w:left="1723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3"/>
        </w:tabs>
        <w:spacing/>
        <w:ind w:hanging="360" w:left="2443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3"/>
        </w:tabs>
        <w:spacing/>
        <w:ind w:hanging="360" w:left="3163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3"/>
        </w:tabs>
        <w:spacing/>
        <w:ind w:hanging="360" w:left="3883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3"/>
        </w:tabs>
        <w:spacing/>
        <w:ind w:hanging="360" w:left="4603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3"/>
        </w:tabs>
        <w:spacing/>
        <w:ind w:hanging="360" w:left="5323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3"/>
        </w:tabs>
        <w:spacing/>
        <w:ind w:hanging="360" w:left="6043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3"/>
        </w:tabs>
        <w:spacing/>
        <w:ind w:hanging="360" w:left="6763"/>
      </w:pPr>
      <w:rPr>
        <w:rFonts w:ascii="Wingdings" w:hAnsi="Wingdings"/>
      </w:rPr>
      <w:start w:val="1"/>
      <w:suff w:val="tab"/>
    </w:lvl>
  </w:abstractNum>
  <w:abstractNum w:abstractNumId="31">
    <w:nsid w:val="72FB450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2">
    <w:nsid w:val="754E7C6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abstractNum w:abstractNumId="33">
    <w:nsid w:val="75965314"/>
    <w:lvl w:ilvl="0">
      <w:isLgl w:val="false"/>
      <w:lvlJc w:val="left"/>
      <w:lvlText w:val=""/>
      <w:numFmt w:val="bullet"/>
      <w:pPr>
        <w:pBdr/>
        <w:tabs>
          <w:tab w:val="num" w:leader="none" w:pos="1003"/>
        </w:tabs>
        <w:spacing/>
        <w:ind w:hanging="360" w:left="1003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23"/>
        </w:tabs>
        <w:spacing/>
        <w:ind w:hanging="360" w:left="1723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443"/>
        </w:tabs>
        <w:spacing/>
        <w:ind w:hanging="360" w:left="2443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163"/>
        </w:tabs>
        <w:spacing/>
        <w:ind w:hanging="360" w:left="3163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883"/>
        </w:tabs>
        <w:spacing/>
        <w:ind w:hanging="360" w:left="3883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03"/>
        </w:tabs>
        <w:spacing/>
        <w:ind w:hanging="360" w:left="4603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323"/>
        </w:tabs>
        <w:spacing/>
        <w:ind w:hanging="360" w:left="5323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043"/>
        </w:tabs>
        <w:spacing/>
        <w:ind w:hanging="360" w:left="6043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763"/>
        </w:tabs>
        <w:spacing/>
        <w:ind w:hanging="360" w:left="6763"/>
      </w:pPr>
      <w:rPr>
        <w:rFonts w:ascii="Wingdings" w:hAnsi="Wingdings"/>
      </w:rPr>
      <w:start w:val="1"/>
      <w:suff w:val="tab"/>
    </w:lvl>
  </w:abstractNum>
  <w:abstractNum w:abstractNumId="34">
    <w:nsid w:val="7C4B14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15"/>
  </w:num>
  <w:num w:numId="3">
    <w:abstractNumId w:val="8"/>
  </w:num>
  <w:num w:numId="4">
    <w:abstractNumId w:val="11"/>
  </w:num>
  <w:num w:numId="5">
    <w:abstractNumId w:val="24"/>
  </w:num>
  <w:num w:numId="6">
    <w:abstractNumId w:val="23"/>
  </w:num>
  <w:num w:numId="7">
    <w:abstractNumId w:val="1"/>
  </w:num>
  <w:num w:numId="8">
    <w:abstractNumId w:val="2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31"/>
  </w:num>
  <w:num w:numId="14">
    <w:abstractNumId w:val="7"/>
  </w:num>
  <w:num w:numId="15">
    <w:abstractNumId w:val="22"/>
  </w:num>
  <w:num w:numId="16">
    <w:abstractNumId w:val="14"/>
  </w:num>
  <w:num w:numId="17">
    <w:abstractNumId w:val="25"/>
  </w:num>
  <w:num w:numId="18">
    <w:abstractNumId w:val="19"/>
  </w:num>
  <w:num w:numId="19">
    <w:abstractNumId w:val="26"/>
  </w:num>
  <w:num w:numId="20">
    <w:abstractNumId w:val="9"/>
  </w:num>
  <w:num w:numId="21">
    <w:abstractNumId w:val="33"/>
  </w:num>
  <w:num w:numId="22">
    <w:abstractNumId w:val="28"/>
  </w:num>
  <w:num w:numId="23">
    <w:abstractNumId w:val="30"/>
  </w:num>
  <w:num w:numId="24">
    <w:abstractNumId w:val="17"/>
  </w:num>
  <w:num w:numId="25">
    <w:abstractNumId w:val="10"/>
  </w:num>
  <w:num w:numId="26">
    <w:abstractNumId w:val="27"/>
  </w:num>
  <w:num w:numId="27">
    <w:abstractNumId w:val="12"/>
  </w:num>
  <w:num w:numId="28">
    <w:abstractNumId w:val="16"/>
  </w:num>
  <w:num w:numId="29">
    <w:abstractNumId w:val="32"/>
  </w:num>
  <w:num w:numId="30">
    <w:abstractNumId w:val="13"/>
  </w:num>
  <w:num w:numId="31">
    <w:abstractNumId w:val="20"/>
  </w:num>
  <w:num w:numId="32">
    <w:abstractNumId w:val="34"/>
  </w:num>
  <w:num w:numId="33">
    <w:abstractNumId w:val="21"/>
  </w:num>
  <w:num w:numId="34">
    <w:abstractNumId w:val="23"/>
  </w:num>
  <w:num w:numId="35">
    <w:abstractNumId w:val="23"/>
  </w:num>
  <w:num w:numId="36">
    <w:abstractNumId w:val="23"/>
  </w:num>
  <w:num w:numId="37">
    <w:abstractNumId w:val="18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Table Grid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Table Grid Light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1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2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Plain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Plain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Plain Table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1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2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3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4 - Accent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4 - Accent 5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4 - Accent 6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5 Dark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4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4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4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5 Dark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 &amp; 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&amp; 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&amp; 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Bordered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Bordered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Bordered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84">
    <w:name w:val="Heading 1 Char"/>
    <w:basedOn w:val="1038"/>
    <w:link w:val="10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85">
    <w:name w:val="Heading 2 Char"/>
    <w:basedOn w:val="1038"/>
    <w:link w:val="10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86">
    <w:name w:val="Heading 3 Char"/>
    <w:basedOn w:val="1038"/>
    <w:link w:val="10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87">
    <w:name w:val="Heading 4 Char"/>
    <w:basedOn w:val="1038"/>
    <w:link w:val="10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88">
    <w:name w:val="Heading 5 Char"/>
    <w:basedOn w:val="1038"/>
    <w:link w:val="10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89">
    <w:name w:val="Heading 6 Char"/>
    <w:basedOn w:val="1038"/>
    <w:link w:val="10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0">
    <w:name w:val="Heading 7 Char"/>
    <w:basedOn w:val="1038"/>
    <w:link w:val="10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1">
    <w:name w:val="Heading 8 Char"/>
    <w:basedOn w:val="1038"/>
    <w:link w:val="10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2">
    <w:name w:val="Heading 9 Char"/>
    <w:basedOn w:val="1038"/>
    <w:link w:val="10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93">
    <w:name w:val="Title"/>
    <w:basedOn w:val="1028"/>
    <w:next w:val="1028"/>
    <w:link w:val="99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94">
    <w:name w:val="Title Char"/>
    <w:basedOn w:val="1038"/>
    <w:link w:val="9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95">
    <w:name w:val="Subtitle"/>
    <w:basedOn w:val="1028"/>
    <w:next w:val="1028"/>
    <w:link w:val="99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96">
    <w:name w:val="Subtitle Char"/>
    <w:basedOn w:val="1038"/>
    <w:link w:val="9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97">
    <w:name w:val="Quote"/>
    <w:basedOn w:val="1028"/>
    <w:next w:val="1028"/>
    <w:link w:val="9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98">
    <w:name w:val="Quote Char"/>
    <w:basedOn w:val="1038"/>
    <w:link w:val="9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9">
    <w:name w:val="List Paragraph"/>
    <w:basedOn w:val="1028"/>
    <w:uiPriority w:val="34"/>
    <w:qFormat/>
    <w:pPr>
      <w:pBdr/>
      <w:spacing/>
      <w:ind w:left="720"/>
      <w:contextualSpacing w:val="true"/>
    </w:pPr>
  </w:style>
  <w:style w:type="character" w:styleId="1000">
    <w:name w:val="Intense Emphasis"/>
    <w:basedOn w:val="10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1">
    <w:name w:val="Intense Quote"/>
    <w:basedOn w:val="1028"/>
    <w:next w:val="1028"/>
    <w:link w:val="10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2">
    <w:name w:val="Intense Quote Char"/>
    <w:basedOn w:val="1038"/>
    <w:link w:val="10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3">
    <w:name w:val="Intense Reference"/>
    <w:basedOn w:val="10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04">
    <w:name w:val="No Spacing"/>
    <w:basedOn w:val="1028"/>
    <w:uiPriority w:val="1"/>
    <w:qFormat/>
    <w:pPr>
      <w:pBdr/>
      <w:spacing w:after="0" w:line="240" w:lineRule="auto"/>
      <w:ind/>
    </w:pPr>
  </w:style>
  <w:style w:type="character" w:styleId="1005">
    <w:name w:val="Subtle Emphasis"/>
    <w:basedOn w:val="10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Emphasis"/>
    <w:basedOn w:val="1038"/>
    <w:uiPriority w:val="20"/>
    <w:qFormat/>
    <w:pPr>
      <w:pBdr/>
      <w:spacing/>
      <w:ind/>
    </w:pPr>
    <w:rPr>
      <w:i/>
      <w:iCs/>
    </w:rPr>
  </w:style>
  <w:style w:type="character" w:styleId="1007">
    <w:name w:val="Strong"/>
    <w:basedOn w:val="1038"/>
    <w:uiPriority w:val="22"/>
    <w:qFormat/>
    <w:pPr>
      <w:pBdr/>
      <w:spacing/>
      <w:ind/>
    </w:pPr>
    <w:rPr>
      <w:b/>
      <w:bCs/>
    </w:rPr>
  </w:style>
  <w:style w:type="character" w:styleId="1008">
    <w:name w:val="Subtle Reference"/>
    <w:basedOn w:val="10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09">
    <w:name w:val="Book Title"/>
    <w:basedOn w:val="103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10">
    <w:name w:val="Header Char"/>
    <w:basedOn w:val="1038"/>
    <w:link w:val="1055"/>
    <w:uiPriority w:val="99"/>
    <w:pPr>
      <w:pBdr/>
      <w:spacing/>
      <w:ind/>
    </w:pPr>
  </w:style>
  <w:style w:type="character" w:styleId="1011">
    <w:name w:val="Footer Char"/>
    <w:basedOn w:val="1038"/>
    <w:link w:val="1056"/>
    <w:uiPriority w:val="99"/>
    <w:pPr>
      <w:pBdr/>
      <w:spacing/>
      <w:ind/>
    </w:pPr>
  </w:style>
  <w:style w:type="paragraph" w:styleId="1012">
    <w:name w:val="footnote text"/>
    <w:basedOn w:val="1028"/>
    <w:link w:val="10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3">
    <w:name w:val="Footnote Text Char"/>
    <w:basedOn w:val="1038"/>
    <w:link w:val="1012"/>
    <w:uiPriority w:val="99"/>
    <w:semiHidden/>
    <w:pPr>
      <w:pBdr/>
      <w:spacing/>
      <w:ind/>
    </w:pPr>
    <w:rPr>
      <w:sz w:val="20"/>
      <w:szCs w:val="20"/>
    </w:rPr>
  </w:style>
  <w:style w:type="character" w:styleId="1014">
    <w:name w:val="footnote reference"/>
    <w:basedOn w:val="1038"/>
    <w:uiPriority w:val="99"/>
    <w:semiHidden/>
    <w:unhideWhenUsed/>
    <w:pPr>
      <w:pBdr/>
      <w:spacing/>
      <w:ind/>
    </w:pPr>
    <w:rPr>
      <w:vertAlign w:val="superscript"/>
    </w:rPr>
  </w:style>
  <w:style w:type="paragraph" w:styleId="1015">
    <w:name w:val="endnote text"/>
    <w:basedOn w:val="1028"/>
    <w:link w:val="10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16">
    <w:name w:val="Endnote Text Char"/>
    <w:basedOn w:val="1038"/>
    <w:link w:val="1015"/>
    <w:uiPriority w:val="99"/>
    <w:semiHidden/>
    <w:pPr>
      <w:pBdr/>
      <w:spacing/>
      <w:ind/>
    </w:pPr>
    <w:rPr>
      <w:sz w:val="20"/>
      <w:szCs w:val="20"/>
    </w:rPr>
  </w:style>
  <w:style w:type="character" w:styleId="1017">
    <w:name w:val="endnote reference"/>
    <w:basedOn w:val="1038"/>
    <w:uiPriority w:val="99"/>
    <w:semiHidden/>
    <w:unhideWhenUsed/>
    <w:pPr>
      <w:pBdr/>
      <w:spacing/>
      <w:ind/>
    </w:pPr>
    <w:rPr>
      <w:vertAlign w:val="superscript"/>
    </w:rPr>
  </w:style>
  <w:style w:type="character" w:styleId="1018">
    <w:name w:val="FollowedHyperlink"/>
    <w:basedOn w:val="10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19">
    <w:name w:val="toc 4"/>
    <w:basedOn w:val="1028"/>
    <w:next w:val="1028"/>
    <w:uiPriority w:val="39"/>
    <w:unhideWhenUsed/>
    <w:pPr>
      <w:pBdr/>
      <w:spacing w:after="100"/>
      <w:ind w:left="660"/>
    </w:pPr>
  </w:style>
  <w:style w:type="paragraph" w:styleId="1020">
    <w:name w:val="toc 5"/>
    <w:basedOn w:val="1028"/>
    <w:next w:val="1028"/>
    <w:uiPriority w:val="39"/>
    <w:unhideWhenUsed/>
    <w:pPr>
      <w:pBdr/>
      <w:spacing w:after="100"/>
      <w:ind w:left="880"/>
    </w:pPr>
  </w:style>
  <w:style w:type="paragraph" w:styleId="1021">
    <w:name w:val="toc 6"/>
    <w:basedOn w:val="1028"/>
    <w:next w:val="1028"/>
    <w:uiPriority w:val="39"/>
    <w:unhideWhenUsed/>
    <w:pPr>
      <w:pBdr/>
      <w:spacing w:after="100"/>
      <w:ind w:left="1100"/>
    </w:pPr>
  </w:style>
  <w:style w:type="paragraph" w:styleId="1022">
    <w:name w:val="toc 7"/>
    <w:basedOn w:val="1028"/>
    <w:next w:val="1028"/>
    <w:uiPriority w:val="39"/>
    <w:unhideWhenUsed/>
    <w:pPr>
      <w:pBdr/>
      <w:spacing w:after="100"/>
      <w:ind w:left="1320"/>
    </w:pPr>
  </w:style>
  <w:style w:type="paragraph" w:styleId="1023">
    <w:name w:val="toc 8"/>
    <w:basedOn w:val="1028"/>
    <w:next w:val="1028"/>
    <w:uiPriority w:val="39"/>
    <w:unhideWhenUsed/>
    <w:pPr>
      <w:pBdr/>
      <w:spacing w:after="100"/>
      <w:ind w:left="1540"/>
    </w:pPr>
  </w:style>
  <w:style w:type="paragraph" w:styleId="1024">
    <w:name w:val="toc 9"/>
    <w:basedOn w:val="1028"/>
    <w:next w:val="1028"/>
    <w:uiPriority w:val="39"/>
    <w:unhideWhenUsed/>
    <w:pPr>
      <w:pBdr/>
      <w:spacing w:after="100"/>
      <w:ind w:left="1760"/>
    </w:pPr>
  </w:style>
  <w:style w:type="character" w:styleId="1025">
    <w:name w:val="Placeholder Text"/>
    <w:basedOn w:val="1038"/>
    <w:uiPriority w:val="99"/>
    <w:semiHidden/>
    <w:pPr>
      <w:pBdr/>
      <w:spacing/>
      <w:ind/>
    </w:pPr>
    <w:rPr>
      <w:color w:val="666666"/>
    </w:rPr>
  </w:style>
  <w:style w:type="paragraph" w:styleId="1026">
    <w:name w:val="TOC Heading"/>
    <w:uiPriority w:val="39"/>
    <w:unhideWhenUsed/>
    <w:pPr>
      <w:pBdr/>
      <w:spacing/>
      <w:ind/>
    </w:pPr>
  </w:style>
  <w:style w:type="paragraph" w:styleId="1027">
    <w:name w:val="table of figures"/>
    <w:basedOn w:val="1028"/>
    <w:next w:val="1028"/>
    <w:uiPriority w:val="99"/>
    <w:unhideWhenUsed/>
    <w:pPr>
      <w:pBdr/>
      <w:spacing w:after="0" w:afterAutospacing="0"/>
      <w:ind/>
    </w:pPr>
  </w:style>
  <w:style w:type="paragraph" w:styleId="1028" w:default="1">
    <w:name w:val="Normal"/>
    <w:next w:val="1028"/>
    <w:link w:val="1028"/>
    <w:qFormat/>
    <w:pPr>
      <w:pBdr/>
      <w:spacing w:after="120" w:before="120"/>
      <w:ind/>
    </w:pPr>
    <w:rPr>
      <w:rFonts w:ascii="Arial" w:hAnsi="Arial"/>
      <w:sz w:val="24"/>
      <w:szCs w:val="24"/>
      <w:lang w:val="hr-HR" w:eastAsia="hr-HR" w:bidi="ar-SA"/>
    </w:rPr>
  </w:style>
  <w:style w:type="paragraph" w:styleId="1029">
    <w:name w:val="Heading 1"/>
    <w:basedOn w:val="1028"/>
    <w:next w:val="1028"/>
    <w:link w:val="1028"/>
    <w:qFormat/>
    <w:pPr>
      <w:pageBreakBefore w:val="true"/>
      <w:numPr>
        <w:ilvl w:val="0"/>
        <w:numId w:val="36"/>
      </w:numPr>
      <w:pBdr/>
      <w:spacing w:after="360" w:before="240"/>
      <w:ind/>
      <w:outlineLvl w:val="0"/>
    </w:pPr>
    <w:rPr>
      <w:b/>
      <w:bCs/>
      <w:sz w:val="28"/>
    </w:rPr>
  </w:style>
  <w:style w:type="paragraph" w:styleId="1030">
    <w:name w:val="Heading 2"/>
    <w:basedOn w:val="1028"/>
    <w:next w:val="1028"/>
    <w:link w:val="1028"/>
    <w:qFormat/>
    <w:pPr>
      <w:keepNext w:val="true"/>
      <w:numPr>
        <w:ilvl w:val="1"/>
        <w:numId w:val="36"/>
      </w:numPr>
      <w:pBdr/>
      <w:spacing w:after="240" w:before="360"/>
      <w:ind/>
      <w:outlineLvl w:val="1"/>
    </w:pPr>
    <w:rPr>
      <w:rFonts w:cs="Arial"/>
      <w:b/>
      <w:bCs/>
      <w:iCs/>
      <w:sz w:val="28"/>
      <w:szCs w:val="28"/>
    </w:rPr>
  </w:style>
  <w:style w:type="paragraph" w:styleId="1031">
    <w:name w:val="Heading 3"/>
    <w:basedOn w:val="1028"/>
    <w:next w:val="1028"/>
    <w:link w:val="1028"/>
    <w:qFormat/>
    <w:pPr>
      <w:keepNext w:val="true"/>
      <w:numPr>
        <w:ilvl w:val="2"/>
        <w:numId w:val="36"/>
      </w:numPr>
      <w:pBdr/>
      <w:spacing w:after="180" w:before="360"/>
      <w:ind/>
      <w:outlineLvl w:val="2"/>
    </w:pPr>
    <w:rPr>
      <w:rFonts w:ascii="Arial" w:hAnsi="Arial" w:cs="Arial"/>
      <w:b/>
      <w:bCs/>
    </w:rPr>
  </w:style>
  <w:style w:type="paragraph" w:styleId="1032">
    <w:name w:val="Heading 4"/>
    <w:basedOn w:val="1028"/>
    <w:next w:val="1028"/>
    <w:link w:val="1028"/>
    <w:qFormat/>
    <w:pPr>
      <w:keepNext w:val="true"/>
      <w:numPr>
        <w:ilvl w:val="3"/>
        <w:numId w:val="36"/>
      </w:numPr>
      <w:pBdr/>
      <w:spacing w:after="60" w:before="240"/>
      <w:ind/>
      <w:outlineLvl w:val="3"/>
    </w:pPr>
    <w:rPr>
      <w:bCs/>
      <w:i/>
      <w:szCs w:val="28"/>
    </w:rPr>
  </w:style>
  <w:style w:type="paragraph" w:styleId="1033">
    <w:name w:val="Heading 5"/>
    <w:basedOn w:val="1028"/>
    <w:next w:val="1028"/>
    <w:link w:val="1028"/>
    <w:qFormat/>
    <w:pPr>
      <w:numPr>
        <w:ilvl w:val="4"/>
        <w:numId w:val="36"/>
      </w:numPr>
      <w:pBdr/>
      <w:spacing w:after="60" w:before="240"/>
      <w:ind/>
      <w:outlineLvl w:val="4"/>
    </w:pPr>
    <w:rPr>
      <w:bCs/>
      <w:iCs/>
      <w:szCs w:val="26"/>
    </w:rPr>
  </w:style>
  <w:style w:type="paragraph" w:styleId="1034">
    <w:name w:val="Heading 6"/>
    <w:basedOn w:val="1028"/>
    <w:next w:val="1028"/>
    <w:link w:val="1028"/>
    <w:qFormat/>
    <w:pPr>
      <w:numPr>
        <w:ilvl w:val="5"/>
        <w:numId w:val="36"/>
      </w:numPr>
      <w:pBdr/>
      <w:spacing w:after="60" w:before="240"/>
      <w:ind/>
      <w:outlineLvl w:val="5"/>
    </w:pPr>
    <w:rPr>
      <w:bCs/>
      <w:i/>
      <w:szCs w:val="22"/>
    </w:rPr>
  </w:style>
  <w:style w:type="paragraph" w:styleId="1035">
    <w:name w:val="Heading 7"/>
    <w:basedOn w:val="1028"/>
    <w:next w:val="1028"/>
    <w:link w:val="1028"/>
    <w:qFormat/>
    <w:pPr>
      <w:numPr>
        <w:ilvl w:val="6"/>
        <w:numId w:val="36"/>
      </w:numPr>
      <w:pBdr/>
      <w:spacing w:after="60" w:before="240"/>
      <w:ind/>
      <w:outlineLvl w:val="6"/>
    </w:pPr>
  </w:style>
  <w:style w:type="paragraph" w:styleId="1036">
    <w:name w:val="Heading 8"/>
    <w:basedOn w:val="1028"/>
    <w:next w:val="1028"/>
    <w:link w:val="1028"/>
    <w:qFormat/>
    <w:pPr>
      <w:numPr>
        <w:ilvl w:val="7"/>
        <w:numId w:val="36"/>
      </w:numPr>
      <w:pBdr/>
      <w:spacing w:after="60" w:before="240"/>
      <w:ind/>
      <w:outlineLvl w:val="7"/>
    </w:pPr>
    <w:rPr>
      <w:i/>
      <w:iCs/>
    </w:rPr>
  </w:style>
  <w:style w:type="paragraph" w:styleId="1037">
    <w:name w:val="Heading 9"/>
    <w:basedOn w:val="1028"/>
    <w:next w:val="1028"/>
    <w:link w:val="1028"/>
    <w:qFormat/>
    <w:pPr>
      <w:numPr>
        <w:ilvl w:val="8"/>
        <w:numId w:val="36"/>
      </w:numPr>
      <w:pBdr/>
      <w:spacing w:after="60" w:before="240"/>
      <w:ind/>
      <w:outlineLvl w:val="8"/>
    </w:pPr>
    <w:rPr>
      <w:rFonts w:ascii="Arial" w:hAnsi="Arial" w:cs="Arial"/>
      <w:sz w:val="22"/>
      <w:szCs w:val="22"/>
    </w:rPr>
  </w:style>
  <w:style w:type="character" w:styleId="1038" w:default="1">
    <w:name w:val="Default Paragraph Font"/>
    <w:next w:val="1038"/>
    <w:link w:val="1028"/>
    <w:semiHidden/>
    <w:pPr>
      <w:pBdr/>
      <w:spacing/>
      <w:ind/>
    </w:pPr>
  </w:style>
  <w:style w:type="table" w:styleId="1039">
    <w:name w:val="Table Normal"/>
    <w:next w:val="1039"/>
    <w:link w:val="1028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0" w:default="1">
    <w:name w:val="No List"/>
    <w:next w:val="1040"/>
    <w:link w:val="1028"/>
    <w:semiHidden/>
    <w:pPr>
      <w:pBdr/>
      <w:spacing/>
      <w:ind/>
    </w:pPr>
  </w:style>
  <w:style w:type="paragraph" w:styleId="1041">
    <w:name w:val="kod"/>
    <w:basedOn w:val="1028"/>
    <w:next w:val="1041"/>
    <w:link w:val="1028"/>
    <w:pPr>
      <w:pBdr/>
      <w:spacing w:after="240" w:before="240" w:line="240" w:lineRule="auto"/>
      <w:ind w:left="708"/>
    </w:pPr>
    <w:rPr>
      <w:rFonts w:ascii="Courier New" w:hAnsi="Courier New"/>
      <w:sz w:val="22"/>
    </w:rPr>
  </w:style>
  <w:style w:type="paragraph" w:styleId="1042">
    <w:name w:val="Naslov tablice"/>
    <w:basedOn w:val="1028"/>
    <w:next w:val="1028"/>
    <w:link w:val="1028"/>
    <w:pPr>
      <w:pBdr/>
      <w:spacing w:after="240" w:before="240"/>
      <w:ind/>
      <w:jc w:val="center"/>
    </w:pPr>
    <w:rPr>
      <w:rFonts w:cs="Arial"/>
      <w:i/>
    </w:rPr>
  </w:style>
  <w:style w:type="paragraph" w:styleId="1043">
    <w:name w:val="Caption"/>
    <w:basedOn w:val="1028"/>
    <w:next w:val="1028"/>
    <w:link w:val="1028"/>
    <w:qFormat/>
    <w:pPr>
      <w:pBdr/>
      <w:spacing w:after="120" w:before="240"/>
      <w:ind/>
      <w:jc w:val="center"/>
    </w:pPr>
    <w:rPr>
      <w:rFonts w:ascii="Arial" w:hAnsi="Arial"/>
      <w:bCs/>
      <w:i/>
      <w:szCs w:val="20"/>
    </w:rPr>
  </w:style>
  <w:style w:type="paragraph" w:styleId="1044">
    <w:name w:val="Slika"/>
    <w:basedOn w:val="1028"/>
    <w:next w:val="1049"/>
    <w:link w:val="1028"/>
    <w:pPr>
      <w:pBdr/>
      <w:spacing w:after="240" w:before="240"/>
      <w:ind/>
      <w:jc w:val="center"/>
    </w:pPr>
    <w:rPr>
      <w:sz w:val="22"/>
    </w:rPr>
  </w:style>
  <w:style w:type="paragraph" w:styleId="1045">
    <w:name w:val="Mjesto i datum"/>
    <w:basedOn w:val="1028"/>
    <w:next w:val="1045"/>
    <w:link w:val="1050"/>
    <w:pPr>
      <w:pBdr/>
      <w:spacing/>
      <w:ind/>
      <w:jc w:val="center"/>
    </w:pPr>
    <w:rPr>
      <w:sz w:val="28"/>
    </w:rPr>
  </w:style>
  <w:style w:type="paragraph" w:styleId="1046">
    <w:name w:val="toc 1"/>
    <w:basedOn w:val="1028"/>
    <w:next w:val="1028"/>
    <w:link w:val="1028"/>
    <w:semiHidden/>
    <w:pPr>
      <w:pBdr/>
      <w:tabs>
        <w:tab w:val="left" w:leader="none" w:pos="480"/>
        <w:tab w:val="right" w:leader="dot" w:pos="9060"/>
      </w:tabs>
      <w:spacing w:before="240"/>
      <w:ind/>
    </w:pPr>
    <w:rPr>
      <w:rFonts w:cs="Arial"/>
      <w:szCs w:val="28"/>
    </w:rPr>
  </w:style>
  <w:style w:type="paragraph" w:styleId="1047">
    <w:name w:val="toc 2"/>
    <w:basedOn w:val="1028"/>
    <w:next w:val="1028"/>
    <w:link w:val="1028"/>
    <w:semiHidden/>
    <w:pPr>
      <w:pBdr/>
      <w:tabs>
        <w:tab w:val="left" w:leader="none" w:pos="960"/>
        <w:tab w:val="right" w:leader="dot" w:pos="9060"/>
      </w:tabs>
      <w:spacing/>
      <w:ind w:left="240"/>
    </w:pPr>
    <w:rPr>
      <w:rFonts w:ascii="Arial" w:hAnsi="Arial" w:cs="Arial"/>
    </w:rPr>
  </w:style>
  <w:style w:type="paragraph" w:styleId="1048">
    <w:name w:val="toc 3"/>
    <w:basedOn w:val="1028"/>
    <w:next w:val="1028"/>
    <w:link w:val="1028"/>
    <w:semiHidden/>
    <w:pPr>
      <w:pBdr/>
      <w:tabs>
        <w:tab w:val="left" w:leader="none" w:pos="1440"/>
        <w:tab w:val="right" w:leader="dot" w:pos="9060"/>
      </w:tabs>
      <w:spacing/>
      <w:ind w:left="480"/>
    </w:pPr>
    <w:rPr>
      <w:rFonts w:ascii="Arial" w:hAnsi="Arial" w:cs="Arial"/>
      <w:sz w:val="22"/>
      <w:szCs w:val="22"/>
    </w:rPr>
  </w:style>
  <w:style w:type="paragraph" w:styleId="1049">
    <w:name w:val="Naslov slike"/>
    <w:basedOn w:val="1028"/>
    <w:next w:val="1028"/>
    <w:link w:val="1028"/>
    <w:pPr>
      <w:pBdr/>
      <w:spacing w:after="240" w:before="240"/>
      <w:ind/>
      <w:jc w:val="center"/>
    </w:pPr>
    <w:rPr>
      <w:rFonts w:cs="Arial"/>
      <w:i/>
      <w:szCs w:val="22"/>
    </w:rPr>
  </w:style>
  <w:style w:type="character" w:styleId="1050">
    <w:name w:val="Mjesto i datum Char"/>
    <w:next w:val="1050"/>
    <w:link w:val="1045"/>
    <w:pPr>
      <w:pBdr/>
      <w:spacing/>
      <w:ind/>
    </w:pPr>
    <w:rPr>
      <w:rFonts w:ascii="Arial" w:hAnsi="Arial"/>
      <w:sz w:val="28"/>
      <w:szCs w:val="24"/>
      <w:lang w:val="hr-HR" w:eastAsia="hr-HR" w:bidi="ar-SA"/>
    </w:rPr>
  </w:style>
  <w:style w:type="character" w:styleId="1051">
    <w:name w:val="hiperlink"/>
    <w:next w:val="1051"/>
    <w:link w:val="1028"/>
    <w:pPr>
      <w:pBdr/>
      <w:spacing/>
      <w:ind/>
    </w:pPr>
    <w:rPr>
      <w:rFonts w:ascii="Arial" w:hAnsi="Arial"/>
      <w:color w:val="0000ff"/>
      <w:sz w:val="22"/>
      <w:u w:val="single"/>
      <w:lang w:val="hr-HR"/>
    </w:rPr>
  </w:style>
  <w:style w:type="paragraph" w:styleId="1052">
    <w:name w:val="Autor dokumenta"/>
    <w:basedOn w:val="1028"/>
    <w:next w:val="1029"/>
    <w:link w:val="1028"/>
    <w:pPr>
      <w:pBdr/>
      <w:spacing w:after="240" w:before="240"/>
      <w:ind/>
      <w:jc w:val="center"/>
    </w:pPr>
    <w:rPr>
      <w:bCs/>
      <w:i/>
    </w:rPr>
  </w:style>
  <w:style w:type="paragraph" w:styleId="1053">
    <w:name w:val="Naslov dokumenta"/>
    <w:basedOn w:val="1028"/>
    <w:next w:val="1052"/>
    <w:link w:val="1028"/>
    <w:pPr>
      <w:pBdr/>
      <w:spacing w:after="240" w:before="240"/>
      <w:ind/>
      <w:jc w:val="center"/>
    </w:pPr>
    <w:rPr>
      <w:b/>
      <w:sz w:val="36"/>
    </w:rPr>
  </w:style>
  <w:style w:type="character" w:styleId="1054">
    <w:name w:val="Hyperlink"/>
    <w:next w:val="1054"/>
    <w:link w:val="1028"/>
    <w:pPr>
      <w:pBdr/>
      <w:spacing/>
      <w:ind/>
    </w:pPr>
    <w:rPr>
      <w:color w:val="0000ff"/>
      <w:u w:val="single"/>
    </w:rPr>
  </w:style>
  <w:style w:type="paragraph" w:styleId="1055">
    <w:name w:val="Header"/>
    <w:basedOn w:val="1028"/>
    <w:next w:val="1055"/>
    <w:link w:val="1028"/>
    <w:pPr>
      <w:pBdr/>
      <w:tabs>
        <w:tab w:val="center" w:leader="none" w:pos="4703"/>
        <w:tab w:val="right" w:leader="none" w:pos="9406"/>
      </w:tabs>
      <w:spacing/>
      <w:ind/>
    </w:pPr>
  </w:style>
  <w:style w:type="paragraph" w:styleId="1056">
    <w:name w:val="Footer"/>
    <w:basedOn w:val="1028"/>
    <w:next w:val="1056"/>
    <w:link w:val="1028"/>
    <w:pPr>
      <w:pBdr/>
      <w:tabs>
        <w:tab w:val="center" w:leader="none" w:pos="4703"/>
        <w:tab w:val="right" w:leader="none" w:pos="9406"/>
      </w:tabs>
      <w:spacing/>
      <w:ind/>
    </w:pPr>
  </w:style>
  <w:style w:type="character" w:styleId="1057">
    <w:name w:val="Page Number"/>
    <w:basedOn w:val="1038"/>
    <w:next w:val="1057"/>
    <w:link w:val="1028"/>
    <w:pPr>
      <w:pBdr/>
      <w:spacing/>
      <w:ind/>
    </w:pPr>
  </w:style>
  <w:style w:type="paragraph" w:styleId="1058">
    <w:name w:val="Balloon Text"/>
    <w:basedOn w:val="1028"/>
    <w:next w:val="1058"/>
    <w:link w:val="1028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59">
    <w:name w:val="Document Map"/>
    <w:basedOn w:val="1028"/>
    <w:next w:val="1059"/>
    <w:link w:val="1060"/>
    <w:pPr>
      <w:pBdr/>
      <w:spacing/>
      <w:ind/>
    </w:pPr>
    <w:rPr>
      <w:rFonts w:ascii="Times New Roman" w:hAnsi="Times New Roman"/>
    </w:rPr>
  </w:style>
  <w:style w:type="character" w:styleId="1060">
    <w:name w:val="Document Map Char"/>
    <w:next w:val="1060"/>
    <w:link w:val="1059"/>
    <w:pPr>
      <w:pBdr/>
      <w:spacing/>
      <w:ind/>
    </w:pPr>
    <w:rPr>
      <w:sz w:val="24"/>
      <w:szCs w:val="24"/>
      <w:lang w:val="hr-HR" w:eastAsia="hr-H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Settings\Bunny\Desktop\rasipbook_template.dot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FER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Sveučilište u Zagrebu</dc:title>
  <dc:creator>Sinisa Tomic</dc:creator>
  <cp:revision>26</cp:revision>
  <dcterms:created xsi:type="dcterms:W3CDTF">2007-02-15T15:51:00Z</dcterms:created>
  <dcterms:modified xsi:type="dcterms:W3CDTF">2026-05-05T18:51:56Z</dcterms:modified>
  <cp:version>983040</cp:version>
</cp:coreProperties>
</file>