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30"/>
        <w:pBdr/>
        <w:spacing/>
        <w:ind/>
        <w:rPr>
          <w:b w:val="0"/>
          <w:bCs/>
          <w:sz w:val="28"/>
          <w:szCs w:val="28"/>
          <w:lang w:val="hr-HR"/>
        </w:rPr>
      </w:pPr>
      <w:r>
        <w:rPr>
          <w:b w:val="0"/>
          <w:bCs/>
          <w:sz w:val="28"/>
          <w:szCs w:val="28"/>
          <w:lang w:val="hr-HR"/>
        </w:rPr>
        <w:t xml:space="preserve">SVEUČILIŠTE U ZAGREBU</w:t>
      </w:r>
      <w:r>
        <w:rPr>
          <w:b w:val="0"/>
          <w:bCs/>
          <w:sz w:val="28"/>
          <w:szCs w:val="28"/>
          <w:lang w:val="hr-HR"/>
        </w:rPr>
      </w:r>
      <w:r>
        <w:rPr>
          <w:b w:val="0"/>
          <w:bCs/>
          <w:sz w:val="28"/>
          <w:szCs w:val="28"/>
          <w:lang w:val="hr-HR"/>
        </w:rPr>
      </w:r>
    </w:p>
    <w:p>
      <w:pPr>
        <w:pStyle w:val="1030"/>
        <w:pBdr/>
        <w:spacing/>
        <w:ind/>
        <w:rPr>
          <w:sz w:val="28"/>
          <w:szCs w:val="28"/>
          <w:lang w:val="hr-HR"/>
        </w:rPr>
      </w:pPr>
      <w:r>
        <w:rPr>
          <w:sz w:val="28"/>
          <w:szCs w:val="28"/>
          <w:lang w:val="hr-HR"/>
        </w:rPr>
        <w:t xml:space="preserve">FAKULTET ELEKTROTEHNIKE I RAČUNARSTVA</w:t>
      </w:r>
      <w:r>
        <w:rPr>
          <w:sz w:val="28"/>
          <w:szCs w:val="28"/>
          <w:lang w:val="hr-HR"/>
        </w:rPr>
      </w:r>
      <w:r>
        <w:rPr>
          <w:sz w:val="28"/>
          <w:szCs w:val="28"/>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30"/>
        <w:pBdr/>
        <w:spacing/>
        <w:ind/>
        <w:rPr>
          <w:sz w:val="28"/>
          <w:szCs w:val="28"/>
          <w:lang w:val="hr-HR"/>
        </w:rPr>
      </w:pPr>
      <w:r>
        <w:rPr>
          <w:sz w:val="28"/>
          <w:szCs w:val="28"/>
          <w:lang w:val="hr-HR"/>
        </w:rPr>
        <w:t xml:space="preserve">S</w:t>
      </w:r>
      <w:r>
        <w:rPr>
          <w:sz w:val="28"/>
          <w:szCs w:val="28"/>
          <w:lang w:val="hr-HR"/>
        </w:rPr>
        <w:t xml:space="preserve">EMINAR</w:t>
      </w:r>
      <w:r>
        <w:rPr>
          <w:sz w:val="28"/>
          <w:szCs w:val="28"/>
          <w:lang w:val="hr-HR"/>
        </w:rPr>
      </w:r>
      <w:r>
        <w:rPr>
          <w:sz w:val="28"/>
          <w:szCs w:val="28"/>
          <w:lang w:val="hr-HR"/>
        </w:rPr>
      </w:r>
    </w:p>
    <w:p>
      <w:pPr>
        <w:pStyle w:val="1005"/>
        <w:pBdr/>
        <w:spacing/>
        <w:ind/>
        <w:rPr>
          <w:lang w:val="hr-HR"/>
        </w:rPr>
      </w:pPr>
      <w:r>
        <w:rPr>
          <w:lang w:val="hr-HR" w:bidi="hr-HR"/>
        </w:rPr>
      </w:r>
      <w:r>
        <w:rPr>
          <w:lang w:val="hr-HR"/>
        </w:rPr>
      </w:r>
      <w:r>
        <w:rPr>
          <w:lang w:val="hr-HR"/>
        </w:rPr>
      </w:r>
    </w:p>
    <w:p>
      <w:pPr>
        <w:pStyle w:val="1030"/>
        <w:pBdr/>
        <w:spacing/>
        <w:ind/>
        <w:rPr>
          <w:lang w:val="hr-HR"/>
        </w:rPr>
      </w:pPr>
      <w:r>
        <w:rPr>
          <w:lang w:val="hr-HR"/>
        </w:rPr>
        <w:t xml:space="preserve">Pronalaženje varijanti gena iz podataka dobivenih sekvenciranjem</w:t>
      </w:r>
      <w:r>
        <w:rPr>
          <w:lang w:val="hr-HR"/>
        </w:rPr>
      </w:r>
      <w:r>
        <w:rPr>
          <w:lang w:val="hr-HR"/>
        </w:rPr>
      </w:r>
    </w:p>
    <w:p>
      <w:pPr>
        <w:pStyle w:val="1029"/>
        <w:pBdr/>
        <w:spacing/>
        <w:ind/>
        <w:rPr>
          <w:lang w:val="hr-HR"/>
        </w:rPr>
      </w:pPr>
      <w:r>
        <w:rPr>
          <w:lang w:val="hr-HR"/>
        </w:rPr>
        <w:t xml:space="preserve">Bruno Jurakić, Martin Šainčević</w:t>
      </w:r>
      <w:r>
        <w:rPr>
          <w:lang w:val="hr-HR"/>
        </w:rPr>
      </w:r>
      <w:r>
        <w:rPr>
          <w:lang w:val="hr-HR"/>
        </w:rPr>
      </w:r>
    </w:p>
    <w:p>
      <w:pPr>
        <w:pStyle w:val="1029"/>
        <w:pBdr/>
        <w:spacing/>
        <w:ind/>
        <w:rPr>
          <w:lang w:val="hr-HR"/>
        </w:rPr>
      </w:pPr>
      <w:r>
        <w:rPr>
          <w:i w:val="0"/>
          <w:iCs/>
          <w:lang w:val="hr-HR"/>
        </w:rPr>
        <w:t xml:space="preserve">Voditelj:</w:t>
      </w:r>
      <w:r>
        <w:rPr>
          <w:lang w:val="hr-HR"/>
        </w:rPr>
        <w:t xml:space="preserve"> Krešimir Križanović</w:t>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05"/>
        <w:pBdr/>
        <w:spacing/>
        <w:ind/>
        <w:rPr>
          <w:lang w:val="hr-HR"/>
        </w:rPr>
      </w:pPr>
      <w:r>
        <w:rPr>
          <w:lang w:val="hr-HR" w:bidi="hr-HR"/>
        </w:rPr>
      </w:r>
      <w:r>
        <w:rPr>
          <w:lang w:val="hr-HR"/>
        </w:rPr>
      </w:r>
      <w:r>
        <w:rPr>
          <w:lang w:val="hr-HR"/>
        </w:rPr>
      </w:r>
    </w:p>
    <w:p>
      <w:pPr>
        <w:pStyle w:val="1022"/>
        <w:pBdr/>
        <w:spacing/>
        <w:ind/>
        <w:rPr>
          <w:lang w:val="hr-HR"/>
        </w:rPr>
      </w:pPr>
      <w:r>
        <w:rPr>
          <w:lang w:val="hr-HR"/>
        </w:rPr>
        <w:t xml:space="preserve">Zagreb, </w:t>
      </w:r>
      <w:r>
        <w:rPr>
          <w:lang w:val="hr-HR"/>
        </w:rPr>
        <w:t xml:space="preserve">svibanj, 2026</w:t>
      </w:r>
      <w:r>
        <w:rPr>
          <w:lang w:val="hr-HR"/>
        </w:rPr>
      </w:r>
      <w:r>
        <w:rPr>
          <w:lang w:val="hr-HR"/>
        </w:rPr>
      </w:r>
    </w:p>
    <w:p>
      <w:pPr>
        <w:pStyle w:val="1005"/>
        <w:pBdr/>
        <w:spacing/>
        <w:ind/>
        <w:rPr>
          <w:b/>
          <w:bCs/>
          <w:sz w:val="28"/>
          <w:szCs w:val="28"/>
          <w:lang w:val="hr-HR"/>
        </w:rPr>
      </w:pPr>
      <w:r>
        <w:rPr>
          <w:b/>
          <w:bCs/>
          <w:sz w:val="28"/>
          <w:szCs w:val="28"/>
          <w:lang w:val="hr-HR"/>
        </w:rPr>
        <w:t xml:space="preserve">Sadržaj</w:t>
      </w:r>
      <w:r>
        <w:rPr>
          <w:b/>
          <w:bCs/>
          <w:sz w:val="28"/>
          <w:szCs w:val="28"/>
          <w:lang w:val="hr-HR"/>
        </w:rPr>
      </w:r>
      <w:r>
        <w:rPr>
          <w:b/>
          <w:bCs/>
          <w:sz w:val="28"/>
          <w:szCs w:val="28"/>
          <w:lang w:val="hr-HR"/>
        </w:rPr>
      </w:r>
    </w:p>
    <w:sdt>
      <w:sdtPr>
        <w15:appearance w15:val="boundingBox"/>
        <w:placeholder>
          <w:docPart w:val="DefaultPlaceholder_TEXT"/>
        </w:placeholder>
        <w:docPartObj>
          <w:docPartGallery w:val="Table of Contents"/>
          <w:docPartUnique w:val="true"/>
        </w:docPartObj>
        <w:rPr>
          <w:lang w:val="hr-HR" w:bidi="hr-HR"/>
        </w:rPr>
      </w:sdtPr>
      <w:sdtContent>
        <w:p w14:paraId="41EF7A87">
          <w:pPr>
            <w:pStyle w:val="1023"/>
            <w:pBdr/>
            <w:tabs>
              <w:tab w:val="clear" w:leader="none" w:pos="480"/>
              <w:tab w:val="left" w:leader="none" w:pos="567"/>
              <w:tab w:val="clear" w:leader="none" w:pos="9060"/>
              <w:tab w:val="right" w:leader="dot" w:pos="9071"/>
            </w:tabs>
            <w:spacing/>
            <w:ind/>
            <w:rPr/>
          </w:pPr>
          <w:r>
            <w:rPr>
              <w:lang w:val="hr-HR" w:bidi="hr-HR"/>
            </w:rPr>
          </w:r>
          <w:r>
            <w:fldChar w:fldCharType="begin"/>
          </w:r>
          <w:r>
            <w:instrText xml:space="preserve">TOC \o "1-9" \h </w:instrText>
          </w:r>
          <w:r>
            <w:fldChar w:fldCharType="separate"/>
          </w:r>
          <w:r>
            <w:rPr>
              <w:lang w:val="hr-HR" w:bidi="hr-HR"/>
            </w:rPr>
          </w:r>
          <w:hyperlink w:tooltip="#_Toc1" w:anchor="_Toc1" w:history="1">
            <w:r>
              <w:rPr>
                <w:rFonts w:ascii="Arial" w:hAnsi="Arial" w:eastAsia="Times New Roman" w:cs="Times New Roman"/>
              </w:rPr>
              <w:t xml:space="preserve">1.</w:t>
            </w:r>
            <w:r>
              <w:tab/>
            </w:r>
            <w:r>
              <w:rPr>
                <w:rStyle w:val="1031"/>
              </w:rPr>
            </w:r>
            <w:r>
              <w:rPr>
                <w:rStyle w:val="1031"/>
                <w:lang w:val="hr-HR"/>
              </w:rPr>
              <w:t xml:space="preserve">Uvod</w:t>
            </w:r>
            <w:r>
              <w:rPr>
                <w:rStyle w:val="1031"/>
                <w:lang w:val="hr-HR"/>
              </w:rPr>
            </w:r>
            <w:r>
              <w:tab/>
            </w:r>
            <w:r>
              <w:fldChar w:fldCharType="begin"/>
              <w:instrText xml:space="preserve">PAGEREF _Toc1 \h</w:instrText>
              <w:fldChar w:fldCharType="separate"/>
              <w:t xml:space="preserve">3</w:t>
              <w:fldChar w:fldCharType="end"/>
            </w:r>
          </w:hyperlink>
          <w:r>
            <w:rPr>
              <w:lang w:val="hr-HR"/>
            </w:rPr>
          </w:r>
        </w:p>
        <w:p w14:paraId="673CD3DD">
          <w:pPr>
            <w:pStyle w:val="1023"/>
            <w:pBdr/>
            <w:tabs>
              <w:tab w:val="clear" w:leader="none" w:pos="480"/>
              <w:tab w:val="left" w:leader="none" w:pos="567"/>
              <w:tab w:val="clear" w:leader="none" w:pos="9060"/>
              <w:tab w:val="right" w:leader="dot" w:pos="9071"/>
            </w:tabs>
            <w:spacing/>
            <w:ind/>
            <w:rPr/>
          </w:pPr>
          <w:hyperlink w:tooltip="#_Toc2" w:anchor="_Toc2" w:history="1">
            <w:r>
              <w:rPr>
                <w:rFonts w:ascii="Arial" w:hAnsi="Arial" w:eastAsia="Times New Roman" w:cs="Times New Roman"/>
              </w:rPr>
              <w:t xml:space="preserve">2.</w:t>
            </w:r>
            <w:r>
              <w:tab/>
            </w:r>
            <w:r>
              <w:rPr>
                <w:rStyle w:val="1031"/>
              </w:rPr>
            </w:r>
            <w:r>
              <w:rPr>
                <w:rStyle w:val="1031"/>
                <w:lang w:val="hr-HR"/>
              </w:rPr>
              <w:t xml:space="preserve">Opis algoritma</w:t>
            </w:r>
            <w:r>
              <w:rPr>
                <w:rStyle w:val="1031"/>
                <w:lang w:val="hr-HR"/>
              </w:rPr>
            </w:r>
            <w:r>
              <w:tab/>
            </w:r>
            <w:r>
              <w:fldChar w:fldCharType="begin"/>
              <w:instrText xml:space="preserve">PAGEREF _Toc2 \h</w:instrText>
              <w:fldChar w:fldCharType="separate"/>
              <w:t xml:space="preserve">4</w:t>
              <w:fldChar w:fldCharType="end"/>
            </w:r>
          </w:hyperlink>
          <w:r>
            <w:rPr>
              <w:lang w:val="hr-HR"/>
            </w:rPr>
          </w:r>
        </w:p>
        <w:p w14:paraId="0E08AC51">
          <w:pPr>
            <w:pStyle w:val="1024"/>
            <w:pBdr/>
            <w:tabs>
              <w:tab w:val="clear" w:leader="none" w:pos="960"/>
              <w:tab w:val="left" w:leader="none" w:pos="1134"/>
              <w:tab w:val="clear" w:leader="none" w:pos="9060"/>
              <w:tab w:val="right" w:leader="dot" w:pos="9071"/>
            </w:tabs>
            <w:spacing/>
            <w:ind/>
            <w:rPr/>
          </w:pPr>
          <w:hyperlink w:tooltip="#_Toc3" w:anchor="_Toc3" w:history="1">
            <w:r>
              <w:rPr>
                <w:rFonts w:ascii="Arial" w:hAnsi="Arial" w:eastAsia="Times New Roman" w:cs="Arial"/>
              </w:rPr>
              <w:t xml:space="preserve">2.1</w:t>
            </w:r>
            <w:r>
              <w:tab/>
            </w:r>
            <w:r>
              <w:rPr>
                <w:rStyle w:val="1031"/>
              </w:rPr>
            </w:r>
            <w:r>
              <w:rPr>
                <w:rStyle w:val="1031"/>
                <w:lang w:val="hr-HR"/>
              </w:rPr>
              <w:t xml:space="preserve">Učitavanje očitanja (FASTQ)</w:t>
            </w:r>
            <w:r>
              <w:rPr>
                <w:rStyle w:val="1031"/>
                <w:lang w:val="hr-HR"/>
              </w:rPr>
            </w:r>
            <w:r>
              <w:tab/>
            </w:r>
            <w:r>
              <w:fldChar w:fldCharType="begin"/>
              <w:instrText xml:space="preserve">PAGEREF _Toc3 \h</w:instrText>
              <w:fldChar w:fldCharType="separate"/>
              <w:t xml:space="preserve">4</w:t>
              <w:fldChar w:fldCharType="end"/>
            </w:r>
          </w:hyperlink>
          <w:r>
            <w:rPr>
              <w:lang w:val="hr-HR"/>
            </w:rPr>
          </w:r>
        </w:p>
        <w:p w14:paraId="4E48C44E">
          <w:pPr>
            <w:pStyle w:val="1024"/>
            <w:pBdr/>
            <w:tabs>
              <w:tab w:val="clear" w:leader="none" w:pos="960"/>
              <w:tab w:val="left" w:leader="none" w:pos="1134"/>
              <w:tab w:val="clear" w:leader="none" w:pos="9060"/>
              <w:tab w:val="right" w:leader="dot" w:pos="9071"/>
            </w:tabs>
            <w:spacing/>
            <w:ind/>
            <w:rPr/>
          </w:pPr>
          <w:hyperlink w:tooltip="#_Toc4" w:anchor="_Toc4" w:history="1">
            <w:r>
              <w:rPr>
                <w:rFonts w:ascii="Arial" w:hAnsi="Arial" w:eastAsia="Times New Roman" w:cs="Arial"/>
              </w:rPr>
              <w:t xml:space="preserve">2.2</w:t>
            </w:r>
            <w:r>
              <w:tab/>
            </w:r>
            <w:r>
              <w:rPr>
                <w:rStyle w:val="1031"/>
              </w:rPr>
            </w:r>
            <w:r>
              <w:rPr>
                <w:rStyle w:val="1031"/>
                <w:lang w:val="hr-HR"/>
              </w:rPr>
              <w:t xml:space="preserve">Filtriranje po duljini</w:t>
            </w:r>
            <w:r>
              <w:rPr>
                <w:rStyle w:val="1031"/>
                <w:lang w:val="hr-HR"/>
              </w:rPr>
            </w:r>
            <w:r>
              <w:tab/>
            </w:r>
            <w:r>
              <w:fldChar w:fldCharType="begin"/>
              <w:instrText xml:space="preserve">PAGEREF _Toc4 \h</w:instrText>
              <w:fldChar w:fldCharType="separate"/>
              <w:t xml:space="preserve">4</w:t>
              <w:fldChar w:fldCharType="end"/>
            </w:r>
          </w:hyperlink>
          <w:r>
            <w:rPr>
              <w:lang w:val="hr-HR"/>
            </w:rPr>
          </w:r>
        </w:p>
        <w:p w14:paraId="1D954ABB">
          <w:pPr>
            <w:pStyle w:val="1024"/>
            <w:pBdr/>
            <w:tabs>
              <w:tab w:val="clear" w:leader="none" w:pos="960"/>
              <w:tab w:val="left" w:leader="none" w:pos="1134"/>
              <w:tab w:val="clear" w:leader="none" w:pos="9060"/>
              <w:tab w:val="right" w:leader="dot" w:pos="9071"/>
            </w:tabs>
            <w:spacing/>
            <w:ind/>
            <w:rPr/>
          </w:pPr>
          <w:hyperlink w:tooltip="#_Toc5" w:anchor="_Toc5" w:history="1">
            <w:r>
              <w:rPr>
                <w:rFonts w:ascii="Arial" w:hAnsi="Arial" w:eastAsia="Times New Roman" w:cs="Arial"/>
              </w:rPr>
              <w:t xml:space="preserve">2.3</w:t>
            </w:r>
            <w:r>
              <w:tab/>
            </w:r>
            <w:r>
              <w:rPr>
                <w:rStyle w:val="1031"/>
              </w:rPr>
            </w:r>
            <w:r>
              <w:rPr>
                <w:rStyle w:val="1031"/>
                <w:lang w:val="hr-HR"/>
              </w:rPr>
              <w:t xml:space="preserve">Uklanjanje adaptera i izdvajanje gena</w:t>
            </w:r>
            <w:r>
              <w:rPr>
                <w:rStyle w:val="1031"/>
                <w:lang w:val="hr-HR"/>
              </w:rPr>
            </w:r>
            <w:r>
              <w:tab/>
            </w:r>
            <w:r>
              <w:fldChar w:fldCharType="begin"/>
              <w:instrText xml:space="preserve">PAGEREF _Toc5 \h</w:instrText>
              <w:fldChar w:fldCharType="separate"/>
              <w:t xml:space="preserve">4</w:t>
              <w:fldChar w:fldCharType="end"/>
            </w:r>
          </w:hyperlink>
          <w:r>
            <w:rPr>
              <w:lang w:val="hr-HR"/>
            </w:rPr>
          </w:r>
        </w:p>
        <w:p w14:paraId="08D844B6">
          <w:pPr>
            <w:pStyle w:val="1024"/>
            <w:pBdr/>
            <w:tabs>
              <w:tab w:val="clear" w:leader="none" w:pos="960"/>
              <w:tab w:val="left" w:leader="none" w:pos="1134"/>
              <w:tab w:val="clear" w:leader="none" w:pos="9060"/>
              <w:tab w:val="right" w:leader="dot" w:pos="9071"/>
            </w:tabs>
            <w:spacing/>
            <w:ind/>
            <w:rPr/>
          </w:pPr>
          <w:hyperlink w:tooltip="#_Toc6" w:anchor="_Toc6" w:history="1">
            <w:r>
              <w:rPr>
                <w:rFonts w:ascii="Arial" w:hAnsi="Arial" w:eastAsia="Times New Roman" w:cs="Arial"/>
              </w:rPr>
              <w:t xml:space="preserve">2.4</w:t>
            </w:r>
            <w:r>
              <w:tab/>
            </w:r>
            <w:r>
              <w:rPr>
                <w:rStyle w:val="1031"/>
              </w:rPr>
            </w:r>
            <w:r>
              <w:rPr>
                <w:rStyle w:val="1031"/>
                <w:lang w:val="hr-HR"/>
              </w:rPr>
              <w:t xml:space="preserve">Klasteriranje po međusobnoj udaljenosti</w:t>
            </w:r>
            <w:r>
              <w:rPr>
                <w:rStyle w:val="1031"/>
                <w:lang w:val="hr-HR"/>
              </w:rPr>
            </w:r>
            <w:r>
              <w:tab/>
            </w:r>
            <w:r>
              <w:fldChar w:fldCharType="begin"/>
              <w:instrText xml:space="preserve">PAGEREF _Toc6 \h</w:instrText>
              <w:fldChar w:fldCharType="separate"/>
              <w:t xml:space="preserve">5</w:t>
              <w:fldChar w:fldCharType="end"/>
            </w:r>
          </w:hyperlink>
          <w:r>
            <w:rPr>
              <w:lang w:val="hr-HR"/>
            </w:rPr>
          </w:r>
        </w:p>
        <w:p w14:paraId="32DB0F4F">
          <w:pPr>
            <w:pStyle w:val="1024"/>
            <w:pBdr/>
            <w:tabs>
              <w:tab w:val="clear" w:leader="none" w:pos="960"/>
              <w:tab w:val="left" w:leader="none" w:pos="1134"/>
              <w:tab w:val="clear" w:leader="none" w:pos="9060"/>
              <w:tab w:val="right" w:leader="dot" w:pos="9071"/>
            </w:tabs>
            <w:spacing/>
            <w:ind/>
            <w:rPr/>
          </w:pPr>
          <w:hyperlink w:tooltip="#_Toc7" w:anchor="_Toc7" w:history="1">
            <w:r>
              <w:rPr>
                <w:rFonts w:ascii="Arial" w:hAnsi="Arial" w:eastAsia="Times New Roman" w:cs="Arial"/>
              </w:rPr>
              <w:t xml:space="preserve">2.5</w:t>
            </w:r>
            <w:r>
              <w:tab/>
            </w:r>
            <w:r>
              <w:rPr>
                <w:rStyle w:val="1031"/>
              </w:rPr>
            </w:r>
            <w:r>
              <w:rPr>
                <w:rStyle w:val="1031"/>
                <w:lang w:val="hr-HR"/>
              </w:rPr>
              <w:t xml:space="preserve">Konsenzus po klasteru</w:t>
            </w:r>
            <w:r>
              <w:rPr>
                <w:rStyle w:val="1031"/>
                <w:lang w:val="hr-HR"/>
              </w:rPr>
            </w:r>
            <w:r>
              <w:tab/>
            </w:r>
            <w:r>
              <w:fldChar w:fldCharType="begin"/>
              <w:instrText xml:space="preserve">PAGEREF _Toc7 \h</w:instrText>
              <w:fldChar w:fldCharType="separate"/>
              <w:t xml:space="preserve">5</w:t>
              <w:fldChar w:fldCharType="end"/>
            </w:r>
          </w:hyperlink>
          <w:r>
            <w:rPr>
              <w:lang w:val="hr-HR"/>
            </w:rPr>
          </w:r>
        </w:p>
        <w:p w14:paraId="01DA2277">
          <w:pPr>
            <w:pStyle w:val="1024"/>
            <w:pBdr/>
            <w:tabs>
              <w:tab w:val="clear" w:leader="none" w:pos="960"/>
              <w:tab w:val="left" w:leader="none" w:pos="1134"/>
              <w:tab w:val="clear" w:leader="none" w:pos="9060"/>
              <w:tab w:val="right" w:leader="dot" w:pos="9071"/>
            </w:tabs>
            <w:spacing/>
            <w:ind/>
            <w:rPr/>
          </w:pPr>
          <w:hyperlink w:tooltip="#_Toc8" w:anchor="_Toc8" w:history="1">
            <w:r>
              <w:rPr>
                <w:rFonts w:ascii="Arial" w:hAnsi="Arial" w:eastAsia="Times New Roman" w:cs="Arial"/>
              </w:rPr>
              <w:t xml:space="preserve">2.6</w:t>
            </w:r>
            <w:r>
              <w:tab/>
            </w:r>
            <w:r>
              <w:rPr>
                <w:rStyle w:val="1031"/>
              </w:rPr>
            </w:r>
            <w:r>
              <w:rPr>
                <w:rStyle w:val="1031"/>
                <w:lang w:val="hr-HR"/>
              </w:rPr>
              <w:t xml:space="preserve">Izlaz</w:t>
            </w:r>
            <w:r>
              <w:rPr>
                <w:rStyle w:val="1031"/>
                <w:lang w:val="hr-HR"/>
              </w:rPr>
            </w:r>
            <w:r>
              <w:tab/>
            </w:r>
            <w:r>
              <w:fldChar w:fldCharType="begin"/>
              <w:instrText xml:space="preserve">PAGEREF _Toc8 \h</w:instrText>
              <w:fldChar w:fldCharType="separate"/>
              <w:t xml:space="preserve">5</w:t>
              <w:fldChar w:fldCharType="end"/>
            </w:r>
          </w:hyperlink>
          <w:r>
            <w:rPr>
              <w:lang w:val="hr-HR"/>
            </w:rPr>
          </w:r>
        </w:p>
        <w:p w14:paraId="70CCE987">
          <w:pPr>
            <w:pStyle w:val="1023"/>
            <w:pBdr/>
            <w:tabs>
              <w:tab w:val="clear" w:leader="none" w:pos="480"/>
              <w:tab w:val="left" w:leader="none" w:pos="567"/>
              <w:tab w:val="clear" w:leader="none" w:pos="9060"/>
              <w:tab w:val="right" w:leader="dot" w:pos="9071"/>
            </w:tabs>
            <w:spacing/>
            <w:ind/>
            <w:rPr/>
          </w:pPr>
          <w:hyperlink w:tooltip="#_Toc9" w:anchor="_Toc9" w:history="1">
            <w:r>
              <w:rPr>
                <w:rFonts w:ascii="Arial" w:hAnsi="Arial" w:eastAsia="Times New Roman" w:cs="Times New Roman"/>
              </w:rPr>
              <w:t xml:space="preserve">3.</w:t>
            </w:r>
            <w:r>
              <w:tab/>
            </w:r>
            <w:r>
              <w:rPr>
                <w:rStyle w:val="1031"/>
              </w:rPr>
            </w:r>
            <w:r>
              <w:rPr>
                <w:rStyle w:val="1031"/>
                <w:highlight w:val="none"/>
                <w:lang w:val="hr-HR"/>
              </w:rPr>
              <w:t xml:space="preserve">Primjer na jednostavnom skupu</w:t>
            </w:r>
            <w:r>
              <w:rPr>
                <w:rStyle w:val="1031"/>
                <w:lang w:val="hr-HR"/>
              </w:rPr>
            </w:r>
            <w:r>
              <w:tab/>
            </w:r>
            <w:r>
              <w:fldChar w:fldCharType="begin"/>
              <w:instrText xml:space="preserve">PAGEREF _Toc9 \h</w:instrText>
              <w:fldChar w:fldCharType="separate"/>
              <w:t xml:space="preserve">7</w:t>
              <w:fldChar w:fldCharType="end"/>
            </w:r>
          </w:hyperlink>
          <w:r>
            <w:rPr>
              <w:lang w:val="hr-HR"/>
            </w:rPr>
          </w:r>
        </w:p>
        <w:p w14:paraId="7C851E1B">
          <w:pPr>
            <w:pStyle w:val="1024"/>
            <w:pBdr/>
            <w:tabs>
              <w:tab w:val="clear" w:leader="none" w:pos="960"/>
              <w:tab w:val="left" w:leader="none" w:pos="1134"/>
              <w:tab w:val="clear" w:leader="none" w:pos="9060"/>
              <w:tab w:val="right" w:leader="dot" w:pos="9071"/>
            </w:tabs>
            <w:spacing/>
            <w:ind/>
            <w:rPr/>
          </w:pPr>
          <w:hyperlink w:tooltip="#_Toc10" w:anchor="_Toc10" w:history="1">
            <w:r>
              <w:rPr>
                <w:rFonts w:ascii="Arial" w:hAnsi="Arial" w:eastAsia="Times New Roman" w:cs="Arial"/>
              </w:rPr>
              <w:t xml:space="preserve">3.1</w:t>
            </w:r>
            <w:r>
              <w:tab/>
            </w:r>
            <w:r>
              <w:rPr>
                <w:rStyle w:val="1031"/>
              </w:rPr>
            </w:r>
            <w:r>
              <w:rPr>
                <w:rStyle w:val="1031"/>
                <w:lang w:val="hr-HR"/>
              </w:rPr>
              <w:t xml:space="preserve">Klasteriranje</w:t>
            </w:r>
            <w:r>
              <w:rPr>
                <w:rStyle w:val="1031"/>
              </w:rPr>
            </w:r>
            <w:r>
              <w:tab/>
            </w:r>
            <w:r>
              <w:fldChar w:fldCharType="begin"/>
              <w:instrText xml:space="preserve">PAGEREF _Toc10 \h</w:instrText>
              <w:fldChar w:fldCharType="separate"/>
              <w:t xml:space="preserve">7</w:t>
              <w:fldChar w:fldCharType="end"/>
            </w:r>
          </w:hyperlink>
          <w:r>
            <w:rPr>
              <w:lang w:val="hr-HR"/>
            </w:rPr>
          </w:r>
        </w:p>
        <w:p w14:paraId="773343F6">
          <w:pPr>
            <w:pStyle w:val="1024"/>
            <w:pBdr/>
            <w:tabs>
              <w:tab w:val="clear" w:leader="none" w:pos="960"/>
              <w:tab w:val="left" w:leader="none" w:pos="1134"/>
              <w:tab w:val="clear" w:leader="none" w:pos="9060"/>
              <w:tab w:val="right" w:leader="dot" w:pos="9071"/>
            </w:tabs>
            <w:spacing/>
            <w:ind/>
            <w:rPr/>
          </w:pPr>
          <w:hyperlink w:tooltip="#_Toc11" w:anchor="_Toc11" w:history="1">
            <w:r>
              <w:rPr>
                <w:rFonts w:ascii="Arial" w:hAnsi="Arial" w:eastAsia="Times New Roman" w:cs="Arial"/>
              </w:rPr>
              <w:t xml:space="preserve">3.2</w:t>
            </w:r>
            <w:r>
              <w:tab/>
            </w:r>
            <w:r>
              <w:rPr>
                <w:rStyle w:val="1031"/>
              </w:rPr>
            </w:r>
            <w:r>
              <w:rPr>
                <w:rStyle w:val="1031"/>
                <w:lang w:val="hr-HR"/>
              </w:rPr>
              <w:t xml:space="preserve">Konsenzus po klasteru</w:t>
            </w:r>
            <w:r>
              <w:rPr>
                <w:rStyle w:val="1031"/>
              </w:rPr>
            </w:r>
            <w:r>
              <w:tab/>
            </w:r>
            <w:r>
              <w:fldChar w:fldCharType="begin"/>
              <w:instrText xml:space="preserve">PAGEREF _Toc11 \h</w:instrText>
              <w:fldChar w:fldCharType="separate"/>
              <w:t xml:space="preserve">8</w:t>
              <w:fldChar w:fldCharType="end"/>
            </w:r>
          </w:hyperlink>
          <w:r>
            <w:rPr>
              <w:lang w:val="hr-HR"/>
            </w:rPr>
          </w:r>
        </w:p>
        <w:p w14:paraId="45F5659C">
          <w:pPr>
            <w:pStyle w:val="1024"/>
            <w:pBdr/>
            <w:tabs>
              <w:tab w:val="clear" w:leader="none" w:pos="960"/>
              <w:tab w:val="left" w:leader="none" w:pos="1134"/>
              <w:tab w:val="clear" w:leader="none" w:pos="9060"/>
              <w:tab w:val="right" w:leader="dot" w:pos="9071"/>
            </w:tabs>
            <w:spacing/>
            <w:ind/>
            <w:rPr/>
          </w:pPr>
          <w:hyperlink w:tooltip="#_Toc12" w:anchor="_Toc12" w:history="1">
            <w:r>
              <w:rPr>
                <w:rFonts w:ascii="Arial" w:hAnsi="Arial" w:eastAsia="Times New Roman" w:cs="Arial"/>
              </w:rPr>
              <w:t xml:space="preserve">3.3</w:t>
            </w:r>
            <w:r>
              <w:tab/>
            </w:r>
            <w:r>
              <w:rPr>
                <w:rStyle w:val="1031"/>
              </w:rPr>
            </w:r>
            <w:r>
              <w:rPr>
                <w:rStyle w:val="1031"/>
                <w:lang w:val="hr-HR"/>
              </w:rPr>
              <w:t xml:space="preserve">Izlaz</w:t>
            </w:r>
            <w:r>
              <w:rPr>
                <w:rStyle w:val="1031"/>
              </w:rPr>
            </w:r>
            <w:r>
              <w:tab/>
            </w:r>
            <w:r>
              <w:fldChar w:fldCharType="begin"/>
              <w:instrText xml:space="preserve">PAGEREF _Toc12 \h</w:instrText>
              <w:fldChar w:fldCharType="separate"/>
              <w:t xml:space="preserve">9</w:t>
              <w:fldChar w:fldCharType="end"/>
            </w:r>
          </w:hyperlink>
          <w:r>
            <w:rPr>
              <w:lang w:val="hr-HR"/>
            </w:rPr>
          </w:r>
        </w:p>
        <w:p w14:paraId="062D9A69">
          <w:pPr>
            <w:pStyle w:val="1023"/>
            <w:pBdr/>
            <w:tabs>
              <w:tab w:val="clear" w:leader="none" w:pos="480"/>
              <w:tab w:val="left" w:leader="none" w:pos="567"/>
              <w:tab w:val="clear" w:leader="none" w:pos="9060"/>
              <w:tab w:val="right" w:leader="dot" w:pos="9071"/>
            </w:tabs>
            <w:spacing/>
            <w:ind/>
            <w:rPr/>
          </w:pPr>
          <w:hyperlink w:tooltip="#_Toc13" w:anchor="_Toc13" w:history="1">
            <w:r>
              <w:rPr>
                <w:rFonts w:ascii="Arial" w:hAnsi="Arial" w:eastAsia="Times New Roman" w:cs="Times New Roman"/>
              </w:rPr>
              <w:t xml:space="preserve">4.</w:t>
            </w:r>
            <w:r>
              <w:tab/>
            </w:r>
            <w:r>
              <w:rPr>
                <w:rStyle w:val="1031"/>
              </w:rPr>
            </w:r>
            <w:r>
              <w:rPr>
                <w:rStyle w:val="1031"/>
                <w:highlight w:val="none"/>
                <w:lang w:val="hr-HR" w:bidi="hr-HR"/>
              </w:rPr>
              <w:t xml:space="preserve">Rezultati i evaluacija</w:t>
            </w:r>
            <w:r>
              <w:rPr>
                <w:rStyle w:val="1031"/>
                <w:lang w:val="hr-HR"/>
              </w:rPr>
            </w:r>
            <w:r>
              <w:tab/>
            </w:r>
            <w:r>
              <w:fldChar w:fldCharType="begin"/>
              <w:instrText xml:space="preserve">PAGEREF _Toc13 \h</w:instrText>
              <w:fldChar w:fldCharType="separate"/>
              <w:t xml:space="preserve">10</w:t>
              <w:fldChar w:fldCharType="end"/>
            </w:r>
          </w:hyperlink>
          <w:r>
            <w:rPr>
              <w:lang w:val="hr-HR"/>
            </w:rPr>
          </w:r>
        </w:p>
        <w:p w14:paraId="1C8D33BE">
          <w:pPr>
            <w:pStyle w:val="1024"/>
            <w:pBdr/>
            <w:tabs>
              <w:tab w:val="clear" w:leader="none" w:pos="960"/>
              <w:tab w:val="left" w:leader="none" w:pos="1134"/>
              <w:tab w:val="clear" w:leader="none" w:pos="9060"/>
              <w:tab w:val="right" w:leader="dot" w:pos="9071"/>
            </w:tabs>
            <w:spacing/>
            <w:ind/>
            <w:rPr/>
          </w:pPr>
          <w:hyperlink w:tooltip="#_Toc14" w:anchor="_Toc14" w:history="1">
            <w:r>
              <w:rPr>
                <w:rFonts w:ascii="Arial" w:hAnsi="Arial" w:eastAsia="Times New Roman" w:cs="Arial"/>
              </w:rPr>
              <w:t xml:space="preserve">4.1</w:t>
            </w:r>
            <w:r>
              <w:tab/>
            </w:r>
            <w:r>
              <w:rPr>
                <w:rStyle w:val="1031"/>
              </w:rPr>
            </w:r>
            <w:r>
              <w:rPr>
                <w:rStyle w:val="1031"/>
                <w:highlight w:val="none"/>
                <w:lang w:val="hr-HR" w:bidi="hr-HR"/>
              </w:rPr>
              <w:t xml:space="preserve">Pregled svih uzoraka</w:t>
            </w:r>
            <w:r>
              <w:rPr>
                <w:rStyle w:val="1031"/>
              </w:rPr>
            </w:r>
            <w:r>
              <w:tab/>
            </w:r>
            <w:r>
              <w:fldChar w:fldCharType="begin"/>
              <w:instrText xml:space="preserve">PAGEREF _Toc14 \h</w:instrText>
              <w:fldChar w:fldCharType="separate"/>
              <w:t xml:space="preserve">10</w:t>
              <w:fldChar w:fldCharType="end"/>
            </w:r>
          </w:hyperlink>
          <w:r/>
        </w:p>
        <w:p w14:paraId="1F01620B">
          <w:pPr>
            <w:pStyle w:val="1024"/>
            <w:pBdr/>
            <w:tabs>
              <w:tab w:val="clear" w:leader="none" w:pos="960"/>
              <w:tab w:val="left" w:leader="none" w:pos="1134"/>
              <w:tab w:val="clear" w:leader="none" w:pos="9060"/>
              <w:tab w:val="right" w:leader="dot" w:pos="9071"/>
            </w:tabs>
            <w:spacing/>
            <w:ind/>
            <w:rPr/>
          </w:pPr>
          <w:hyperlink w:tooltip="#_Toc15" w:anchor="_Toc15" w:history="1">
            <w:r>
              <w:rPr>
                <w:rFonts w:ascii="Arial" w:hAnsi="Arial" w:eastAsia="Times New Roman" w:cs="Arial"/>
              </w:rPr>
              <w:t xml:space="preserve">4.2</w:t>
            </w:r>
            <w:r>
              <w:tab/>
            </w:r>
            <w:r>
              <w:rPr>
                <w:rStyle w:val="1031"/>
              </w:rPr>
            </w:r>
            <w:r>
              <w:rPr>
                <w:rStyle w:val="1031"/>
                <w:highlight w:val="none"/>
                <w:lang w:val="hr-HR" w:bidi="hr-HR"/>
              </w:rPr>
              <w:t xml:space="preserve">Uzorak J29</w:t>
            </w:r>
            <w:r>
              <w:rPr>
                <w:rStyle w:val="1031"/>
              </w:rPr>
            </w:r>
            <w:r>
              <w:tab/>
            </w:r>
            <w:r>
              <w:fldChar w:fldCharType="begin"/>
              <w:instrText xml:space="preserve">PAGEREF _Toc15 \h</w:instrText>
              <w:fldChar w:fldCharType="separate"/>
              <w:t xml:space="preserve">10</w:t>
              <w:fldChar w:fldCharType="end"/>
            </w:r>
          </w:hyperlink>
          <w:r/>
        </w:p>
        <w:p w14:paraId="0F94C218">
          <w:pPr>
            <w:pStyle w:val="1024"/>
            <w:pBdr/>
            <w:tabs>
              <w:tab w:val="clear" w:leader="none" w:pos="960"/>
              <w:tab w:val="left" w:leader="none" w:pos="1134"/>
              <w:tab w:val="clear" w:leader="none" w:pos="9060"/>
              <w:tab w:val="right" w:leader="dot" w:pos="9071"/>
            </w:tabs>
            <w:spacing/>
            <w:ind/>
            <w:rPr/>
          </w:pPr>
          <w:hyperlink w:tooltip="#_Toc16" w:anchor="_Toc16" w:history="1">
            <w:r>
              <w:rPr>
                <w:rFonts w:ascii="Arial" w:hAnsi="Arial" w:eastAsia="Times New Roman" w:cs="Arial"/>
              </w:rPr>
              <w:t xml:space="preserve">4.3</w:t>
            </w:r>
            <w:r>
              <w:tab/>
            </w:r>
            <w:r>
              <w:rPr>
                <w:rStyle w:val="1031"/>
              </w:rPr>
            </w:r>
            <w:r>
              <w:rPr>
                <w:rStyle w:val="1031"/>
                <w:highlight w:val="none"/>
                <w:lang w:val="hr-HR" w:bidi="hr-HR"/>
              </w:rPr>
              <w:t xml:space="preserve">Uzorak J30</w:t>
            </w:r>
            <w:r>
              <w:rPr>
                <w:rStyle w:val="1031"/>
              </w:rPr>
            </w:r>
            <w:r>
              <w:tab/>
            </w:r>
            <w:r>
              <w:fldChar w:fldCharType="begin"/>
              <w:instrText xml:space="preserve">PAGEREF _Toc16 \h</w:instrText>
              <w:fldChar w:fldCharType="separate"/>
              <w:t xml:space="preserve">11</w:t>
              <w:fldChar w:fldCharType="end"/>
            </w:r>
          </w:hyperlink>
          <w:r/>
        </w:p>
        <w:p w14:paraId="23EE7266">
          <w:pPr>
            <w:pStyle w:val="1024"/>
            <w:pBdr/>
            <w:tabs>
              <w:tab w:val="clear" w:leader="none" w:pos="960"/>
              <w:tab w:val="left" w:leader="none" w:pos="1134"/>
              <w:tab w:val="clear" w:leader="none" w:pos="9060"/>
              <w:tab w:val="right" w:leader="dot" w:pos="9071"/>
            </w:tabs>
            <w:spacing/>
            <w:ind/>
            <w:rPr/>
          </w:pPr>
          <w:hyperlink w:tooltip="#_Toc17" w:anchor="_Toc17" w:history="1">
            <w:r>
              <w:rPr>
                <w:rFonts w:ascii="Arial" w:hAnsi="Arial" w:eastAsia="Times New Roman" w:cs="Arial"/>
              </w:rPr>
              <w:t xml:space="preserve">4.4</w:t>
            </w:r>
            <w:r>
              <w:tab/>
            </w:r>
            <w:r>
              <w:rPr>
                <w:rStyle w:val="1031"/>
              </w:rPr>
            </w:r>
            <w:r>
              <w:rPr>
                <w:rStyle w:val="1031"/>
                <w:highlight w:val="none"/>
                <w:lang w:val="hr-HR" w:bidi="hr-HR"/>
              </w:rPr>
              <w:t xml:space="preserve">Uzorak J2 (bez referentnih sekvenci)</w:t>
            </w:r>
            <w:r>
              <w:rPr>
                <w:rStyle w:val="1031"/>
              </w:rPr>
            </w:r>
            <w:r>
              <w:tab/>
            </w:r>
            <w:r>
              <w:fldChar w:fldCharType="begin"/>
              <w:instrText xml:space="preserve">PAGEREF _Toc17 \h</w:instrText>
              <w:fldChar w:fldCharType="separate"/>
              <w:t xml:space="preserve">12</w:t>
              <w:fldChar w:fldCharType="end"/>
            </w:r>
          </w:hyperlink>
          <w:r/>
        </w:p>
        <w:p w14:paraId="6E373A84">
          <w:pPr>
            <w:pStyle w:val="1024"/>
            <w:pBdr/>
            <w:tabs>
              <w:tab w:val="clear" w:leader="none" w:pos="960"/>
              <w:tab w:val="left" w:leader="none" w:pos="1134"/>
              <w:tab w:val="clear" w:leader="none" w:pos="9060"/>
              <w:tab w:val="right" w:leader="dot" w:pos="9071"/>
            </w:tabs>
            <w:spacing/>
            <w:ind/>
            <w:rPr/>
          </w:pPr>
          <w:hyperlink w:tooltip="#_Toc18" w:anchor="_Toc18" w:history="1">
            <w:r>
              <w:rPr>
                <w:rFonts w:ascii="Arial" w:hAnsi="Arial" w:eastAsia="Times New Roman" w:cs="Arial"/>
              </w:rPr>
              <w:t xml:space="preserve">4.5</w:t>
            </w:r>
            <w:r>
              <w:tab/>
            </w:r>
            <w:r>
              <w:rPr>
                <w:rStyle w:val="1031"/>
              </w:rPr>
            </w:r>
            <w:r>
              <w:rPr>
                <w:rStyle w:val="1031"/>
                <w:highlight w:val="none"/>
                <w:lang w:val="hr-HR" w:bidi="hr-HR"/>
              </w:rPr>
              <w:t xml:space="preserve">Uzorak J10 (bez referentnih sekvenci)</w:t>
            </w:r>
            <w:r>
              <w:rPr>
                <w:rStyle w:val="1031"/>
              </w:rPr>
            </w:r>
            <w:r>
              <w:tab/>
            </w:r>
            <w:r>
              <w:fldChar w:fldCharType="begin"/>
              <w:instrText xml:space="preserve">PAGEREF _Toc18 \h</w:instrText>
              <w:fldChar w:fldCharType="separate"/>
              <w:t xml:space="preserve">12</w:t>
              <w:fldChar w:fldCharType="end"/>
            </w:r>
          </w:hyperlink>
          <w:r/>
        </w:p>
        <w:p w14:paraId="3C5042E3">
          <w:pPr>
            <w:pStyle w:val="1024"/>
            <w:pBdr/>
            <w:tabs>
              <w:tab w:val="clear" w:leader="none" w:pos="960"/>
              <w:tab w:val="left" w:leader="none" w:pos="1134"/>
              <w:tab w:val="clear" w:leader="none" w:pos="9060"/>
              <w:tab w:val="right" w:leader="dot" w:pos="9071"/>
            </w:tabs>
            <w:spacing/>
            <w:ind/>
            <w:rPr/>
          </w:pPr>
          <w:hyperlink w:tooltip="#_Toc19" w:anchor="_Toc19" w:history="1">
            <w:r>
              <w:rPr>
                <w:rFonts w:ascii="Arial" w:hAnsi="Arial" w:eastAsia="Times New Roman" w:cs="Arial"/>
              </w:rPr>
              <w:t xml:space="preserve">4.6</w:t>
            </w:r>
            <w:r>
              <w:tab/>
            </w:r>
            <w:r>
              <w:rPr>
                <w:rStyle w:val="1031"/>
              </w:rPr>
            </w:r>
            <w:r>
              <w:rPr>
                <w:rStyle w:val="1031"/>
                <w:highlight w:val="none"/>
                <w:lang w:val="hr-HR" w:bidi="hr-HR"/>
              </w:rPr>
              <w:t xml:space="preserve">Vremenski profil po fazama</w:t>
            </w:r>
            <w:r>
              <w:rPr>
                <w:rStyle w:val="1031"/>
              </w:rPr>
            </w:r>
            <w:r>
              <w:tab/>
            </w:r>
            <w:r>
              <w:fldChar w:fldCharType="begin"/>
              <w:instrText xml:space="preserve">PAGEREF _Toc19 \h</w:instrText>
              <w:fldChar w:fldCharType="separate"/>
              <w:t xml:space="preserve">13</w:t>
              <w:fldChar w:fldCharType="end"/>
            </w:r>
          </w:hyperlink>
          <w:r/>
        </w:p>
        <w:p w14:paraId="2FBFBFFB">
          <w:pPr>
            <w:pStyle w:val="1023"/>
            <w:pBdr/>
            <w:tabs>
              <w:tab w:val="clear" w:leader="none" w:pos="480"/>
              <w:tab w:val="left" w:leader="none" w:pos="567"/>
              <w:tab w:val="clear" w:leader="none" w:pos="9060"/>
              <w:tab w:val="right" w:leader="dot" w:pos="9071"/>
            </w:tabs>
            <w:spacing/>
            <w:ind/>
            <w:rPr/>
          </w:pPr>
          <w:hyperlink w:tooltip="#_Toc20" w:anchor="_Toc20" w:history="1">
            <w:r>
              <w:rPr>
                <w:rFonts w:ascii="Arial" w:hAnsi="Arial" w:eastAsia="Times New Roman" w:cs="Times New Roman"/>
              </w:rPr>
              <w:t xml:space="preserve">5.</w:t>
            </w:r>
            <w:r>
              <w:tab/>
            </w:r>
            <w:r>
              <w:rPr>
                <w:rStyle w:val="1031"/>
              </w:rPr>
            </w:r>
            <w:r>
              <w:rPr>
                <w:rStyle w:val="1031"/>
                <w:lang w:val="hr-HR"/>
              </w:rPr>
              <w:t xml:space="preserve">Zaključak</w:t>
            </w:r>
            <w:r>
              <w:rPr>
                <w:rStyle w:val="1031"/>
                <w:lang w:val="hr-HR"/>
              </w:rPr>
            </w:r>
            <w:r>
              <w:tab/>
            </w:r>
            <w:r>
              <w:fldChar w:fldCharType="begin"/>
              <w:instrText xml:space="preserve">PAGEREF _Toc20 \h</w:instrText>
              <w:fldChar w:fldCharType="separate"/>
              <w:t xml:space="preserve">14</w:t>
              <w:fldChar w:fldCharType="end"/>
            </w:r>
          </w:hyperlink>
          <w:r>
            <w:rPr>
              <w:lang w:val="hr-HR"/>
            </w:rPr>
          </w:r>
        </w:p>
        <w:p w14:paraId="33ACB840">
          <w:pPr>
            <w:pStyle w:val="1023"/>
            <w:pBdr/>
            <w:tabs>
              <w:tab w:val="clear" w:leader="none" w:pos="480"/>
              <w:tab w:val="left" w:leader="none" w:pos="567"/>
              <w:tab w:val="clear" w:leader="none" w:pos="9060"/>
              <w:tab w:val="right" w:leader="dot" w:pos="9071"/>
            </w:tabs>
            <w:spacing/>
            <w:ind/>
            <w:rPr/>
          </w:pPr>
          <w:hyperlink w:tooltip="#_Toc21" w:anchor="_Toc21" w:history="1">
            <w:r>
              <w:rPr>
                <w:rFonts w:ascii="Arial" w:hAnsi="Arial" w:eastAsia="Times New Roman" w:cs="Times New Roman"/>
              </w:rPr>
              <w:t xml:space="preserve">6.</w:t>
            </w:r>
            <w:r>
              <w:tab/>
            </w:r>
            <w:r>
              <w:rPr>
                <w:rStyle w:val="1031"/>
              </w:rPr>
            </w:r>
            <w:r>
              <w:rPr>
                <w:rStyle w:val="1031"/>
                <w:lang w:val="hr-HR"/>
              </w:rPr>
              <w:t xml:space="preserve">Sažetak</w:t>
            </w:r>
            <w:r>
              <w:rPr>
                <w:rStyle w:val="1031"/>
                <w:lang w:val="hr-HR"/>
              </w:rPr>
            </w:r>
            <w:r>
              <w:tab/>
            </w:r>
            <w:r>
              <w:fldChar w:fldCharType="begin"/>
              <w:instrText xml:space="preserve">PAGEREF _Toc21 \h</w:instrText>
              <w:fldChar w:fldCharType="separate"/>
              <w:t xml:space="preserve">15</w:t>
              <w:fldChar w:fldCharType="end"/>
            </w:r>
          </w:hyperlink>
          <w:r>
            <w:rPr>
              <w:lang w:val="hr-HR"/>
            </w:rPr>
          </w:r>
        </w:p>
        <w:p w14:paraId="0E7BD324">
          <w:pPr>
            <w:pStyle w:val="1023"/>
            <w:pBdr/>
            <w:tabs>
              <w:tab w:val="clear" w:leader="none" w:pos="480"/>
              <w:tab w:val="left" w:leader="none" w:pos="567"/>
              <w:tab w:val="clear" w:leader="none" w:pos="9060"/>
              <w:tab w:val="right" w:leader="dot" w:pos="9071"/>
            </w:tabs>
            <w:spacing/>
            <w:ind/>
            <w:rPr/>
          </w:pPr>
          <w:hyperlink w:tooltip="#_Toc22" w:anchor="_Toc22" w:history="1">
            <w:r>
              <w:rPr>
                <w:rFonts w:ascii="Arial" w:hAnsi="Arial" w:eastAsia="Times New Roman" w:cs="Times New Roman"/>
              </w:rPr>
              <w:t xml:space="preserve">7.</w:t>
            </w:r>
            <w:r>
              <w:tab/>
            </w:r>
            <w:r>
              <w:rPr>
                <w:rStyle w:val="1031"/>
              </w:rPr>
            </w:r>
            <w:r>
              <w:rPr>
                <w:rStyle w:val="1031"/>
                <w:lang w:val="hr-HR"/>
              </w:rPr>
              <w:t xml:space="preserve">Literatura</w:t>
            </w:r>
            <w:r>
              <w:rPr>
                <w:rStyle w:val="1031"/>
                <w:lang w:val="hr-HR"/>
              </w:rPr>
            </w:r>
            <w:r>
              <w:tab/>
            </w:r>
            <w:r>
              <w:fldChar w:fldCharType="begin"/>
              <w:instrText xml:space="preserve">PAGEREF _Toc22 \h</w:instrText>
              <w:fldChar w:fldCharType="separate"/>
              <w:t xml:space="preserve">16</w:t>
              <w:fldChar w:fldCharType="end"/>
            </w:r>
          </w:hyperlink>
          <w:r>
            <w:rPr>
              <w:lang w:val="hr-HR"/>
            </w:rPr>
          </w:r>
        </w:p>
        <w:p w14:paraId="4C8EB2E2">
          <w:pPr>
            <w:pBdr/>
            <w:spacing/>
            <w:ind/>
            <w:rPr>
              <w:lang w:val="hr-HR" w:bidi="hr-HR"/>
            </w:rPr>
          </w:pPr>
          <w:r/>
          <w:r>
            <w:fldChar w:fldCharType="end"/>
          </w:r>
          <w:r>
            <w:rPr>
              <w:lang w:val="hr-HR" w:bidi="hr-HR"/>
            </w:rPr>
          </w:r>
          <w:r/>
        </w:p>
      </w:sdtContent>
    </w:sdt>
    <w:p>
      <w:pPr>
        <w:pStyle w:val="1005"/>
        <w:pBdr/>
        <w:spacing/>
        <w:ind/>
        <w:rPr>
          <w:lang w:val="hr-HR"/>
        </w:rPr>
      </w:pPr>
      <w:r>
        <w:rPr>
          <w:lang w:val="hr-HR" w:bidi="hr-HR"/>
        </w:rPr>
      </w:r>
      <w:r>
        <w:rPr>
          <w:lang w:val="hr-HR"/>
        </w:rPr>
      </w:r>
      <w:r>
        <w:rPr>
          <w:lang w:val="hr-HR"/>
        </w:rPr>
      </w:r>
    </w:p>
    <w:p>
      <w:pPr>
        <w:pStyle w:val="1006"/>
        <w:pBdr/>
        <w:spacing/>
        <w:ind/>
        <w:rPr>
          <w:lang w:val="hr-HR"/>
        </w:rPr>
      </w:pPr>
      <w:r/>
      <w:bookmarkStart w:id="31" w:name="_Toc1"/>
      <w:r>
        <w:rPr>
          <w:lang w:val="hr-HR"/>
        </w:rPr>
        <w:t xml:space="preserve">Uvod</w:t>
      </w:r>
      <w:r>
        <w:rPr>
          <w:lang w:val="hr-HR"/>
        </w:rPr>
      </w:r>
      <w:bookmarkEnd w:id="31"/>
      <w:r/>
      <w:r>
        <w:rPr>
          <w:lang w:val="hr-HR"/>
        </w:rPr>
      </w:r>
    </w:p>
    <w:p w14:paraId="33009AD6">
      <w:pPr>
        <w:pStyle w:val="1005"/>
        <w:pBdr/>
        <w:spacing/>
        <w:ind/>
        <w:rPr>
          <w:lang w:val="hr-HR"/>
          <w14:ligatures w14:val="none"/>
        </w:rPr>
      </w:pPr>
      <w:r>
        <w:rPr>
          <w:lang w:val="hr-HR"/>
        </w:rPr>
        <w:t xml:space="preserve">U</w:t>
      </w:r>
      <w:r>
        <w:rPr>
          <w:lang w:val="hr-HR"/>
        </w:rPr>
        <w:t xml:space="preserve"> ovom seminaru obrađuje se problem pronalaženja varijanti istog gena iz očitanja dobivenih sekvenciranjem. Ulazni uzorak sadrži više varijanti, a cilj je grupirati očitanja prema međusobnoj sličnosti kako bi se izdvojile prisutne varijante gena. Takav zada</w:t>
      </w:r>
      <w:r>
        <w:rPr>
          <w:lang w:val="hr-HR"/>
        </w:rPr>
        <w:t xml:space="preserve">tak je tipičan u bioinformatici, jer stvarni podaci često sadrže pogreške sekvenciranja, različite duljine očitanja i više sličnih varijanti.</w:t>
      </w:r>
      <w:r>
        <w:rPr>
          <w:lang w:val="hr-HR"/>
          <w14:ligatures w14:val="none"/>
        </w:rPr>
        <w:t xml:space="preserve"> </w:t>
      </w:r>
      <w:hyperlink w:tooltip="#_7._Literat" w:anchor="_7._Literat" w:history="1">
        <w:r>
          <w:rPr>
            <w:rStyle w:val="1031"/>
            <w:lang w:val="hr-HR"/>
            <w14:ligatures w14:val="none"/>
          </w:rPr>
          <w:t xml:space="preserve">[1]</w:t>
        </w:r>
        <w:r>
          <w:rPr>
            <w:rStyle w:val="1031"/>
            <w:lang w:val="hr-HR"/>
            <w14:ligatures w14:val="none"/>
          </w:rPr>
        </w:r>
      </w:hyperlink>
      <w:r>
        <w:rPr>
          <w:lang w:val="hr-HR"/>
          <w14:ligatures w14:val="none"/>
        </w:rPr>
      </w:r>
      <w:r>
        <w:rPr>
          <w:lang w:val="hr-HR"/>
          <w14:ligatures w14:val="none"/>
        </w:rPr>
      </w:r>
    </w:p>
    <w:p w14:paraId="07BA35AA">
      <w:pPr>
        <w:pStyle w:val="1005"/>
        <w:pBdr/>
        <w:spacing/>
        <w:ind/>
        <w:rPr>
          <w:lang w:val="hr-HR"/>
          <w14:ligatures w14:val="none"/>
        </w:rPr>
      </w:pPr>
      <w:r>
        <w:rPr>
          <w:lang w:val="hr-HR"/>
        </w:rPr>
        <w:t xml:space="preserve">U</w:t>
      </w:r>
      <w:r>
        <w:rPr>
          <w:lang w:val="hr-HR"/>
        </w:rPr>
        <w:t xml:space="preserve">laz u program je skup očitanja u FASTQ formatu. Izlaz je skup pronađenih varijanti gena u FASTA formatu te popis očitanja koja pripadaju pojedinom klasteru. U radu se koristimo pristupom temeljenim na međusobnoj udaljenosti očitanja. Prvo se očitanja filtr</w:t>
      </w:r>
      <w:r>
        <w:rPr>
          <w:lang w:val="hr-HR"/>
        </w:rPr>
        <w:t xml:space="preserve">iraju po duljini, zatim se uklanjaju adapteri i izdvaja se ciljana duljina gena, a potom se očitanja grupiraju jednostavnim klasteriranjem po Hammingovoj udaljenosti. Za svaki klaster gradi se konsenzusna sekvenca većinskim glasanjem po pozicijama.</w:t>
      </w:r>
      <w:r>
        <w:rPr>
          <w:lang w:val="hr-HR"/>
          <w14:ligatures w14:val="none"/>
        </w:rPr>
      </w:r>
      <w:r>
        <w:rPr>
          <w:lang w:val="hr-HR"/>
          <w14:ligatures w14:val="none"/>
        </w:rPr>
      </w:r>
    </w:p>
    <w:p>
      <w:pPr>
        <w:pStyle w:val="1005"/>
        <w:pBdr/>
        <w:spacing/>
        <w:ind/>
        <w:rPr>
          <w:lang w:val="hr-HR"/>
          <w14:ligatures w14:val="none"/>
        </w:rPr>
      </w:pPr>
      <w:r>
        <w:rPr>
          <w:lang w:val="hr-HR"/>
        </w:rPr>
        <w:t xml:space="preserve">Točnost algoritma evaluira se na uzorcima s poznatim varijantama, dok se na nepoznatim uzorcima radi usporedba s drugim rješenjima. U nastavku rada opisujemo algoritam, prikazujemo primjer na jednostavnom skupu te mjerimo vrijeme izvođenja </w:t>
      </w:r>
      <w:r>
        <w:rPr>
          <w:lang w:val="hr-HR"/>
        </w:rPr>
        <w:t xml:space="preserve">i potrošnju memorije.</w:t>
      </w:r>
      <w:r>
        <w:rPr>
          <w:lang w:val="hr-HR"/>
          <w14:ligatures w14:val="none"/>
        </w:rPr>
      </w:r>
      <w:r>
        <w:rPr>
          <w:lang w:val="hr-HR"/>
          <w14:ligatures w14:val="none"/>
        </w:rPr>
      </w:r>
    </w:p>
    <w:p>
      <w:pPr>
        <w:pStyle w:val="1006"/>
        <w:pBdr/>
        <w:spacing/>
        <w:ind/>
        <w:rPr>
          <w:lang w:val="hr-HR"/>
        </w:rPr>
      </w:pPr>
      <w:r/>
      <w:bookmarkStart w:id="32" w:name="_Toc2"/>
      <w:r>
        <w:rPr>
          <w:lang w:val="hr-HR"/>
        </w:rPr>
        <w:t xml:space="preserve">Opis algoritma</w:t>
      </w:r>
      <w:r>
        <w:rPr>
          <w:lang w:val="hr-HR"/>
        </w:rPr>
      </w:r>
      <w:bookmarkEnd w:id="32"/>
      <w:r/>
      <w:r>
        <w:rPr>
          <w:lang w:val="hr-HR"/>
        </w:rPr>
      </w:r>
    </w:p>
    <w:p w14:paraId="51E501EF">
      <w:pPr>
        <w:pStyle w:val="1005"/>
        <w:pBdr/>
        <w:spacing/>
        <w:ind/>
        <w:rPr>
          <w:lang w:val="hr-HR"/>
        </w:rPr>
      </w:pPr>
      <w:r>
        <w:rPr>
          <w:lang w:val="hr-HR"/>
        </w:rPr>
      </w:r>
      <w:r>
        <w:rPr>
          <w:lang w:val="hr-HR"/>
        </w:rPr>
        <w:t xml:space="preserve">Program za otkrivanje varijanti gena obrađuje FASTQ očitanja kroz sljedeći niz koraka:</w:t>
      </w:r>
      <w:r>
        <w:rPr>
          <w:lang w:val="hr-HR"/>
        </w:rPr>
      </w:r>
      <w:r>
        <w:rPr>
          <w:lang w:val="hr-HR"/>
        </w:rPr>
      </w:r>
    </w:p>
    <w:p w14:paraId="1224685C">
      <w:pPr>
        <w:pStyle w:val="1007"/>
        <w:pBdr/>
        <w:spacing/>
        <w:ind/>
        <w:rPr>
          <w:lang w:val="hr-HR"/>
        </w:rPr>
      </w:pPr>
      <w:r/>
      <w:bookmarkStart w:id="33" w:name="_Toc3"/>
      <w:r>
        <w:rPr>
          <w:lang w:val="hr-HR"/>
        </w:rPr>
        <w:t xml:space="preserve">Učitavanje očitanja (FASTQ)</w:t>
      </w:r>
      <w:r>
        <w:rPr>
          <w:lang w:val="hr-HR"/>
        </w:rPr>
      </w:r>
      <w:bookmarkEnd w:id="33"/>
      <w:r/>
      <w:r>
        <w:rPr>
          <w:lang w:val="hr-HR"/>
        </w:rPr>
      </w:r>
    </w:p>
    <w:p w14:paraId="6A697B2B">
      <w:pPr>
        <w:pStyle w:val="1005"/>
        <w:pBdr/>
        <w:spacing/>
        <w:ind/>
        <w:rPr>
          <w:lang w:val="hr-HR"/>
        </w:rPr>
      </w:pPr>
      <w:r>
        <w:rPr>
          <w:lang w:val="hr-HR"/>
        </w:rPr>
      </w:r>
      <w:r>
        <w:rPr>
          <w:lang w:val="hr-HR"/>
        </w:rPr>
        <w:t xml:space="preserve">O</w:t>
      </w:r>
      <w:r>
        <w:rPr>
          <w:lang w:val="hr-HR"/>
        </w:rPr>
        <w:t xml:space="preserve">čitanja se učitavaju funkcijom ParseFastq(). Svaki FASTQ zapis mora sadržavati točno četiri retka: naziv zapisa (počinje s @), nukleotidnu sekvencu, separator (+) i niz kvaliteta. Ako format nije ispravan ili datoteka nije dostupna, program prijavljuje gre</w:t>
      </w:r>
      <w:r>
        <w:rPr>
          <w:lang w:val="hr-HR"/>
        </w:rPr>
        <w:t xml:space="preserve">šku i zaustavlja se. U daljnjoj analizi koristi se samo nukleotidna sekvenca.</w:t>
      </w:r>
      <w:r>
        <w:rPr>
          <w:lang w:val="hr-HR"/>
        </w:rPr>
      </w:r>
      <w:r>
        <w:rPr>
          <w:lang w:val="hr-HR"/>
        </w:rPr>
      </w:r>
    </w:p>
    <w:p w14:paraId="490E534E">
      <w:pPr>
        <w:pStyle w:val="1007"/>
        <w:pBdr/>
        <w:spacing/>
        <w:ind/>
        <w:rPr>
          <w:lang w:val="hr-HR"/>
        </w:rPr>
      </w:pPr>
      <w:r/>
      <w:bookmarkStart w:id="34" w:name="_Toc4"/>
      <w:r>
        <w:rPr>
          <w:lang w:val="hr-HR"/>
        </w:rPr>
        <w:t xml:space="preserve">Filtriranje po duljini</w:t>
      </w:r>
      <w:r>
        <w:rPr>
          <w:lang w:val="hr-HR"/>
        </w:rPr>
      </w:r>
      <w:bookmarkEnd w:id="34"/>
      <w:r/>
      <w:r>
        <w:rPr>
          <w:lang w:val="hr-HR"/>
        </w:rPr>
      </w:r>
    </w:p>
    <w:p w14:paraId="380EC3EA">
      <w:pPr>
        <w:pStyle w:val="1005"/>
        <w:pBdr/>
        <w:spacing/>
        <w:ind/>
        <w:rPr>
          <w:lang w:val="hr-HR"/>
        </w:rPr>
      </w:pPr>
      <w:r>
        <w:rPr>
          <w:lang w:val="hr-HR"/>
        </w:rPr>
      </w:r>
      <w:r>
        <w:rPr>
          <w:lang w:val="hr-HR"/>
        </w:rPr>
        <w:t xml:space="preserve">B</w:t>
      </w:r>
      <w:r>
        <w:rPr>
          <w:lang w:val="hr-HR"/>
        </w:rPr>
        <w:t xml:space="preserve">udući da stvarni podaci sekvenciranja mogu sadržavati očitanja različitih duljina zbog tehničkih artefakata, program najprije izračunava histogram duljina svih očitanja funkcijom ComputeLengthHistogram(). Zatim se određuje modus, tj. najčešća duljina (Find</w:t>
      </w:r>
      <w:r>
        <w:rPr>
          <w:lang w:val="hr-HR"/>
        </w:rPr>
        <w:t xml:space="preserve">M</w:t>
      </w:r>
      <w:r>
        <w:rPr>
          <w:lang w:val="hr-HR"/>
        </w:rPr>
        <w:t xml:space="preserve">ostCommonLength()), te se zadržavaju samo ona očitanja čija je duljina unutar zadane tolerancije od ±5 parova baza (FilterByLength()). Zadana tolerancija može se prilagoditi parametrom --length-tolerance. Ovaj korak uklanja očito neispravna ili nepotpuna o</w:t>
      </w:r>
      <w:r>
        <w:rPr>
          <w:lang w:val="hr-HR"/>
        </w:rPr>
        <w:t xml:space="preserve">čitanja koja bi negativno utjecala na kasniju analizu.</w:t>
      </w:r>
      <w:r>
        <w:rPr>
          <w:lang w:val="hr-HR"/>
        </w:rPr>
      </w:r>
      <w:r>
        <w:rPr>
          <w:lang w:val="hr-HR"/>
        </w:rPr>
      </w:r>
    </w:p>
    <w:p w14:paraId="7BC061DD">
      <w:pPr>
        <w:pStyle w:val="1007"/>
        <w:pBdr/>
        <w:spacing/>
        <w:ind/>
        <w:rPr>
          <w:lang w:val="hr-HR"/>
        </w:rPr>
      </w:pPr>
      <w:r/>
      <w:bookmarkStart w:id="35" w:name="_Toc5"/>
      <w:r>
        <w:rPr>
          <w:lang w:val="hr-HR"/>
        </w:rPr>
        <w:t xml:space="preserve">Uklanjanje adaptera i izdvajanje gena</w:t>
      </w:r>
      <w:r>
        <w:rPr>
          <w:lang w:val="hr-HR"/>
        </w:rPr>
      </w:r>
      <w:bookmarkEnd w:id="35"/>
      <w:r/>
      <w:r>
        <w:rPr>
          <w:lang w:val="hr-HR"/>
        </w:rPr>
      </w:r>
    </w:p>
    <w:p w14:paraId="0E33C099">
      <w:pPr>
        <w:pStyle w:val="1005"/>
        <w:pBdr/>
        <w:spacing/>
        <w:ind/>
        <w:rPr/>
      </w:pPr>
      <w:r>
        <w:rPr>
          <w:lang w:val="hr-HR"/>
        </w:rPr>
        <w:t xml:space="preserve">Ovo je ključni korak u obradi podataka. Sekvencirana očitanja sadrže poznate adapterske sekvence koje okružuju ciljanu gensku regiju. Program koristi dvije fiksne adapterske sekvence:</w:t>
      </w:r>
      <w:r>
        <w:rPr>
          <w:lang w:val="hr-HR"/>
        </w:rPr>
      </w:r>
      <w:r/>
    </w:p>
    <w:p w14:paraId="029DB991">
      <w:pPr>
        <w:pStyle w:val="1005"/>
        <w:numPr>
          <w:ilvl w:val="0"/>
          <w:numId w:val="44"/>
        </w:numPr>
        <w:pBdr/>
        <w:spacing/>
        <w:ind/>
        <w:rPr/>
      </w:pPr>
      <w:r>
        <w:rPr>
          <w:lang w:val="hr-HR"/>
        </w:rPr>
        <w:t xml:space="preserve">Prefiks adapter (početni): GATCCTCTCTCTGCAGCACATTTCCTG</w:t>
      </w:r>
      <w:r/>
    </w:p>
    <w:p w14:paraId="61E4224E">
      <w:pPr>
        <w:pStyle w:val="1005"/>
        <w:numPr>
          <w:ilvl w:val="0"/>
          <w:numId w:val="44"/>
        </w:numPr>
        <w:pBdr/>
        <w:spacing/>
        <w:ind/>
        <w:rPr/>
      </w:pPr>
      <w:r>
        <w:rPr>
          <w:lang w:val="hr-HR"/>
        </w:rPr>
        <w:t xml:space="preserve">Sufiks adapter (završni): CAGCGGCGAGGTGACGCGAA</w:t>
      </w:r>
      <w:r>
        <w:rPr>
          <w:lang w:val="hr-HR"/>
        </w:rPr>
      </w:r>
      <w:r/>
    </w:p>
    <w:p w14:paraId="042BE06E">
      <w:pPr>
        <w:pStyle w:val="1005"/>
        <w:pBdr/>
        <w:spacing/>
        <w:ind/>
        <w:rPr/>
      </w:pPr>
      <w:r>
        <w:rPr>
          <w:lang w:val="hr-HR"/>
        </w:rPr>
        <w:t xml:space="preserve">Postupak uklanjanja adaptera (TrimAdapters()) odvija se na sljedeći način:</w:t>
      </w:r>
      <w:r>
        <w:rPr>
          <w:lang w:val="hr-HR"/>
        </w:rPr>
      </w:r>
      <w:r/>
    </w:p>
    <w:p w14:paraId="42AAA62B">
      <w:pPr>
        <w:pStyle w:val="1005"/>
        <w:numPr>
          <w:ilvl w:val="0"/>
          <w:numId w:val="45"/>
        </w:numPr>
        <w:pBdr/>
        <w:spacing/>
        <w:ind/>
        <w:rPr/>
      </w:pPr>
      <w:r>
        <w:rPr>
          <w:lang w:val="hr-HR"/>
        </w:rPr>
        <w:t xml:space="preserve">Provjerava se je li očitanje dovoljno dugo da može sadržavati oba adaptera i ciljanu gensku regiju.</w:t>
      </w:r>
      <w:r/>
    </w:p>
    <w:p w14:paraId="3E32BA5F">
      <w:pPr>
        <w:pStyle w:val="1005"/>
        <w:numPr>
          <w:ilvl w:val="0"/>
          <w:numId w:val="45"/>
        </w:numPr>
        <w:pBdr/>
        <w:spacing/>
        <w:ind/>
        <w:rPr/>
      </w:pPr>
      <w:r>
        <w:rPr>
          <w:lang w:val="hr-HR"/>
        </w:rPr>
        <w:t xml:space="preserve">Početak sekvence uspoređuje se s prefiks adapterom. Dopuštaju se najviše 2 neslaganja (engl. mismatches) kako bi se tolerirале greške sekvenciranja.</w:t>
      </w:r>
      <w:r/>
    </w:p>
    <w:p w14:paraId="09C5C1EA">
      <w:pPr>
        <w:pStyle w:val="1005"/>
        <w:numPr>
          <w:ilvl w:val="0"/>
          <w:numId w:val="45"/>
        </w:numPr>
        <w:pBdr/>
        <w:spacing/>
        <w:ind/>
        <w:rPr/>
      </w:pPr>
      <w:r>
        <w:rPr>
          <w:lang w:val="hr-HR"/>
        </w:rPr>
        <w:t xml:space="preserve">Ako prefiks ne odgovara s dovoljnom sličnošću, očitanje se odbacuje.</w:t>
      </w:r>
      <w:r/>
    </w:p>
    <w:p w14:paraId="44DC14EC">
      <w:pPr>
        <w:pStyle w:val="1005"/>
        <w:numPr>
          <w:ilvl w:val="0"/>
          <w:numId w:val="45"/>
        </w:numPr>
        <w:pBdr/>
        <w:spacing/>
        <w:ind/>
        <w:rPr/>
      </w:pPr>
      <w:r>
        <w:rPr>
          <w:lang w:val="hr-HR"/>
        </w:rPr>
        <w:t xml:space="preserve">Nakon prepoznavanja prefiksa, iz sekvence se izrezuje dio koji se nalazi između prefiks i sufiks adaptera.</w:t>
      </w:r>
      <w:r/>
    </w:p>
    <w:p w14:paraId="2BD58E09">
      <w:pPr>
        <w:pStyle w:val="1005"/>
        <w:numPr>
          <w:ilvl w:val="0"/>
          <w:numId w:val="45"/>
        </w:numPr>
        <w:pBdr/>
        <w:spacing/>
        <w:ind/>
        <w:rPr/>
      </w:pPr>
      <w:r>
        <w:rPr>
          <w:lang w:val="hr-HR"/>
        </w:rPr>
        <w:t xml:space="preserve">Zadržava se samo onaj izrezani segment koji ima točno 249 parova baza, što odgovara očekivanoj duljini ciljane genske regije.</w:t>
      </w:r>
      <w:r>
        <w:rPr>
          <w:lang w:val="hr-HR"/>
        </w:rPr>
      </w:r>
      <w:r/>
    </w:p>
    <w:p w14:paraId="3297D0C8">
      <w:pPr>
        <w:pStyle w:val="1005"/>
        <w:pBdr/>
        <w:spacing/>
        <w:ind/>
        <w:rPr>
          <w:lang w:val="hr-HR"/>
        </w:rPr>
      </w:pPr>
      <w:r>
        <w:rPr>
          <w:lang w:val="hr-HR"/>
        </w:rPr>
        <w:t xml:space="preserve">O</w:t>
      </w:r>
      <w:r>
        <w:rPr>
          <w:lang w:val="hr-HR"/>
        </w:rPr>
        <w:t xml:space="preserve">vaj pristup nije generički algoritam za uklanjanje adaptera (kakvi su npr. Trimmomatic ili Cutadapt), nego je namjenski dizajniran za konkretan eksperimentalni postav u kojemu su adapterske sekvence unaprijed poznate i fiksne. Rezultat ovog koraka je skup </w:t>
      </w:r>
      <w:r>
        <w:rPr>
          <w:lang w:val="hr-HR"/>
        </w:rPr>
        <w:t xml:space="preserve">sekvenci jednake duljine (249 bp) koje predstavljaju samo ciljanu gensku regiju, bez adapterskih sekvenci.</w:t>
      </w:r>
      <w:r>
        <w:rPr>
          <w:lang w:val="hr-HR"/>
        </w:rPr>
      </w:r>
      <w:r>
        <w:rPr>
          <w:lang w:val="hr-HR"/>
        </w:rPr>
      </w:r>
    </w:p>
    <w:p w14:paraId="0FB34404">
      <w:pPr>
        <w:pStyle w:val="1007"/>
        <w:pBdr/>
        <w:spacing/>
        <w:ind/>
        <w:rPr>
          <w:lang w:val="hr-HR"/>
        </w:rPr>
      </w:pPr>
      <w:r/>
      <w:bookmarkStart w:id="36" w:name="_Toc6"/>
      <w:r>
        <w:rPr>
          <w:lang w:val="hr-HR"/>
        </w:rPr>
        <w:t xml:space="preserve">Klasteriranje po međusobnoj udaljenosti</w:t>
      </w:r>
      <w:r>
        <w:rPr>
          <w:lang w:val="hr-HR"/>
        </w:rPr>
      </w:r>
      <w:bookmarkEnd w:id="36"/>
      <w:r/>
      <w:r>
        <w:rPr>
          <w:lang w:val="hr-HR"/>
        </w:rPr>
      </w:r>
    </w:p>
    <w:p w14:paraId="24AA4528">
      <w:pPr>
        <w:pStyle w:val="1005"/>
        <w:pBdr/>
        <w:spacing/>
        <w:ind/>
        <w:rPr/>
      </w:pPr>
      <w:r>
        <w:rPr>
          <w:lang w:val="hr-HR"/>
        </w:rPr>
        <w:t xml:space="preserve">Dobivene genske sekvence grupiraju se pohlepnim centroidnim klasteriranjem (GreedyCentroidClustering()). Algoritam funkcionira na sljedeći način:</w:t>
      </w:r>
      <w:r>
        <w:rPr>
          <w:lang w:val="hr-HR"/>
        </w:rPr>
      </w:r>
      <w:r/>
    </w:p>
    <w:p w14:paraId="08EE28DD">
      <w:pPr>
        <w:pStyle w:val="1005"/>
        <w:numPr>
          <w:ilvl w:val="0"/>
          <w:numId w:val="46"/>
        </w:numPr>
        <w:pBdr/>
        <w:spacing/>
        <w:ind/>
        <w:rPr/>
      </w:pPr>
      <w:r>
        <w:rPr>
          <w:lang w:val="hr-HR"/>
        </w:rPr>
        <w:t xml:space="preserve">Prva sekvenca postaje centroid prvog klastera.</w:t>
      </w:r>
      <w:r/>
    </w:p>
    <w:p w14:paraId="30448AF4">
      <w:pPr>
        <w:pStyle w:val="1005"/>
        <w:numPr>
          <w:ilvl w:val="0"/>
          <w:numId w:val="46"/>
        </w:numPr>
        <w:pBdr/>
        <w:spacing/>
        <w:ind/>
        <w:rPr/>
      </w:pPr>
      <w:r>
        <w:rPr>
          <w:lang w:val="hr-HR"/>
        </w:rPr>
        <w:t xml:space="preserve">Svaka sljedeća sekvenca uspoređuje se sa svim postojećim centroidima putem Hammingove udaljenosti (broj pozicija na kojima se dvije sekvence jednake duljine razlikuju).</w:t>
      </w:r>
      <w:r/>
    </w:p>
    <w:p w14:paraId="4BE962E6">
      <w:pPr>
        <w:pStyle w:val="1005"/>
        <w:numPr>
          <w:ilvl w:val="0"/>
          <w:numId w:val="46"/>
        </w:numPr>
        <w:pBdr/>
        <w:spacing/>
        <w:ind/>
        <w:rPr/>
      </w:pPr>
      <w:r>
        <w:rPr>
          <w:lang w:val="hr-HR"/>
        </w:rPr>
        <w:t xml:space="preserve">Ako je udaljenost do najbližeg centroida manja ili jednaka zadanom pragu (--cluster-threshold), sekvenca se dodjeljuje tom klasteru.</w:t>
      </w:r>
      <w:r/>
    </w:p>
    <w:p w14:paraId="628E1032">
      <w:pPr>
        <w:pStyle w:val="1005"/>
        <w:numPr>
          <w:ilvl w:val="0"/>
          <w:numId w:val="46"/>
        </w:numPr>
        <w:pBdr/>
        <w:spacing/>
        <w:ind/>
        <w:rPr/>
      </w:pPr>
      <w:r>
        <w:rPr>
          <w:lang w:val="hr-HR"/>
        </w:rPr>
        <w:t xml:space="preserve">U protivnom, sekvenca postaje centroid novog klastera.</w:t>
      </w:r>
      <w:r>
        <w:rPr>
          <w:lang w:val="hr-HR"/>
        </w:rPr>
      </w:r>
      <w:r/>
    </w:p>
    <w:p w14:paraId="11853843">
      <w:pPr>
        <w:pStyle w:val="1005"/>
        <w:pBdr/>
        <w:spacing/>
        <w:ind/>
        <w:rPr/>
      </w:pPr>
      <w:r>
        <w:rPr>
          <w:lang w:val="hr-HR"/>
        </w:rPr>
        <w:t xml:space="preserve">Važno je napomenuti da se centroid klastera ne ažurira nego ostaje fiksiran na prvoj sekvenci koja je otvorila klaster. Ovo je jednostavan, jednoprolazni algoritam linearne složenosti koji je prikladan za relativno kratke sekvence jednake duljine.</w:t>
      </w:r>
      <w:r/>
    </w:p>
    <w:p w14:paraId="1B336657">
      <w:pPr>
        <w:pStyle w:val="1005"/>
        <w:pBdr/>
        <w:spacing/>
        <w:ind/>
        <w:rPr>
          <w:lang w:val="hr-HR"/>
        </w:rPr>
      </w:pPr>
      <w:r>
        <w:rPr>
          <w:lang w:val="hr-HR"/>
        </w:rPr>
        <w:t xml:space="preserve">N</w:t>
      </w:r>
      <w:r>
        <w:rPr>
          <w:lang w:val="hr-HR"/>
        </w:rPr>
        <w:t xml:space="preserve">akon klasteriranja, klasteri s premalo članova se odbacuju. Minimalna veličina klastera zadaje se parametrom --min-cluster-size (zadana vrijednost: 3). Ovaj korak uklanja šumne ili jedinstvene sekvence koje su vjerojatno posljedica grešaka sekvenciranja, a</w:t>
      </w:r>
      <w:r>
        <w:rPr>
          <w:lang w:val="hr-HR"/>
        </w:rPr>
        <w:t xml:space="preserve"> ne stvarnih bioloških varijanti.</w:t>
      </w:r>
      <w:r>
        <w:rPr>
          <w:lang w:val="hr-HR"/>
        </w:rPr>
      </w:r>
      <w:r>
        <w:rPr>
          <w:lang w:val="hr-HR"/>
        </w:rPr>
      </w:r>
    </w:p>
    <w:p w14:paraId="1020848D">
      <w:pPr>
        <w:pStyle w:val="1007"/>
        <w:pBdr/>
        <w:spacing/>
        <w:ind/>
        <w:rPr>
          <w:lang w:val="hr-HR"/>
        </w:rPr>
      </w:pPr>
      <w:r/>
      <w:bookmarkStart w:id="37" w:name="_Toc7"/>
      <w:r>
        <w:rPr>
          <w:lang w:val="hr-HR"/>
        </w:rPr>
        <w:t xml:space="preserve">Konsenzus po klasteru</w:t>
      </w:r>
      <w:r>
        <w:rPr>
          <w:lang w:val="hr-HR"/>
        </w:rPr>
      </w:r>
      <w:bookmarkEnd w:id="37"/>
      <w:r/>
      <w:r>
        <w:rPr>
          <w:lang w:val="hr-HR"/>
        </w:rPr>
      </w:r>
    </w:p>
    <w:p w14:paraId="0FB78CA4">
      <w:pPr>
        <w:pStyle w:val="1005"/>
        <w:pBdr/>
        <w:spacing/>
        <w:ind/>
        <w:rPr>
          <w:lang w:val="hr-HR"/>
        </w:rPr>
      </w:pPr>
      <w:r>
        <w:rPr>
          <w:lang w:val="hr-HR"/>
        </w:rPr>
      </w:r>
      <w:r>
        <w:rPr>
          <w:lang w:val="hr-HR"/>
        </w:rPr>
        <w:t xml:space="preserve">Za svaki preostali klaster gradi se konsenzusna sekvenca (BuildMajorityConsensus()). Na svakoj poziciji broje se pojavljivanja svake od četiri nukleotidne baze (A, C, G, T), te se odabire najčešća. U slučaju izjednačenja koristi se fiksni re</w:t>
      </w:r>
      <w:r>
        <w:rPr>
          <w:lang w:val="hr-HR"/>
        </w:rPr>
        <w:t xml:space="preserve">doslijed baza. Rezultat je jedna reprezentativna sekvenca po klasteru koja je predloženi alel.</w:t>
      </w:r>
      <w:r>
        <w:rPr>
          <w:lang w:val="hr-HR"/>
        </w:rPr>
      </w:r>
      <w:r>
        <w:rPr>
          <w:lang w:val="hr-HR"/>
        </w:rPr>
      </w:r>
    </w:p>
    <w:p w14:paraId="13996846">
      <w:pPr>
        <w:pStyle w:val="1007"/>
        <w:pBdr/>
        <w:spacing/>
        <w:ind/>
        <w:rPr>
          <w:lang w:val="hr-HR"/>
        </w:rPr>
      </w:pPr>
      <w:r/>
      <w:bookmarkStart w:id="38" w:name="_Toc8"/>
      <w:r>
        <w:rPr>
          <w:lang w:val="hr-HR"/>
        </w:rPr>
        <w:t xml:space="preserve">Izlaz</w:t>
      </w:r>
      <w:r>
        <w:rPr>
          <w:lang w:val="hr-HR"/>
        </w:rPr>
      </w:r>
      <w:bookmarkEnd w:id="38"/>
      <w:r/>
      <w:r>
        <w:rPr>
          <w:lang w:val="hr-HR"/>
        </w:rPr>
      </w:r>
    </w:p>
    <w:p w14:paraId="41769EAD">
      <w:pPr>
        <w:pStyle w:val="1005"/>
        <w:pBdr/>
        <w:spacing/>
        <w:ind/>
        <w:rPr/>
      </w:pPr>
      <w:r>
        <w:rPr>
          <w:lang w:val="hr-HR"/>
        </w:rPr>
        <w:t xml:space="preserve">Program može producirati nekoliko vrsta izlaza:</w:t>
      </w:r>
      <w:r>
        <w:rPr>
          <w:lang w:val="hr-HR"/>
        </w:rPr>
      </w:r>
      <w:r/>
    </w:p>
    <w:p w14:paraId="4ADEA6C6">
      <w:pPr>
        <w:pStyle w:val="1005"/>
        <w:numPr>
          <w:ilvl w:val="0"/>
          <w:numId w:val="47"/>
        </w:numPr>
        <w:pBdr/>
        <w:spacing/>
        <w:ind/>
        <w:rPr/>
      </w:pPr>
      <w:r>
        <w:rPr>
          <w:lang w:val="hr-HR"/>
        </w:rPr>
        <w:t xml:space="preserve">FASTA datoteka (--output): sadrži konsenzusne sekvence svih pronađenih alela. Svaki zapis ima naziv oblika allele_N reads=K, gdje K označava broj očitanja koja podupiru taj alel.</w:t>
      </w:r>
      <w:r/>
    </w:p>
    <w:p w14:paraId="7D45E3BE">
      <w:pPr>
        <w:pStyle w:val="1005"/>
        <w:numPr>
          <w:ilvl w:val="0"/>
          <w:numId w:val="47"/>
        </w:numPr>
        <w:pBdr/>
        <w:spacing/>
        <w:ind/>
        <w:rPr/>
      </w:pPr>
      <w:r>
        <w:rPr>
          <w:lang w:val="hr-HR"/>
        </w:rPr>
        <w:t xml:space="preserve">TSV datoteka za evaluaciju (--eval-output): ako su zadane referentne sekvence (--expected), za svaki očekivani alel ispisuje se naziv, najbliži pronađeni alel i Hammingova udaljenost između njih.</w:t>
      </w:r>
      <w:r/>
    </w:p>
    <w:p w14:paraId="79F5389C">
      <w:pPr>
        <w:pStyle w:val="1005"/>
        <w:numPr>
          <w:ilvl w:val="0"/>
          <w:numId w:val="47"/>
        </w:numPr>
        <w:pBdr/>
        <w:spacing/>
        <w:ind/>
        <w:rPr/>
      </w:pPr>
      <w:r>
        <w:rPr>
          <w:lang w:val="hr-HR"/>
        </w:rPr>
        <w:t xml:space="preserve">TSV s dodjelama klastera (--cluster-assignments-path): opcionalni popis koji pokazuje kojemu klasteru pripada svako pojedino očitanje.</w:t>
      </w:r>
      <w:r/>
    </w:p>
    <w:p w14:paraId="20362F49">
      <w:pPr>
        <w:pStyle w:val="1005"/>
        <w:pBdr/>
        <w:spacing/>
        <w:ind/>
        <w:rPr/>
      </w:pPr>
      <w:r>
        <w:rPr>
          <w:lang w:val="hr-HR"/>
        </w:rPr>
      </w:r>
      <w:r/>
    </w:p>
    <w:p>
      <w:pPr>
        <w:pStyle w:val="1005"/>
        <w:pBdr/>
        <w:spacing/>
        <w:ind/>
        <w:rPr>
          <w:highlight w:val="none"/>
          <w:lang w:val="hr-HR"/>
        </w:rPr>
      </w:pPr>
      <w:r>
        <w:rPr>
          <w:lang w:val="hr-HR"/>
        </w:rPr>
        <w:t xml:space="preserve">Program na standardni izlaz ispisuje statistike: broj učitanih i filtriranih očitanja, broj pronađenih alela, trajanje pojedinih faza i vršnu potrošnju memorije.</w:t>
      </w:r>
      <w:r>
        <w:rPr>
          <w:highlight w:val="none"/>
          <w:lang w:val="hr-HR"/>
        </w:rPr>
      </w:r>
      <w:r>
        <w:rPr>
          <w:highlight w:val="none"/>
          <w:lang w:val="hr-HR"/>
        </w:rPr>
      </w:r>
    </w:p>
    <w:p w14:paraId="3066B3F4">
      <w:pPr>
        <w:pBdr/>
        <w:shd w:val="nil" w:color="auto"/>
        <w:spacing/>
        <w:ind/>
        <w:rPr>
          <w:lang w:val="hr-HR"/>
        </w:rPr>
      </w:pPr>
      <w:r>
        <w:rPr>
          <w:lang w:val="hr-HR"/>
        </w:rPr>
        <w:br w:type="page" w:clear="all"/>
      </w:r>
      <w:r>
        <w:rPr>
          <w:lang w:val="hr-HR"/>
        </w:rPr>
      </w:r>
      <w:r>
        <w:rPr>
          <w:lang w:val="hr-HR"/>
        </w:rPr>
      </w:r>
    </w:p>
    <w:p w14:paraId="49A7F700">
      <w:pPr>
        <w:pStyle w:val="1006"/>
        <w:pBdr/>
        <w:spacing/>
        <w:ind/>
        <w:rPr>
          <w:lang w:val="hr-HR"/>
        </w:rPr>
      </w:pPr>
      <w:r/>
      <w:bookmarkStart w:id="39" w:name="_Toc9"/>
      <w:r>
        <w:rPr>
          <w:highlight w:val="none"/>
          <w:lang w:val="hr-HR"/>
        </w:rPr>
        <w:t xml:space="preserve">Primjer na jednostavnom skupu</w:t>
      </w:r>
      <w:r>
        <w:rPr>
          <w:lang w:val="hr-HR"/>
        </w:rPr>
      </w:r>
      <w:bookmarkEnd w:id="39"/>
      <w:r/>
      <w:r>
        <w:rPr>
          <w:lang w:val="hr-HR"/>
        </w:rPr>
      </w:r>
    </w:p>
    <w:p w14:paraId="4C56F1E0">
      <w:pPr>
        <w:pBdr/>
        <w:spacing/>
        <w:ind/>
        <w:rPr/>
      </w:pPr>
      <w:r>
        <w:rPr>
          <w:lang w:val="hr-HR"/>
        </w:rPr>
        <w:t xml:space="preserve">Kako bismo ilustrirali algoritam, koristimo mali skup od šest sekvenci duljine 8 bp. Pretpostavljamo da su adapteri već uklonjeni te su sve sekvence iste duljine i spremne za klasteriranje. Koristimo Hammingovu udaljenost s pragom klasteriranja 1, što znači</w:t>
      </w:r>
      <w:r>
        <w:rPr>
          <w:lang w:val="hr-HR"/>
        </w:rPr>
        <w:t xml:space="preserve"> da se dvije sekvence grupiraju u isti klaster ako se razlikuju na najviše jednoj poziciji. Ulazne sekvence prikazane su u tablici 1.</w:t>
      </w:r>
      <w:r/>
    </w:p>
    <w:p w14:paraId="61B206FB">
      <w:pPr>
        <w:pStyle w:val="1020"/>
        <w:pBdr/>
        <w:spacing/>
        <w:ind/>
        <w:rPr/>
      </w:pPr>
      <w:r>
        <w:t xml:space="preserve">Tablica </w:t>
      </w:r>
      <w:r>
        <w:fldChar w:fldCharType="begin"/>
        <w:instrText xml:space="preserve"> STYLEREF "Heading 1" \s</w:instrText>
        <w:fldChar w:fldCharType="separate"/>
      </w:r>
      <w:r>
        <w:t xml:space="preserve">3</w:t>
      </w:r>
      <w:r>
        <w:fldChar w:fldCharType="end"/>
      </w:r>
      <w:r>
        <w:t xml:space="preserve">.</w:t>
      </w:r>
      <w:r>
        <w:fldChar w:fldCharType="begin"/>
        <w:instrText xml:space="preserve"> SEQ Tablica \* Arabic \s 0</w:instrText>
        <w:fldChar w:fldCharType="separate"/>
      </w:r>
      <w:r>
        <w:t xml:space="preserve">1</w:t>
      </w:r>
      <w:r/>
      <w:r>
        <w:fldChar w:fldCharType="end"/>
        <w:t xml:space="preserve"> </w:t>
      </w:r>
      <w:r>
        <w:t xml:space="preserve">Ulazne sekvence</w:t>
      </w:r>
      <w:r/>
      <w:r/>
    </w:p>
    <w:tbl>
      <w:tblPr>
        <w:tblStyle w:val="835"/>
        <w:tblW w:w="0" w:type="auto"/>
        <w:tblBorders/>
        <w:tblLook w:val="04A0" w:firstRow="1" w:lastRow="0" w:firstColumn="1" w:lastColumn="0" w:noHBand="0" w:noVBand="1"/>
      </w:tblPr>
      <w:tblGrid>
        <w:gridCol w:w="4643"/>
        <w:gridCol w:w="4643"/>
      </w:tblGrid>
      <w:tr>
        <w:trPr/>
        <w:tc>
          <w:tcPr>
            <w:tcBorders/>
            <w:tcW w:w="4643" w:type="dxa"/>
          </w:tcPr>
          <w:p w14:paraId="7593D427">
            <w:pPr>
              <w:pBdr/>
              <w:spacing/>
              <w:ind/>
              <w:rPr>
                <w:highlight w:val="none"/>
                <w:lang w:val="hr-HR" w:bidi="hr-HR"/>
              </w:rPr>
            </w:pPr>
            <w:r>
              <w:rPr>
                <w:highlight w:val="none"/>
                <w:lang w:val="hr-HR" w:bidi="hr-HR"/>
              </w:rPr>
            </w:r>
            <w:r>
              <w:rPr>
                <w:highlight w:val="none"/>
                <w:lang w:val="hr-HR" w:bidi="hr-HR"/>
              </w:rPr>
              <w:t xml:space="preserve">ID</w:t>
            </w:r>
            <w:r>
              <w:rPr>
                <w:highlight w:val="none"/>
                <w:lang w:val="hr-HR" w:bidi="hr-HR"/>
              </w:rPr>
            </w:r>
            <w:r>
              <w:rPr>
                <w:highlight w:val="none"/>
                <w:lang w:val="hr-HR"/>
              </w:rPr>
            </w:r>
          </w:p>
        </w:tc>
        <w:tc>
          <w:tcPr>
            <w:tcBorders/>
            <w:tcW w:w="4643" w:type="dxa"/>
          </w:tcPr>
          <w:p w14:paraId="4D902D3A">
            <w:pPr>
              <w:pBdr/>
              <w:spacing/>
              <w:ind/>
              <w:rPr>
                <w:highlight w:val="none"/>
                <w:lang w:val="hr-HR" w:bidi="hr-HR"/>
              </w:rPr>
            </w:pPr>
            <w:r>
              <w:rPr>
                <w:highlight w:val="none"/>
                <w:lang w:val="hr-HR" w:bidi="hr-HR"/>
              </w:rPr>
            </w:r>
            <w:r>
              <w:rPr>
                <w:highlight w:val="none"/>
                <w:lang w:val="hr-HR" w:bidi="hr-HR"/>
              </w:rPr>
              <w:t xml:space="preserve">Sekvenca</w:t>
            </w:r>
            <w:r>
              <w:rPr>
                <w:highlight w:val="none"/>
                <w:lang w:val="hr-HR" w:bidi="hr-HR"/>
              </w:rPr>
            </w:r>
            <w:r>
              <w:rPr>
                <w:highlight w:val="none"/>
                <w:lang w:val="hr-HR" w:bidi="hr-HR"/>
              </w:rPr>
            </w:r>
            <w:r>
              <w:rPr>
                <w:highlight w:val="none"/>
                <w:lang w:val="hr-HR"/>
              </w:rPr>
            </w:r>
          </w:p>
        </w:tc>
      </w:tr>
      <w:tr>
        <w:trPr/>
        <w:tc>
          <w:tcPr>
            <w:tcBorders/>
            <w:tcW w:w="4643" w:type="dxa"/>
          </w:tcPr>
          <w:p w14:paraId="602C8EB0">
            <w:pPr>
              <w:pBdr/>
              <w:spacing/>
              <w:ind/>
              <w:rPr>
                <w:highlight w:val="none"/>
                <w:lang w:val="hr-HR" w:bidi="hr-HR"/>
              </w:rPr>
            </w:pPr>
            <w:r>
              <w:rPr>
                <w:highlight w:val="none"/>
                <w:lang w:val="hr-HR" w:bidi="hr-HR"/>
              </w:rPr>
            </w:r>
            <w:r>
              <w:rPr>
                <w:highlight w:val="none"/>
                <w:lang w:val="hr-HR" w:bidi="hr-HR"/>
              </w:rPr>
              <w:t xml:space="preserve">S1</w:t>
            </w:r>
            <w:r>
              <w:rPr>
                <w:highlight w:val="none"/>
                <w:lang w:val="hr-HR" w:bidi="hr-HR"/>
              </w:rPr>
            </w:r>
            <w:r>
              <w:rPr>
                <w:highlight w:val="none"/>
                <w:lang w:val="hr-HR"/>
              </w:rPr>
            </w:r>
          </w:p>
        </w:tc>
        <w:tc>
          <w:tcPr>
            <w:tcBorders/>
            <w:tcW w:w="4643" w:type="dxa"/>
          </w:tcPr>
          <w:p w14:paraId="2FFC9D04">
            <w:pPr>
              <w:pBdr/>
              <w:spacing/>
              <w:ind/>
              <w:rPr>
                <w:highlight w:val="none"/>
                <w:lang w:val="hr-HR" w:bidi="hr-HR"/>
              </w:rPr>
            </w:pPr>
            <w:r>
              <w:rPr>
                <w:highlight w:val="none"/>
                <w:lang w:val="hr-HR" w:bidi="hr-HR"/>
              </w:rPr>
            </w:r>
            <w:r>
              <w:rPr>
                <w:highlight w:val="none"/>
                <w:lang w:val="hr-HR" w:bidi="hr-HR"/>
              </w:rPr>
              <w:t xml:space="preserve">ACGTACGT</w:t>
            </w:r>
            <w:r>
              <w:rPr>
                <w:highlight w:val="none"/>
                <w:lang w:val="hr-HR" w:bidi="hr-HR"/>
              </w:rPr>
            </w:r>
            <w:r>
              <w:rPr>
                <w:highlight w:val="none"/>
                <w:lang w:val="hr-HR" w:bidi="hr-HR"/>
              </w:rPr>
            </w:r>
            <w:r>
              <w:rPr>
                <w:highlight w:val="none"/>
                <w:lang w:val="hr-HR"/>
              </w:rPr>
            </w:r>
          </w:p>
        </w:tc>
      </w:tr>
      <w:tr>
        <w:trPr/>
        <w:tc>
          <w:tcPr>
            <w:tcBorders/>
            <w:tcW w:w="4643" w:type="dxa"/>
          </w:tcPr>
          <w:p w14:paraId="388431EE">
            <w:pPr>
              <w:pBdr/>
              <w:spacing/>
              <w:ind/>
              <w:rPr>
                <w:highlight w:val="none"/>
                <w:lang w:val="hr-HR" w:bidi="hr-HR"/>
              </w:rPr>
            </w:pPr>
            <w:r>
              <w:rPr>
                <w:highlight w:val="none"/>
                <w:lang w:val="hr-HR" w:bidi="hr-HR"/>
              </w:rPr>
            </w:r>
            <w:r>
              <w:rPr>
                <w:highlight w:val="none"/>
                <w:lang w:val="hr-HR" w:bidi="hr-HR"/>
              </w:rPr>
              <w:t xml:space="preserve">S2</w:t>
            </w:r>
            <w:r>
              <w:rPr>
                <w:highlight w:val="none"/>
                <w:lang w:val="hr-HR" w:bidi="hr-HR"/>
              </w:rPr>
            </w:r>
            <w:r>
              <w:rPr>
                <w:highlight w:val="none"/>
                <w:lang w:val="hr-HR"/>
              </w:rPr>
            </w:r>
          </w:p>
        </w:tc>
        <w:tc>
          <w:tcPr>
            <w:tcBorders/>
            <w:tcW w:w="4643" w:type="dxa"/>
          </w:tcPr>
          <w:p w14:paraId="420852AA">
            <w:pPr>
              <w:pBdr/>
              <w:spacing/>
              <w:ind/>
              <w:rPr>
                <w:highlight w:val="none"/>
                <w:lang w:val="hr-HR" w:bidi="hr-HR"/>
              </w:rPr>
            </w:pPr>
            <w:r>
              <w:rPr>
                <w:highlight w:val="none"/>
                <w:lang w:val="hr-HR" w:bidi="hr-HR"/>
              </w:rPr>
            </w:r>
            <w:r>
              <w:rPr>
                <w:highlight w:val="none"/>
                <w:lang w:val="hr-HR" w:bidi="hr-HR"/>
              </w:rPr>
              <w:t xml:space="preserve">ACGTACGA</w:t>
            </w:r>
            <w:r>
              <w:rPr>
                <w:highlight w:val="none"/>
                <w:lang w:val="hr-HR" w:bidi="hr-HR"/>
              </w:rPr>
            </w:r>
            <w:r>
              <w:rPr>
                <w:highlight w:val="none"/>
                <w:lang w:val="hr-HR" w:bidi="hr-HR"/>
              </w:rPr>
            </w:r>
            <w:r>
              <w:rPr>
                <w:highlight w:val="none"/>
                <w:lang w:val="hr-HR"/>
              </w:rPr>
            </w:r>
          </w:p>
        </w:tc>
      </w:tr>
      <w:tr>
        <w:trPr/>
        <w:tc>
          <w:tcPr>
            <w:tcBorders/>
            <w:tcW w:w="4643" w:type="dxa"/>
          </w:tcPr>
          <w:p w14:paraId="2059E8B5">
            <w:pPr>
              <w:pBdr/>
              <w:spacing/>
              <w:ind/>
              <w:rPr>
                <w:highlight w:val="none"/>
                <w:lang w:val="hr-HR" w:bidi="hr-HR"/>
              </w:rPr>
            </w:pPr>
            <w:r>
              <w:rPr>
                <w:highlight w:val="none"/>
                <w:lang w:val="hr-HR" w:bidi="hr-HR"/>
              </w:rPr>
            </w:r>
            <w:r>
              <w:rPr>
                <w:highlight w:val="none"/>
                <w:lang w:val="hr-HR" w:bidi="hr-HR"/>
              </w:rPr>
              <w:t xml:space="preserve">S3</w:t>
            </w:r>
            <w:r>
              <w:rPr>
                <w:highlight w:val="none"/>
                <w:lang w:val="hr-HR" w:bidi="hr-HR"/>
              </w:rPr>
            </w:r>
            <w:r>
              <w:rPr>
                <w:highlight w:val="none"/>
                <w:lang w:val="hr-HR"/>
              </w:rPr>
            </w:r>
          </w:p>
        </w:tc>
        <w:tc>
          <w:tcPr>
            <w:tcBorders/>
            <w:tcW w:w="4643" w:type="dxa"/>
          </w:tcPr>
          <w:p w14:paraId="2B01FA92">
            <w:pPr>
              <w:pBdr/>
              <w:spacing/>
              <w:ind/>
              <w:rPr>
                <w:highlight w:val="none"/>
                <w:lang w:val="hr-HR" w:bidi="hr-HR"/>
              </w:rPr>
            </w:pPr>
            <w:r>
              <w:rPr>
                <w:highlight w:val="none"/>
                <w:lang w:val="hr-HR" w:bidi="hr-HR"/>
              </w:rPr>
            </w:r>
            <w:r>
              <w:rPr>
                <w:highlight w:val="none"/>
                <w:lang w:val="hr-HR" w:bidi="hr-HR"/>
              </w:rPr>
              <w:t xml:space="preserve">ACGTACGG</w:t>
            </w:r>
            <w:r>
              <w:rPr>
                <w:highlight w:val="none"/>
                <w:lang w:val="hr-HR" w:bidi="hr-HR"/>
              </w:rPr>
            </w:r>
            <w:r>
              <w:rPr>
                <w:highlight w:val="none"/>
                <w:lang w:val="hr-HR" w:bidi="hr-HR"/>
              </w:rPr>
            </w:r>
            <w:r>
              <w:rPr>
                <w:highlight w:val="none"/>
                <w:lang w:val="hr-HR"/>
              </w:rPr>
            </w:r>
          </w:p>
        </w:tc>
      </w:tr>
      <w:tr>
        <w:trPr/>
        <w:tc>
          <w:tcPr>
            <w:tcBorders/>
            <w:tcW w:w="4643" w:type="dxa"/>
          </w:tcPr>
          <w:p w14:paraId="5BBD47A1">
            <w:pPr>
              <w:pBdr/>
              <w:spacing/>
              <w:ind/>
              <w:rPr>
                <w:highlight w:val="none"/>
                <w:lang w:val="hr-HR" w:bidi="hr-HR"/>
              </w:rPr>
            </w:pPr>
            <w:r>
              <w:rPr>
                <w:highlight w:val="none"/>
                <w:lang w:val="hr-HR" w:bidi="hr-HR"/>
              </w:rPr>
            </w:r>
            <w:r>
              <w:rPr>
                <w:highlight w:val="none"/>
                <w:lang w:val="hr-HR" w:bidi="hr-HR"/>
              </w:rPr>
              <w:t xml:space="preserve">S4</w:t>
            </w:r>
            <w:r>
              <w:rPr>
                <w:highlight w:val="none"/>
                <w:lang w:val="hr-HR" w:bidi="hr-HR"/>
              </w:rPr>
            </w:r>
            <w:r>
              <w:rPr>
                <w:highlight w:val="none"/>
                <w:lang w:val="hr-HR"/>
              </w:rPr>
            </w:r>
          </w:p>
        </w:tc>
        <w:tc>
          <w:tcPr>
            <w:tcBorders/>
            <w:tcW w:w="4643" w:type="dxa"/>
          </w:tcPr>
          <w:p w14:paraId="1D3FD2DB">
            <w:pPr>
              <w:pBdr/>
              <w:spacing/>
              <w:ind/>
              <w:rPr>
                <w:highlight w:val="none"/>
                <w:lang w:val="hr-HR" w:bidi="hr-HR"/>
              </w:rPr>
            </w:pPr>
            <w:r>
              <w:rPr>
                <w:highlight w:val="none"/>
                <w:lang w:val="hr-HR" w:bidi="hr-HR"/>
              </w:rPr>
            </w:r>
            <w:r>
              <w:rPr>
                <w:highlight w:val="none"/>
                <w:lang w:val="hr-HR" w:bidi="hr-HR"/>
              </w:rPr>
              <w:t xml:space="preserve">ACGTTCGT</w:t>
            </w:r>
            <w:r>
              <w:rPr>
                <w:highlight w:val="none"/>
                <w:lang w:val="hr-HR" w:bidi="hr-HR"/>
              </w:rPr>
            </w:r>
            <w:r>
              <w:rPr>
                <w:highlight w:val="none"/>
                <w:lang w:val="hr-HR" w:bidi="hr-HR"/>
              </w:rPr>
            </w:r>
            <w:r>
              <w:rPr>
                <w:highlight w:val="none"/>
                <w:lang w:val="hr-HR"/>
              </w:rPr>
            </w:r>
          </w:p>
        </w:tc>
      </w:tr>
      <w:tr>
        <w:trPr/>
        <w:tc>
          <w:tcPr>
            <w:tcBorders/>
            <w:tcW w:w="4643" w:type="dxa"/>
          </w:tcPr>
          <w:p w14:paraId="2A35CCD9">
            <w:pPr>
              <w:pBdr/>
              <w:spacing/>
              <w:ind/>
              <w:rPr>
                <w:highlight w:val="none"/>
                <w:lang w:val="hr-HR" w:bidi="hr-HR"/>
              </w:rPr>
            </w:pPr>
            <w:r>
              <w:rPr>
                <w:highlight w:val="none"/>
                <w:lang w:val="hr-HR" w:bidi="hr-HR"/>
              </w:rPr>
            </w:r>
            <w:r>
              <w:rPr>
                <w:highlight w:val="none"/>
                <w:lang w:val="hr-HR" w:bidi="hr-HR"/>
              </w:rPr>
              <w:t xml:space="preserve">S5</w:t>
            </w:r>
            <w:r>
              <w:rPr>
                <w:highlight w:val="none"/>
                <w:lang w:val="hr-HR" w:bidi="hr-HR"/>
              </w:rPr>
            </w:r>
            <w:r>
              <w:rPr>
                <w:highlight w:val="none"/>
                <w:lang w:val="hr-HR"/>
              </w:rPr>
            </w:r>
          </w:p>
        </w:tc>
        <w:tc>
          <w:tcPr>
            <w:tcBorders/>
            <w:tcW w:w="4643" w:type="dxa"/>
          </w:tcPr>
          <w:p w14:paraId="222B7A2A">
            <w:pPr>
              <w:pBdr/>
              <w:spacing/>
              <w:ind/>
              <w:rPr>
                <w:highlight w:val="none"/>
                <w:lang w:val="hr-HR" w:bidi="hr-HR"/>
              </w:rPr>
            </w:pPr>
            <w:r>
              <w:rPr>
                <w:highlight w:val="none"/>
                <w:lang w:val="hr-HR" w:bidi="hr-HR"/>
              </w:rPr>
            </w:r>
            <w:r>
              <w:rPr>
                <w:highlight w:val="none"/>
                <w:lang w:val="hr-HR" w:bidi="hr-HR"/>
              </w:rPr>
              <w:t xml:space="preserve">TCGTTCGT</w:t>
            </w:r>
            <w:r>
              <w:rPr>
                <w:highlight w:val="none"/>
                <w:lang w:val="hr-HR" w:bidi="hr-HR"/>
              </w:rPr>
            </w:r>
            <w:r>
              <w:rPr>
                <w:highlight w:val="none"/>
                <w:lang w:val="hr-HR" w:bidi="hr-HR"/>
              </w:rPr>
            </w:r>
            <w:r>
              <w:rPr>
                <w:highlight w:val="none"/>
                <w:lang w:val="hr-HR"/>
              </w:rPr>
            </w:r>
          </w:p>
        </w:tc>
      </w:tr>
      <w:tr>
        <w:trPr/>
        <w:tc>
          <w:tcPr>
            <w:tcBorders/>
            <w:tcW w:w="4643" w:type="dxa"/>
          </w:tcPr>
          <w:p w14:paraId="6A2965C4">
            <w:pPr>
              <w:pBdr/>
              <w:spacing/>
              <w:ind/>
              <w:rPr>
                <w:highlight w:val="none"/>
                <w:lang w:val="hr-HR" w:bidi="hr-HR"/>
              </w:rPr>
            </w:pPr>
            <w:r>
              <w:rPr>
                <w:highlight w:val="none"/>
                <w:lang w:val="hr-HR" w:bidi="hr-HR"/>
              </w:rPr>
            </w:r>
            <w:r>
              <w:rPr>
                <w:highlight w:val="none"/>
                <w:lang w:val="hr-HR" w:bidi="hr-HR"/>
              </w:rPr>
              <w:t xml:space="preserve">S6</w:t>
            </w:r>
            <w:r>
              <w:rPr>
                <w:highlight w:val="none"/>
                <w:lang w:val="hr-HR" w:bidi="hr-HR"/>
              </w:rPr>
            </w:r>
            <w:r>
              <w:rPr>
                <w:highlight w:val="none"/>
                <w:lang w:val="hr-HR"/>
              </w:rPr>
            </w:r>
          </w:p>
        </w:tc>
        <w:tc>
          <w:tcPr>
            <w:tcBorders/>
            <w:tcW w:w="4643" w:type="dxa"/>
          </w:tcPr>
          <w:p w14:paraId="025D0294">
            <w:pPr>
              <w:pBdr/>
              <w:spacing/>
              <w:ind/>
              <w:rPr>
                <w:highlight w:val="none"/>
                <w:lang w:val="hr-HR" w:bidi="hr-HR"/>
              </w:rPr>
            </w:pPr>
            <w:r>
              <w:rPr>
                <w:highlight w:val="none"/>
                <w:lang w:val="hr-HR" w:bidi="hr-HR"/>
              </w:rPr>
            </w:r>
            <w:r>
              <w:rPr>
                <w:highlight w:val="none"/>
                <w:lang w:val="hr-HR" w:bidi="hr-HR"/>
              </w:rPr>
              <w:t xml:space="preserve">TCGTTCGA</w:t>
            </w:r>
            <w:r>
              <w:rPr>
                <w:highlight w:val="none"/>
                <w:lang w:val="hr-HR" w:bidi="hr-HR"/>
              </w:rPr>
            </w:r>
            <w:r>
              <w:rPr>
                <w:highlight w:val="none"/>
                <w:lang w:val="hr-HR" w:bidi="hr-HR"/>
              </w:rPr>
            </w:r>
            <w:r>
              <w:rPr>
                <w:highlight w:val="none"/>
                <w:lang w:val="hr-HR"/>
              </w:rPr>
            </w:r>
          </w:p>
        </w:tc>
      </w:tr>
    </w:tbl>
    <w:p w14:paraId="2577D062">
      <w:pPr>
        <w:pBdr/>
        <w:spacing/>
        <w:ind/>
        <w:rPr>
          <w:lang w:val="hr-HR"/>
        </w:rPr>
      </w:pPr>
      <w:r>
        <w:rPr>
          <w:highlight w:val="none"/>
          <w:lang w:val="hr-HR" w:bidi="hr-HR"/>
        </w:rPr>
      </w:r>
      <w:r>
        <w:rPr>
          <w:highlight w:val="none"/>
          <w:lang w:val="hr-HR" w:bidi="hr-HR"/>
        </w:rPr>
      </w:r>
      <w:r>
        <w:rPr>
          <w:highlight w:val="none"/>
          <w:lang w:val="hr-HR"/>
        </w:rPr>
      </w:r>
    </w:p>
    <w:p w14:paraId="737B4761">
      <w:pPr>
        <w:pStyle w:val="1007"/>
        <w:pBdr/>
        <w:spacing/>
        <w:ind/>
        <w:rPr/>
      </w:pPr>
      <w:r/>
      <w:bookmarkStart w:id="40" w:name="_Toc10"/>
      <w:r>
        <w:rPr>
          <w:lang w:val="hr-HR"/>
        </w:rPr>
        <w:t xml:space="preserve">Klasteriranje</w:t>
      </w:r>
      <w:bookmarkEnd w:id="40"/>
      <w:r/>
      <w:r/>
    </w:p>
    <w:p w14:paraId="5582EC5A">
      <w:pPr>
        <w:pBdr/>
        <w:spacing/>
        <w:ind/>
        <w:rPr/>
      </w:pPr>
      <w:r>
        <w:rPr>
          <w:lang w:val="hr-HR"/>
        </w:rPr>
        <w:t xml:space="preserve">Algoritam prolazi kroz sekvence redom. Prva sekvenca uvijek postaje centroid prvog klastera, a svaka sljedeća se dodjeljuje najbližem centroidu ako je udaljenost unutar praga, ili otvara novi klaster ako nije. Tijek dodjele sekvenci prikazan je u tablici 2.</w:t>
      </w:r>
      <w:r>
        <w:rPr>
          <w:lang w:val="hr-HR"/>
        </w:rPr>
      </w:r>
      <w:r/>
    </w:p>
    <w:p w14:paraId="7F6EE2F4">
      <w:pPr>
        <w:pStyle w:val="1020"/>
        <w:pBdr/>
        <w:spacing/>
        <w:ind/>
        <w:rPr/>
      </w:pPr>
      <w:r>
        <w:t xml:space="preserve">Tablica </w:t>
      </w:r>
      <w:r>
        <w:fldChar w:fldCharType="begin"/>
        <w:instrText xml:space="preserve"> STYLEREF "Heading 1" \s</w:instrText>
        <w:fldChar w:fldCharType="separate"/>
      </w:r>
      <w:r>
        <w:t xml:space="preserve">3</w:t>
      </w:r>
      <w:r>
        <w:fldChar w:fldCharType="end"/>
      </w:r>
      <w:r>
        <w:t xml:space="preserve">.</w:t>
      </w:r>
      <w:r>
        <w:fldChar w:fldCharType="begin"/>
        <w:instrText xml:space="preserve"> SEQ Tablica \* Arabic \s 0</w:instrText>
        <w:fldChar w:fldCharType="separate"/>
      </w:r>
      <w:r>
        <w:t xml:space="preserve">2</w:t>
      </w:r>
      <w:r/>
      <w:r>
        <w:fldChar w:fldCharType="end"/>
        <w:t xml:space="preserve"> </w:t>
      </w:r>
      <w:r>
        <w:t xml:space="preserve">Tijek klasteriranja</w:t>
      </w:r>
      <w:r/>
      <w:r/>
    </w:p>
    <w:tbl>
      <w:tblPr>
        <w:tblStyle w:val="835"/>
        <w:tblW w:w="0" w:type="auto"/>
        <w:tblBorders/>
        <w:tblLook w:val="04A0" w:firstRow="1" w:lastRow="0" w:firstColumn="1" w:lastColumn="0" w:noHBand="0" w:noVBand="1"/>
      </w:tblPr>
      <w:tblGrid>
        <w:gridCol w:w="2322"/>
        <w:gridCol w:w="2322"/>
        <w:gridCol w:w="2322"/>
        <w:gridCol w:w="2322"/>
      </w:tblGrid>
      <w:tr>
        <w:trPr/>
        <w:tc>
          <w:tcPr>
            <w:tcBorders/>
            <w:tcW w:w="2322" w:type="dxa"/>
          </w:tcPr>
          <w:p w14:paraId="2ABDD09C">
            <w:pPr>
              <w:pBdr/>
              <w:spacing/>
              <w:ind/>
              <w:rPr>
                <w:highlight w:val="none"/>
                <w:lang w:val="hr-HR" w:bidi="hr-HR"/>
              </w:rPr>
            </w:pPr>
            <w:r>
              <w:rPr>
                <w:highlight w:val="none"/>
                <w:lang w:val="hr-HR" w:bidi="hr-HR"/>
              </w:rPr>
            </w:r>
            <w:r>
              <w:rPr>
                <w:highlight w:val="none"/>
                <w:lang w:val="hr-HR" w:bidi="hr-HR"/>
              </w:rPr>
              <w:t xml:space="preserve">Sekvenca</w:t>
            </w:r>
            <w:r>
              <w:rPr>
                <w:highlight w:val="none"/>
                <w:lang w:val="hr-HR"/>
              </w:rPr>
            </w:r>
          </w:p>
        </w:tc>
        <w:tc>
          <w:tcPr>
            <w:tcBorders/>
            <w:tcW w:w="2322" w:type="dxa"/>
          </w:tcPr>
          <w:p w14:paraId="0BAD7185">
            <w:pPr>
              <w:pBdr/>
              <w:spacing/>
              <w:ind/>
              <w:rPr>
                <w:highlight w:val="none"/>
                <w:lang w:val="hr-HR" w:bidi="hr-HR"/>
              </w:rPr>
            </w:pPr>
            <w:r>
              <w:rPr>
                <w:highlight w:val="none"/>
                <w:lang w:val="hr-HR" w:bidi="hr-HR"/>
              </w:rPr>
            </w:r>
            <w:r>
              <w:rPr>
                <w:highlight w:val="none"/>
                <w:lang w:val="hr-HR" w:bidi="hr-HR"/>
              </w:rPr>
              <w:t xml:space="preserve">Udaljenost od C1 (S1)</w:t>
            </w:r>
            <w:r>
              <w:rPr>
                <w:highlight w:val="none"/>
                <w:lang w:val="hr-HR" w:bidi="hr-HR"/>
              </w:rPr>
            </w:r>
            <w:r>
              <w:rPr>
                <w:highlight w:val="none"/>
                <w:lang w:val="hr-HR"/>
              </w:rPr>
            </w:r>
          </w:p>
        </w:tc>
        <w:tc>
          <w:tcPr>
            <w:tcBorders/>
            <w:tcW w:w="2322" w:type="dxa"/>
          </w:tcPr>
          <w:p w14:paraId="77510FAC">
            <w:pPr>
              <w:pBdr/>
              <w:spacing/>
              <w:ind/>
              <w:rPr>
                <w:highlight w:val="none"/>
                <w:lang w:val="hr-HR" w:bidi="hr-HR"/>
              </w:rPr>
            </w:pPr>
            <w:r>
              <w:rPr>
                <w:highlight w:val="none"/>
                <w:lang w:val="hr-HR" w:bidi="hr-HR"/>
              </w:rPr>
            </w:r>
            <w:r>
              <w:rPr>
                <w:highlight w:val="none"/>
                <w:lang w:val="hr-HR" w:bidi="hr-HR"/>
              </w:rPr>
              <w:t xml:space="preserve">Udaljenost od C2 (S5)</w:t>
            </w:r>
            <w:r>
              <w:rPr>
                <w:highlight w:val="none"/>
                <w:lang w:val="hr-HR"/>
              </w:rPr>
            </w:r>
            <w:r>
              <w:rPr>
                <w:highlight w:val="none"/>
                <w:lang w:val="hr-HR" w:bidi="hr-HR"/>
              </w:rPr>
            </w:r>
            <w:r>
              <w:rPr>
                <w:highlight w:val="none"/>
                <w:lang w:val="hr-HR"/>
              </w:rPr>
            </w:r>
          </w:p>
        </w:tc>
        <w:tc>
          <w:tcPr>
            <w:tcBorders/>
            <w:tcW w:w="2322" w:type="dxa"/>
          </w:tcPr>
          <w:p w14:paraId="4E640D65">
            <w:pPr>
              <w:pBdr/>
              <w:spacing/>
              <w:ind/>
              <w:rPr>
                <w:highlight w:val="none"/>
                <w:lang w:val="hr-HR" w:bidi="hr-HR"/>
              </w:rPr>
            </w:pPr>
            <w:r>
              <w:rPr>
                <w:highlight w:val="none"/>
                <w:lang w:val="hr-HR" w:bidi="hr-HR"/>
              </w:rPr>
            </w:r>
            <w:r>
              <w:rPr>
                <w:highlight w:val="none"/>
                <w:lang w:val="hr-HR" w:bidi="hr-HR"/>
              </w:rPr>
              <w:t xml:space="preserve">Odluka</w:t>
            </w:r>
            <w:r>
              <w:rPr>
                <w:highlight w:val="none"/>
                <w:lang w:val="hr-HR" w:bidi="hr-HR"/>
              </w:rPr>
            </w:r>
            <w:r>
              <w:rPr>
                <w:highlight w:val="none"/>
                <w:lang w:val="hr-HR"/>
              </w:rPr>
            </w:r>
            <w:r>
              <w:rPr>
                <w:highlight w:val="none"/>
                <w:lang w:val="hr-HR" w:bidi="hr-HR"/>
              </w:rPr>
            </w:r>
            <w:r>
              <w:rPr>
                <w:highlight w:val="none"/>
                <w:lang w:val="hr-HR"/>
              </w:rPr>
            </w:r>
          </w:p>
        </w:tc>
      </w:tr>
      <w:tr>
        <w:trPr/>
        <w:tc>
          <w:tcPr>
            <w:tcBorders/>
            <w:tcW w:w="2322" w:type="dxa"/>
          </w:tcPr>
          <w:p w14:paraId="438674F5">
            <w:pPr>
              <w:pBdr/>
              <w:spacing/>
              <w:ind/>
              <w:rPr>
                <w:highlight w:val="none"/>
                <w:lang w:val="hr-HR" w:bidi="hr-HR"/>
              </w:rPr>
            </w:pPr>
            <w:r>
              <w:rPr>
                <w:highlight w:val="none"/>
                <w:lang w:val="hr-HR" w:bidi="hr-HR"/>
              </w:rPr>
            </w:r>
            <w:r>
              <w:rPr>
                <w:highlight w:val="none"/>
                <w:lang w:val="hr-HR" w:bidi="hr-HR"/>
              </w:rPr>
              <w:t xml:space="preserve">S1</w:t>
            </w:r>
            <w:r>
              <w:rPr>
                <w:highlight w:val="none"/>
                <w:lang w:val="hr-HR" w:bidi="hr-HR"/>
              </w:rPr>
            </w:r>
            <w:r>
              <w:rPr>
                <w:highlight w:val="none"/>
                <w:lang w:val="hr-HR"/>
              </w:rPr>
            </w:r>
          </w:p>
        </w:tc>
        <w:tc>
          <w:tcPr>
            <w:tcBorders/>
            <w:tcW w:w="2322" w:type="dxa"/>
          </w:tcPr>
          <w:p w14:paraId="023F0A1F">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4D4AE519">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00F4F19F">
            <w:pPr>
              <w:pBdr/>
              <w:spacing/>
              <w:ind/>
              <w:rPr>
                <w:highlight w:val="none"/>
                <w:lang w:val="hr-HR" w:bidi="hr-HR"/>
              </w:rPr>
            </w:pPr>
            <w:r>
              <w:rPr>
                <w:highlight w:val="none"/>
                <w:lang w:val="hr-HR" w:bidi="hr-HR"/>
              </w:rPr>
            </w:r>
            <w:r>
              <w:rPr>
                <w:highlight w:val="none"/>
                <w:lang w:val="hr-HR" w:bidi="hr-HR"/>
              </w:rPr>
              <w:t xml:space="preserve">Otvara klaster C1 (centroid)</w:t>
            </w:r>
            <w:r>
              <w:rPr>
                <w:highlight w:val="none"/>
                <w:lang w:val="hr-HR" w:bidi="hr-HR"/>
              </w:rPr>
            </w:r>
            <w:r>
              <w:rPr>
                <w:highlight w:val="none"/>
                <w:lang w:val="hr-HR" w:bidi="hr-HR"/>
              </w:rPr>
            </w:r>
            <w:r>
              <w:rPr>
                <w:highlight w:val="none"/>
                <w:lang w:val="hr-HR"/>
              </w:rPr>
            </w:r>
          </w:p>
        </w:tc>
      </w:tr>
      <w:tr>
        <w:trPr/>
        <w:tc>
          <w:tcPr>
            <w:tcBorders/>
            <w:tcW w:w="2322" w:type="dxa"/>
          </w:tcPr>
          <w:p w14:paraId="5F753825">
            <w:pPr>
              <w:pBdr/>
              <w:spacing/>
              <w:ind/>
              <w:rPr>
                <w:highlight w:val="none"/>
                <w:lang w:val="hr-HR" w:bidi="hr-HR"/>
              </w:rPr>
            </w:pPr>
            <w:r>
              <w:rPr>
                <w:highlight w:val="none"/>
                <w:lang w:val="hr-HR" w:bidi="hr-HR"/>
              </w:rPr>
            </w:r>
            <w:r>
              <w:rPr>
                <w:highlight w:val="none"/>
                <w:lang w:val="hr-HR" w:bidi="hr-HR"/>
              </w:rPr>
              <w:t xml:space="preserve">S2</w:t>
            </w:r>
            <w:r>
              <w:rPr>
                <w:highlight w:val="none"/>
                <w:lang w:val="hr-HR"/>
              </w:rPr>
            </w:r>
          </w:p>
        </w:tc>
        <w:tc>
          <w:tcPr>
            <w:tcBorders/>
            <w:tcW w:w="2322" w:type="dxa"/>
          </w:tcPr>
          <w:p w14:paraId="7A19694B">
            <w:pPr>
              <w:pBdr/>
              <w:spacing/>
              <w:ind/>
              <w:rPr>
                <w:highlight w:val="none"/>
                <w:lang w:val="hr-HR" w:bidi="hr-HR"/>
              </w:rPr>
            </w:pPr>
            <w:r>
              <w:rPr>
                <w:highlight w:val="none"/>
                <w:lang w:val="hr-HR" w:bidi="hr-HR"/>
              </w:rPr>
            </w:r>
            <w:r>
              <w:rPr>
                <w:highlight w:val="none"/>
                <w:lang w:val="hr-HR" w:bidi="hr-HR"/>
              </w:rPr>
              <w:t xml:space="preserve">1</w:t>
            </w:r>
            <w:r>
              <w:rPr>
                <w:highlight w:val="none"/>
                <w:lang w:val="hr-HR" w:bidi="hr-HR"/>
              </w:rPr>
            </w:r>
            <w:r>
              <w:rPr>
                <w:highlight w:val="none"/>
                <w:lang w:val="hr-HR"/>
              </w:rPr>
            </w:r>
          </w:p>
        </w:tc>
        <w:tc>
          <w:tcPr>
            <w:tcBorders/>
            <w:tcW w:w="2322" w:type="dxa"/>
          </w:tcPr>
          <w:p w14:paraId="2BB5521D">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79D598F4">
            <w:pPr>
              <w:pBdr/>
              <w:spacing/>
              <w:ind/>
              <w:rPr>
                <w:highlight w:val="none"/>
                <w:lang w:val="hr-HR" w:bidi="hr-HR"/>
              </w:rPr>
            </w:pPr>
            <w:r>
              <w:rPr>
                <w:highlight w:val="none"/>
                <w:lang w:val="hr-HR" w:bidi="hr-HR"/>
              </w:rPr>
            </w:r>
            <w:r>
              <w:rPr>
                <w:highlight w:val="none"/>
                <w:lang w:val="hr-HR" w:bidi="hr-HR"/>
              </w:rPr>
              <w:t xml:space="preserve">Ulazi u C1</w:t>
            </w:r>
            <w:r>
              <w:rPr>
                <w:highlight w:val="none"/>
                <w:lang w:val="hr-HR" w:bidi="hr-HR"/>
              </w:rPr>
            </w:r>
            <w:r>
              <w:rPr>
                <w:highlight w:val="none"/>
                <w:lang w:val="hr-HR"/>
              </w:rPr>
            </w:r>
            <w:r>
              <w:rPr>
                <w:highlight w:val="none"/>
                <w:lang w:val="hr-HR" w:bidi="hr-HR"/>
              </w:rPr>
            </w:r>
            <w:r>
              <w:rPr>
                <w:highlight w:val="none"/>
                <w:lang w:val="hr-HR"/>
              </w:rPr>
            </w:r>
          </w:p>
        </w:tc>
      </w:tr>
      <w:tr>
        <w:trPr/>
        <w:tc>
          <w:tcPr>
            <w:tcBorders/>
            <w:tcW w:w="2322" w:type="dxa"/>
          </w:tcPr>
          <w:p w14:paraId="54BC569A">
            <w:pPr>
              <w:pBdr/>
              <w:spacing/>
              <w:ind/>
              <w:rPr>
                <w:highlight w:val="none"/>
                <w:lang w:val="hr-HR" w:bidi="hr-HR"/>
              </w:rPr>
            </w:pPr>
            <w:r>
              <w:rPr>
                <w:highlight w:val="none"/>
                <w:lang w:val="hr-HR" w:bidi="hr-HR"/>
              </w:rPr>
            </w:r>
            <w:r>
              <w:rPr>
                <w:highlight w:val="none"/>
                <w:lang w:val="hr-HR" w:bidi="hr-HR"/>
              </w:rPr>
              <w:t xml:space="preserve">S3</w:t>
            </w:r>
            <w:r>
              <w:rPr>
                <w:highlight w:val="none"/>
                <w:lang w:val="hr-HR"/>
              </w:rPr>
            </w:r>
          </w:p>
        </w:tc>
        <w:tc>
          <w:tcPr>
            <w:tcBorders/>
            <w:tcW w:w="2322" w:type="dxa"/>
          </w:tcPr>
          <w:p w14:paraId="6A0F8F8E">
            <w:pPr>
              <w:pBdr/>
              <w:spacing/>
              <w:ind/>
              <w:rPr>
                <w:highlight w:val="none"/>
                <w:lang w:val="hr-HR" w:bidi="hr-HR"/>
              </w:rPr>
            </w:pPr>
            <w:r>
              <w:rPr>
                <w:highlight w:val="none"/>
                <w:lang w:val="hr-HR" w:bidi="hr-HR"/>
              </w:rPr>
            </w:r>
            <w:r>
              <w:rPr>
                <w:highlight w:val="none"/>
                <w:lang w:val="hr-HR" w:bidi="hr-HR"/>
              </w:rPr>
              <w:t xml:space="preserve">1</w:t>
            </w:r>
            <w:r>
              <w:rPr>
                <w:highlight w:val="none"/>
                <w:lang w:val="hr-HR" w:bidi="hr-HR"/>
              </w:rPr>
            </w:r>
            <w:r>
              <w:rPr>
                <w:highlight w:val="none"/>
                <w:lang w:val="hr-HR"/>
              </w:rPr>
            </w:r>
          </w:p>
        </w:tc>
        <w:tc>
          <w:tcPr>
            <w:tcBorders/>
            <w:tcW w:w="2322" w:type="dxa"/>
          </w:tcPr>
          <w:p w14:paraId="1BF23E4A">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2FE1A6BC">
            <w:pPr>
              <w:pBdr/>
              <w:spacing/>
              <w:ind/>
              <w:rPr>
                <w:highlight w:val="none"/>
                <w:lang w:val="hr-HR" w:bidi="hr-HR"/>
              </w:rPr>
            </w:pPr>
            <w:r>
              <w:rPr>
                <w:highlight w:val="none"/>
                <w:lang w:val="hr-HR" w:bidi="hr-HR"/>
              </w:rPr>
            </w:r>
            <w:r>
              <w:rPr>
                <w:highlight w:val="none"/>
                <w:lang w:val="hr-HR" w:bidi="hr-HR"/>
              </w:rPr>
              <w:t xml:space="preserve">Ulazi u C1</w:t>
            </w:r>
            <w:r>
              <w:rPr>
                <w:highlight w:val="none"/>
                <w:lang w:val="hr-HR" w:bidi="hr-HR"/>
              </w:rPr>
            </w:r>
            <w:r>
              <w:rPr>
                <w:highlight w:val="none"/>
                <w:lang w:val="hr-HR"/>
              </w:rPr>
            </w:r>
            <w:r>
              <w:rPr>
                <w:highlight w:val="none"/>
                <w:lang w:val="hr-HR" w:bidi="hr-HR"/>
              </w:rPr>
            </w:r>
            <w:r>
              <w:rPr>
                <w:highlight w:val="none"/>
                <w:lang w:val="hr-HR"/>
              </w:rPr>
            </w:r>
          </w:p>
        </w:tc>
      </w:tr>
      <w:tr>
        <w:trPr/>
        <w:tc>
          <w:tcPr>
            <w:tcBorders/>
            <w:tcW w:w="2322" w:type="dxa"/>
          </w:tcPr>
          <w:p w14:paraId="7B5ED49E">
            <w:pPr>
              <w:pBdr/>
              <w:spacing/>
              <w:ind/>
              <w:rPr>
                <w:highlight w:val="none"/>
                <w:lang w:val="hr-HR" w:bidi="hr-HR"/>
              </w:rPr>
            </w:pPr>
            <w:r>
              <w:rPr>
                <w:highlight w:val="none"/>
                <w:lang w:val="hr-HR" w:bidi="hr-HR"/>
              </w:rPr>
            </w:r>
            <w:r>
              <w:rPr>
                <w:highlight w:val="none"/>
                <w:lang w:val="hr-HR" w:bidi="hr-HR"/>
              </w:rPr>
              <w:t xml:space="preserve">S4</w:t>
            </w:r>
            <w:r>
              <w:rPr>
                <w:highlight w:val="none"/>
                <w:lang w:val="hr-HR" w:bidi="hr-HR"/>
              </w:rPr>
            </w:r>
            <w:r>
              <w:rPr>
                <w:highlight w:val="none"/>
                <w:lang w:val="hr-HR"/>
              </w:rPr>
            </w:r>
          </w:p>
        </w:tc>
        <w:tc>
          <w:tcPr>
            <w:tcBorders/>
            <w:tcW w:w="2322" w:type="dxa"/>
          </w:tcPr>
          <w:p w14:paraId="26AF63E4">
            <w:pPr>
              <w:pBdr/>
              <w:spacing/>
              <w:ind/>
              <w:rPr>
                <w:highlight w:val="none"/>
                <w:lang w:val="hr-HR" w:bidi="hr-HR"/>
              </w:rPr>
            </w:pPr>
            <w:r>
              <w:rPr>
                <w:highlight w:val="none"/>
                <w:lang w:val="hr-HR" w:bidi="hr-HR"/>
              </w:rPr>
            </w:r>
            <w:r>
              <w:rPr>
                <w:highlight w:val="none"/>
                <w:lang w:val="hr-HR" w:bidi="hr-HR"/>
              </w:rPr>
              <w:t xml:space="preserve">1</w:t>
            </w:r>
            <w:r>
              <w:rPr>
                <w:highlight w:val="none"/>
                <w:lang w:val="hr-HR" w:bidi="hr-HR"/>
              </w:rPr>
            </w:r>
            <w:r>
              <w:rPr>
                <w:highlight w:val="none"/>
                <w:lang w:val="hr-HR" w:bidi="hr-HR"/>
              </w:rPr>
            </w:r>
            <w:r>
              <w:rPr>
                <w:highlight w:val="none"/>
                <w:lang w:val="hr-HR"/>
              </w:rPr>
            </w:r>
          </w:p>
        </w:tc>
        <w:tc>
          <w:tcPr>
            <w:tcBorders/>
            <w:tcW w:w="2322" w:type="dxa"/>
          </w:tcPr>
          <w:p w14:paraId="3B157ACD">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6861DEEB">
            <w:pPr>
              <w:pBdr/>
              <w:spacing/>
              <w:ind/>
              <w:rPr>
                <w:highlight w:val="none"/>
                <w:lang w:val="hr-HR" w:bidi="hr-HR"/>
              </w:rPr>
            </w:pPr>
            <w:r>
              <w:rPr>
                <w:highlight w:val="none"/>
                <w:lang w:val="hr-HR" w:bidi="hr-HR"/>
              </w:rPr>
            </w:r>
            <w:r>
              <w:rPr>
                <w:highlight w:val="none"/>
                <w:lang w:val="hr-HR" w:bidi="hr-HR"/>
              </w:rPr>
              <w:t xml:space="preserve">Ulazi u C1</w:t>
            </w:r>
            <w:r>
              <w:rPr>
                <w:highlight w:val="none"/>
                <w:lang w:val="hr-HR" w:bidi="hr-HR"/>
              </w:rPr>
            </w:r>
            <w:r>
              <w:rPr>
                <w:highlight w:val="none"/>
                <w:lang w:val="hr-HR" w:bidi="hr-HR"/>
              </w:rPr>
            </w:r>
            <w:r>
              <w:rPr>
                <w:highlight w:val="none"/>
                <w:lang w:val="hr-HR"/>
              </w:rPr>
            </w:r>
          </w:p>
        </w:tc>
      </w:tr>
      <w:tr>
        <w:trPr/>
        <w:tc>
          <w:tcPr>
            <w:tcBorders/>
            <w:tcW w:w="2322" w:type="dxa"/>
          </w:tcPr>
          <w:p w14:paraId="1101FD84">
            <w:pPr>
              <w:pBdr/>
              <w:spacing/>
              <w:ind/>
              <w:rPr>
                <w:highlight w:val="none"/>
                <w:lang w:val="hr-HR" w:bidi="hr-HR"/>
              </w:rPr>
            </w:pPr>
            <w:r>
              <w:rPr>
                <w:highlight w:val="none"/>
                <w:lang w:val="hr-HR" w:bidi="hr-HR"/>
              </w:rPr>
            </w:r>
            <w:r>
              <w:rPr>
                <w:highlight w:val="none"/>
                <w:lang w:val="hr-HR" w:bidi="hr-HR"/>
              </w:rPr>
              <w:t xml:space="preserve">S5</w:t>
            </w:r>
            <w:r>
              <w:rPr>
                <w:highlight w:val="none"/>
                <w:lang w:val="hr-HR" w:bidi="hr-HR"/>
              </w:rPr>
            </w:r>
            <w:r>
              <w:rPr>
                <w:highlight w:val="none"/>
                <w:lang w:val="hr-HR"/>
              </w:rPr>
            </w:r>
          </w:p>
        </w:tc>
        <w:tc>
          <w:tcPr>
            <w:tcBorders/>
            <w:tcW w:w="2322" w:type="dxa"/>
          </w:tcPr>
          <w:p w14:paraId="3344A794">
            <w:pPr>
              <w:pBdr/>
              <w:spacing/>
              <w:ind/>
              <w:rPr>
                <w:highlight w:val="none"/>
                <w:lang w:val="hr-HR" w:bidi="hr-HR"/>
              </w:rPr>
            </w:pPr>
            <w:r>
              <w:rPr>
                <w:highlight w:val="none"/>
                <w:lang w:val="hr-HR" w:bidi="hr-HR"/>
              </w:rPr>
            </w:r>
            <w:r>
              <w:rPr>
                <w:highlight w:val="none"/>
                <w:lang w:val="hr-HR" w:bidi="hr-HR"/>
              </w:rPr>
              <w:t xml:space="preserve">2</w:t>
            </w:r>
            <w:r>
              <w:rPr>
                <w:highlight w:val="none"/>
                <w:lang w:val="hr-HR" w:bidi="hr-HR"/>
              </w:rPr>
            </w:r>
            <w:r>
              <w:rPr>
                <w:highlight w:val="none"/>
                <w:lang w:val="hr-HR" w:bidi="hr-HR"/>
              </w:rPr>
            </w:r>
            <w:r>
              <w:rPr>
                <w:highlight w:val="none"/>
                <w:lang w:val="hr-HR"/>
              </w:rPr>
            </w:r>
          </w:p>
        </w:tc>
        <w:tc>
          <w:tcPr>
            <w:tcBorders/>
            <w:tcW w:w="2322" w:type="dxa"/>
          </w:tcPr>
          <w:p w14:paraId="2C56181C">
            <w:pPr>
              <w:pBdr/>
              <w:spacing/>
              <w:ind/>
              <w:rPr>
                <w:highlight w:val="none"/>
                <w:lang w:val="hr-HR" w:bidi="hr-HR"/>
              </w:rPr>
            </w:pPr>
            <w:r>
              <w:rPr>
                <w:highlight w:val="none"/>
                <w:lang w:val="hr-HR" w:bidi="hr-HR"/>
              </w:rPr>
              <w:t xml:space="preserve">-</w:t>
            </w:r>
            <w:r>
              <w:rPr>
                <w:highlight w:val="none"/>
                <w:lang w:val="hr-HR"/>
              </w:rPr>
            </w:r>
          </w:p>
        </w:tc>
        <w:tc>
          <w:tcPr>
            <w:tcBorders/>
            <w:tcW w:w="2322" w:type="dxa"/>
          </w:tcPr>
          <w:p w14:paraId="6D4C52E4">
            <w:pPr>
              <w:pBdr/>
              <w:spacing/>
              <w:ind/>
              <w:rPr>
                <w:highlight w:val="none"/>
                <w:lang w:val="hr-HR" w:bidi="hr-HR"/>
              </w:rPr>
            </w:pPr>
            <w:r>
              <w:rPr>
                <w:highlight w:val="none"/>
                <w:lang w:val="hr-HR" w:bidi="hr-HR"/>
              </w:rPr>
            </w:r>
            <w:r>
              <w:rPr>
                <w:highlight w:val="none"/>
                <w:lang w:val="hr-HR" w:bidi="hr-HR"/>
              </w:rPr>
              <w:t xml:space="preserve">Otvara klaster C2 (centroid)</w:t>
            </w:r>
            <w:r>
              <w:rPr>
                <w:highlight w:val="none"/>
                <w:lang w:val="hr-HR" w:bidi="hr-HR"/>
              </w:rPr>
            </w:r>
            <w:r>
              <w:rPr>
                <w:highlight w:val="none"/>
                <w:lang w:val="hr-HR" w:bidi="hr-HR"/>
              </w:rPr>
            </w:r>
            <w:r>
              <w:rPr>
                <w:highlight w:val="none"/>
                <w:lang w:val="hr-HR"/>
              </w:rPr>
            </w:r>
          </w:p>
        </w:tc>
      </w:tr>
      <w:tr>
        <w:trPr/>
        <w:tc>
          <w:tcPr>
            <w:tcBorders/>
            <w:tcW w:w="2322" w:type="dxa"/>
          </w:tcPr>
          <w:p w14:paraId="61B24241">
            <w:pPr>
              <w:pBdr/>
              <w:spacing/>
              <w:ind/>
              <w:rPr>
                <w:highlight w:val="none"/>
                <w:lang w:val="hr-HR" w:bidi="hr-HR"/>
              </w:rPr>
            </w:pPr>
            <w:r>
              <w:rPr>
                <w:highlight w:val="none"/>
                <w:lang w:val="hr-HR" w:bidi="hr-HR"/>
              </w:rPr>
            </w:r>
            <w:r>
              <w:rPr>
                <w:highlight w:val="none"/>
                <w:lang w:val="hr-HR" w:bidi="hr-HR"/>
              </w:rPr>
              <w:t xml:space="preserve">S6</w:t>
            </w:r>
            <w:r>
              <w:rPr>
                <w:highlight w:val="none"/>
                <w:lang w:val="hr-HR"/>
              </w:rPr>
            </w:r>
          </w:p>
        </w:tc>
        <w:tc>
          <w:tcPr>
            <w:tcBorders/>
            <w:tcW w:w="2322" w:type="dxa"/>
          </w:tcPr>
          <w:p w14:paraId="7C6BA4E1">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r>
              <w:rPr>
                <w:highlight w:val="none"/>
                <w:lang w:val="hr-HR"/>
              </w:rPr>
            </w:r>
          </w:p>
        </w:tc>
        <w:tc>
          <w:tcPr>
            <w:tcBorders/>
            <w:tcW w:w="2322" w:type="dxa"/>
          </w:tcPr>
          <w:p w14:paraId="0AAB1A2E">
            <w:pPr>
              <w:pBdr/>
              <w:spacing/>
              <w:ind/>
              <w:rPr>
                <w:highlight w:val="none"/>
                <w:lang w:val="hr-HR" w:bidi="hr-HR"/>
              </w:rPr>
            </w:pPr>
            <w:r>
              <w:rPr>
                <w:highlight w:val="none"/>
                <w:lang w:val="hr-HR" w:bidi="hr-HR"/>
              </w:rPr>
            </w:r>
            <w:r>
              <w:rPr>
                <w:highlight w:val="none"/>
                <w:lang w:val="hr-HR" w:bidi="hr-HR"/>
              </w:rPr>
              <w:t xml:space="preserve">1</w:t>
            </w:r>
            <w:r>
              <w:rPr>
                <w:highlight w:val="none"/>
                <w:lang w:val="hr-HR"/>
              </w:rPr>
            </w:r>
            <w:r>
              <w:rPr>
                <w:highlight w:val="none"/>
                <w:lang w:val="hr-HR" w:bidi="hr-HR"/>
              </w:rPr>
            </w:r>
            <w:r>
              <w:rPr>
                <w:highlight w:val="none"/>
                <w:lang w:val="hr-HR"/>
              </w:rPr>
            </w:r>
          </w:p>
        </w:tc>
        <w:tc>
          <w:tcPr>
            <w:tcBorders/>
            <w:tcW w:w="2322" w:type="dxa"/>
          </w:tcPr>
          <w:p w14:paraId="090505FF">
            <w:pPr>
              <w:pBdr/>
              <w:spacing/>
              <w:ind/>
              <w:rPr>
                <w:highlight w:val="none"/>
                <w:lang w:val="hr-HR" w:bidi="hr-HR"/>
              </w:rPr>
            </w:pPr>
            <w:r>
              <w:rPr>
                <w:highlight w:val="none"/>
                <w:lang w:val="hr-HR" w:bidi="hr-HR"/>
              </w:rPr>
            </w:r>
            <w:r>
              <w:rPr>
                <w:highlight w:val="none"/>
                <w:lang w:val="hr-HR" w:bidi="hr-HR"/>
              </w:rPr>
              <w:t xml:space="preserve">Ulazi u C2</w:t>
            </w:r>
            <w:r>
              <w:rPr>
                <w:highlight w:val="none"/>
                <w:lang w:val="hr-HR" w:bidi="hr-HR"/>
              </w:rPr>
            </w:r>
            <w:r>
              <w:rPr>
                <w:highlight w:val="none"/>
                <w:lang w:val="hr-HR"/>
              </w:rPr>
            </w:r>
            <w:r>
              <w:rPr>
                <w:highlight w:val="none"/>
                <w:lang w:val="hr-HR" w:bidi="hr-HR"/>
              </w:rPr>
            </w:r>
            <w:r>
              <w:rPr>
                <w:highlight w:val="none"/>
                <w:lang w:val="hr-HR"/>
              </w:rPr>
            </w:r>
          </w:p>
        </w:tc>
      </w:tr>
    </w:tbl>
    <w:p w14:paraId="1D6D8F76">
      <w:pPr>
        <w:pBdr/>
        <w:spacing/>
        <w:ind/>
        <w:rPr/>
      </w:pPr>
      <w:r>
        <w:rPr>
          <w:lang w:val="hr-HR"/>
        </w:rPr>
        <w:t xml:space="preserve">Nakon prolaska kroz sve sekvence dobivaju se dva klastera. Klaster C1 sadrži sekvence S1, S2, S3 i S4 s centroidom S1 (ACGTACGT), a klaster C2 sadrži sekvence S5 i S6 s centroidom S5 (TCGTTCGT). Oba klastera imaju dovoljno članova te prolaze u sljedeći kora</w:t>
      </w:r>
      <w:r>
        <w:rPr>
          <w:lang w:val="hr-HR"/>
        </w:rPr>
        <w:t xml:space="preserve">k izgradnje konsenzusa.</w:t>
      </w:r>
      <w:r/>
    </w:p>
    <w:p w14:paraId="1DED3FAD">
      <w:pPr>
        <w:pStyle w:val="1007"/>
        <w:pBdr/>
        <w:spacing/>
        <w:ind/>
        <w:rPr/>
      </w:pPr>
      <w:r/>
      <w:bookmarkStart w:id="41" w:name="_Toc11"/>
      <w:r>
        <w:rPr>
          <w:lang w:val="hr-HR"/>
        </w:rPr>
        <w:t xml:space="preserve">Konsenzus po klasteru</w:t>
      </w:r>
      <w:bookmarkEnd w:id="41"/>
      <w:r/>
      <w:r/>
    </w:p>
    <w:p w14:paraId="18D25D18">
      <w:pPr>
        <w:pBdr/>
        <w:spacing/>
        <w:ind/>
        <w:rPr/>
      </w:pPr>
      <w:r>
        <w:rPr>
          <w:lang w:val="hr-HR"/>
        </w:rPr>
        <w:t xml:space="preserve">Za svaki klaster gradi se konsenzusna sekvenca većinskim glasanjem po pozicijama. Na svakoj poziciji broje se pojavljivanja svake baze, a odabire se najčešća. Postupak za klaster C1 prikazan je u tablici 3.</w:t>
      </w:r>
      <w:r/>
    </w:p>
    <w:p w14:paraId="759EF91D">
      <w:pPr>
        <w:pStyle w:val="1020"/>
        <w:pBdr/>
        <w:spacing/>
        <w:ind/>
        <w:rPr/>
      </w:pPr>
      <w:r>
        <w:t xml:space="preserve">Tablica </w:t>
      </w:r>
      <w:r>
        <w:fldChar w:fldCharType="begin"/>
        <w:instrText xml:space="preserve"> STYLEREF "Heading 1" \s</w:instrText>
        <w:fldChar w:fldCharType="separate"/>
      </w:r>
      <w:r>
        <w:t xml:space="preserve">3</w:t>
      </w:r>
      <w:r>
        <w:fldChar w:fldCharType="end"/>
      </w:r>
      <w:r>
        <w:t xml:space="preserve">.</w:t>
      </w:r>
      <w:r>
        <w:fldChar w:fldCharType="begin"/>
        <w:instrText xml:space="preserve"> SEQ Tablica \* Arabic \s 0</w:instrText>
        <w:fldChar w:fldCharType="separate"/>
      </w:r>
      <w:r>
        <w:t xml:space="preserve">3</w:t>
      </w:r>
      <w:r/>
      <w:r>
        <w:fldChar w:fldCharType="end"/>
        <w:t xml:space="preserve"> </w:t>
      </w:r>
      <w:r>
        <w:t xml:space="preserve">Izgradnja konsenzusa za klaster C1</w:t>
      </w:r>
      <w:r/>
      <w:r/>
    </w:p>
    <w:tbl>
      <w:tblPr>
        <w:tblStyle w:val="835"/>
        <w:tblW w:w="0" w:type="auto"/>
        <w:tblBorders/>
        <w:tblLook w:val="04A0" w:firstRow="1" w:lastRow="0" w:firstColumn="1" w:lastColumn="0" w:noHBand="0" w:noVBand="1"/>
      </w:tblPr>
      <w:tblGrid>
        <w:gridCol w:w="1032"/>
        <w:gridCol w:w="1032"/>
        <w:gridCol w:w="1032"/>
        <w:gridCol w:w="1032"/>
        <w:gridCol w:w="1032"/>
        <w:gridCol w:w="1032"/>
        <w:gridCol w:w="1032"/>
        <w:gridCol w:w="1032"/>
        <w:gridCol w:w="1032"/>
      </w:tblGrid>
      <w:tr>
        <w:trPr/>
        <w:tc>
          <w:tcPr>
            <w:tcBorders/>
            <w:tcW w:w="1032" w:type="dxa"/>
          </w:tcPr>
          <w:p w14:paraId="69D6AD68">
            <w:pPr>
              <w:pBdr/>
              <w:spacing/>
              <w:ind/>
              <w:rPr>
                <w:highlight w:val="none"/>
                <w:lang w:val="hr-HR" w:bidi="hr-HR"/>
              </w:rPr>
            </w:pPr>
            <w:r>
              <w:rPr>
                <w:highlight w:val="none"/>
                <w:lang w:val="hr-HR" w:bidi="hr-HR"/>
              </w:rPr>
            </w:r>
            <w:r>
              <w:rPr>
                <w:highlight w:val="none"/>
                <w:lang w:val="hr-HR" w:bidi="hr-HR"/>
              </w:rPr>
              <w:t xml:space="preserve">Pozicija</w:t>
            </w:r>
            <w:r>
              <w:rPr>
                <w:highlight w:val="none"/>
                <w:lang w:val="hr-HR" w:bidi="hr-HR"/>
              </w:rPr>
            </w:r>
            <w:r>
              <w:rPr>
                <w:highlight w:val="none"/>
                <w:lang w:val="hr-HR"/>
              </w:rPr>
            </w:r>
          </w:p>
        </w:tc>
        <w:tc>
          <w:tcPr>
            <w:tcBorders/>
            <w:tcW w:w="1032" w:type="dxa"/>
          </w:tcPr>
          <w:p w14:paraId="109BF716">
            <w:pPr>
              <w:pBdr/>
              <w:spacing/>
              <w:ind/>
              <w:rPr>
                <w:highlight w:val="none"/>
                <w:lang w:val="hr-HR" w:bidi="hr-HR"/>
              </w:rPr>
            </w:pPr>
            <w:r>
              <w:rPr>
                <w:highlight w:val="none"/>
                <w:lang w:val="hr-HR" w:bidi="hr-HR"/>
              </w:rPr>
              <w:t xml:space="preserve">1</w:t>
            </w:r>
            <w:r>
              <w:rPr>
                <w:highlight w:val="none"/>
                <w:lang w:val="hr-HR"/>
              </w:rPr>
            </w:r>
          </w:p>
        </w:tc>
        <w:tc>
          <w:tcPr>
            <w:tcBorders/>
            <w:tcW w:w="1032" w:type="dxa"/>
          </w:tcPr>
          <w:p w14:paraId="69712720">
            <w:pPr>
              <w:pBdr/>
              <w:spacing/>
              <w:ind/>
              <w:rPr>
                <w:highlight w:val="none"/>
                <w:lang w:val="hr-HR" w:bidi="hr-HR"/>
              </w:rPr>
            </w:pPr>
            <w:r>
              <w:rPr>
                <w:highlight w:val="none"/>
                <w:lang w:val="hr-HR" w:bidi="hr-HR"/>
              </w:rPr>
              <w:t xml:space="preserve">2</w:t>
            </w:r>
            <w:r>
              <w:rPr>
                <w:highlight w:val="none"/>
                <w:lang w:val="hr-HR"/>
              </w:rPr>
            </w:r>
          </w:p>
        </w:tc>
        <w:tc>
          <w:tcPr>
            <w:tcBorders/>
            <w:tcW w:w="1032" w:type="dxa"/>
          </w:tcPr>
          <w:p w14:paraId="39E9AB80">
            <w:pPr>
              <w:pBdr/>
              <w:spacing/>
              <w:ind/>
              <w:rPr>
                <w:highlight w:val="none"/>
                <w:lang w:val="hr-HR" w:bidi="hr-HR"/>
              </w:rPr>
            </w:pPr>
            <w:r>
              <w:rPr>
                <w:highlight w:val="none"/>
                <w:lang w:val="hr-HR" w:bidi="hr-HR"/>
              </w:rPr>
              <w:t xml:space="preserve">3</w:t>
            </w:r>
            <w:r>
              <w:rPr>
                <w:highlight w:val="none"/>
                <w:lang w:val="hr-HR"/>
              </w:rPr>
            </w:r>
          </w:p>
        </w:tc>
        <w:tc>
          <w:tcPr>
            <w:tcBorders/>
            <w:tcW w:w="1032" w:type="dxa"/>
          </w:tcPr>
          <w:p w14:paraId="119EE782">
            <w:pPr>
              <w:pBdr/>
              <w:spacing/>
              <w:ind/>
              <w:rPr>
                <w:highlight w:val="none"/>
                <w:lang w:val="hr-HR" w:bidi="hr-HR"/>
              </w:rPr>
            </w:pPr>
            <w:r>
              <w:rPr>
                <w:highlight w:val="none"/>
                <w:lang w:val="hr-HR" w:bidi="hr-HR"/>
              </w:rPr>
              <w:t xml:space="preserve">4</w:t>
            </w:r>
            <w:r>
              <w:rPr>
                <w:highlight w:val="none"/>
                <w:lang w:val="hr-HR"/>
              </w:rPr>
            </w:r>
          </w:p>
        </w:tc>
        <w:tc>
          <w:tcPr>
            <w:tcBorders/>
            <w:tcW w:w="1032" w:type="dxa"/>
          </w:tcPr>
          <w:p w14:paraId="7A31C7A4">
            <w:pPr>
              <w:pBdr/>
              <w:spacing/>
              <w:ind/>
              <w:rPr>
                <w:highlight w:val="none"/>
                <w:lang w:val="hr-HR" w:bidi="hr-HR"/>
              </w:rPr>
            </w:pPr>
            <w:r>
              <w:rPr>
                <w:highlight w:val="none"/>
                <w:lang w:val="hr-HR" w:bidi="hr-HR"/>
              </w:rPr>
              <w:t xml:space="preserve">5</w:t>
            </w:r>
            <w:r>
              <w:rPr>
                <w:highlight w:val="none"/>
                <w:lang w:val="hr-HR"/>
              </w:rPr>
            </w:r>
          </w:p>
        </w:tc>
        <w:tc>
          <w:tcPr>
            <w:tcBorders/>
            <w:tcW w:w="1032" w:type="dxa"/>
          </w:tcPr>
          <w:p w14:paraId="7A4A8223">
            <w:pPr>
              <w:pBdr/>
              <w:spacing/>
              <w:ind/>
              <w:rPr>
                <w:highlight w:val="none"/>
                <w:lang w:val="hr-HR" w:bidi="hr-HR"/>
              </w:rPr>
            </w:pPr>
            <w:r>
              <w:rPr>
                <w:highlight w:val="none"/>
                <w:lang w:val="hr-HR" w:bidi="hr-HR"/>
              </w:rPr>
              <w:t xml:space="preserve">6</w:t>
            </w:r>
            <w:r>
              <w:rPr>
                <w:highlight w:val="none"/>
                <w:lang w:val="hr-HR"/>
              </w:rPr>
            </w:r>
          </w:p>
        </w:tc>
        <w:tc>
          <w:tcPr>
            <w:tcBorders/>
            <w:tcW w:w="1032" w:type="dxa"/>
          </w:tcPr>
          <w:p w14:paraId="5020B4A0">
            <w:pPr>
              <w:pBdr/>
              <w:spacing/>
              <w:ind/>
              <w:rPr>
                <w:highlight w:val="none"/>
                <w:lang w:val="hr-HR" w:bidi="hr-HR"/>
              </w:rPr>
            </w:pPr>
            <w:r>
              <w:rPr>
                <w:highlight w:val="none"/>
                <w:lang w:val="hr-HR" w:bidi="hr-HR"/>
              </w:rPr>
              <w:t xml:space="preserve">7</w:t>
            </w:r>
            <w:r>
              <w:rPr>
                <w:highlight w:val="none"/>
                <w:lang w:val="hr-HR"/>
              </w:rPr>
            </w:r>
          </w:p>
        </w:tc>
        <w:tc>
          <w:tcPr>
            <w:tcBorders/>
            <w:tcW w:w="1032" w:type="dxa"/>
          </w:tcPr>
          <w:p w14:paraId="1DA1736F">
            <w:pPr>
              <w:pBdr/>
              <w:spacing/>
              <w:ind/>
              <w:rPr>
                <w:highlight w:val="none"/>
                <w:lang w:val="hr-HR" w:bidi="hr-HR"/>
              </w:rPr>
            </w:pPr>
            <w:r>
              <w:rPr>
                <w:highlight w:val="none"/>
                <w:lang w:val="hr-HR" w:bidi="hr-HR"/>
              </w:rPr>
              <w:t xml:space="preserve">8</w:t>
            </w:r>
            <w:r>
              <w:rPr>
                <w:highlight w:val="none"/>
                <w:lang w:val="hr-HR"/>
              </w:rPr>
            </w:r>
          </w:p>
        </w:tc>
      </w:tr>
      <w:tr>
        <w:trPr/>
        <w:tc>
          <w:tcPr>
            <w:tcBorders/>
            <w:tcW w:w="1032" w:type="dxa"/>
          </w:tcPr>
          <w:p w14:paraId="189E2CAA">
            <w:pPr>
              <w:pBdr/>
              <w:spacing/>
              <w:ind/>
              <w:rPr>
                <w:highlight w:val="none"/>
                <w:lang w:val="hr-HR" w:bidi="hr-HR"/>
              </w:rPr>
            </w:pPr>
            <w:r>
              <w:rPr>
                <w:highlight w:val="none"/>
                <w:lang w:val="hr-HR" w:bidi="hr-HR"/>
              </w:rPr>
              <w:t xml:space="preserve">S1</w:t>
            </w:r>
            <w:r>
              <w:rPr>
                <w:highlight w:val="none"/>
                <w:lang w:val="hr-HR"/>
              </w:rPr>
            </w:r>
          </w:p>
        </w:tc>
        <w:tc>
          <w:tcPr>
            <w:tcBorders/>
            <w:tcW w:w="1032" w:type="dxa"/>
          </w:tcPr>
          <w:p w14:paraId="56279AA6">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43DEF11A">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79C8C4D8">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0AB28061">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3A0B2992">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422F00E5">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095685E2">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519D4CCB">
            <w:pPr>
              <w:pBdr/>
              <w:spacing/>
              <w:ind/>
              <w:rPr>
                <w:highlight w:val="none"/>
                <w:lang w:val="hr-HR" w:bidi="hr-HR"/>
              </w:rPr>
            </w:pPr>
            <w:r>
              <w:rPr>
                <w:highlight w:val="none"/>
                <w:lang w:val="hr-HR" w:bidi="hr-HR"/>
              </w:rPr>
              <w:t xml:space="preserve">T</w:t>
            </w:r>
            <w:r>
              <w:rPr>
                <w:highlight w:val="none"/>
                <w:lang w:val="hr-HR"/>
              </w:rPr>
            </w:r>
          </w:p>
        </w:tc>
      </w:tr>
      <w:tr>
        <w:trPr/>
        <w:tc>
          <w:tcPr>
            <w:tcBorders/>
            <w:tcW w:w="1032" w:type="dxa"/>
          </w:tcPr>
          <w:p w14:paraId="1F2C44C8">
            <w:pPr>
              <w:pBdr/>
              <w:spacing/>
              <w:ind/>
              <w:rPr>
                <w:highlight w:val="none"/>
                <w:lang w:val="hr-HR" w:bidi="hr-HR"/>
              </w:rPr>
            </w:pPr>
            <w:r>
              <w:rPr>
                <w:highlight w:val="none"/>
                <w:lang w:val="hr-HR" w:bidi="hr-HR"/>
              </w:rPr>
              <w:t xml:space="preserve">S2</w:t>
            </w:r>
            <w:r>
              <w:rPr>
                <w:highlight w:val="none"/>
                <w:lang w:val="hr-HR"/>
              </w:rPr>
            </w:r>
          </w:p>
        </w:tc>
        <w:tc>
          <w:tcPr>
            <w:tcBorders/>
            <w:tcW w:w="1032" w:type="dxa"/>
          </w:tcPr>
          <w:p w14:paraId="34E628F4">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5B975DE0">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7C53A426">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5BD71AF8">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7A9FD2BA">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506353E2">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0E998648">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68A8266C">
            <w:pPr>
              <w:pBdr/>
              <w:spacing/>
              <w:ind/>
              <w:rPr>
                <w:highlight w:val="none"/>
                <w:lang w:val="hr-HR" w:bidi="hr-HR"/>
              </w:rPr>
            </w:pPr>
            <w:r>
              <w:rPr>
                <w:highlight w:val="none"/>
                <w:lang w:val="hr-HR" w:bidi="hr-HR"/>
              </w:rPr>
              <w:t xml:space="preserve">A</w:t>
            </w:r>
            <w:r>
              <w:rPr>
                <w:highlight w:val="none"/>
                <w:lang w:val="hr-HR"/>
              </w:rPr>
            </w:r>
          </w:p>
        </w:tc>
      </w:tr>
      <w:tr>
        <w:trPr/>
        <w:tc>
          <w:tcPr>
            <w:tcBorders/>
            <w:tcW w:w="1032" w:type="dxa"/>
          </w:tcPr>
          <w:p w14:paraId="2330508A">
            <w:pPr>
              <w:pBdr/>
              <w:spacing/>
              <w:ind/>
              <w:rPr>
                <w:highlight w:val="none"/>
                <w:lang w:val="hr-HR" w:bidi="hr-HR"/>
              </w:rPr>
            </w:pPr>
            <w:r>
              <w:rPr>
                <w:highlight w:val="none"/>
                <w:lang w:val="hr-HR" w:bidi="hr-HR"/>
              </w:rPr>
              <w:t xml:space="preserve">S3</w:t>
            </w:r>
            <w:r>
              <w:rPr>
                <w:highlight w:val="none"/>
                <w:lang w:val="hr-HR"/>
              </w:rPr>
            </w:r>
          </w:p>
        </w:tc>
        <w:tc>
          <w:tcPr>
            <w:tcBorders/>
            <w:tcW w:w="1032" w:type="dxa"/>
          </w:tcPr>
          <w:p w14:paraId="10588EB7">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3CB6EB1F">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67E1E396">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78CF6B47">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01ECA23D">
            <w:pPr>
              <w:pBdr/>
              <w:spacing/>
              <w:ind/>
              <w:rPr>
                <w:highlight w:val="none"/>
                <w:lang w:val="hr-HR" w:bidi="hr-HR"/>
              </w:rPr>
            </w:pPr>
            <w:r>
              <w:rPr>
                <w:highlight w:val="none"/>
                <w:lang w:val="hr-HR" w:bidi="hr-HR"/>
              </w:rPr>
            </w:r>
            <w:r>
              <w:rPr>
                <w:highlight w:val="none"/>
                <w:lang w:val="hr-HR" w:bidi="hr-HR"/>
              </w:rPr>
              <w:t xml:space="preserve">A</w:t>
            </w:r>
            <w:r>
              <w:rPr>
                <w:highlight w:val="none"/>
                <w:lang w:val="hr-HR" w:bidi="hr-HR"/>
              </w:rPr>
            </w:r>
            <w:r>
              <w:rPr>
                <w:highlight w:val="none"/>
                <w:lang w:val="hr-HR"/>
              </w:rPr>
            </w:r>
          </w:p>
        </w:tc>
        <w:tc>
          <w:tcPr>
            <w:tcBorders/>
            <w:tcW w:w="1032" w:type="dxa"/>
          </w:tcPr>
          <w:p w14:paraId="45517078">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64F3BC40">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741E9EAB">
            <w:pPr>
              <w:pBdr/>
              <w:spacing/>
              <w:ind/>
              <w:rPr>
                <w:highlight w:val="none"/>
                <w:lang w:val="hr-HR" w:bidi="hr-HR"/>
              </w:rPr>
            </w:pPr>
            <w:r>
              <w:rPr>
                <w:highlight w:val="none"/>
                <w:lang w:val="hr-HR" w:bidi="hr-HR"/>
              </w:rPr>
              <w:t xml:space="preserve">G</w:t>
            </w:r>
            <w:r>
              <w:rPr>
                <w:highlight w:val="none"/>
                <w:lang w:val="hr-HR"/>
              </w:rPr>
            </w:r>
          </w:p>
        </w:tc>
      </w:tr>
      <w:tr>
        <w:trPr/>
        <w:tc>
          <w:tcPr>
            <w:tcBorders/>
            <w:tcW w:w="1032" w:type="dxa"/>
          </w:tcPr>
          <w:p w14:paraId="3C3F9759">
            <w:pPr>
              <w:pBdr/>
              <w:spacing/>
              <w:ind/>
              <w:rPr>
                <w:highlight w:val="none"/>
                <w:lang w:val="hr-HR" w:bidi="hr-HR"/>
              </w:rPr>
            </w:pPr>
            <w:r>
              <w:rPr>
                <w:highlight w:val="none"/>
                <w:lang w:val="hr-HR" w:bidi="hr-HR"/>
              </w:rPr>
              <w:t xml:space="preserve">S4</w:t>
            </w:r>
            <w:r>
              <w:rPr>
                <w:highlight w:val="none"/>
                <w:lang w:val="hr-HR"/>
              </w:rPr>
            </w:r>
          </w:p>
        </w:tc>
        <w:tc>
          <w:tcPr>
            <w:tcBorders/>
            <w:tcW w:w="1032" w:type="dxa"/>
          </w:tcPr>
          <w:p w14:paraId="36D6D3FD">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00CFEF14">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695533BE">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0F5FA3CD">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3367D5AA">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0D65F262">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5C87D8C5">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426A5327">
            <w:pPr>
              <w:pBdr/>
              <w:spacing/>
              <w:ind/>
              <w:rPr>
                <w:highlight w:val="none"/>
                <w:lang w:val="hr-HR" w:bidi="hr-HR"/>
              </w:rPr>
            </w:pPr>
            <w:r>
              <w:rPr>
                <w:highlight w:val="none"/>
                <w:lang w:val="hr-HR" w:bidi="hr-HR"/>
              </w:rPr>
              <w:t xml:space="preserve">T</w:t>
            </w:r>
            <w:r>
              <w:rPr>
                <w:highlight w:val="none"/>
                <w:lang w:val="hr-HR"/>
              </w:rPr>
            </w:r>
          </w:p>
        </w:tc>
      </w:tr>
      <w:tr>
        <w:trPr/>
        <w:tc>
          <w:tcPr>
            <w:tcBorders/>
            <w:tcW w:w="1032" w:type="dxa"/>
          </w:tcPr>
          <w:p w14:paraId="460E16B1">
            <w:pPr>
              <w:pBdr/>
              <w:spacing/>
              <w:ind/>
              <w:rPr>
                <w:highlight w:val="none"/>
                <w:lang w:val="hr-HR" w:bidi="hr-HR"/>
              </w:rPr>
            </w:pPr>
            <w:r>
              <w:rPr>
                <w:highlight w:val="none"/>
                <w:lang w:val="hr-HR" w:bidi="hr-HR"/>
              </w:rPr>
            </w:r>
            <w:r>
              <w:rPr>
                <w:highlight w:val="none"/>
                <w:lang w:val="hr-HR" w:bidi="hr-HR"/>
              </w:rPr>
              <w:t xml:space="preserve">Konsenzus</w:t>
            </w:r>
            <w:r>
              <w:rPr>
                <w:highlight w:val="none"/>
                <w:lang w:val="hr-HR" w:bidi="hr-HR"/>
              </w:rPr>
            </w:r>
            <w:r>
              <w:rPr>
                <w:highlight w:val="none"/>
                <w:lang w:val="hr-HR"/>
              </w:rPr>
            </w:r>
          </w:p>
        </w:tc>
        <w:tc>
          <w:tcPr>
            <w:tcBorders/>
            <w:tcW w:w="1032" w:type="dxa"/>
          </w:tcPr>
          <w:p w14:paraId="32B8E36D">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17E3CFC6">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6CF72B93">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4A8A5063">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5FC609F3">
            <w:pPr>
              <w:pBdr/>
              <w:spacing/>
              <w:ind/>
              <w:rPr>
                <w:highlight w:val="none"/>
                <w:lang w:val="hr-HR" w:bidi="hr-HR"/>
              </w:rPr>
            </w:pPr>
            <w:r>
              <w:rPr>
                <w:highlight w:val="none"/>
                <w:lang w:val="hr-HR" w:bidi="hr-HR"/>
              </w:rPr>
            </w:r>
            <w:r>
              <w:rPr>
                <w:highlight w:val="none"/>
                <w:lang w:val="hr-HR" w:bidi="hr-HR"/>
              </w:rPr>
              <w:t xml:space="preserve">A</w:t>
            </w:r>
            <w:r>
              <w:rPr>
                <w:highlight w:val="none"/>
                <w:lang w:val="hr-HR"/>
              </w:rPr>
            </w:r>
          </w:p>
        </w:tc>
        <w:tc>
          <w:tcPr>
            <w:tcBorders/>
            <w:tcW w:w="1032" w:type="dxa"/>
          </w:tcPr>
          <w:p w14:paraId="7C8732D3">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45C22BCD">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3B4E0304">
            <w:pPr>
              <w:pBdr/>
              <w:spacing/>
              <w:ind/>
              <w:rPr>
                <w:highlight w:val="none"/>
                <w:lang w:val="hr-HR" w:bidi="hr-HR"/>
              </w:rPr>
            </w:pPr>
            <w:r>
              <w:rPr>
                <w:highlight w:val="none"/>
                <w:lang w:val="hr-HR" w:bidi="hr-HR"/>
              </w:rPr>
              <w:t xml:space="preserve">T</w:t>
            </w:r>
            <w:r>
              <w:rPr>
                <w:highlight w:val="none"/>
                <w:lang w:val="hr-HR"/>
              </w:rPr>
            </w:r>
          </w:p>
        </w:tc>
      </w:tr>
    </w:tbl>
    <w:p w14:paraId="74106F84">
      <w:pPr>
        <w:pBdr/>
        <w:spacing/>
        <w:ind/>
        <w:rPr/>
      </w:pPr>
      <w:r>
        <w:rPr>
          <w:lang w:val="hr-HR"/>
        </w:rPr>
        <w:t xml:space="preserve">Na poziciji 5 baza A pojavljuje se tri puta, a T jednom, pa se odabire A. Na poziciji 8 baza T pojavljuje se dva puta, dok se A i G pojavljuju po jednom, pa se odabire T. Konsenzus klastera C1 je dakle ACGTACGT. Isti postupak primijenjen na klaster C2 prika</w:t>
      </w:r>
      <w:r>
        <w:rPr>
          <w:lang w:val="hr-HR"/>
        </w:rPr>
        <w:t xml:space="preserve">zan je u tablici 4.</w:t>
      </w:r>
      <w:r/>
    </w:p>
    <w:p w14:paraId="3C0F46E4">
      <w:pPr>
        <w:pStyle w:val="1020"/>
        <w:pBdr/>
        <w:spacing/>
        <w:ind/>
        <w:rPr/>
      </w:pPr>
      <w:r>
        <w:t xml:space="preserve">Tablica </w:t>
      </w:r>
      <w:r>
        <w:fldChar w:fldCharType="begin"/>
        <w:instrText xml:space="preserve"> STYLEREF "Heading 1" \s</w:instrText>
        <w:fldChar w:fldCharType="separate"/>
      </w:r>
      <w:r>
        <w:t xml:space="preserve">3</w:t>
      </w:r>
      <w:r>
        <w:fldChar w:fldCharType="end"/>
      </w:r>
      <w:r>
        <w:t xml:space="preserve">.</w:t>
      </w:r>
      <w:r>
        <w:fldChar w:fldCharType="begin"/>
        <w:instrText xml:space="preserve"> SEQ Tablica \* Arabic \s 0</w:instrText>
        <w:fldChar w:fldCharType="separate"/>
      </w:r>
      <w:r>
        <w:t xml:space="preserve">4</w:t>
      </w:r>
      <w:r/>
      <w:r>
        <w:fldChar w:fldCharType="end"/>
        <w:t xml:space="preserve"> </w:t>
      </w:r>
      <w:r>
        <w:t xml:space="preserve"> Izgradnja konsenzusa za klaster C2</w:t>
      </w:r>
      <w:r/>
      <w:r/>
    </w:p>
    <w:tbl>
      <w:tblPr>
        <w:tblStyle w:val="835"/>
        <w:tblW w:w="0" w:type="auto"/>
        <w:tblBorders/>
        <w:tblLook w:val="04A0" w:firstRow="1" w:lastRow="0" w:firstColumn="1" w:lastColumn="0" w:noHBand="0" w:noVBand="1"/>
      </w:tblPr>
      <w:tblGrid>
        <w:gridCol w:w="1032"/>
        <w:gridCol w:w="1032"/>
        <w:gridCol w:w="1032"/>
        <w:gridCol w:w="1032"/>
        <w:gridCol w:w="1032"/>
        <w:gridCol w:w="1032"/>
        <w:gridCol w:w="1032"/>
        <w:gridCol w:w="1032"/>
        <w:gridCol w:w="1032"/>
      </w:tblGrid>
      <w:tr>
        <w:trPr/>
        <w:tc>
          <w:tcPr>
            <w:tcBorders/>
            <w:tcW w:w="1032" w:type="dxa"/>
          </w:tcPr>
          <w:p w14:paraId="3DEEFAF5">
            <w:pPr>
              <w:pBdr/>
              <w:spacing/>
              <w:ind/>
              <w:rPr>
                <w:highlight w:val="none"/>
                <w:lang w:val="hr-HR" w:bidi="hr-HR"/>
              </w:rPr>
            </w:pPr>
            <w:r>
              <w:rPr>
                <w:highlight w:val="none"/>
                <w:lang w:val="hr-HR" w:bidi="hr-HR"/>
              </w:rPr>
            </w:r>
            <w:r>
              <w:rPr>
                <w:highlight w:val="none"/>
                <w:lang w:val="hr-HR" w:bidi="hr-HR"/>
              </w:rPr>
              <w:t xml:space="preserve">Pozicija</w:t>
            </w:r>
            <w:r>
              <w:rPr>
                <w:highlight w:val="none"/>
                <w:lang w:val="hr-HR" w:bidi="hr-HR"/>
              </w:rPr>
            </w:r>
            <w:r>
              <w:rPr>
                <w:highlight w:val="none"/>
                <w:lang w:val="hr-HR"/>
              </w:rPr>
            </w:r>
          </w:p>
        </w:tc>
        <w:tc>
          <w:tcPr>
            <w:tcBorders/>
            <w:tcW w:w="1032" w:type="dxa"/>
          </w:tcPr>
          <w:p w14:paraId="70A65213">
            <w:pPr>
              <w:pBdr/>
              <w:spacing/>
              <w:ind/>
              <w:rPr>
                <w:highlight w:val="none"/>
                <w:lang w:val="hr-HR" w:bidi="hr-HR"/>
              </w:rPr>
            </w:pPr>
            <w:r>
              <w:rPr>
                <w:highlight w:val="none"/>
                <w:lang w:val="hr-HR" w:bidi="hr-HR"/>
              </w:rPr>
              <w:t xml:space="preserve">1</w:t>
            </w:r>
            <w:r>
              <w:rPr>
                <w:highlight w:val="none"/>
                <w:lang w:val="hr-HR"/>
              </w:rPr>
            </w:r>
          </w:p>
        </w:tc>
        <w:tc>
          <w:tcPr>
            <w:tcBorders/>
            <w:tcW w:w="1032" w:type="dxa"/>
          </w:tcPr>
          <w:p w14:paraId="203C38DA">
            <w:pPr>
              <w:pBdr/>
              <w:spacing/>
              <w:ind/>
              <w:rPr>
                <w:highlight w:val="none"/>
                <w:lang w:val="hr-HR" w:bidi="hr-HR"/>
              </w:rPr>
            </w:pPr>
            <w:r>
              <w:rPr>
                <w:highlight w:val="none"/>
                <w:lang w:val="hr-HR" w:bidi="hr-HR"/>
              </w:rPr>
              <w:t xml:space="preserve">2</w:t>
            </w:r>
            <w:r>
              <w:rPr>
                <w:highlight w:val="none"/>
                <w:lang w:val="hr-HR"/>
              </w:rPr>
            </w:r>
          </w:p>
        </w:tc>
        <w:tc>
          <w:tcPr>
            <w:tcBorders/>
            <w:tcW w:w="1032" w:type="dxa"/>
          </w:tcPr>
          <w:p w14:paraId="0B65BEB7">
            <w:pPr>
              <w:pBdr/>
              <w:spacing/>
              <w:ind/>
              <w:rPr>
                <w:highlight w:val="none"/>
                <w:lang w:val="hr-HR" w:bidi="hr-HR"/>
              </w:rPr>
            </w:pPr>
            <w:r>
              <w:rPr>
                <w:highlight w:val="none"/>
                <w:lang w:val="hr-HR" w:bidi="hr-HR"/>
              </w:rPr>
              <w:t xml:space="preserve">3</w:t>
            </w:r>
            <w:r>
              <w:rPr>
                <w:highlight w:val="none"/>
                <w:lang w:val="hr-HR"/>
              </w:rPr>
            </w:r>
          </w:p>
        </w:tc>
        <w:tc>
          <w:tcPr>
            <w:tcBorders/>
            <w:tcW w:w="1032" w:type="dxa"/>
          </w:tcPr>
          <w:p w14:paraId="1E8FDE6B">
            <w:pPr>
              <w:pBdr/>
              <w:spacing/>
              <w:ind/>
              <w:rPr>
                <w:highlight w:val="none"/>
                <w:lang w:val="hr-HR" w:bidi="hr-HR"/>
              </w:rPr>
            </w:pPr>
            <w:r>
              <w:rPr>
                <w:highlight w:val="none"/>
                <w:lang w:val="hr-HR" w:bidi="hr-HR"/>
              </w:rPr>
              <w:t xml:space="preserve">4</w:t>
            </w:r>
            <w:r>
              <w:rPr>
                <w:highlight w:val="none"/>
                <w:lang w:val="hr-HR"/>
              </w:rPr>
            </w:r>
          </w:p>
        </w:tc>
        <w:tc>
          <w:tcPr>
            <w:tcBorders/>
            <w:tcW w:w="1032" w:type="dxa"/>
          </w:tcPr>
          <w:p w14:paraId="75536BC1">
            <w:pPr>
              <w:pBdr/>
              <w:spacing/>
              <w:ind/>
              <w:rPr>
                <w:highlight w:val="none"/>
                <w:lang w:val="hr-HR" w:bidi="hr-HR"/>
              </w:rPr>
            </w:pPr>
            <w:r>
              <w:rPr>
                <w:highlight w:val="none"/>
                <w:lang w:val="hr-HR" w:bidi="hr-HR"/>
              </w:rPr>
              <w:t xml:space="preserve">5</w:t>
            </w:r>
            <w:r>
              <w:rPr>
                <w:highlight w:val="none"/>
                <w:lang w:val="hr-HR"/>
              </w:rPr>
            </w:r>
          </w:p>
        </w:tc>
        <w:tc>
          <w:tcPr>
            <w:tcBorders/>
            <w:tcW w:w="1032" w:type="dxa"/>
          </w:tcPr>
          <w:p w14:paraId="75FFBF3C">
            <w:pPr>
              <w:pBdr/>
              <w:spacing/>
              <w:ind/>
              <w:rPr>
                <w:highlight w:val="none"/>
                <w:lang w:val="hr-HR" w:bidi="hr-HR"/>
              </w:rPr>
            </w:pPr>
            <w:r>
              <w:rPr>
                <w:highlight w:val="none"/>
                <w:lang w:val="hr-HR" w:bidi="hr-HR"/>
              </w:rPr>
              <w:t xml:space="preserve">6</w:t>
            </w:r>
            <w:r>
              <w:rPr>
                <w:highlight w:val="none"/>
                <w:lang w:val="hr-HR"/>
              </w:rPr>
            </w:r>
          </w:p>
        </w:tc>
        <w:tc>
          <w:tcPr>
            <w:tcBorders/>
            <w:tcW w:w="1032" w:type="dxa"/>
          </w:tcPr>
          <w:p w14:paraId="3D4CF07B">
            <w:pPr>
              <w:pBdr/>
              <w:spacing/>
              <w:ind/>
              <w:rPr>
                <w:highlight w:val="none"/>
                <w:lang w:val="hr-HR" w:bidi="hr-HR"/>
              </w:rPr>
            </w:pPr>
            <w:r>
              <w:rPr>
                <w:highlight w:val="none"/>
                <w:lang w:val="hr-HR" w:bidi="hr-HR"/>
              </w:rPr>
              <w:t xml:space="preserve">7</w:t>
            </w:r>
            <w:r>
              <w:rPr>
                <w:highlight w:val="none"/>
                <w:lang w:val="hr-HR"/>
              </w:rPr>
            </w:r>
          </w:p>
        </w:tc>
        <w:tc>
          <w:tcPr>
            <w:tcBorders/>
            <w:tcW w:w="1032" w:type="dxa"/>
          </w:tcPr>
          <w:p w14:paraId="3B8BA2E6">
            <w:pPr>
              <w:pBdr/>
              <w:spacing/>
              <w:ind/>
              <w:rPr>
                <w:highlight w:val="none"/>
                <w:lang w:val="hr-HR" w:bidi="hr-HR"/>
              </w:rPr>
            </w:pPr>
            <w:r>
              <w:rPr>
                <w:highlight w:val="none"/>
                <w:lang w:val="hr-HR" w:bidi="hr-HR"/>
              </w:rPr>
              <w:t xml:space="preserve">8</w:t>
            </w:r>
            <w:r>
              <w:rPr>
                <w:highlight w:val="none"/>
                <w:lang w:val="hr-HR"/>
              </w:rPr>
            </w:r>
          </w:p>
        </w:tc>
      </w:tr>
      <w:tr>
        <w:trPr/>
        <w:tc>
          <w:tcPr>
            <w:tcBorders/>
            <w:tcW w:w="1032" w:type="dxa"/>
          </w:tcPr>
          <w:p w14:paraId="52DEFCA8">
            <w:pPr>
              <w:pBdr/>
              <w:spacing/>
              <w:ind/>
              <w:rPr>
                <w:highlight w:val="none"/>
                <w:lang w:val="hr-HR" w:bidi="hr-HR"/>
              </w:rPr>
            </w:pPr>
            <w:r>
              <w:rPr>
                <w:highlight w:val="none"/>
                <w:lang w:val="hr-HR" w:bidi="hr-HR"/>
              </w:rPr>
              <w:t xml:space="preserve">S5</w:t>
            </w:r>
            <w:r>
              <w:rPr>
                <w:highlight w:val="none"/>
                <w:lang w:val="hr-HR"/>
              </w:rPr>
            </w:r>
          </w:p>
        </w:tc>
        <w:tc>
          <w:tcPr>
            <w:tcBorders/>
            <w:tcW w:w="1032" w:type="dxa"/>
          </w:tcPr>
          <w:p w14:paraId="000B2DD2">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24FE33EC">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6DB01D92">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2249E3D6">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403F711F">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10817CE5">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30641DC1">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2D260B1B">
            <w:pPr>
              <w:pBdr/>
              <w:spacing/>
              <w:ind/>
              <w:rPr>
                <w:highlight w:val="none"/>
                <w:lang w:val="hr-HR" w:bidi="hr-HR"/>
              </w:rPr>
            </w:pPr>
            <w:r>
              <w:rPr>
                <w:highlight w:val="none"/>
                <w:lang w:val="hr-HR" w:bidi="hr-HR"/>
              </w:rPr>
              <w:t xml:space="preserve">T</w:t>
            </w:r>
            <w:r>
              <w:rPr>
                <w:highlight w:val="none"/>
                <w:lang w:val="hr-HR"/>
              </w:rPr>
            </w:r>
          </w:p>
        </w:tc>
      </w:tr>
      <w:tr>
        <w:trPr/>
        <w:tc>
          <w:tcPr>
            <w:tcBorders/>
            <w:tcW w:w="1032" w:type="dxa"/>
          </w:tcPr>
          <w:p w14:paraId="1AE84F0F">
            <w:pPr>
              <w:pBdr/>
              <w:spacing/>
              <w:ind/>
              <w:rPr>
                <w:highlight w:val="none"/>
                <w:lang w:val="hr-HR" w:bidi="hr-HR"/>
              </w:rPr>
            </w:pPr>
            <w:r>
              <w:rPr>
                <w:highlight w:val="none"/>
                <w:lang w:val="hr-HR" w:bidi="hr-HR"/>
              </w:rPr>
              <w:t xml:space="preserve">S6</w:t>
            </w:r>
            <w:r>
              <w:rPr>
                <w:highlight w:val="none"/>
                <w:lang w:val="hr-HR"/>
              </w:rPr>
            </w:r>
          </w:p>
        </w:tc>
        <w:tc>
          <w:tcPr>
            <w:tcBorders/>
            <w:tcW w:w="1032" w:type="dxa"/>
          </w:tcPr>
          <w:p w14:paraId="1A434E5B">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61C12FC2">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100E16D7">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076EDAED">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466D2FA2">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3CE6BCFB">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5DD3B44E">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1373B3E4">
            <w:pPr>
              <w:pBdr/>
              <w:spacing/>
              <w:ind/>
              <w:rPr>
                <w:highlight w:val="none"/>
                <w:lang w:val="hr-HR" w:bidi="hr-HR"/>
              </w:rPr>
            </w:pPr>
            <w:r>
              <w:rPr>
                <w:highlight w:val="none"/>
                <w:lang w:val="hr-HR" w:bidi="hr-HR"/>
              </w:rPr>
              <w:t xml:space="preserve">A</w:t>
            </w:r>
            <w:r>
              <w:rPr>
                <w:highlight w:val="none"/>
                <w:lang w:val="hr-HR"/>
              </w:rPr>
            </w:r>
          </w:p>
        </w:tc>
      </w:tr>
      <w:tr>
        <w:trPr/>
        <w:tc>
          <w:tcPr>
            <w:tcBorders/>
            <w:tcW w:w="1032" w:type="dxa"/>
          </w:tcPr>
          <w:p w14:paraId="016E789F">
            <w:pPr>
              <w:pBdr/>
              <w:spacing/>
              <w:ind/>
              <w:rPr>
                <w:highlight w:val="none"/>
                <w:lang w:val="hr-HR" w:bidi="hr-HR"/>
              </w:rPr>
            </w:pPr>
            <w:r>
              <w:rPr>
                <w:highlight w:val="none"/>
                <w:lang w:val="hr-HR" w:bidi="hr-HR"/>
              </w:rPr>
            </w:r>
            <w:r>
              <w:rPr>
                <w:highlight w:val="none"/>
                <w:lang w:val="hr-HR" w:bidi="hr-HR"/>
              </w:rPr>
              <w:t xml:space="preserve">Konsenzus</w:t>
            </w:r>
            <w:r>
              <w:rPr>
                <w:highlight w:val="none"/>
                <w:lang w:val="hr-HR" w:bidi="hr-HR"/>
              </w:rPr>
            </w:r>
            <w:r>
              <w:rPr>
                <w:highlight w:val="none"/>
                <w:lang w:val="hr-HR"/>
              </w:rPr>
            </w:r>
          </w:p>
        </w:tc>
        <w:tc>
          <w:tcPr>
            <w:tcBorders/>
            <w:tcW w:w="1032" w:type="dxa"/>
          </w:tcPr>
          <w:p w14:paraId="4AE8C3B1">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39A228E4">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39CBD795">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0C2B6C18">
            <w:pPr>
              <w:pBdr/>
              <w:spacing/>
              <w:ind/>
              <w:rPr>
                <w:highlight w:val="none"/>
                <w:lang w:val="hr-HR" w:bidi="hr-HR"/>
              </w:rPr>
            </w:pPr>
            <w:r>
              <w:rPr>
                <w:highlight w:val="none"/>
                <w:lang w:val="hr-HR" w:bidi="hr-HR"/>
              </w:rPr>
              <w:t xml:space="preserve">T</w:t>
            </w:r>
            <w:r>
              <w:rPr>
                <w:highlight w:val="none"/>
                <w:lang w:val="hr-HR"/>
              </w:rPr>
            </w:r>
          </w:p>
        </w:tc>
        <w:tc>
          <w:tcPr>
            <w:tcBorders/>
            <w:tcW w:w="1032" w:type="dxa"/>
          </w:tcPr>
          <w:p w14:paraId="08CEC57A">
            <w:pPr>
              <w:pBdr/>
              <w:spacing/>
              <w:ind/>
              <w:rPr>
                <w:highlight w:val="none"/>
                <w:lang w:val="hr-HR" w:bidi="hr-HR"/>
              </w:rPr>
            </w:pPr>
            <w:r>
              <w:rPr>
                <w:highlight w:val="none"/>
                <w:lang w:val="hr-HR" w:bidi="hr-HR"/>
              </w:rPr>
            </w:r>
            <w:r>
              <w:rPr>
                <w:highlight w:val="none"/>
                <w:lang w:val="hr-HR" w:bidi="hr-HR"/>
              </w:rPr>
              <w:t xml:space="preserve">T</w:t>
            </w:r>
            <w:r>
              <w:rPr>
                <w:highlight w:val="none"/>
                <w:lang w:val="hr-HR"/>
              </w:rPr>
            </w:r>
          </w:p>
        </w:tc>
        <w:tc>
          <w:tcPr>
            <w:tcBorders/>
            <w:tcW w:w="1032" w:type="dxa"/>
          </w:tcPr>
          <w:p w14:paraId="26444045">
            <w:pPr>
              <w:pBdr/>
              <w:spacing/>
              <w:ind/>
              <w:rPr>
                <w:highlight w:val="none"/>
                <w:lang w:val="hr-HR" w:bidi="hr-HR"/>
              </w:rPr>
            </w:pPr>
            <w:r>
              <w:rPr>
                <w:highlight w:val="none"/>
                <w:lang w:val="hr-HR" w:bidi="hr-HR"/>
              </w:rPr>
              <w:t xml:space="preserve">C</w:t>
            </w:r>
            <w:r>
              <w:rPr>
                <w:highlight w:val="none"/>
                <w:lang w:val="hr-HR"/>
              </w:rPr>
            </w:r>
          </w:p>
        </w:tc>
        <w:tc>
          <w:tcPr>
            <w:tcBorders/>
            <w:tcW w:w="1032" w:type="dxa"/>
          </w:tcPr>
          <w:p w14:paraId="422549D9">
            <w:pPr>
              <w:pBdr/>
              <w:spacing/>
              <w:ind/>
              <w:rPr>
                <w:highlight w:val="none"/>
                <w:lang w:val="hr-HR" w:bidi="hr-HR"/>
              </w:rPr>
            </w:pPr>
            <w:r>
              <w:rPr>
                <w:highlight w:val="none"/>
                <w:lang w:val="hr-HR" w:bidi="hr-HR"/>
              </w:rPr>
            </w:r>
            <w:r>
              <w:rPr>
                <w:highlight w:val="none"/>
                <w:lang w:val="hr-HR" w:bidi="hr-HR"/>
              </w:rPr>
              <w:t xml:space="preserve">G</w:t>
            </w:r>
            <w:r>
              <w:rPr>
                <w:highlight w:val="none"/>
                <w:lang w:val="hr-HR" w:bidi="hr-HR"/>
              </w:rPr>
            </w:r>
            <w:r>
              <w:rPr>
                <w:highlight w:val="none"/>
                <w:lang w:val="hr-HR"/>
              </w:rPr>
            </w:r>
          </w:p>
        </w:tc>
        <w:tc>
          <w:tcPr>
            <w:tcBorders/>
            <w:tcW w:w="1032" w:type="dxa"/>
          </w:tcPr>
          <w:p w14:paraId="4C0D0550">
            <w:pPr>
              <w:pBdr/>
              <w:spacing/>
              <w:ind/>
              <w:rPr>
                <w:highlight w:val="none"/>
                <w:lang w:val="hr-HR" w:bidi="hr-HR"/>
              </w:rPr>
            </w:pPr>
            <w:r>
              <w:rPr>
                <w:highlight w:val="none"/>
                <w:lang w:val="hr-HR" w:bidi="hr-HR"/>
              </w:rPr>
              <w:t xml:space="preserve">T</w:t>
            </w:r>
            <w:r>
              <w:rPr>
                <w:highlight w:val="none"/>
                <w:lang w:val="hr-HR"/>
              </w:rPr>
            </w:r>
          </w:p>
        </w:tc>
      </w:tr>
    </w:tbl>
    <w:p w14:paraId="7AB3B07F">
      <w:pPr>
        <w:pBdr/>
        <w:spacing/>
        <w:ind/>
        <w:rPr/>
      </w:pPr>
      <w:r>
        <w:rPr>
          <w:lang w:val="hr-HR"/>
        </w:rPr>
        <w:t xml:space="preserve">Na svim pozicijama osim 8 baze su identične u oba očitanja. Na poziciji 8 baze T i A pojavljuju se po jednom pa dolazi do izjednačenja, a pri izjednačenju odlučuje deterministički fiksni redoslijed baza implementiran u programu, koji u ovom slučaju odabire </w:t>
      </w:r>
      <w:r>
        <w:rPr>
          <w:lang w:val="hr-HR"/>
        </w:rPr>
        <w:t xml:space="preserve">T. Konsenzus klastera C2 je dakle TCGTTCGT.</w:t>
      </w:r>
      <w:r/>
    </w:p>
    <w:p w14:paraId="698B254A">
      <w:pPr>
        <w:pStyle w:val="1007"/>
        <w:pBdr/>
        <w:spacing/>
        <w:ind/>
        <w:rPr/>
      </w:pPr>
      <w:r/>
      <w:bookmarkStart w:id="42" w:name="_Toc12"/>
      <w:r>
        <w:rPr>
          <w:lang w:val="hr-HR"/>
        </w:rPr>
        <w:t xml:space="preserve">Izlaz</w:t>
      </w:r>
      <w:bookmarkEnd w:id="42"/>
      <w:r/>
      <w:r/>
    </w:p>
    <w:p w14:paraId="4DF2D9BD">
      <w:pPr>
        <w:pBdr/>
        <w:spacing/>
        <w:ind/>
        <w:rPr/>
      </w:pPr>
      <w:r>
        <w:rPr>
          <w:lang w:val="hr-HR"/>
        </w:rPr>
        <w:t xml:space="preserve">Pronađene varijante zapisuju se u FASTA format pri čemu svaki zapis sadrži naziv alela i broj očitanja koja ga podupiru. Za ovaj primjer izlaz izgleda ovako:</w:t>
      </w:r>
      <w:r/>
    </w:p>
    <w:p w14:paraId="414B15CA">
      <w:pPr>
        <w:pBdr/>
        <w:spacing/>
        <w:ind/>
        <w:rPr/>
      </w:pPr>
      <w:r>
        <w:rPr>
          <w:lang w:val="hr-HR"/>
        </w:rPr>
        <w:t xml:space="preserve">&gt;allele_1 reads=4</w:t>
      </w:r>
      <w:r/>
    </w:p>
    <w:p w14:paraId="3B34D06F">
      <w:pPr>
        <w:pBdr/>
        <w:spacing/>
        <w:ind/>
        <w:rPr/>
      </w:pPr>
      <w:r>
        <w:rPr>
          <w:lang w:val="hr-HR"/>
        </w:rPr>
        <w:t xml:space="preserve">ACGTACGT</w:t>
      </w:r>
      <w:r/>
    </w:p>
    <w:p w14:paraId="182EE6C4">
      <w:pPr>
        <w:pBdr/>
        <w:spacing/>
        <w:ind/>
        <w:rPr/>
      </w:pPr>
      <w:r>
        <w:rPr>
          <w:lang w:val="hr-HR"/>
        </w:rPr>
        <w:t xml:space="preserve">&gt;allele_2 reads=2</w:t>
      </w:r>
      <w:r/>
    </w:p>
    <w:p w14:paraId="4D4E7FDC">
      <w:pPr>
        <w:pBdr/>
        <w:spacing/>
        <w:ind/>
        <w:rPr/>
      </w:pPr>
      <w:r>
        <w:rPr>
          <w:lang w:val="hr-HR"/>
        </w:rPr>
        <w:t xml:space="preserve">TCGTTCGT</w:t>
      </w:r>
      <w:r/>
    </w:p>
    <w:p w14:paraId="092D64F0">
      <w:pPr>
        <w:pBdr/>
        <w:spacing/>
        <w:ind/>
        <w:rPr>
          <w:highlight w:val="none"/>
          <w:lang w:val="hr-HR"/>
        </w:rPr>
      </w:pPr>
      <w:r>
        <w:rPr>
          <w:lang w:val="hr-HR"/>
        </w:rPr>
        <w:t xml:space="preserve">Ovaj primjer ilustrira kako algoritam uspješno razdvaja dvije različite varijante gena čak i uz minimalne razlike između sekvenci. Sekvence S1 do S4 međusobno se razlikuju na najviše jednoj poziciji pa tvore jedan klaster, dok S5 i S6 tvore drugi klaster je</w:t>
      </w:r>
      <w:r>
        <w:rPr>
          <w:lang w:val="hr-HR"/>
        </w:rPr>
        <w:t xml:space="preserve">r su predaleko od centroida C1. Na taj način algoritam grupira biološki srodne sekvence i za svaku grupu daje jednu reprezentativnu varijantu gena.</w:t>
      </w:r>
      <w:r/>
      <w:r>
        <w:rPr>
          <w:lang w:val="hr-HR"/>
        </w:rPr>
        <w:br w:type="page" w:clear="all"/>
      </w:r>
      <w:r>
        <w:rPr>
          <w:lang w:val="hr-HR"/>
        </w:rPr>
      </w:r>
      <w:r>
        <w:rPr>
          <w:highlight w:val="none"/>
          <w:lang w:val="hr-HR"/>
        </w:rPr>
      </w:r>
    </w:p>
    <w:p w14:paraId="1A5825EF">
      <w:pPr>
        <w:pStyle w:val="1006"/>
        <w:pBdr/>
        <w:spacing/>
        <w:ind/>
        <w:rPr>
          <w:lang w:val="hr-HR"/>
        </w:rPr>
      </w:pPr>
      <w:r/>
      <w:bookmarkStart w:id="43" w:name="_Toc13"/>
      <w:r>
        <w:rPr>
          <w:highlight w:val="none"/>
          <w:lang w:val="hr-HR" w:bidi="hr-HR"/>
        </w:rPr>
        <w:t xml:space="preserve">Rezultati i evaluacija</w:t>
      </w:r>
      <w:r>
        <w:rPr>
          <w:lang w:val="hr-HR"/>
        </w:rPr>
      </w:r>
      <w:bookmarkEnd w:id="43"/>
      <w:r/>
      <w:r>
        <w:rPr>
          <w:lang w:val="hr-HR"/>
        </w:rPr>
      </w:r>
    </w:p>
    <w:p w14:paraId="544BCB1E">
      <w:pPr>
        <w:pBdr/>
        <w:spacing/>
        <w:ind/>
        <w:rPr/>
      </w:pPr>
      <w:r>
        <w:rPr>
          <w:highlight w:val="none"/>
          <w:lang w:val="hr-HR" w:bidi="hr-HR"/>
        </w:rPr>
      </w:r>
      <w:r>
        <w:rPr>
          <w:highlight w:val="none"/>
          <w:lang w:val="hr-HR" w:bidi="hr-HR"/>
        </w:rPr>
        <w:t xml:space="preserve">Testiranje je provedeno na četiri uzorka: J29 i J30 za koje su poznate referentne sekvence alela, te J2 i J10 kao uzorci bez referentnih sekvenci. Svi uzorci obrađeni su s istim parametrima (minimalna veličina klastera: 3, tolerancija duljine: ±5 bp).</w:t>
      </w:r>
      <w:r>
        <w:rPr>
          <w:highlight w:val="none"/>
          <w:lang w:val="hr-HR" w:bidi="hr-HR"/>
        </w:rPr>
      </w:r>
      <w:r/>
    </w:p>
    <w:p w14:paraId="1502BE20">
      <w:pPr>
        <w:pStyle w:val="1007"/>
        <w:pBdr/>
        <w:spacing/>
        <w:ind/>
        <w:rPr/>
      </w:pPr>
      <w:r/>
      <w:bookmarkStart w:id="44" w:name="_Toc14"/>
      <w:r>
        <w:rPr>
          <w:highlight w:val="none"/>
          <w:lang w:val="hr-HR" w:bidi="hr-HR"/>
        </w:rPr>
        <w:t xml:space="preserve">Pregled svih uzoraka</w:t>
      </w:r>
      <w:r>
        <w:rPr>
          <w:highlight w:val="none"/>
          <w:lang w:val="hr-HR" w:bidi="hr-HR"/>
        </w:rPr>
      </w:r>
      <w:bookmarkEnd w:id="44"/>
      <w:r/>
      <w:r/>
    </w:p>
    <w:p w14:paraId="03167AF9">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5</w:t>
      </w:r>
      <w:r/>
      <w:r>
        <w:fldChar w:fldCharType="end"/>
        <w:t xml:space="preserve"> Rezultati programa za odabrane uzorke</w:t>
      </w:r>
      <w:r/>
    </w:p>
    <w:tbl>
      <w:tblPr>
        <w:tblStyle w:val="835"/>
        <w:tblW w:w="0" w:type="auto"/>
        <w:tblBorders/>
        <w:tblLook w:val="04A0" w:firstRow="1" w:lastRow="0" w:firstColumn="1" w:lastColumn="0" w:noHBand="0" w:noVBand="1"/>
      </w:tblPr>
      <w:tblGrid>
        <w:gridCol w:w="1327"/>
        <w:gridCol w:w="1327"/>
        <w:gridCol w:w="1327"/>
        <w:gridCol w:w="1327"/>
        <w:gridCol w:w="1327"/>
        <w:gridCol w:w="1327"/>
        <w:gridCol w:w="1327"/>
      </w:tblGrid>
      <w:tr>
        <w:trPr/>
        <w:tc>
          <w:tcPr>
            <w:tcBorders/>
            <w:tcW w:w="1327" w:type="dxa"/>
          </w:tcPr>
          <w:p w14:paraId="40175FB1">
            <w:pPr>
              <w:pBdr/>
              <w:spacing/>
              <w:ind/>
              <w:rPr>
                <w:lang w:val="hr-HR" w:bidi="hr-HR"/>
              </w:rPr>
            </w:pPr>
            <w:r>
              <w:rPr>
                <w:lang w:val="hr-HR" w:bidi="hr-HR"/>
              </w:rPr>
            </w:r>
            <w:r>
              <w:rPr>
                <w:lang w:val="hr-HR" w:bidi="hr-HR"/>
              </w:rPr>
              <w:t xml:space="preserve">Uzorak</w:t>
            </w:r>
            <w:r>
              <w:rPr>
                <w:lang w:val="hr-HR"/>
              </w:rPr>
            </w:r>
            <w:r>
              <w:rPr>
                <w:lang w:val="hr-HR" w:bidi="hr-HR"/>
              </w:rPr>
            </w:r>
          </w:p>
        </w:tc>
        <w:tc>
          <w:tcPr>
            <w:tcBorders/>
            <w:tcW w:w="1327" w:type="dxa"/>
          </w:tcPr>
          <w:p w14:paraId="06400A66">
            <w:pPr>
              <w:pBdr/>
              <w:spacing/>
              <w:ind/>
              <w:rPr>
                <w:lang w:val="hr-HR" w:bidi="hr-HR"/>
              </w:rPr>
            </w:pPr>
            <w:r>
              <w:rPr>
                <w:lang w:val="hr-HR" w:bidi="hr-HR"/>
              </w:rPr>
            </w:r>
            <w:r>
              <w:rPr>
                <w:lang w:val="hr-HR" w:bidi="hr-HR"/>
              </w:rPr>
              <w:t xml:space="preserve">Učitana očitanja</w:t>
            </w:r>
            <w:r>
              <w:rPr>
                <w:lang w:val="hr-HR"/>
              </w:rPr>
            </w:r>
            <w:r>
              <w:rPr>
                <w:lang w:val="hr-HR" w:bidi="hr-HR"/>
              </w:rPr>
            </w:r>
          </w:p>
        </w:tc>
        <w:tc>
          <w:tcPr>
            <w:tcBorders/>
            <w:tcW w:w="1327" w:type="dxa"/>
          </w:tcPr>
          <w:p w14:paraId="6F2BA752">
            <w:pPr>
              <w:pBdr/>
              <w:spacing/>
              <w:ind/>
              <w:rPr>
                <w:lang w:val="hr-HR" w:bidi="hr-HR"/>
              </w:rPr>
            </w:pPr>
            <w:r>
              <w:rPr>
                <w:lang w:val="hr-HR" w:bidi="hr-HR"/>
              </w:rPr>
            </w:r>
            <w:r>
              <w:rPr>
                <w:lang w:val="hr-HR" w:bidi="hr-HR"/>
              </w:rPr>
              <w:t xml:space="preserve">Nakon filtriranja</w:t>
            </w:r>
            <w:r>
              <w:rPr>
                <w:lang w:val="hr-HR"/>
              </w:rPr>
            </w:r>
            <w:r>
              <w:rPr>
                <w:lang w:val="hr-HR" w:bidi="hr-HR"/>
              </w:rPr>
            </w:r>
          </w:p>
        </w:tc>
        <w:tc>
          <w:tcPr>
            <w:tcBorders/>
            <w:tcW w:w="1327" w:type="dxa"/>
          </w:tcPr>
          <w:p w14:paraId="2D633788">
            <w:pPr>
              <w:pBdr/>
              <w:spacing/>
              <w:ind/>
              <w:rPr>
                <w:lang w:val="hr-HR" w:bidi="hr-HR"/>
              </w:rPr>
            </w:pPr>
            <w:r>
              <w:rPr>
                <w:lang w:val="hr-HR" w:bidi="hr-HR"/>
              </w:rPr>
            </w:r>
            <w:r>
              <w:rPr>
                <w:lang w:val="hr-HR" w:bidi="hr-HR"/>
              </w:rPr>
              <w:t xml:space="preserve">Nakon trimanja</w:t>
            </w:r>
            <w:r>
              <w:rPr>
                <w:lang w:val="hr-HR"/>
              </w:rPr>
            </w:r>
            <w:r>
              <w:rPr>
                <w:lang w:val="hr-HR" w:bidi="hr-HR"/>
              </w:rPr>
            </w:r>
          </w:p>
        </w:tc>
        <w:tc>
          <w:tcPr>
            <w:tcBorders/>
            <w:tcW w:w="1327" w:type="dxa"/>
          </w:tcPr>
          <w:p w14:paraId="379C5DEB">
            <w:pPr>
              <w:pBdr/>
              <w:spacing/>
              <w:ind/>
              <w:rPr>
                <w:lang w:val="hr-HR" w:bidi="hr-HR"/>
              </w:rPr>
            </w:pPr>
            <w:r>
              <w:rPr>
                <w:lang w:val="hr-HR" w:bidi="hr-HR"/>
              </w:rPr>
            </w:r>
            <w:r>
              <w:rPr>
                <w:lang w:val="hr-HR" w:bidi="hr-HR"/>
              </w:rPr>
              <w:t xml:space="preserve">Pronađeni aleli</w:t>
            </w:r>
            <w:r>
              <w:rPr>
                <w:lang w:val="hr-HR"/>
              </w:rPr>
            </w:r>
            <w:r>
              <w:rPr>
                <w:lang w:val="hr-HR" w:bidi="hr-HR"/>
              </w:rPr>
            </w:r>
          </w:p>
        </w:tc>
        <w:tc>
          <w:tcPr>
            <w:tcBorders/>
            <w:tcW w:w="1327" w:type="dxa"/>
          </w:tcPr>
          <w:p w14:paraId="630EEAF3">
            <w:pPr>
              <w:pBdr/>
              <w:spacing/>
              <w:ind/>
              <w:rPr>
                <w:lang w:val="hr-HR" w:bidi="hr-HR"/>
              </w:rPr>
            </w:pPr>
            <w:r>
              <w:rPr>
                <w:lang w:val="hr-HR" w:bidi="hr-HR"/>
              </w:rPr>
            </w:r>
            <w:r>
              <w:rPr>
                <w:lang w:val="hr-HR" w:bidi="hr-HR"/>
              </w:rPr>
              <w:t xml:space="preserve">Vrijeme (ms)</w:t>
            </w:r>
            <w:r>
              <w:rPr>
                <w:lang w:val="hr-HR"/>
              </w:rPr>
            </w:r>
            <w:r>
              <w:rPr>
                <w:lang w:val="hr-HR" w:bidi="hr-HR"/>
              </w:rPr>
            </w:r>
          </w:p>
        </w:tc>
        <w:tc>
          <w:tcPr>
            <w:tcBorders/>
            <w:tcW w:w="1327" w:type="dxa"/>
          </w:tcPr>
          <w:p w14:paraId="1D81BB92">
            <w:pPr>
              <w:pBdr/>
              <w:spacing/>
              <w:ind/>
              <w:rPr>
                <w:lang w:val="hr-HR" w:bidi="hr-HR"/>
              </w:rPr>
            </w:pPr>
            <w:r>
              <w:rPr>
                <w:lang w:val="hr-HR" w:bidi="hr-HR"/>
              </w:rPr>
            </w:r>
            <w:r>
              <w:rPr>
                <w:lang w:val="hr-HR" w:bidi="hr-HR"/>
              </w:rPr>
              <w:t xml:space="preserve">Memorija (MB)</w:t>
            </w:r>
            <w:r>
              <w:rPr>
                <w:lang w:val="hr-HR"/>
              </w:rPr>
            </w:r>
            <w:r>
              <w:rPr>
                <w:lang w:val="hr-HR" w:bidi="hr-HR"/>
              </w:rPr>
            </w:r>
          </w:p>
        </w:tc>
      </w:tr>
      <w:tr>
        <w:trPr/>
        <w:tc>
          <w:tcPr>
            <w:tcBorders/>
            <w:tcW w:w="1327" w:type="dxa"/>
          </w:tcPr>
          <w:p w14:paraId="7D867A06">
            <w:pPr>
              <w:pBdr/>
              <w:spacing/>
              <w:ind/>
              <w:rPr>
                <w:lang w:val="hr-HR" w:bidi="hr-HR"/>
              </w:rPr>
            </w:pPr>
            <w:r>
              <w:rPr>
                <w:lang w:val="hr-HR" w:bidi="hr-HR"/>
              </w:rPr>
            </w:r>
            <w:r>
              <w:rPr>
                <w:lang w:val="hr-HR" w:bidi="hr-HR"/>
              </w:rPr>
              <w:t xml:space="preserve">J29</w:t>
            </w:r>
            <w:r>
              <w:rPr>
                <w:lang w:val="hr-HR"/>
              </w:rPr>
            </w:r>
            <w:r>
              <w:rPr>
                <w:lang w:val="hr-HR" w:bidi="hr-HR"/>
              </w:rPr>
            </w:r>
          </w:p>
        </w:tc>
        <w:tc>
          <w:tcPr>
            <w:tcBorders/>
            <w:tcW w:w="1327" w:type="dxa"/>
          </w:tcPr>
          <w:p w14:paraId="6BF52617">
            <w:pPr>
              <w:pBdr/>
              <w:spacing/>
              <w:ind/>
              <w:rPr>
                <w:lang w:val="hr-HR" w:bidi="hr-HR"/>
              </w:rPr>
            </w:pPr>
            <w:r>
              <w:rPr>
                <w:lang w:val="hr-HR" w:bidi="hr-HR"/>
              </w:rPr>
            </w:r>
            <w:r>
              <w:rPr>
                <w:lang w:val="hr-HR" w:bidi="hr-HR"/>
              </w:rPr>
              <w:t xml:space="preserve">5 </w:t>
            </w:r>
            <w:r>
              <w:rPr>
                <w:lang w:val="hr-HR" w:bidi="hr-HR"/>
              </w:rPr>
              <w:t xml:space="preserve">458</w:t>
            </w:r>
            <w:r>
              <w:rPr>
                <w:lang w:val="hr-HR"/>
              </w:rPr>
            </w:r>
            <w:r>
              <w:rPr>
                <w:lang w:val="hr-HR" w:bidi="hr-HR"/>
              </w:rPr>
            </w:r>
          </w:p>
        </w:tc>
        <w:tc>
          <w:tcPr>
            <w:tcBorders/>
            <w:tcW w:w="1327" w:type="dxa"/>
          </w:tcPr>
          <w:p w14:paraId="665134E0">
            <w:pPr>
              <w:pBdr/>
              <w:spacing/>
              <w:ind/>
              <w:rPr>
                <w:lang w:val="hr-HR" w:bidi="hr-HR"/>
              </w:rPr>
            </w:pPr>
            <w:r>
              <w:rPr>
                <w:lang w:val="hr-HR" w:bidi="hr-HR"/>
              </w:rPr>
            </w:r>
            <w:r>
              <w:rPr>
                <w:lang w:val="hr-HR" w:bidi="hr-HR"/>
              </w:rPr>
              <w:t xml:space="preserve">1 657</w:t>
            </w:r>
            <w:r>
              <w:rPr>
                <w:lang w:val="hr-HR"/>
              </w:rPr>
            </w:r>
            <w:r>
              <w:rPr>
                <w:lang w:val="hr-HR" w:bidi="hr-HR"/>
              </w:rPr>
            </w:r>
          </w:p>
        </w:tc>
        <w:tc>
          <w:tcPr>
            <w:tcBorders/>
            <w:tcW w:w="1327" w:type="dxa"/>
          </w:tcPr>
          <w:p w14:paraId="789E49EA">
            <w:pPr>
              <w:pBdr/>
              <w:spacing/>
              <w:ind/>
              <w:rPr>
                <w:lang w:val="hr-HR" w:bidi="hr-HR"/>
              </w:rPr>
            </w:pPr>
            <w:r>
              <w:rPr>
                <w:lang w:val="hr-HR" w:bidi="hr-HR"/>
              </w:rPr>
            </w:r>
            <w:r>
              <w:rPr>
                <w:lang w:val="hr-HR" w:bidi="hr-HR"/>
              </w:rPr>
              <w:t xml:space="preserve">836</w:t>
            </w:r>
            <w:r>
              <w:rPr>
                <w:lang w:val="hr-HR"/>
              </w:rPr>
            </w:r>
            <w:r>
              <w:rPr>
                <w:lang w:val="hr-HR" w:bidi="hr-HR"/>
              </w:rPr>
            </w:r>
          </w:p>
        </w:tc>
        <w:tc>
          <w:tcPr>
            <w:tcBorders/>
            <w:tcW w:w="1327" w:type="dxa"/>
          </w:tcPr>
          <w:p w14:paraId="5E32D981">
            <w:pPr>
              <w:pBdr/>
              <w:spacing/>
              <w:ind/>
              <w:rPr>
                <w:lang w:val="hr-HR" w:bidi="hr-HR"/>
              </w:rPr>
            </w:pPr>
            <w:r>
              <w:rPr>
                <w:lang w:val="hr-HR" w:bidi="hr-HR"/>
              </w:rPr>
            </w:r>
            <w:r>
              <w:rPr>
                <w:lang w:val="hr-HR" w:bidi="hr-HR"/>
              </w:rPr>
              <w:t xml:space="preserve">7</w:t>
            </w:r>
            <w:r>
              <w:rPr>
                <w:lang w:val="hr-HR"/>
              </w:rPr>
            </w:r>
            <w:r>
              <w:rPr>
                <w:lang w:val="hr-HR" w:bidi="hr-HR"/>
              </w:rPr>
            </w:r>
          </w:p>
        </w:tc>
        <w:tc>
          <w:tcPr>
            <w:tcBorders/>
            <w:tcW w:w="1327" w:type="dxa"/>
          </w:tcPr>
          <w:p w14:paraId="65D6EC86">
            <w:pPr>
              <w:pBdr/>
              <w:spacing/>
              <w:ind/>
              <w:rPr>
                <w:lang w:val="hr-HR" w:bidi="hr-HR"/>
              </w:rPr>
            </w:pPr>
            <w:r>
              <w:rPr>
                <w:lang w:val="hr-HR" w:bidi="hr-HR"/>
              </w:rPr>
              <w:t xml:space="preserve">9</w:t>
            </w:r>
            <w:r>
              <w:rPr>
                <w:lang w:val="hr-HR" w:bidi="hr-HR"/>
              </w:rPr>
              <w:t xml:space="preserve">6</w:t>
            </w:r>
            <w:r>
              <w:rPr>
                <w:lang w:val="hr-HR" w:bidi="hr-HR"/>
              </w:rPr>
              <w:t xml:space="preserve">,31</w:t>
            </w:r>
            <w:r>
              <w:rPr>
                <w:lang w:val="hr-HR"/>
              </w:rPr>
            </w:r>
            <w:r>
              <w:rPr>
                <w:lang w:val="hr-HR" w:bidi="hr-HR"/>
              </w:rPr>
            </w:r>
          </w:p>
        </w:tc>
        <w:tc>
          <w:tcPr>
            <w:tcBorders/>
            <w:tcW w:w="1327" w:type="dxa"/>
          </w:tcPr>
          <w:p w14:paraId="27070239">
            <w:pPr>
              <w:pBdr/>
              <w:spacing/>
              <w:ind/>
              <w:rPr>
                <w:lang w:val="hr-HR" w:bidi="hr-HR"/>
              </w:rPr>
            </w:pPr>
            <w:r>
              <w:rPr>
                <w:lang w:val="hr-HR" w:bidi="hr-HR"/>
              </w:rPr>
            </w:r>
            <w:r>
              <w:rPr>
                <w:lang w:val="hr-HR" w:bidi="hr-HR"/>
              </w:rPr>
              <w:t xml:space="preserve">8,74</w:t>
            </w:r>
            <w:r>
              <w:rPr>
                <w:lang w:val="hr-HR"/>
              </w:rPr>
            </w:r>
            <w:r>
              <w:rPr>
                <w:lang w:val="hr-HR" w:bidi="hr-HR"/>
              </w:rPr>
            </w:r>
          </w:p>
        </w:tc>
      </w:tr>
      <w:tr>
        <w:trPr/>
        <w:tc>
          <w:tcPr>
            <w:tcBorders/>
            <w:tcW w:w="1327" w:type="dxa"/>
          </w:tcPr>
          <w:p w14:paraId="744C1D6D">
            <w:pPr>
              <w:pBdr/>
              <w:spacing/>
              <w:ind/>
              <w:rPr>
                <w:lang w:val="hr-HR" w:bidi="hr-HR"/>
              </w:rPr>
            </w:pPr>
            <w:r>
              <w:rPr>
                <w:lang w:val="hr-HR" w:bidi="hr-HR"/>
              </w:rPr>
            </w:r>
            <w:r>
              <w:rPr>
                <w:lang w:val="hr-HR" w:bidi="hr-HR"/>
              </w:rPr>
              <w:t xml:space="preserve">J30</w:t>
            </w:r>
            <w:r>
              <w:rPr>
                <w:lang w:val="hr-HR"/>
              </w:rPr>
            </w:r>
            <w:r>
              <w:rPr>
                <w:lang w:val="hr-HR" w:bidi="hr-HR"/>
              </w:rPr>
            </w:r>
          </w:p>
        </w:tc>
        <w:tc>
          <w:tcPr>
            <w:tcBorders/>
            <w:tcW w:w="1327" w:type="dxa"/>
          </w:tcPr>
          <w:p w14:paraId="5E51F61A">
            <w:pPr>
              <w:pBdr/>
              <w:spacing/>
              <w:ind/>
              <w:rPr>
                <w:lang w:val="hr-HR" w:bidi="hr-HR"/>
              </w:rPr>
            </w:pPr>
            <w:r>
              <w:rPr>
                <w:lang w:val="hr-HR" w:bidi="hr-HR"/>
              </w:rPr>
            </w:r>
            <w:r>
              <w:rPr>
                <w:lang w:val="hr-HR" w:bidi="hr-HR"/>
              </w:rPr>
              <w:t xml:space="preserve">3 818</w:t>
            </w:r>
            <w:r>
              <w:rPr>
                <w:lang w:val="hr-HR"/>
              </w:rPr>
            </w:r>
            <w:r>
              <w:rPr>
                <w:lang w:val="hr-HR" w:bidi="hr-HR"/>
              </w:rPr>
            </w:r>
          </w:p>
        </w:tc>
        <w:tc>
          <w:tcPr>
            <w:tcBorders/>
            <w:tcW w:w="1327" w:type="dxa"/>
          </w:tcPr>
          <w:p w14:paraId="12964971">
            <w:pPr>
              <w:pBdr/>
              <w:spacing/>
              <w:ind/>
              <w:rPr>
                <w:lang w:val="hr-HR" w:bidi="hr-HR"/>
              </w:rPr>
            </w:pPr>
            <w:r>
              <w:rPr>
                <w:lang w:val="hr-HR" w:bidi="hr-HR"/>
              </w:rPr>
            </w:r>
            <w:r>
              <w:rPr>
                <w:lang w:val="hr-HR" w:bidi="hr-HR"/>
              </w:rPr>
              <w:t xml:space="preserve">2 167</w:t>
            </w:r>
            <w:r>
              <w:rPr>
                <w:lang w:val="hr-HR"/>
              </w:rPr>
            </w:r>
            <w:r>
              <w:rPr>
                <w:lang w:val="hr-HR" w:bidi="hr-HR"/>
              </w:rPr>
            </w:r>
          </w:p>
        </w:tc>
        <w:tc>
          <w:tcPr>
            <w:tcBorders/>
            <w:tcW w:w="1327" w:type="dxa"/>
          </w:tcPr>
          <w:p w14:paraId="34072CF1">
            <w:pPr>
              <w:pBdr/>
              <w:spacing/>
              <w:ind/>
              <w:rPr>
                <w:lang w:val="hr-HR" w:bidi="hr-HR"/>
              </w:rPr>
            </w:pPr>
            <w:r>
              <w:rPr>
                <w:lang w:val="hr-HR" w:bidi="hr-HR"/>
              </w:rPr>
            </w:r>
            <w:r>
              <w:rPr>
                <w:lang w:val="hr-HR" w:bidi="hr-HR"/>
              </w:rPr>
              <w:t xml:space="preserve">1 139</w:t>
            </w:r>
            <w:r>
              <w:rPr>
                <w:lang w:val="hr-HR"/>
              </w:rPr>
            </w:r>
            <w:r>
              <w:rPr>
                <w:lang w:val="hr-HR" w:bidi="hr-HR"/>
              </w:rPr>
            </w:r>
          </w:p>
        </w:tc>
        <w:tc>
          <w:tcPr>
            <w:tcBorders/>
            <w:tcW w:w="1327" w:type="dxa"/>
          </w:tcPr>
          <w:p w14:paraId="5FD4A8F2">
            <w:pPr>
              <w:pBdr/>
              <w:spacing/>
              <w:ind/>
              <w:rPr>
                <w:lang w:val="hr-HR" w:bidi="hr-HR"/>
              </w:rPr>
            </w:pPr>
            <w:r>
              <w:rPr>
                <w:lang w:val="hr-HR" w:bidi="hr-HR"/>
              </w:rPr>
            </w:r>
            <w:r>
              <w:rPr>
                <w:lang w:val="hr-HR" w:bidi="hr-HR"/>
              </w:rPr>
              <w:t xml:space="preserve">5</w:t>
            </w:r>
            <w:r>
              <w:rPr>
                <w:lang w:val="hr-HR"/>
              </w:rPr>
            </w:r>
            <w:r>
              <w:rPr>
                <w:lang w:val="hr-HR" w:bidi="hr-HR"/>
              </w:rPr>
            </w:r>
          </w:p>
        </w:tc>
        <w:tc>
          <w:tcPr>
            <w:tcBorders/>
            <w:tcW w:w="1327" w:type="dxa"/>
          </w:tcPr>
          <w:p w14:paraId="5FAE3068">
            <w:pPr>
              <w:pBdr/>
              <w:spacing/>
              <w:ind/>
              <w:rPr>
                <w:lang w:val="hr-HR" w:bidi="hr-HR"/>
              </w:rPr>
            </w:pPr>
            <w:r>
              <w:rPr>
                <w:lang w:val="hr-HR" w:bidi="hr-HR"/>
              </w:rPr>
            </w:r>
            <w:r>
              <w:rPr>
                <w:lang w:val="hr-HR" w:bidi="hr-HR"/>
              </w:rPr>
              <w:t xml:space="preserve">166,04</w:t>
            </w:r>
            <w:r>
              <w:rPr>
                <w:lang w:val="hr-HR"/>
              </w:rPr>
            </w:r>
            <w:r>
              <w:rPr>
                <w:lang w:val="hr-HR" w:bidi="hr-HR"/>
              </w:rPr>
            </w:r>
          </w:p>
        </w:tc>
        <w:tc>
          <w:tcPr>
            <w:tcBorders/>
            <w:tcW w:w="1327" w:type="dxa"/>
          </w:tcPr>
          <w:p w14:paraId="115C2522">
            <w:pPr>
              <w:pBdr/>
              <w:spacing/>
              <w:ind/>
              <w:rPr>
                <w:lang w:val="hr-HR" w:bidi="hr-HR"/>
              </w:rPr>
            </w:pPr>
            <w:r>
              <w:rPr>
                <w:lang w:val="hr-HR" w:bidi="hr-HR"/>
              </w:rPr>
            </w:r>
            <w:r>
              <w:rPr>
                <w:lang w:val="hr-HR" w:bidi="hr-HR"/>
              </w:rPr>
              <w:t xml:space="preserve">8,80</w:t>
            </w:r>
            <w:r>
              <w:rPr>
                <w:lang w:val="hr-HR"/>
              </w:rPr>
            </w:r>
            <w:r>
              <w:rPr>
                <w:lang w:val="hr-HR" w:bidi="hr-HR"/>
              </w:rPr>
            </w:r>
          </w:p>
        </w:tc>
      </w:tr>
      <w:tr>
        <w:trPr/>
        <w:tc>
          <w:tcPr>
            <w:tcBorders/>
            <w:tcW w:w="1327" w:type="dxa"/>
          </w:tcPr>
          <w:p w14:paraId="7186A1EC">
            <w:pPr>
              <w:pBdr/>
              <w:spacing/>
              <w:ind/>
              <w:rPr>
                <w:lang w:val="hr-HR" w:bidi="hr-HR"/>
              </w:rPr>
            </w:pPr>
            <w:r>
              <w:rPr>
                <w:lang w:val="hr-HR" w:bidi="hr-HR"/>
              </w:rPr>
            </w:r>
            <w:r>
              <w:rPr>
                <w:lang w:val="hr-HR" w:bidi="hr-HR"/>
              </w:rPr>
              <w:t xml:space="preserve">J2</w:t>
            </w:r>
            <w:r>
              <w:rPr>
                <w:lang w:val="hr-HR"/>
              </w:rPr>
            </w:r>
            <w:r>
              <w:rPr>
                <w:lang w:val="hr-HR" w:bidi="hr-HR"/>
              </w:rPr>
            </w:r>
          </w:p>
        </w:tc>
        <w:tc>
          <w:tcPr>
            <w:tcBorders/>
            <w:tcW w:w="1327" w:type="dxa"/>
          </w:tcPr>
          <w:p w14:paraId="2A0E754E">
            <w:pPr>
              <w:pBdr/>
              <w:spacing/>
              <w:ind/>
              <w:rPr>
                <w:lang w:val="hr-HR" w:bidi="hr-HR"/>
              </w:rPr>
            </w:pPr>
            <w:r>
              <w:rPr>
                <w:lang w:val="hr-HR" w:bidi="hr-HR"/>
              </w:rPr>
            </w:r>
            <w:r>
              <w:rPr>
                <w:lang w:val="hr-HR" w:bidi="hr-HR"/>
              </w:rPr>
              <w:t xml:space="preserve">3 594</w:t>
            </w:r>
            <w:r>
              <w:rPr>
                <w:lang w:val="hr-HR"/>
              </w:rPr>
            </w:r>
            <w:r>
              <w:rPr>
                <w:lang w:val="hr-HR" w:bidi="hr-HR"/>
              </w:rPr>
            </w:r>
          </w:p>
        </w:tc>
        <w:tc>
          <w:tcPr>
            <w:tcBorders/>
            <w:tcW w:w="1327" w:type="dxa"/>
          </w:tcPr>
          <w:p w14:paraId="7D508D4D">
            <w:pPr>
              <w:pBdr/>
              <w:spacing/>
              <w:ind/>
              <w:rPr>
                <w:lang w:val="hr-HR" w:bidi="hr-HR"/>
              </w:rPr>
            </w:pPr>
            <w:r>
              <w:rPr>
                <w:lang w:val="hr-HR" w:bidi="hr-HR"/>
              </w:rPr>
            </w:r>
            <w:r>
              <w:rPr>
                <w:lang w:val="hr-HR" w:bidi="hr-HR"/>
              </w:rPr>
              <w:t xml:space="preserve">904</w:t>
            </w:r>
            <w:r>
              <w:rPr>
                <w:lang w:val="hr-HR"/>
              </w:rPr>
            </w:r>
            <w:r>
              <w:rPr>
                <w:lang w:val="hr-HR" w:bidi="hr-HR"/>
              </w:rPr>
            </w:r>
          </w:p>
        </w:tc>
        <w:tc>
          <w:tcPr>
            <w:tcBorders/>
            <w:tcW w:w="1327" w:type="dxa"/>
          </w:tcPr>
          <w:p w14:paraId="41D16A2D">
            <w:pPr>
              <w:pBdr/>
              <w:spacing/>
              <w:ind/>
              <w:rPr>
                <w:lang w:val="hr-HR" w:bidi="hr-HR"/>
              </w:rPr>
            </w:pPr>
            <w:r>
              <w:rPr>
                <w:lang w:val="hr-HR" w:bidi="hr-HR"/>
              </w:rPr>
            </w:r>
            <w:r>
              <w:rPr>
                <w:lang w:val="hr-HR" w:bidi="hr-HR"/>
              </w:rPr>
              <w:t xml:space="preserve">526</w:t>
            </w:r>
            <w:r>
              <w:rPr>
                <w:lang w:val="hr-HR"/>
              </w:rPr>
            </w:r>
            <w:r>
              <w:rPr>
                <w:lang w:val="hr-HR" w:bidi="hr-HR"/>
              </w:rPr>
            </w:r>
          </w:p>
        </w:tc>
        <w:tc>
          <w:tcPr>
            <w:tcBorders/>
            <w:tcW w:w="1327" w:type="dxa"/>
          </w:tcPr>
          <w:p w14:paraId="5D339DC3">
            <w:pPr>
              <w:pBdr/>
              <w:spacing/>
              <w:ind/>
              <w:rPr>
                <w:lang w:val="hr-HR" w:bidi="hr-HR"/>
              </w:rPr>
            </w:pPr>
            <w:r>
              <w:rPr>
                <w:lang w:val="hr-HR" w:bidi="hr-HR"/>
              </w:rPr>
            </w:r>
            <w:r>
              <w:rPr>
                <w:lang w:val="hr-HR" w:bidi="hr-HR"/>
              </w:rPr>
              <w:t xml:space="preserve">4</w:t>
            </w:r>
            <w:r>
              <w:rPr>
                <w:lang w:val="hr-HR"/>
              </w:rPr>
            </w:r>
            <w:r>
              <w:rPr>
                <w:lang w:val="hr-HR" w:bidi="hr-HR"/>
              </w:rPr>
            </w:r>
          </w:p>
        </w:tc>
        <w:tc>
          <w:tcPr>
            <w:tcBorders/>
            <w:tcW w:w="1327" w:type="dxa"/>
          </w:tcPr>
          <w:p w14:paraId="2B1D3D6F">
            <w:pPr>
              <w:pBdr/>
              <w:spacing/>
              <w:ind/>
              <w:rPr>
                <w:lang w:val="hr-HR" w:bidi="hr-HR"/>
              </w:rPr>
            </w:pPr>
            <w:r>
              <w:rPr>
                <w:lang w:val="hr-HR" w:bidi="hr-HR"/>
              </w:rPr>
            </w:r>
            <w:r>
              <w:rPr>
                <w:lang w:val="hr-HR" w:bidi="hr-HR"/>
              </w:rPr>
              <w:t xml:space="preserve">54,69</w:t>
            </w:r>
            <w:r>
              <w:rPr>
                <w:lang w:val="hr-HR"/>
              </w:rPr>
            </w:r>
            <w:r>
              <w:rPr>
                <w:lang w:val="hr-HR" w:bidi="hr-HR"/>
              </w:rPr>
            </w:r>
          </w:p>
        </w:tc>
        <w:tc>
          <w:tcPr>
            <w:tcBorders/>
            <w:tcW w:w="1327" w:type="dxa"/>
          </w:tcPr>
          <w:p w14:paraId="401AB86C">
            <w:pPr>
              <w:pBdr/>
              <w:spacing/>
              <w:ind/>
              <w:rPr>
                <w:lang w:val="hr-HR" w:bidi="hr-HR"/>
              </w:rPr>
            </w:pPr>
            <w:r>
              <w:rPr>
                <w:lang w:val="hr-HR" w:bidi="hr-HR"/>
              </w:rPr>
            </w:r>
            <w:r>
              <w:rPr>
                <w:lang w:val="hr-HR" w:bidi="hr-HR"/>
              </w:rPr>
              <w:t xml:space="preserve">6,52</w:t>
            </w:r>
            <w:r>
              <w:rPr>
                <w:lang w:val="hr-HR"/>
              </w:rPr>
            </w:r>
            <w:r>
              <w:rPr>
                <w:lang w:val="hr-HR" w:bidi="hr-HR"/>
              </w:rPr>
            </w:r>
          </w:p>
        </w:tc>
      </w:tr>
      <w:tr>
        <w:trPr/>
        <w:tc>
          <w:tcPr>
            <w:tcBorders/>
            <w:tcW w:w="1327" w:type="dxa"/>
          </w:tcPr>
          <w:p w14:paraId="35B664BD">
            <w:pPr>
              <w:pBdr/>
              <w:spacing/>
              <w:ind/>
              <w:rPr>
                <w:lang w:val="hr-HR" w:bidi="hr-HR"/>
              </w:rPr>
            </w:pPr>
            <w:r>
              <w:rPr>
                <w:lang w:val="hr-HR" w:bidi="hr-HR"/>
              </w:rPr>
            </w:r>
            <w:r>
              <w:rPr>
                <w:lang w:val="hr-HR" w:bidi="hr-HR"/>
              </w:rPr>
              <w:t xml:space="preserve">J10</w:t>
            </w:r>
            <w:r>
              <w:rPr>
                <w:lang w:val="hr-HR"/>
              </w:rPr>
            </w:r>
            <w:r>
              <w:rPr>
                <w:lang w:val="hr-HR" w:bidi="hr-HR"/>
              </w:rPr>
            </w:r>
          </w:p>
        </w:tc>
        <w:tc>
          <w:tcPr>
            <w:tcBorders/>
            <w:tcW w:w="1327" w:type="dxa"/>
          </w:tcPr>
          <w:p w14:paraId="05E5D7E0">
            <w:pPr>
              <w:pBdr/>
              <w:spacing/>
              <w:ind/>
              <w:rPr>
                <w:lang w:val="hr-HR" w:bidi="hr-HR"/>
              </w:rPr>
            </w:pPr>
            <w:r>
              <w:rPr>
                <w:lang w:val="hr-HR" w:bidi="hr-HR"/>
              </w:rPr>
            </w:r>
            <w:r>
              <w:rPr>
                <w:lang w:val="hr-HR" w:bidi="hr-HR"/>
              </w:rPr>
              <w:t xml:space="preserve">4 662</w:t>
            </w:r>
            <w:r>
              <w:rPr>
                <w:lang w:val="hr-HR"/>
              </w:rPr>
            </w:r>
            <w:r>
              <w:rPr>
                <w:lang w:val="hr-HR" w:bidi="hr-HR"/>
              </w:rPr>
            </w:r>
          </w:p>
        </w:tc>
        <w:tc>
          <w:tcPr>
            <w:tcBorders/>
            <w:tcW w:w="1327" w:type="dxa"/>
          </w:tcPr>
          <w:p w14:paraId="28926931">
            <w:pPr>
              <w:pBdr/>
              <w:spacing/>
              <w:ind/>
              <w:rPr>
                <w:lang w:val="hr-HR" w:bidi="hr-HR"/>
              </w:rPr>
            </w:pPr>
            <w:r>
              <w:rPr>
                <w:lang w:val="hr-HR" w:bidi="hr-HR"/>
              </w:rPr>
            </w:r>
            <w:r>
              <w:rPr>
                <w:lang w:val="hr-HR" w:bidi="hr-HR"/>
              </w:rPr>
              <w:t xml:space="preserve">1 141</w:t>
            </w:r>
            <w:r>
              <w:rPr>
                <w:lang w:val="hr-HR"/>
              </w:rPr>
            </w:r>
            <w:r>
              <w:rPr>
                <w:lang w:val="hr-HR" w:bidi="hr-HR"/>
              </w:rPr>
            </w:r>
          </w:p>
        </w:tc>
        <w:tc>
          <w:tcPr>
            <w:tcBorders/>
            <w:tcW w:w="1327" w:type="dxa"/>
          </w:tcPr>
          <w:p w14:paraId="551A0EF0">
            <w:pPr>
              <w:pBdr/>
              <w:spacing/>
              <w:ind/>
              <w:rPr>
                <w:lang w:val="hr-HR" w:bidi="hr-HR"/>
              </w:rPr>
            </w:pPr>
            <w:r>
              <w:rPr>
                <w:lang w:val="hr-HR" w:bidi="hr-HR"/>
              </w:rPr>
            </w:r>
            <w:r>
              <w:rPr>
                <w:lang w:val="hr-HR" w:bidi="hr-HR"/>
              </w:rPr>
              <w:t xml:space="preserve">509</w:t>
            </w:r>
            <w:r>
              <w:rPr>
                <w:lang w:val="hr-HR"/>
              </w:rPr>
            </w:r>
            <w:r>
              <w:rPr>
                <w:lang w:val="hr-HR" w:bidi="hr-HR"/>
              </w:rPr>
            </w:r>
          </w:p>
        </w:tc>
        <w:tc>
          <w:tcPr>
            <w:tcBorders/>
            <w:tcW w:w="1327" w:type="dxa"/>
          </w:tcPr>
          <w:p w14:paraId="76B6B816">
            <w:pPr>
              <w:pBdr/>
              <w:spacing/>
              <w:ind/>
              <w:rPr>
                <w:lang w:val="hr-HR" w:bidi="hr-HR"/>
              </w:rPr>
            </w:pPr>
            <w:r>
              <w:rPr>
                <w:lang w:val="hr-HR" w:bidi="hr-HR"/>
              </w:rPr>
            </w:r>
            <w:r>
              <w:rPr>
                <w:lang w:val="hr-HR" w:bidi="hr-HR"/>
              </w:rPr>
              <w:t xml:space="preserve">7</w:t>
            </w:r>
            <w:r>
              <w:rPr>
                <w:lang w:val="hr-HR"/>
              </w:rPr>
            </w:r>
            <w:r>
              <w:rPr>
                <w:lang w:val="hr-HR" w:bidi="hr-HR"/>
              </w:rPr>
            </w:r>
          </w:p>
        </w:tc>
        <w:tc>
          <w:tcPr>
            <w:tcBorders/>
            <w:tcW w:w="1327" w:type="dxa"/>
          </w:tcPr>
          <w:p w14:paraId="544B3CEF">
            <w:pPr>
              <w:pBdr/>
              <w:spacing/>
              <w:ind/>
              <w:rPr>
                <w:lang w:val="hr-HR" w:bidi="hr-HR"/>
              </w:rPr>
            </w:pPr>
            <w:r>
              <w:rPr>
                <w:lang w:val="hr-HR" w:bidi="hr-HR"/>
              </w:rPr>
            </w:r>
            <w:r>
              <w:rPr>
                <w:lang w:val="hr-HR" w:bidi="hr-HR"/>
              </w:rPr>
              <w:t xml:space="preserve">79,04</w:t>
            </w:r>
            <w:r>
              <w:rPr>
                <w:lang w:val="hr-HR"/>
              </w:rPr>
            </w:r>
            <w:r>
              <w:rPr>
                <w:lang w:val="hr-HR" w:bidi="hr-HR"/>
              </w:rPr>
            </w:r>
          </w:p>
        </w:tc>
        <w:tc>
          <w:tcPr>
            <w:tcBorders/>
            <w:tcW w:w="1327" w:type="dxa"/>
          </w:tcPr>
          <w:p w14:paraId="0A066C51">
            <w:pPr>
              <w:pBdr/>
              <w:spacing/>
              <w:ind/>
              <w:rPr>
                <w:lang w:val="hr-HR" w:bidi="hr-HR"/>
              </w:rPr>
            </w:pPr>
            <w:r>
              <w:rPr>
                <w:lang w:val="hr-HR" w:bidi="hr-HR"/>
              </w:rPr>
            </w:r>
            <w:r>
              <w:rPr>
                <w:lang w:val="hr-HR" w:bidi="hr-HR"/>
              </w:rPr>
              <w:t xml:space="preserve">7,48</w:t>
            </w:r>
            <w:r>
              <w:rPr>
                <w:lang w:val="hr-HR"/>
              </w:rPr>
            </w:r>
            <w:r>
              <w:rPr>
                <w:lang w:val="hr-HR" w:bidi="hr-HR"/>
              </w:rPr>
            </w:r>
          </w:p>
        </w:tc>
      </w:tr>
    </w:tbl>
    <w:p w14:paraId="752EA2AF">
      <w:pPr>
        <w:pBdr/>
        <w:spacing/>
        <w:ind/>
        <w:rPr>
          <w:lang w:val="hr-HR" w:bidi="hr-HR"/>
          <w14:ligatures w14:val="none"/>
        </w:rPr>
      </w:pPr>
      <w:r>
        <w:rPr>
          <w:highlight w:val="none"/>
          <w:lang w:val="hr-HR" w:bidi="hr-HR"/>
        </w:rPr>
      </w:r>
      <w:r>
        <w:rPr>
          <w:lang w:val="hr-HR" w:bidi="hr-HR"/>
        </w:rPr>
        <w:t xml:space="preserve">Udio očitanja koja su prošla sve faze filtriranja i trimanja u odnosu na ukupno učitana kreće se između 10,9 % (J29) i 56,8 % (J30), što pokazuje razlike u kvaliteti pojedinih uzoraka sekvenciranja.</w:t>
      </w:r>
      <w:r>
        <w:rPr>
          <w:lang w:val="hr-HR" w:bidi="hr-HR"/>
        </w:rPr>
      </w:r>
      <w:r>
        <w:rPr>
          <w:lang w:val="hr-HR" w:bidi="hr-HR"/>
          <w14:ligatures w14:val="none"/>
        </w:rPr>
      </w:r>
    </w:p>
    <w:p w14:paraId="2E7CEAF6">
      <w:pPr>
        <w:pStyle w:val="1007"/>
        <w:pBdr/>
        <w:spacing/>
        <w:ind/>
        <w:rPr/>
      </w:pPr>
      <w:r/>
      <w:bookmarkStart w:id="45" w:name="_Toc15"/>
      <w:r>
        <w:rPr>
          <w:highlight w:val="none"/>
          <w:lang w:val="hr-HR" w:bidi="hr-HR"/>
        </w:rPr>
        <w:t xml:space="preserve">Uzorak J29</w:t>
      </w:r>
      <w:r/>
      <w:bookmarkEnd w:id="45"/>
      <w:r/>
      <w:r/>
    </w:p>
    <w:p w14:paraId="4DC22587">
      <w:pPr>
        <w:pBdr/>
        <w:spacing/>
        <w:ind/>
        <w:rPr/>
      </w:pPr>
      <w:r>
        <w:rPr>
          <w:highlight w:val="none"/>
          <w:lang w:val="hr-HR" w:bidi="hr-HR"/>
        </w:rPr>
        <w:t xml:space="preserve">Program je pronašao 7 alela od kojih je jedan dominantno zastupljen. Evaluacija u odnosu na 3 referentna alela pokazala je savršeno podudaranje za sve:</w:t>
      </w:r>
      <w:r/>
    </w:p>
    <w:p w14:paraId="7F422C83">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6</w:t>
      </w:r>
      <w:r/>
      <w:r>
        <w:fldChar w:fldCharType="end"/>
        <w:t xml:space="preserve"> Hamming udaljenost pronađenih alela sa referentnima za J29</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6B33A35D">
            <w:pPr>
              <w:pBdr/>
              <w:spacing/>
              <w:ind/>
              <w:rPr>
                <w:highlight w:val="none"/>
                <w:lang w:val="hr-HR" w:bidi="hr-HR"/>
              </w:rPr>
            </w:pPr>
            <w:r>
              <w:rPr>
                <w:highlight w:val="none"/>
                <w:lang w:val="hr-HR" w:bidi="hr-HR"/>
              </w:rPr>
            </w:r>
            <w:r>
              <w:rPr>
                <w:highlight w:val="none"/>
                <w:lang w:val="hr-HR" w:bidi="hr-HR"/>
              </w:rPr>
              <w:t xml:space="preserve">Referentni alel</w:t>
            </w:r>
            <w:r>
              <w:rPr>
                <w:highlight w:val="none"/>
                <w:lang w:val="hr-HR"/>
              </w:rPr>
            </w:r>
            <w:r>
              <w:rPr>
                <w:highlight w:val="none"/>
                <w:lang w:val="hr-HR" w:bidi="hr-HR"/>
              </w:rPr>
            </w:r>
          </w:p>
        </w:tc>
        <w:tc>
          <w:tcPr>
            <w:tcBorders/>
            <w:tcW w:w="3095" w:type="dxa"/>
          </w:tcPr>
          <w:p w14:paraId="21163585">
            <w:pPr>
              <w:pBdr/>
              <w:spacing/>
              <w:ind/>
              <w:rPr>
                <w:highlight w:val="none"/>
                <w:lang w:val="hr-HR" w:bidi="hr-HR"/>
              </w:rPr>
            </w:pPr>
            <w:r>
              <w:rPr>
                <w:highlight w:val="none"/>
                <w:lang w:val="hr-HR" w:bidi="hr-HR"/>
              </w:rPr>
            </w:r>
            <w:r>
              <w:rPr>
                <w:highlight w:val="none"/>
                <w:lang w:val="hr-HR" w:bidi="hr-HR"/>
              </w:rPr>
              <w:t xml:space="preserve">Pronađeni alel</w:t>
            </w:r>
            <w:r>
              <w:rPr>
                <w:highlight w:val="none"/>
                <w:lang w:val="hr-HR"/>
              </w:rPr>
            </w:r>
            <w:r>
              <w:rPr>
                <w:highlight w:val="none"/>
                <w:lang w:val="hr-HR" w:bidi="hr-HR"/>
              </w:rPr>
            </w:r>
          </w:p>
        </w:tc>
        <w:tc>
          <w:tcPr>
            <w:tcBorders/>
            <w:tcW w:w="3095" w:type="dxa"/>
          </w:tcPr>
          <w:p w14:paraId="79EFAA67">
            <w:pPr>
              <w:pBdr/>
              <w:spacing/>
              <w:ind/>
              <w:rPr>
                <w:highlight w:val="none"/>
                <w:lang w:val="hr-HR" w:bidi="hr-HR"/>
              </w:rPr>
            </w:pPr>
            <w:r>
              <w:rPr>
                <w:highlight w:val="none"/>
                <w:lang w:val="hr-HR" w:bidi="hr-HR"/>
              </w:rPr>
            </w:r>
            <w:r>
              <w:rPr>
                <w:highlight w:val="none"/>
                <w:lang w:val="hr-HR" w:bidi="hr-HR"/>
              </w:rPr>
              <w:t xml:space="preserve">Hammingova udaljenost</w:t>
            </w:r>
            <w:r>
              <w:rPr>
                <w:highlight w:val="none"/>
                <w:lang w:val="hr-HR"/>
              </w:rPr>
            </w:r>
            <w:r>
              <w:rPr>
                <w:highlight w:val="none"/>
                <w:lang w:val="hr-HR" w:bidi="hr-HR"/>
              </w:rPr>
            </w:r>
          </w:p>
        </w:tc>
      </w:tr>
      <w:tr>
        <w:trPr/>
        <w:tc>
          <w:tcPr>
            <w:tcBorders/>
            <w:tcW w:w="3095" w:type="dxa"/>
          </w:tcPr>
          <w:p w14:paraId="3A874FC4">
            <w:pPr>
              <w:pBdr/>
              <w:spacing/>
              <w:ind/>
              <w:rPr>
                <w:highlight w:val="none"/>
                <w:lang w:val="hr-HR" w:bidi="hr-HR"/>
              </w:rPr>
            </w:pPr>
            <w:r>
              <w:rPr>
                <w:highlight w:val="none"/>
                <w:lang w:val="hr-HR" w:bidi="hr-HR"/>
              </w:rPr>
            </w:r>
            <w:r>
              <w:rPr>
                <w:highlight w:val="none"/>
                <w:lang w:val="hr-HR" w:bidi="hr-HR"/>
              </w:rPr>
              <w:t xml:space="preserve">J29B-1_M13F-pUC</w:t>
            </w:r>
            <w:r>
              <w:rPr>
                <w:highlight w:val="none"/>
                <w:lang w:val="hr-HR"/>
              </w:rPr>
            </w:r>
            <w:r>
              <w:rPr>
                <w:highlight w:val="none"/>
                <w:lang w:val="hr-HR" w:bidi="hr-HR"/>
              </w:rPr>
            </w:r>
          </w:p>
        </w:tc>
        <w:tc>
          <w:tcPr>
            <w:tcBorders/>
            <w:tcW w:w="3095" w:type="dxa"/>
          </w:tcPr>
          <w:p w14:paraId="6605C64A">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020B94BD">
            <w:pPr>
              <w:pBdr/>
              <w:spacing/>
              <w:ind/>
              <w:rPr>
                <w:highlight w:val="none"/>
                <w:lang w:val="hr-HR" w:bidi="hr-HR"/>
              </w:rPr>
            </w:pPr>
            <w:r>
              <w:rPr>
                <w:highlight w:val="none"/>
                <w:lang w:val="hr-HR" w:bidi="hr-HR"/>
              </w:rPr>
            </w:r>
            <w:r>
              <w:rPr>
                <w:highlight w:val="none"/>
                <w:lang w:val="hr-HR" w:bidi="hr-HR"/>
              </w:rPr>
              <w:t xml:space="preserve">0</w:t>
            </w:r>
            <w:r>
              <w:rPr>
                <w:highlight w:val="none"/>
                <w:lang w:val="hr-HR"/>
              </w:rPr>
            </w:r>
            <w:r>
              <w:rPr>
                <w:highlight w:val="none"/>
                <w:lang w:val="hr-HR" w:bidi="hr-HR"/>
              </w:rPr>
            </w:r>
          </w:p>
        </w:tc>
      </w:tr>
      <w:tr>
        <w:trPr/>
        <w:tc>
          <w:tcPr>
            <w:tcBorders/>
            <w:tcW w:w="3095" w:type="dxa"/>
          </w:tcPr>
          <w:p w14:paraId="40E45749">
            <w:pPr>
              <w:pBdr/>
              <w:spacing/>
              <w:ind/>
              <w:rPr>
                <w:highlight w:val="none"/>
                <w:lang w:val="hr-HR" w:bidi="hr-HR"/>
              </w:rPr>
            </w:pPr>
            <w:r>
              <w:rPr>
                <w:highlight w:val="none"/>
                <w:lang w:val="hr-HR" w:bidi="hr-HR"/>
              </w:rPr>
            </w:r>
            <w:r>
              <w:rPr>
                <w:highlight w:val="none"/>
                <w:lang w:val="hr-HR" w:bidi="hr-HR"/>
              </w:rPr>
              <w:t xml:space="preserve">J29B-3_M13F-pUC</w:t>
            </w:r>
            <w:r>
              <w:rPr>
                <w:highlight w:val="none"/>
                <w:lang w:val="hr-HR"/>
              </w:rPr>
            </w:r>
            <w:r>
              <w:rPr>
                <w:highlight w:val="none"/>
                <w:lang w:val="hr-HR" w:bidi="hr-HR"/>
              </w:rPr>
            </w:r>
          </w:p>
        </w:tc>
        <w:tc>
          <w:tcPr>
            <w:tcBorders/>
            <w:tcW w:w="3095" w:type="dxa"/>
          </w:tcPr>
          <w:p w14:paraId="630BC843">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46CEDBCA">
            <w:pPr>
              <w:pBdr/>
              <w:spacing/>
              <w:ind/>
              <w:rPr>
                <w:highlight w:val="none"/>
                <w:lang w:val="hr-HR" w:bidi="hr-HR"/>
              </w:rPr>
            </w:pPr>
            <w:r>
              <w:rPr>
                <w:highlight w:val="none"/>
                <w:lang w:val="hr-HR" w:bidi="hr-HR"/>
              </w:rPr>
            </w:r>
            <w:r>
              <w:rPr>
                <w:highlight w:val="none"/>
                <w:lang w:val="hr-HR" w:bidi="hr-HR"/>
              </w:rPr>
              <w:t xml:space="preserve">0</w:t>
            </w:r>
            <w:r>
              <w:rPr>
                <w:highlight w:val="none"/>
                <w:lang w:val="hr-HR"/>
              </w:rPr>
            </w:r>
            <w:r>
              <w:rPr>
                <w:highlight w:val="none"/>
                <w:lang w:val="hr-HR" w:bidi="hr-HR"/>
              </w:rPr>
            </w:r>
          </w:p>
        </w:tc>
      </w:tr>
      <w:tr>
        <w:trPr/>
        <w:tc>
          <w:tcPr>
            <w:tcBorders/>
            <w:tcW w:w="3095" w:type="dxa"/>
          </w:tcPr>
          <w:p w14:paraId="18DDBB7A">
            <w:pPr>
              <w:pBdr/>
              <w:spacing/>
              <w:ind/>
              <w:rPr>
                <w:highlight w:val="none"/>
                <w:lang w:val="hr-HR" w:bidi="hr-HR"/>
              </w:rPr>
            </w:pPr>
            <w:r>
              <w:rPr>
                <w:highlight w:val="none"/>
                <w:lang w:val="hr-HR" w:bidi="hr-HR"/>
              </w:rPr>
            </w:r>
            <w:r>
              <w:rPr>
                <w:highlight w:val="none"/>
                <w:lang w:val="hr-HR" w:bidi="hr-HR"/>
              </w:rPr>
              <w:t xml:space="preserve">J29B-6_M13F-pUC</w:t>
            </w:r>
            <w:r>
              <w:rPr>
                <w:highlight w:val="none"/>
                <w:lang w:val="hr-HR"/>
              </w:rPr>
            </w:r>
            <w:r>
              <w:rPr>
                <w:highlight w:val="none"/>
                <w:lang w:val="hr-HR" w:bidi="hr-HR"/>
              </w:rPr>
            </w:r>
          </w:p>
        </w:tc>
        <w:tc>
          <w:tcPr>
            <w:tcBorders/>
            <w:tcW w:w="3095" w:type="dxa"/>
          </w:tcPr>
          <w:p w14:paraId="4DC5F827">
            <w:pPr>
              <w:pBdr/>
              <w:spacing/>
              <w:ind/>
              <w:rPr>
                <w:highlight w:val="none"/>
                <w:lang w:val="hr-HR" w:bidi="hr-HR"/>
              </w:rPr>
            </w:pPr>
            <w:r>
              <w:rPr>
                <w:highlight w:val="none"/>
                <w:lang w:val="hr-HR" w:bidi="hr-HR"/>
              </w:rPr>
            </w:r>
            <w:r>
              <w:rPr>
                <w:highlight w:val="none"/>
                <w:lang w:val="hr-HR" w:bidi="hr-HR"/>
              </w:rPr>
              <w:t xml:space="preserve">allele_6</w:t>
            </w:r>
            <w:r>
              <w:rPr>
                <w:highlight w:val="none"/>
                <w:lang w:val="hr-HR"/>
              </w:rPr>
            </w:r>
            <w:r>
              <w:rPr>
                <w:highlight w:val="none"/>
                <w:lang w:val="hr-HR" w:bidi="hr-HR"/>
              </w:rPr>
            </w:r>
          </w:p>
        </w:tc>
        <w:tc>
          <w:tcPr>
            <w:tcBorders/>
            <w:tcW w:w="3095" w:type="dxa"/>
          </w:tcPr>
          <w:p w14:paraId="215DABE8">
            <w:pPr>
              <w:pBdr/>
              <w:spacing/>
              <w:ind/>
              <w:rPr>
                <w:highlight w:val="none"/>
                <w:lang w:val="hr-HR" w:bidi="hr-HR"/>
              </w:rPr>
            </w:pPr>
            <w:r>
              <w:rPr>
                <w:highlight w:val="none"/>
                <w:lang w:val="hr-HR" w:bidi="hr-HR"/>
              </w:rPr>
            </w:r>
            <w:r>
              <w:rPr>
                <w:highlight w:val="none"/>
                <w:lang w:val="hr-HR" w:bidi="hr-HR"/>
              </w:rPr>
              <w:t xml:space="preserve">0</w:t>
            </w:r>
            <w:r>
              <w:rPr>
                <w:highlight w:val="none"/>
                <w:lang w:val="hr-HR"/>
              </w:rPr>
            </w:r>
            <w:r>
              <w:rPr>
                <w:highlight w:val="none"/>
                <w:lang w:val="hr-HR" w:bidi="hr-HR"/>
              </w:rPr>
            </w:r>
          </w:p>
        </w:tc>
      </w:tr>
    </w:tbl>
    <w:p w14:paraId="089ADFA9">
      <w:pPr>
        <w:pBdr/>
        <w:spacing/>
        <w:ind/>
        <w:rPr>
          <w:highlight w:val="none"/>
          <w:lang w:val="hr-HR" w:bidi="hr-HR"/>
        </w:rPr>
      </w:pPr>
      <w:r>
        <w:rPr>
          <w:highlight w:val="none"/>
          <w:lang w:val="hr-HR" w:bidi="hr-HR"/>
        </w:rPr>
      </w:r>
      <w:r>
        <w:rPr>
          <w:highlight w:val="none"/>
          <w:lang w:val="hr-HR" w:bidi="hr-HR"/>
        </w:rPr>
        <w:t xml:space="preserve">Distribucija očitanja po alelima:</w:t>
      </w:r>
      <w:r>
        <w:rPr>
          <w:highlight w:val="none"/>
          <w:lang w:val="hr-HR" w:bidi="hr-HR"/>
        </w:rPr>
      </w:r>
      <w:r>
        <w:rPr>
          <w:highlight w:val="none"/>
          <w:lang w:val="hr-HR" w:bidi="hr-HR"/>
        </w:rPr>
      </w:r>
    </w:p>
    <w:p w14:paraId="3628F794">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7</w:t>
      </w:r>
      <w:r/>
      <w:r>
        <w:fldChar w:fldCharType="end"/>
        <w:t xml:space="preserve"> Distribucija očitanja po alelima za J29</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301481CF">
            <w:pPr>
              <w:pBdr/>
              <w:spacing/>
              <w:ind/>
              <w:rPr>
                <w:highlight w:val="none"/>
                <w:lang w:val="hr-HR" w:bidi="hr-HR"/>
              </w:rPr>
            </w:pPr>
            <w:r>
              <w:rPr>
                <w:highlight w:val="none"/>
                <w:lang w:val="hr-HR" w:bidi="hr-HR"/>
              </w:rPr>
            </w:r>
            <w:r>
              <w:rPr>
                <w:highlight w:val="none"/>
                <w:lang w:val="hr-HR" w:bidi="hr-HR"/>
              </w:rPr>
              <w:t xml:space="preserve">Alel</w:t>
            </w:r>
            <w:r>
              <w:rPr>
                <w:highlight w:val="none"/>
                <w:lang w:val="hr-HR"/>
              </w:rPr>
            </w:r>
            <w:r>
              <w:rPr>
                <w:highlight w:val="none"/>
                <w:lang w:val="hr-HR" w:bidi="hr-HR"/>
              </w:rPr>
            </w:r>
          </w:p>
        </w:tc>
        <w:tc>
          <w:tcPr>
            <w:tcBorders/>
            <w:tcW w:w="3095" w:type="dxa"/>
          </w:tcPr>
          <w:p w14:paraId="7A6C8867">
            <w:pPr>
              <w:pBdr/>
              <w:spacing/>
              <w:ind/>
              <w:rPr>
                <w:highlight w:val="none"/>
                <w:lang w:val="hr-HR" w:bidi="hr-HR"/>
              </w:rPr>
            </w:pPr>
            <w:r>
              <w:rPr>
                <w:highlight w:val="none"/>
                <w:lang w:val="hr-HR" w:bidi="hr-HR"/>
              </w:rPr>
            </w:r>
            <w:r>
              <w:rPr>
                <w:highlight w:val="none"/>
                <w:lang w:val="hr-HR" w:bidi="hr-HR"/>
              </w:rPr>
              <w:t xml:space="preserve">Broj očitanja</w:t>
            </w:r>
            <w:r>
              <w:rPr>
                <w:highlight w:val="none"/>
                <w:lang w:val="hr-HR"/>
              </w:rPr>
            </w:r>
            <w:r>
              <w:rPr>
                <w:highlight w:val="none"/>
                <w:lang w:val="hr-HR" w:bidi="hr-HR"/>
              </w:rPr>
            </w:r>
          </w:p>
        </w:tc>
        <w:tc>
          <w:tcPr>
            <w:tcBorders/>
            <w:tcW w:w="3095" w:type="dxa"/>
          </w:tcPr>
          <w:p w14:paraId="41B74917">
            <w:pPr>
              <w:pBdr/>
              <w:spacing/>
              <w:ind/>
              <w:rPr>
                <w:highlight w:val="none"/>
                <w:lang w:val="hr-HR" w:bidi="hr-HR"/>
              </w:rPr>
            </w:pPr>
            <w:r>
              <w:rPr>
                <w:highlight w:val="none"/>
                <w:lang w:val="hr-HR" w:bidi="hr-HR"/>
              </w:rPr>
            </w:r>
            <w:r>
              <w:rPr>
                <w:highlight w:val="none"/>
                <w:lang w:val="hr-HR" w:bidi="hr-HR"/>
              </w:rPr>
              <w:t xml:space="preserve">Udio (%)</w:t>
            </w:r>
            <w:r>
              <w:rPr>
                <w:highlight w:val="none"/>
                <w:lang w:val="hr-HR"/>
              </w:rPr>
            </w:r>
            <w:r>
              <w:rPr>
                <w:highlight w:val="none"/>
                <w:lang w:val="hr-HR" w:bidi="hr-HR"/>
              </w:rPr>
            </w:r>
          </w:p>
        </w:tc>
      </w:tr>
      <w:tr>
        <w:trPr/>
        <w:tc>
          <w:tcPr>
            <w:tcBorders/>
            <w:tcW w:w="3095" w:type="dxa"/>
          </w:tcPr>
          <w:p w14:paraId="5D31F4CD">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363DE355">
            <w:pPr>
              <w:pBdr/>
              <w:spacing/>
              <w:ind/>
              <w:rPr>
                <w:highlight w:val="none"/>
                <w:lang w:val="hr-HR" w:bidi="hr-HR"/>
              </w:rPr>
            </w:pPr>
            <w:r>
              <w:rPr>
                <w:highlight w:val="none"/>
                <w:lang w:val="hr-HR" w:bidi="hr-HR"/>
              </w:rPr>
            </w:r>
            <w:r>
              <w:rPr>
                <w:highlight w:val="none"/>
                <w:lang w:val="hr-HR" w:bidi="hr-HR"/>
              </w:rPr>
              <w:t xml:space="preserve">766</w:t>
            </w:r>
            <w:r>
              <w:rPr>
                <w:highlight w:val="none"/>
                <w:lang w:val="hr-HR"/>
              </w:rPr>
            </w:r>
            <w:r>
              <w:rPr>
                <w:highlight w:val="none"/>
                <w:lang w:val="hr-HR" w:bidi="hr-HR"/>
              </w:rPr>
            </w:r>
          </w:p>
        </w:tc>
        <w:tc>
          <w:tcPr>
            <w:tcBorders/>
            <w:tcW w:w="3095" w:type="dxa"/>
          </w:tcPr>
          <w:p w14:paraId="6DB9620D">
            <w:pPr>
              <w:pBdr/>
              <w:spacing/>
              <w:ind/>
              <w:rPr>
                <w:highlight w:val="none"/>
                <w:lang w:val="hr-HR" w:bidi="hr-HR"/>
              </w:rPr>
            </w:pPr>
            <w:r>
              <w:rPr>
                <w:highlight w:val="none"/>
                <w:lang w:val="hr-HR" w:bidi="hr-HR"/>
              </w:rPr>
            </w:r>
            <w:r>
              <w:rPr>
                <w:highlight w:val="none"/>
                <w:lang w:val="hr-HR" w:bidi="hr-HR"/>
              </w:rPr>
              <w:t xml:space="preserve">91,6</w:t>
            </w:r>
            <w:r>
              <w:rPr>
                <w:highlight w:val="none"/>
                <w:lang w:val="hr-HR"/>
              </w:rPr>
            </w:r>
            <w:r>
              <w:rPr>
                <w:highlight w:val="none"/>
                <w:lang w:val="hr-HR" w:bidi="hr-HR"/>
              </w:rPr>
            </w:r>
          </w:p>
        </w:tc>
      </w:tr>
      <w:tr>
        <w:trPr/>
        <w:tc>
          <w:tcPr>
            <w:tcBorders/>
            <w:tcW w:w="3095" w:type="dxa"/>
          </w:tcPr>
          <w:p w14:paraId="7DF8B04C">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027ECF24">
            <w:pPr>
              <w:pBdr/>
              <w:spacing/>
              <w:ind/>
              <w:rPr>
                <w:highlight w:val="none"/>
                <w:lang w:val="hr-HR" w:bidi="hr-HR"/>
              </w:rPr>
            </w:pPr>
            <w:r>
              <w:rPr>
                <w:highlight w:val="none"/>
                <w:lang w:val="hr-HR" w:bidi="hr-HR"/>
              </w:rPr>
            </w:r>
            <w:r>
              <w:rPr>
                <w:highlight w:val="none"/>
                <w:lang w:val="hr-HR" w:bidi="hr-HR"/>
              </w:rPr>
              <w:t xml:space="preserve">22</w:t>
            </w:r>
            <w:r>
              <w:rPr>
                <w:highlight w:val="none"/>
                <w:lang w:val="hr-HR"/>
              </w:rPr>
            </w:r>
            <w:r>
              <w:rPr>
                <w:highlight w:val="none"/>
                <w:lang w:val="hr-HR" w:bidi="hr-HR"/>
              </w:rPr>
            </w:r>
          </w:p>
        </w:tc>
        <w:tc>
          <w:tcPr>
            <w:tcBorders/>
            <w:tcW w:w="3095" w:type="dxa"/>
          </w:tcPr>
          <w:p w14:paraId="60A0323E">
            <w:pPr>
              <w:pBdr/>
              <w:spacing/>
              <w:ind/>
              <w:rPr>
                <w:highlight w:val="none"/>
                <w:lang w:val="hr-HR" w:bidi="hr-HR"/>
              </w:rPr>
            </w:pPr>
            <w:r>
              <w:rPr>
                <w:highlight w:val="none"/>
                <w:lang w:val="hr-HR" w:bidi="hr-HR"/>
              </w:rPr>
            </w:r>
            <w:r>
              <w:rPr>
                <w:highlight w:val="none"/>
                <w:lang w:val="hr-HR" w:bidi="hr-HR"/>
              </w:rPr>
              <w:t xml:space="preserve">2,6</w:t>
            </w:r>
            <w:r>
              <w:rPr>
                <w:highlight w:val="none"/>
                <w:lang w:val="hr-HR"/>
              </w:rPr>
            </w:r>
            <w:r>
              <w:rPr>
                <w:highlight w:val="none"/>
                <w:lang w:val="hr-HR" w:bidi="hr-HR"/>
              </w:rPr>
            </w:r>
          </w:p>
        </w:tc>
      </w:tr>
      <w:tr>
        <w:trPr/>
        <w:tc>
          <w:tcPr>
            <w:tcBorders/>
            <w:tcW w:w="3095" w:type="dxa"/>
          </w:tcPr>
          <w:p w14:paraId="3F9DBEBA">
            <w:pPr>
              <w:pBdr/>
              <w:spacing/>
              <w:ind/>
              <w:rPr>
                <w:highlight w:val="none"/>
                <w:lang w:val="hr-HR" w:bidi="hr-HR"/>
              </w:rPr>
            </w:pPr>
            <w:r>
              <w:rPr>
                <w:highlight w:val="none"/>
                <w:lang w:val="hr-HR" w:bidi="hr-HR"/>
              </w:rPr>
            </w:r>
            <w:r>
              <w:rPr>
                <w:highlight w:val="none"/>
                <w:lang w:val="hr-HR" w:bidi="hr-HR"/>
              </w:rPr>
              <w:t xml:space="preserve">allele_3</w:t>
            </w:r>
            <w:r>
              <w:rPr>
                <w:highlight w:val="none"/>
                <w:lang w:val="hr-HR"/>
              </w:rPr>
            </w:r>
            <w:r>
              <w:rPr>
                <w:highlight w:val="none"/>
                <w:lang w:val="hr-HR" w:bidi="hr-HR"/>
              </w:rPr>
            </w:r>
          </w:p>
        </w:tc>
        <w:tc>
          <w:tcPr>
            <w:tcBorders/>
            <w:tcW w:w="3095" w:type="dxa"/>
          </w:tcPr>
          <w:p w14:paraId="24A091F7">
            <w:pPr>
              <w:pBdr/>
              <w:spacing/>
              <w:ind/>
              <w:rPr>
                <w:highlight w:val="none"/>
                <w:lang w:val="hr-HR" w:bidi="hr-HR"/>
              </w:rPr>
            </w:pPr>
            <w:r>
              <w:rPr>
                <w:highlight w:val="none"/>
                <w:lang w:val="hr-HR" w:bidi="hr-HR"/>
              </w:rPr>
            </w:r>
            <w:r>
              <w:rPr>
                <w:highlight w:val="none"/>
                <w:lang w:val="hr-HR" w:bidi="hr-HR"/>
              </w:rPr>
              <w:t xml:space="preserve">6</w:t>
            </w:r>
            <w:r>
              <w:rPr>
                <w:highlight w:val="none"/>
                <w:lang w:val="hr-HR"/>
              </w:rPr>
            </w:r>
            <w:r>
              <w:rPr>
                <w:highlight w:val="none"/>
                <w:lang w:val="hr-HR" w:bidi="hr-HR"/>
              </w:rPr>
            </w:r>
          </w:p>
        </w:tc>
        <w:tc>
          <w:tcPr>
            <w:tcBorders/>
            <w:tcW w:w="3095" w:type="dxa"/>
          </w:tcPr>
          <w:p w14:paraId="236B0670">
            <w:pPr>
              <w:pBdr/>
              <w:spacing/>
              <w:ind/>
              <w:rPr>
                <w:highlight w:val="none"/>
                <w:lang w:val="hr-HR" w:bidi="hr-HR"/>
              </w:rPr>
            </w:pPr>
            <w:r>
              <w:rPr>
                <w:highlight w:val="none"/>
                <w:lang w:val="hr-HR" w:bidi="hr-HR"/>
              </w:rPr>
            </w:r>
            <w:r>
              <w:rPr>
                <w:highlight w:val="none"/>
                <w:lang w:val="hr-HR" w:bidi="hr-HR"/>
              </w:rPr>
              <w:t xml:space="preserve">0,7</w:t>
            </w:r>
            <w:r>
              <w:rPr>
                <w:highlight w:val="none"/>
                <w:lang w:val="hr-HR"/>
              </w:rPr>
            </w:r>
            <w:r>
              <w:rPr>
                <w:highlight w:val="none"/>
                <w:lang w:val="hr-HR" w:bidi="hr-HR"/>
              </w:rPr>
            </w:r>
          </w:p>
        </w:tc>
      </w:tr>
      <w:tr>
        <w:trPr/>
        <w:tc>
          <w:tcPr>
            <w:tcBorders/>
            <w:tcW w:w="3095" w:type="dxa"/>
          </w:tcPr>
          <w:p w14:paraId="216EB84D">
            <w:pPr>
              <w:pBdr/>
              <w:tabs>
                <w:tab w:val="center" w:leader="none" w:pos="1440"/>
              </w:tabs>
              <w:spacing/>
              <w:ind/>
              <w:rPr>
                <w:highlight w:val="none"/>
                <w:lang w:val="hr-HR" w:bidi="hr-HR"/>
              </w:rPr>
            </w:pPr>
            <w:r>
              <w:rPr>
                <w:highlight w:val="none"/>
                <w:lang w:val="hr-HR" w:bidi="hr-HR"/>
              </w:rPr>
            </w:r>
            <w:r>
              <w:rPr>
                <w:highlight w:val="none"/>
                <w:lang w:val="hr-HR" w:bidi="hr-HR"/>
              </w:rPr>
              <w:t xml:space="preserve">allele_4</w:t>
            </w:r>
            <w:r>
              <w:rPr>
                <w:highlight w:val="none"/>
                <w:lang w:val="hr-HR"/>
              </w:rPr>
            </w:r>
            <w:r>
              <w:rPr>
                <w:highlight w:val="none"/>
                <w:lang w:val="hr-HR" w:bidi="hr-HR"/>
              </w:rPr>
            </w:r>
          </w:p>
        </w:tc>
        <w:tc>
          <w:tcPr>
            <w:tcBorders/>
            <w:tcW w:w="3095" w:type="dxa"/>
          </w:tcPr>
          <w:p w14:paraId="37962D6B">
            <w:pPr>
              <w:pBdr/>
              <w:spacing/>
              <w:ind/>
              <w:rPr>
                <w:highlight w:val="none"/>
                <w:lang w:val="hr-HR" w:bidi="hr-HR"/>
              </w:rPr>
            </w:pPr>
            <w:r>
              <w:rPr>
                <w:highlight w:val="none"/>
                <w:lang w:val="hr-HR" w:bidi="hr-HR"/>
              </w:rPr>
            </w:r>
            <w:r>
              <w:rPr>
                <w:highlight w:val="none"/>
                <w:lang w:val="hr-HR" w:bidi="hr-HR"/>
              </w:rPr>
              <w:t xml:space="preserve">4</w:t>
            </w:r>
            <w:r>
              <w:rPr>
                <w:highlight w:val="none"/>
                <w:lang w:val="hr-HR"/>
              </w:rPr>
            </w:r>
            <w:r>
              <w:rPr>
                <w:highlight w:val="none"/>
                <w:lang w:val="hr-HR" w:bidi="hr-HR"/>
              </w:rPr>
            </w:r>
          </w:p>
        </w:tc>
        <w:tc>
          <w:tcPr>
            <w:tcBorders/>
            <w:tcW w:w="3095" w:type="dxa"/>
          </w:tcPr>
          <w:p w14:paraId="3A847858">
            <w:pPr>
              <w:pBdr/>
              <w:spacing/>
              <w:ind/>
              <w:rPr>
                <w:highlight w:val="none"/>
                <w:lang w:val="hr-HR" w:bidi="hr-HR"/>
              </w:rPr>
            </w:pPr>
            <w:r>
              <w:rPr>
                <w:highlight w:val="none"/>
                <w:lang w:val="hr-HR" w:bidi="hr-HR"/>
              </w:rPr>
            </w:r>
            <w:r>
              <w:rPr>
                <w:highlight w:val="none"/>
                <w:lang w:val="hr-HR" w:bidi="hr-HR"/>
              </w:rPr>
              <w:t xml:space="preserve">0,5</w:t>
            </w:r>
            <w:r>
              <w:rPr>
                <w:highlight w:val="none"/>
                <w:lang w:val="hr-HR"/>
              </w:rPr>
            </w:r>
            <w:r>
              <w:rPr>
                <w:highlight w:val="none"/>
                <w:lang w:val="hr-HR" w:bidi="hr-HR"/>
              </w:rPr>
            </w:r>
          </w:p>
        </w:tc>
      </w:tr>
      <w:tr>
        <w:trPr/>
        <w:tc>
          <w:tcPr>
            <w:tcBorders/>
            <w:tcW w:w="3095" w:type="dxa"/>
          </w:tcPr>
          <w:p w14:paraId="71CCCDF9">
            <w:pPr>
              <w:pBdr/>
              <w:spacing/>
              <w:ind/>
              <w:rPr>
                <w:highlight w:val="none"/>
                <w:lang w:val="hr-HR" w:bidi="hr-HR"/>
              </w:rPr>
            </w:pPr>
            <w:r>
              <w:rPr>
                <w:highlight w:val="none"/>
                <w:lang w:val="hr-HR" w:bidi="hr-HR"/>
              </w:rPr>
            </w:r>
            <w:r>
              <w:rPr>
                <w:highlight w:val="none"/>
                <w:lang w:val="hr-HR" w:bidi="hr-HR"/>
              </w:rPr>
              <w:t xml:space="preserve">allele_5</w:t>
            </w:r>
            <w:r>
              <w:rPr>
                <w:highlight w:val="none"/>
                <w:lang w:val="hr-HR"/>
              </w:rPr>
            </w:r>
            <w:r>
              <w:rPr>
                <w:highlight w:val="none"/>
                <w:lang w:val="hr-HR" w:bidi="hr-HR"/>
              </w:rPr>
            </w:r>
          </w:p>
        </w:tc>
        <w:tc>
          <w:tcPr>
            <w:tcBorders/>
            <w:tcW w:w="3095" w:type="dxa"/>
          </w:tcPr>
          <w:p w14:paraId="06FDBF9B">
            <w:pPr>
              <w:pBdr/>
              <w:spacing/>
              <w:ind/>
              <w:rPr>
                <w:highlight w:val="none"/>
                <w:lang w:val="hr-HR" w:bidi="hr-HR"/>
              </w:rPr>
            </w:pPr>
            <w:r>
              <w:rPr>
                <w:highlight w:val="none"/>
                <w:lang w:val="hr-HR" w:bidi="hr-HR"/>
              </w:rPr>
            </w:r>
            <w:r>
              <w:rPr>
                <w:highlight w:val="none"/>
                <w:lang w:val="hr-HR" w:bidi="hr-HR"/>
              </w:rPr>
              <w:t xml:space="preserve">4</w:t>
            </w:r>
            <w:r>
              <w:rPr>
                <w:highlight w:val="none"/>
                <w:lang w:val="hr-HR"/>
              </w:rPr>
            </w:r>
            <w:r>
              <w:rPr>
                <w:highlight w:val="none"/>
                <w:lang w:val="hr-HR" w:bidi="hr-HR"/>
              </w:rPr>
            </w:r>
          </w:p>
        </w:tc>
        <w:tc>
          <w:tcPr>
            <w:tcBorders/>
            <w:tcW w:w="3095" w:type="dxa"/>
          </w:tcPr>
          <w:p w14:paraId="7D02F914">
            <w:pPr>
              <w:pBdr/>
              <w:spacing/>
              <w:ind/>
              <w:rPr>
                <w:highlight w:val="none"/>
                <w:lang w:val="hr-HR" w:bidi="hr-HR"/>
              </w:rPr>
            </w:pPr>
            <w:r>
              <w:rPr>
                <w:highlight w:val="none"/>
                <w:lang w:val="hr-HR" w:bidi="hr-HR"/>
              </w:rPr>
            </w:r>
            <w:r>
              <w:rPr>
                <w:highlight w:val="none"/>
                <w:lang w:val="hr-HR" w:bidi="hr-HR"/>
              </w:rPr>
              <w:t xml:space="preserve">0,5</w:t>
            </w:r>
            <w:r>
              <w:rPr>
                <w:highlight w:val="none"/>
                <w:lang w:val="hr-HR"/>
              </w:rPr>
            </w:r>
            <w:r>
              <w:rPr>
                <w:highlight w:val="none"/>
                <w:lang w:val="hr-HR" w:bidi="hr-HR"/>
              </w:rPr>
            </w:r>
          </w:p>
        </w:tc>
      </w:tr>
      <w:tr>
        <w:trPr/>
        <w:tc>
          <w:tcPr>
            <w:tcBorders/>
            <w:tcW w:w="3095" w:type="dxa"/>
          </w:tcPr>
          <w:p w14:paraId="059AA8FC">
            <w:pPr>
              <w:pBdr/>
              <w:spacing/>
              <w:ind/>
              <w:rPr>
                <w:highlight w:val="none"/>
                <w:lang w:val="hr-HR" w:bidi="hr-HR"/>
              </w:rPr>
            </w:pPr>
            <w:r>
              <w:rPr>
                <w:highlight w:val="none"/>
                <w:lang w:val="hr-HR" w:bidi="hr-HR"/>
              </w:rPr>
            </w:r>
            <w:r>
              <w:rPr>
                <w:highlight w:val="none"/>
                <w:lang w:val="hr-HR" w:bidi="hr-HR"/>
              </w:rPr>
              <w:t xml:space="preserve">allele_6</w:t>
            </w:r>
            <w:r>
              <w:rPr>
                <w:highlight w:val="none"/>
                <w:lang w:val="hr-HR"/>
              </w:rPr>
            </w:r>
            <w:r>
              <w:rPr>
                <w:highlight w:val="none"/>
                <w:lang w:val="hr-HR" w:bidi="hr-HR"/>
              </w:rPr>
            </w:r>
          </w:p>
        </w:tc>
        <w:tc>
          <w:tcPr>
            <w:tcBorders/>
            <w:tcW w:w="3095" w:type="dxa"/>
          </w:tcPr>
          <w:p w14:paraId="206532B1">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499B84D8">
            <w:pPr>
              <w:pBdr/>
              <w:spacing/>
              <w:ind/>
              <w:rPr>
                <w:highlight w:val="none"/>
                <w:lang w:val="hr-HR" w:bidi="hr-HR"/>
              </w:rPr>
            </w:pPr>
            <w:r>
              <w:rPr>
                <w:highlight w:val="none"/>
                <w:lang w:val="hr-HR" w:bidi="hr-HR"/>
              </w:rPr>
            </w:r>
            <w:r>
              <w:rPr>
                <w:highlight w:val="none"/>
                <w:lang w:val="hr-HR" w:bidi="hr-HR"/>
              </w:rPr>
              <w:t xml:space="preserve">0,4</w:t>
            </w:r>
            <w:r>
              <w:rPr>
                <w:highlight w:val="none"/>
                <w:lang w:val="hr-HR"/>
              </w:rPr>
            </w:r>
            <w:r>
              <w:rPr>
                <w:highlight w:val="none"/>
                <w:lang w:val="hr-HR" w:bidi="hr-HR"/>
              </w:rPr>
            </w:r>
          </w:p>
        </w:tc>
      </w:tr>
      <w:tr>
        <w:trPr/>
        <w:tc>
          <w:tcPr>
            <w:tcBorders/>
            <w:tcW w:w="3095" w:type="dxa"/>
          </w:tcPr>
          <w:p w14:paraId="5FCB486C">
            <w:pPr>
              <w:pBdr/>
              <w:spacing/>
              <w:ind/>
              <w:rPr>
                <w:highlight w:val="none"/>
                <w:lang w:val="hr-HR" w:bidi="hr-HR"/>
              </w:rPr>
            </w:pPr>
            <w:r>
              <w:rPr>
                <w:highlight w:val="none"/>
                <w:lang w:val="hr-HR" w:bidi="hr-HR"/>
              </w:rPr>
            </w:r>
            <w:r>
              <w:rPr>
                <w:highlight w:val="none"/>
                <w:lang w:val="hr-HR" w:bidi="hr-HR"/>
              </w:rPr>
              <w:t xml:space="preserve">allele_7</w:t>
            </w:r>
            <w:r>
              <w:rPr>
                <w:highlight w:val="none"/>
                <w:lang w:val="hr-HR"/>
              </w:rPr>
            </w:r>
            <w:r>
              <w:rPr>
                <w:highlight w:val="none"/>
                <w:lang w:val="hr-HR" w:bidi="hr-HR"/>
              </w:rPr>
            </w:r>
          </w:p>
        </w:tc>
        <w:tc>
          <w:tcPr>
            <w:tcBorders/>
            <w:tcW w:w="3095" w:type="dxa"/>
          </w:tcPr>
          <w:p w14:paraId="72610AC8">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513BE1F9">
            <w:pPr>
              <w:pBdr/>
              <w:spacing/>
              <w:ind/>
              <w:rPr>
                <w:highlight w:val="none"/>
                <w:lang w:val="hr-HR" w:bidi="hr-HR"/>
              </w:rPr>
            </w:pPr>
            <w:r>
              <w:rPr>
                <w:highlight w:val="none"/>
                <w:lang w:val="hr-HR" w:bidi="hr-HR"/>
              </w:rPr>
            </w:r>
            <w:r>
              <w:rPr>
                <w:highlight w:val="none"/>
                <w:lang w:val="hr-HR" w:bidi="hr-HR"/>
              </w:rPr>
              <w:t xml:space="preserve">0,4</w:t>
            </w:r>
            <w:r>
              <w:rPr>
                <w:highlight w:val="none"/>
                <w:lang w:val="hr-HR"/>
              </w:rPr>
            </w:r>
            <w:r>
              <w:rPr>
                <w:highlight w:val="none"/>
                <w:lang w:val="hr-HR" w:bidi="hr-HR"/>
              </w:rPr>
            </w:r>
          </w:p>
        </w:tc>
      </w:tr>
    </w:tbl>
    <w:p w14:paraId="25A71720">
      <w:pPr>
        <w:pBdr/>
        <w:spacing/>
        <w:ind/>
        <w:rPr>
          <w:highlight w:val="none"/>
          <w:lang w:val="hr-HR" w:bidi="hr-HR"/>
        </w:rPr>
      </w:pPr>
      <w:r>
        <w:rPr>
          <w:highlight w:val="none"/>
          <w:lang w:val="hr-HR" w:bidi="hr-HR"/>
        </w:rPr>
        <w:t xml:space="preserve">Sva tri referentna alela pronađena su s Hammingovom udaljenošću 0, što potvrđuje da algoritam ispravno rekonstruira konsenzusne sekvence.</w:t>
      </w:r>
      <w:r>
        <w:rPr>
          <w:highlight w:val="none"/>
          <w:lang w:val="hr-HR" w:bidi="hr-HR"/>
        </w:rPr>
      </w:r>
      <w:r>
        <w:rPr>
          <w:highlight w:val="none"/>
          <w:lang w:val="hr-HR" w:bidi="hr-HR"/>
        </w:rPr>
      </w:r>
    </w:p>
    <w:p w14:paraId="458ECB3A">
      <w:pPr>
        <w:pStyle w:val="1007"/>
        <w:pBdr/>
        <w:spacing/>
        <w:ind/>
        <w:rPr/>
      </w:pPr>
      <w:r/>
      <w:bookmarkStart w:id="46" w:name="_Toc16"/>
      <w:r>
        <w:rPr>
          <w:highlight w:val="none"/>
          <w:lang w:val="hr-HR" w:bidi="hr-HR"/>
        </w:rPr>
        <w:t xml:space="preserve">Uzorak J30</w:t>
      </w:r>
      <w:r/>
      <w:bookmarkEnd w:id="46"/>
      <w:r/>
      <w:r/>
    </w:p>
    <w:p w14:paraId="5E3D62CD">
      <w:pPr>
        <w:pBdr/>
        <w:spacing/>
        <w:ind/>
        <w:rPr>
          <w:highlight w:val="none"/>
          <w:lang w:val="hr-HR" w:bidi="hr-HR"/>
        </w:rPr>
      </w:pPr>
      <w:r>
        <w:rPr>
          <w:highlight w:val="none"/>
          <w:lang w:val="hr-HR" w:bidi="hr-HR"/>
        </w:rPr>
        <w:t xml:space="preserve">Program je pronašao 5 alela s nešto ravnomjernijom raspodjelom očitanja nego u J29. Evaluacija u odnosu na 3 referentna alela:</w:t>
      </w:r>
      <w:r>
        <w:rPr>
          <w:highlight w:val="none"/>
          <w:lang w:val="hr-HR" w:bidi="hr-HR"/>
        </w:rPr>
      </w:r>
      <w:r>
        <w:rPr>
          <w:highlight w:val="none"/>
          <w:lang w:val="hr-HR" w:bidi="hr-HR"/>
        </w:rPr>
      </w:r>
    </w:p>
    <w:p w14:paraId="4685BE1F">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8</w:t>
      </w:r>
      <w:r/>
      <w:r>
        <w:fldChar w:fldCharType="end"/>
        <w:t xml:space="preserve"> </w:t>
      </w:r>
      <w:r>
        <w:t xml:space="preserve">Hamming udaljenost pronađenih alela sa referentnima za J30</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2A163124">
            <w:pPr>
              <w:pBdr/>
              <w:spacing/>
              <w:ind/>
              <w:rPr>
                <w:highlight w:val="none"/>
                <w:lang w:val="hr-HR" w:bidi="hr-HR"/>
              </w:rPr>
            </w:pPr>
            <w:r>
              <w:rPr>
                <w:highlight w:val="none"/>
                <w:lang w:val="hr-HR" w:bidi="hr-HR"/>
              </w:rPr>
            </w:r>
            <w:r>
              <w:rPr>
                <w:highlight w:val="none"/>
                <w:lang w:val="hr-HR" w:bidi="hr-HR"/>
              </w:rPr>
              <w:t xml:space="preserve">Referentni alel</w:t>
            </w:r>
            <w:r>
              <w:rPr>
                <w:highlight w:val="none"/>
                <w:lang w:val="hr-HR"/>
              </w:rPr>
            </w:r>
            <w:r>
              <w:rPr>
                <w:highlight w:val="none"/>
                <w:lang w:val="hr-HR" w:bidi="hr-HR"/>
              </w:rPr>
            </w:r>
          </w:p>
        </w:tc>
        <w:tc>
          <w:tcPr>
            <w:tcBorders/>
            <w:tcW w:w="3095" w:type="dxa"/>
          </w:tcPr>
          <w:p w14:paraId="05730A04">
            <w:pPr>
              <w:pBdr/>
              <w:spacing/>
              <w:ind/>
              <w:rPr>
                <w:highlight w:val="none"/>
                <w:lang w:val="hr-HR" w:bidi="hr-HR"/>
              </w:rPr>
            </w:pPr>
            <w:r>
              <w:rPr>
                <w:highlight w:val="none"/>
                <w:lang w:val="hr-HR" w:bidi="hr-HR"/>
              </w:rPr>
            </w:r>
            <w:r>
              <w:rPr>
                <w:highlight w:val="none"/>
                <w:lang w:val="hr-HR" w:bidi="hr-HR"/>
              </w:rPr>
              <w:t xml:space="preserve">Pronađeni alel</w:t>
            </w:r>
            <w:r>
              <w:rPr>
                <w:highlight w:val="none"/>
                <w:lang w:val="hr-HR"/>
              </w:rPr>
            </w:r>
            <w:r>
              <w:rPr>
                <w:highlight w:val="none"/>
                <w:lang w:val="hr-HR" w:bidi="hr-HR"/>
              </w:rPr>
            </w:r>
          </w:p>
        </w:tc>
        <w:tc>
          <w:tcPr>
            <w:tcBorders/>
            <w:tcW w:w="3095" w:type="dxa"/>
          </w:tcPr>
          <w:p w14:paraId="24672316">
            <w:pPr>
              <w:pBdr/>
              <w:spacing/>
              <w:ind/>
              <w:rPr>
                <w:highlight w:val="none"/>
                <w:lang w:val="hr-HR" w:bidi="hr-HR"/>
              </w:rPr>
            </w:pPr>
            <w:r>
              <w:rPr>
                <w:highlight w:val="none"/>
                <w:lang w:val="hr-HR" w:bidi="hr-HR"/>
              </w:rPr>
            </w:r>
            <w:r>
              <w:rPr>
                <w:highlight w:val="none"/>
                <w:lang w:val="hr-HR" w:bidi="hr-HR"/>
              </w:rPr>
              <w:t xml:space="preserve">Hammingova udaljenost</w:t>
            </w:r>
            <w:r>
              <w:rPr>
                <w:highlight w:val="none"/>
                <w:lang w:val="hr-HR"/>
              </w:rPr>
            </w:r>
            <w:r>
              <w:rPr>
                <w:highlight w:val="none"/>
                <w:lang w:val="hr-HR" w:bidi="hr-HR"/>
              </w:rPr>
            </w:r>
          </w:p>
        </w:tc>
      </w:tr>
      <w:tr>
        <w:trPr/>
        <w:tc>
          <w:tcPr>
            <w:tcBorders/>
            <w:tcW w:w="3095" w:type="dxa"/>
          </w:tcPr>
          <w:p w14:paraId="04CB2F4B">
            <w:pPr>
              <w:pBdr/>
              <w:spacing/>
              <w:ind/>
              <w:rPr>
                <w:highlight w:val="none"/>
                <w:lang w:val="hr-HR" w:bidi="hr-HR"/>
              </w:rPr>
            </w:pPr>
            <w:r>
              <w:rPr>
                <w:highlight w:val="none"/>
                <w:lang w:val="hr-HR" w:bidi="hr-HR"/>
              </w:rPr>
            </w:r>
            <w:r>
              <w:rPr>
                <w:highlight w:val="none"/>
                <w:lang w:val="hr-HR" w:bidi="hr-HR"/>
              </w:rPr>
              <w:t xml:space="preserve">jelenref02 J16B-1_M13F-pUC</w:t>
            </w:r>
            <w:r>
              <w:rPr>
                <w:highlight w:val="none"/>
                <w:lang w:val="hr-HR"/>
              </w:rPr>
            </w:r>
            <w:r>
              <w:rPr>
                <w:highlight w:val="none"/>
                <w:lang w:val="hr-HR" w:bidi="hr-HR"/>
              </w:rPr>
            </w:r>
          </w:p>
        </w:tc>
        <w:tc>
          <w:tcPr>
            <w:tcBorders/>
            <w:tcW w:w="3095" w:type="dxa"/>
          </w:tcPr>
          <w:p w14:paraId="3E52EA3D">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563368D9">
            <w:pPr>
              <w:pBdr/>
              <w:spacing/>
              <w:ind/>
              <w:rPr>
                <w:highlight w:val="none"/>
                <w:lang w:val="hr-HR" w:bidi="hr-HR"/>
              </w:rPr>
            </w:pPr>
            <w:r>
              <w:rPr>
                <w:highlight w:val="none"/>
                <w:lang w:val="hr-HR" w:bidi="hr-HR"/>
              </w:rPr>
            </w:r>
            <w:r>
              <w:rPr>
                <w:highlight w:val="none"/>
                <w:lang w:val="hr-HR" w:bidi="hr-HR"/>
              </w:rPr>
              <w:t xml:space="preserve">0</w:t>
            </w:r>
            <w:r>
              <w:rPr>
                <w:highlight w:val="none"/>
                <w:lang w:val="hr-HR"/>
              </w:rPr>
            </w:r>
            <w:r>
              <w:rPr>
                <w:highlight w:val="none"/>
                <w:lang w:val="hr-HR" w:bidi="hr-HR"/>
              </w:rPr>
            </w:r>
          </w:p>
        </w:tc>
      </w:tr>
      <w:tr>
        <w:trPr/>
        <w:tc>
          <w:tcPr>
            <w:tcBorders/>
            <w:tcW w:w="3095" w:type="dxa"/>
          </w:tcPr>
          <w:p w14:paraId="53756576">
            <w:pPr>
              <w:pBdr/>
              <w:spacing/>
              <w:ind/>
              <w:rPr>
                <w:highlight w:val="none"/>
                <w:lang w:val="hr-HR" w:bidi="hr-HR"/>
              </w:rPr>
            </w:pPr>
            <w:r>
              <w:rPr>
                <w:highlight w:val="none"/>
                <w:lang w:val="hr-HR" w:bidi="hr-HR"/>
              </w:rPr>
            </w:r>
            <w:r>
              <w:rPr>
                <w:highlight w:val="none"/>
                <w:lang w:val="hr-HR" w:bidi="hr-HR"/>
              </w:rPr>
              <w:t xml:space="preserve">jelenref01 J16B-4_M13F-pUC</w:t>
            </w:r>
            <w:r>
              <w:rPr>
                <w:highlight w:val="none"/>
                <w:lang w:val="hr-HR"/>
              </w:rPr>
            </w:r>
            <w:r>
              <w:rPr>
                <w:highlight w:val="none"/>
                <w:lang w:val="hr-HR" w:bidi="hr-HR"/>
              </w:rPr>
            </w:r>
          </w:p>
        </w:tc>
        <w:tc>
          <w:tcPr>
            <w:tcBorders/>
            <w:tcW w:w="3095" w:type="dxa"/>
          </w:tcPr>
          <w:p w14:paraId="737986EC">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3504F12A">
            <w:pPr>
              <w:pBdr/>
              <w:spacing/>
              <w:ind/>
              <w:rPr>
                <w:highlight w:val="none"/>
                <w:lang w:val="hr-HR" w:bidi="hr-HR"/>
              </w:rPr>
            </w:pPr>
            <w:r>
              <w:rPr>
                <w:highlight w:val="none"/>
                <w:lang w:val="hr-HR" w:bidi="hr-HR"/>
              </w:rPr>
            </w:r>
            <w:r>
              <w:rPr>
                <w:highlight w:val="none"/>
                <w:lang w:val="hr-HR" w:bidi="hr-HR"/>
              </w:rPr>
              <w:t xml:space="preserve">1</w:t>
            </w:r>
            <w:r>
              <w:rPr>
                <w:highlight w:val="none"/>
                <w:lang w:val="hr-HR"/>
              </w:rPr>
            </w:r>
            <w:r>
              <w:rPr>
                <w:highlight w:val="none"/>
                <w:lang w:val="hr-HR" w:bidi="hr-HR"/>
              </w:rPr>
            </w:r>
          </w:p>
        </w:tc>
      </w:tr>
      <w:tr>
        <w:trPr/>
        <w:tc>
          <w:tcPr>
            <w:tcBorders/>
            <w:tcW w:w="3095" w:type="dxa"/>
          </w:tcPr>
          <w:p w14:paraId="25983CC7">
            <w:pPr>
              <w:pBdr/>
              <w:spacing/>
              <w:ind/>
              <w:rPr>
                <w:highlight w:val="none"/>
                <w:lang w:val="hr-HR" w:bidi="hr-HR"/>
              </w:rPr>
            </w:pPr>
            <w:r>
              <w:rPr>
                <w:highlight w:val="none"/>
                <w:lang w:val="hr-HR" w:bidi="hr-HR"/>
              </w:rPr>
            </w:r>
            <w:r>
              <w:rPr>
                <w:highlight w:val="none"/>
                <w:lang w:val="hr-HR" w:bidi="hr-HR"/>
              </w:rPr>
              <w:t xml:space="preserve">jelenref04 J20B-10_M13F-pUC</w:t>
            </w:r>
            <w:r>
              <w:rPr>
                <w:highlight w:val="none"/>
                <w:lang w:val="hr-HR"/>
              </w:rPr>
            </w:r>
            <w:r>
              <w:rPr>
                <w:highlight w:val="none"/>
                <w:lang w:val="hr-HR" w:bidi="hr-HR"/>
              </w:rPr>
            </w:r>
          </w:p>
        </w:tc>
        <w:tc>
          <w:tcPr>
            <w:tcBorders/>
            <w:tcW w:w="3095" w:type="dxa"/>
          </w:tcPr>
          <w:p w14:paraId="1A0B0A15">
            <w:pPr>
              <w:pBdr/>
              <w:spacing/>
              <w:ind/>
              <w:rPr>
                <w:highlight w:val="none"/>
                <w:lang w:val="hr-HR" w:bidi="hr-HR"/>
              </w:rPr>
            </w:pPr>
            <w:r>
              <w:rPr>
                <w:highlight w:val="none"/>
                <w:lang w:val="hr-HR" w:bidi="hr-HR"/>
              </w:rPr>
            </w:r>
            <w:r>
              <w:rPr>
                <w:highlight w:val="none"/>
                <w:lang w:val="hr-HR" w:bidi="hr-HR"/>
              </w:rPr>
              <w:t xml:space="preserve">allele_4</w:t>
            </w:r>
            <w:r>
              <w:rPr>
                <w:highlight w:val="none"/>
                <w:lang w:val="hr-HR"/>
              </w:rPr>
            </w:r>
            <w:r>
              <w:rPr>
                <w:highlight w:val="none"/>
                <w:lang w:val="hr-HR" w:bidi="hr-HR"/>
              </w:rPr>
            </w:r>
          </w:p>
        </w:tc>
        <w:tc>
          <w:tcPr>
            <w:tcBorders/>
            <w:tcW w:w="3095" w:type="dxa"/>
          </w:tcPr>
          <w:p w14:paraId="6885A0AE">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r>
    </w:tbl>
    <w:p w14:paraId="2D13E9CE">
      <w:pPr>
        <w:pBdr/>
        <w:spacing/>
        <w:ind/>
        <w:rPr>
          <w:highlight w:val="none"/>
          <w:lang w:val="hr-HR" w:bidi="hr-HR"/>
        </w:rPr>
      </w:pPr>
      <w:r>
        <w:rPr>
          <w:highlight w:val="none"/>
          <w:lang w:val="hr-HR" w:bidi="hr-HR"/>
        </w:rPr>
      </w:r>
      <w:r>
        <w:rPr>
          <w:highlight w:val="none"/>
          <w:lang w:val="hr-HR" w:bidi="hr-HR"/>
        </w:rPr>
      </w:r>
      <w:r>
        <w:rPr>
          <w:highlight w:val="none"/>
          <w:lang w:val="hr-HR" w:bidi="hr-HR"/>
        </w:rPr>
      </w:r>
    </w:p>
    <w:p w14:paraId="4ECE1ADB">
      <w:pPr>
        <w:pBdr/>
        <w:spacing/>
        <w:ind/>
        <w:rPr>
          <w:highlight w:val="none"/>
          <w:lang w:val="hr-HR" w:bidi="hr-HR"/>
        </w:rPr>
      </w:pPr>
      <w:r>
        <w:rPr>
          <w:highlight w:val="none"/>
          <w:lang w:val="hr-HR" w:bidi="hr-HR"/>
        </w:rPr>
        <w:t xml:space="preserve">Distribucija očitanja po alelima:</w:t>
      </w:r>
      <w:r>
        <w:rPr>
          <w:highlight w:val="none"/>
          <w:lang w:val="hr-HR" w:bidi="hr-HR"/>
        </w:rPr>
      </w:r>
      <w:r>
        <w:rPr>
          <w:highlight w:val="none"/>
          <w:lang w:val="hr-HR" w:bidi="hr-HR"/>
        </w:rPr>
      </w:r>
    </w:p>
    <w:p w14:paraId="701E283B">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9</w:t>
      </w:r>
      <w:r/>
      <w:r>
        <w:fldChar w:fldCharType="end"/>
        <w:t xml:space="preserve"> </w:t>
      </w:r>
      <w:r>
        <w:t xml:space="preserve">Distribucija očitanja po alelima za J30</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7E754550">
            <w:pPr>
              <w:pBdr/>
              <w:spacing/>
              <w:ind/>
              <w:rPr>
                <w:highlight w:val="none"/>
                <w:lang w:val="hr-HR" w:bidi="hr-HR"/>
              </w:rPr>
            </w:pPr>
            <w:r>
              <w:rPr>
                <w:highlight w:val="none"/>
                <w:lang w:val="hr-HR" w:bidi="hr-HR"/>
              </w:rPr>
            </w:r>
            <w:r>
              <w:rPr>
                <w:highlight w:val="none"/>
                <w:lang w:val="hr-HR" w:bidi="hr-HR"/>
              </w:rPr>
              <w:t xml:space="preserve">Alel</w:t>
            </w:r>
            <w:r>
              <w:rPr>
                <w:highlight w:val="none"/>
                <w:lang w:val="hr-HR"/>
              </w:rPr>
            </w:r>
            <w:r>
              <w:rPr>
                <w:highlight w:val="none"/>
                <w:lang w:val="hr-HR" w:bidi="hr-HR"/>
              </w:rPr>
            </w:r>
          </w:p>
        </w:tc>
        <w:tc>
          <w:tcPr>
            <w:tcBorders/>
            <w:tcW w:w="3095" w:type="dxa"/>
          </w:tcPr>
          <w:p w14:paraId="048445B4">
            <w:pPr>
              <w:pBdr/>
              <w:spacing/>
              <w:ind/>
              <w:rPr>
                <w:highlight w:val="none"/>
                <w:lang w:val="hr-HR" w:bidi="hr-HR"/>
              </w:rPr>
            </w:pPr>
            <w:r>
              <w:rPr>
                <w:highlight w:val="none"/>
                <w:lang w:val="hr-HR" w:bidi="hr-HR"/>
              </w:rPr>
            </w:r>
            <w:r>
              <w:rPr>
                <w:highlight w:val="none"/>
                <w:lang w:val="hr-HR" w:bidi="hr-HR"/>
              </w:rPr>
              <w:t xml:space="preserve">Broj očitanja</w:t>
            </w:r>
            <w:r>
              <w:rPr>
                <w:highlight w:val="none"/>
                <w:lang w:val="hr-HR"/>
              </w:rPr>
            </w:r>
            <w:r>
              <w:rPr>
                <w:highlight w:val="none"/>
                <w:lang w:val="hr-HR" w:bidi="hr-HR"/>
              </w:rPr>
            </w:r>
          </w:p>
        </w:tc>
        <w:tc>
          <w:tcPr>
            <w:tcBorders/>
            <w:tcW w:w="3095" w:type="dxa"/>
          </w:tcPr>
          <w:p w14:paraId="386EF885">
            <w:pPr>
              <w:pBdr/>
              <w:spacing/>
              <w:ind/>
              <w:rPr>
                <w:highlight w:val="none"/>
                <w:lang w:val="hr-HR" w:bidi="hr-HR"/>
              </w:rPr>
            </w:pPr>
            <w:r>
              <w:rPr>
                <w:highlight w:val="none"/>
                <w:lang w:val="hr-HR" w:bidi="hr-HR"/>
              </w:rPr>
            </w:r>
            <w:r>
              <w:rPr>
                <w:highlight w:val="none"/>
                <w:lang w:val="hr-HR" w:bidi="hr-HR"/>
              </w:rPr>
              <w:t xml:space="preserve">Udio (%)</w:t>
            </w:r>
            <w:r>
              <w:rPr>
                <w:highlight w:val="none"/>
                <w:lang w:val="hr-HR"/>
              </w:rPr>
            </w:r>
            <w:r>
              <w:rPr>
                <w:highlight w:val="none"/>
                <w:lang w:val="hr-HR" w:bidi="hr-HR"/>
              </w:rPr>
            </w:r>
          </w:p>
        </w:tc>
      </w:tr>
      <w:tr>
        <w:trPr/>
        <w:tc>
          <w:tcPr>
            <w:tcBorders/>
            <w:tcW w:w="3095" w:type="dxa"/>
          </w:tcPr>
          <w:p w14:paraId="51554FDB">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5128BE70">
            <w:pPr>
              <w:pBdr/>
              <w:spacing/>
              <w:ind/>
              <w:rPr>
                <w:highlight w:val="none"/>
                <w:lang w:val="hr-HR" w:bidi="hr-HR"/>
              </w:rPr>
            </w:pPr>
            <w:r>
              <w:rPr>
                <w:highlight w:val="none"/>
                <w:lang w:val="hr-HR" w:bidi="hr-HR"/>
              </w:rPr>
            </w:r>
            <w:r>
              <w:rPr>
                <w:highlight w:val="none"/>
                <w:lang w:val="hr-HR" w:bidi="hr-HR"/>
              </w:rPr>
              <w:t xml:space="preserve">619</w:t>
            </w:r>
            <w:r>
              <w:rPr>
                <w:highlight w:val="none"/>
                <w:lang w:val="hr-HR"/>
              </w:rPr>
            </w:r>
            <w:r>
              <w:rPr>
                <w:highlight w:val="none"/>
                <w:lang w:val="hr-HR" w:bidi="hr-HR"/>
              </w:rPr>
            </w:r>
          </w:p>
        </w:tc>
        <w:tc>
          <w:tcPr>
            <w:tcBorders/>
            <w:tcW w:w="3095" w:type="dxa"/>
          </w:tcPr>
          <w:p w14:paraId="05E3970B">
            <w:pPr>
              <w:pBdr/>
              <w:spacing/>
              <w:ind/>
              <w:rPr>
                <w:highlight w:val="none"/>
                <w:lang w:val="hr-HR" w:bidi="hr-HR"/>
              </w:rPr>
            </w:pPr>
            <w:r>
              <w:rPr>
                <w:highlight w:val="none"/>
                <w:lang w:val="hr-HR" w:bidi="hr-HR"/>
              </w:rPr>
            </w:r>
            <w:r>
              <w:rPr>
                <w:highlight w:val="none"/>
                <w:lang w:val="hr-HR" w:bidi="hr-HR"/>
              </w:rPr>
              <w:t xml:space="preserve">54,3</w:t>
            </w:r>
            <w:r>
              <w:rPr>
                <w:highlight w:val="none"/>
                <w:lang w:val="hr-HR"/>
              </w:rPr>
            </w:r>
            <w:r>
              <w:rPr>
                <w:highlight w:val="none"/>
                <w:lang w:val="hr-HR" w:bidi="hr-HR"/>
              </w:rPr>
            </w:r>
          </w:p>
        </w:tc>
      </w:tr>
      <w:tr>
        <w:trPr/>
        <w:tc>
          <w:tcPr>
            <w:tcBorders/>
            <w:tcW w:w="3095" w:type="dxa"/>
          </w:tcPr>
          <w:p w14:paraId="51606D0B">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4EBCC834">
            <w:pPr>
              <w:pBdr/>
              <w:spacing/>
              <w:ind/>
              <w:rPr>
                <w:highlight w:val="none"/>
                <w:lang w:val="hr-HR" w:bidi="hr-HR"/>
              </w:rPr>
            </w:pPr>
            <w:r>
              <w:rPr>
                <w:highlight w:val="none"/>
                <w:lang w:val="hr-HR" w:bidi="hr-HR"/>
              </w:rPr>
            </w:r>
            <w:r>
              <w:rPr>
                <w:highlight w:val="none"/>
                <w:lang w:val="hr-HR" w:bidi="hr-HR"/>
              </w:rPr>
              <w:t xml:space="preserve">471</w:t>
            </w:r>
            <w:r>
              <w:rPr>
                <w:highlight w:val="none"/>
                <w:lang w:val="hr-HR"/>
              </w:rPr>
            </w:r>
            <w:r>
              <w:rPr>
                <w:highlight w:val="none"/>
                <w:lang w:val="hr-HR" w:bidi="hr-HR"/>
              </w:rPr>
            </w:r>
          </w:p>
        </w:tc>
        <w:tc>
          <w:tcPr>
            <w:tcBorders/>
            <w:tcW w:w="3095" w:type="dxa"/>
          </w:tcPr>
          <w:p w14:paraId="1D2F7D05">
            <w:pPr>
              <w:pBdr/>
              <w:spacing/>
              <w:ind/>
              <w:rPr>
                <w:highlight w:val="none"/>
                <w:lang w:val="hr-HR" w:bidi="hr-HR"/>
              </w:rPr>
            </w:pPr>
            <w:r>
              <w:rPr>
                <w:highlight w:val="none"/>
                <w:lang w:val="hr-HR" w:bidi="hr-HR"/>
              </w:rPr>
            </w:r>
            <w:r>
              <w:rPr>
                <w:highlight w:val="none"/>
                <w:lang w:val="hr-HR" w:bidi="hr-HR"/>
              </w:rPr>
              <w:t xml:space="preserve">41,4</w:t>
            </w:r>
            <w:r>
              <w:rPr>
                <w:highlight w:val="none"/>
                <w:lang w:val="hr-HR"/>
              </w:rPr>
            </w:r>
            <w:r>
              <w:rPr>
                <w:highlight w:val="none"/>
                <w:lang w:val="hr-HR" w:bidi="hr-HR"/>
              </w:rPr>
            </w:r>
          </w:p>
        </w:tc>
      </w:tr>
      <w:tr>
        <w:trPr/>
        <w:tc>
          <w:tcPr>
            <w:tcBorders/>
            <w:tcW w:w="3095" w:type="dxa"/>
          </w:tcPr>
          <w:p w14:paraId="5C8E8B1E">
            <w:pPr>
              <w:pBdr/>
              <w:spacing/>
              <w:ind/>
              <w:rPr>
                <w:highlight w:val="none"/>
                <w:lang w:val="hr-HR" w:bidi="hr-HR"/>
              </w:rPr>
            </w:pPr>
            <w:r>
              <w:rPr>
                <w:highlight w:val="none"/>
                <w:lang w:val="hr-HR" w:bidi="hr-HR"/>
              </w:rPr>
            </w:r>
            <w:r>
              <w:rPr>
                <w:highlight w:val="none"/>
                <w:lang w:val="hr-HR" w:bidi="hr-HR"/>
              </w:rPr>
              <w:t xml:space="preserve">allele_3</w:t>
            </w:r>
            <w:r>
              <w:rPr>
                <w:highlight w:val="none"/>
                <w:lang w:val="hr-HR"/>
              </w:rPr>
            </w:r>
            <w:r>
              <w:rPr>
                <w:highlight w:val="none"/>
                <w:lang w:val="hr-HR" w:bidi="hr-HR"/>
              </w:rPr>
            </w:r>
          </w:p>
        </w:tc>
        <w:tc>
          <w:tcPr>
            <w:tcBorders/>
            <w:tcW w:w="3095" w:type="dxa"/>
          </w:tcPr>
          <w:p w14:paraId="1FEAF8BC">
            <w:pPr>
              <w:pBdr/>
              <w:spacing/>
              <w:ind/>
              <w:rPr>
                <w:highlight w:val="none"/>
                <w:lang w:val="hr-HR" w:bidi="hr-HR"/>
              </w:rPr>
            </w:pPr>
            <w:r>
              <w:rPr>
                <w:highlight w:val="none"/>
                <w:lang w:val="hr-HR" w:bidi="hr-HR"/>
              </w:rPr>
            </w:r>
            <w:r>
              <w:rPr>
                <w:highlight w:val="none"/>
                <w:lang w:val="hr-HR" w:bidi="hr-HR"/>
              </w:rPr>
              <w:t xml:space="preserve">5</w:t>
            </w:r>
            <w:r>
              <w:rPr>
                <w:highlight w:val="none"/>
                <w:lang w:val="hr-HR"/>
              </w:rPr>
            </w:r>
            <w:r>
              <w:rPr>
                <w:highlight w:val="none"/>
                <w:lang w:val="hr-HR" w:bidi="hr-HR"/>
              </w:rPr>
            </w:r>
          </w:p>
        </w:tc>
        <w:tc>
          <w:tcPr>
            <w:tcBorders/>
            <w:tcW w:w="3095" w:type="dxa"/>
          </w:tcPr>
          <w:p w14:paraId="6828B156">
            <w:pPr>
              <w:pBdr/>
              <w:spacing/>
              <w:ind/>
              <w:rPr>
                <w:highlight w:val="none"/>
                <w:lang w:val="hr-HR" w:bidi="hr-HR"/>
              </w:rPr>
            </w:pPr>
            <w:r>
              <w:rPr>
                <w:highlight w:val="none"/>
                <w:lang w:val="hr-HR" w:bidi="hr-HR"/>
              </w:rPr>
            </w:r>
            <w:r>
              <w:rPr>
                <w:highlight w:val="none"/>
                <w:lang w:val="hr-HR" w:bidi="hr-HR"/>
              </w:rPr>
              <w:t xml:space="preserve">0,4</w:t>
            </w:r>
            <w:r>
              <w:rPr>
                <w:highlight w:val="none"/>
                <w:lang w:val="hr-HR"/>
              </w:rPr>
            </w:r>
            <w:r>
              <w:rPr>
                <w:highlight w:val="none"/>
                <w:lang w:val="hr-HR" w:bidi="hr-HR"/>
              </w:rPr>
            </w:r>
          </w:p>
        </w:tc>
      </w:tr>
      <w:tr>
        <w:trPr/>
        <w:tc>
          <w:tcPr>
            <w:tcBorders/>
            <w:tcW w:w="3095" w:type="dxa"/>
          </w:tcPr>
          <w:p w14:paraId="4D10ED75">
            <w:pPr>
              <w:pBdr/>
              <w:spacing/>
              <w:ind/>
              <w:rPr>
                <w:highlight w:val="none"/>
                <w:lang w:val="hr-HR" w:bidi="hr-HR"/>
              </w:rPr>
            </w:pPr>
            <w:r>
              <w:rPr>
                <w:highlight w:val="none"/>
                <w:lang w:val="hr-HR" w:bidi="hr-HR"/>
              </w:rPr>
            </w:r>
            <w:r>
              <w:rPr>
                <w:highlight w:val="none"/>
                <w:lang w:val="hr-HR" w:bidi="hr-HR"/>
              </w:rPr>
              <w:t xml:space="preserve">allele_4</w:t>
            </w:r>
            <w:r>
              <w:rPr>
                <w:highlight w:val="none"/>
                <w:lang w:val="hr-HR"/>
              </w:rPr>
            </w:r>
            <w:r>
              <w:rPr>
                <w:highlight w:val="none"/>
                <w:lang w:val="hr-HR" w:bidi="hr-HR"/>
              </w:rPr>
            </w:r>
          </w:p>
        </w:tc>
        <w:tc>
          <w:tcPr>
            <w:tcBorders/>
            <w:tcW w:w="3095" w:type="dxa"/>
          </w:tcPr>
          <w:p w14:paraId="29128C18">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2D374E92">
            <w:pPr>
              <w:pBdr/>
              <w:spacing/>
              <w:ind/>
              <w:rPr>
                <w:highlight w:val="none"/>
                <w:lang w:val="hr-HR" w:bidi="hr-HR"/>
              </w:rPr>
            </w:pPr>
            <w:r>
              <w:rPr>
                <w:highlight w:val="none"/>
                <w:lang w:val="hr-HR" w:bidi="hr-HR"/>
              </w:rPr>
            </w:r>
            <w:r>
              <w:rPr>
                <w:highlight w:val="none"/>
                <w:lang w:val="hr-HR" w:bidi="hr-HR"/>
              </w:rPr>
              <w:t xml:space="preserve">0,3</w:t>
            </w:r>
            <w:r>
              <w:rPr>
                <w:highlight w:val="none"/>
                <w:lang w:val="hr-HR"/>
              </w:rPr>
            </w:r>
            <w:r>
              <w:rPr>
                <w:highlight w:val="none"/>
                <w:lang w:val="hr-HR" w:bidi="hr-HR"/>
              </w:rPr>
            </w:r>
          </w:p>
        </w:tc>
      </w:tr>
      <w:tr>
        <w:trPr/>
        <w:tc>
          <w:tcPr>
            <w:tcBorders/>
            <w:tcW w:w="3095" w:type="dxa"/>
          </w:tcPr>
          <w:p w14:paraId="72E052ED">
            <w:pPr>
              <w:pBdr/>
              <w:spacing/>
              <w:ind/>
              <w:rPr>
                <w:highlight w:val="none"/>
                <w:lang w:val="hr-HR" w:bidi="hr-HR"/>
              </w:rPr>
            </w:pPr>
            <w:r>
              <w:rPr>
                <w:highlight w:val="none"/>
                <w:lang w:val="hr-HR" w:bidi="hr-HR"/>
              </w:rPr>
            </w:r>
            <w:r>
              <w:rPr>
                <w:highlight w:val="none"/>
                <w:lang w:val="hr-HR" w:bidi="hr-HR"/>
              </w:rPr>
              <w:t xml:space="preserve">allele_5</w:t>
            </w:r>
            <w:r>
              <w:rPr>
                <w:highlight w:val="none"/>
                <w:lang w:val="hr-HR"/>
              </w:rPr>
            </w:r>
            <w:r>
              <w:rPr>
                <w:highlight w:val="none"/>
                <w:lang w:val="hr-HR" w:bidi="hr-HR"/>
              </w:rPr>
            </w:r>
          </w:p>
        </w:tc>
        <w:tc>
          <w:tcPr>
            <w:tcBorders/>
            <w:tcW w:w="3095" w:type="dxa"/>
          </w:tcPr>
          <w:p w14:paraId="6C131C67">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709BADDC">
            <w:pPr>
              <w:pBdr/>
              <w:spacing/>
              <w:ind/>
              <w:rPr>
                <w:highlight w:val="none"/>
                <w:lang w:val="hr-HR" w:bidi="hr-HR"/>
              </w:rPr>
            </w:pPr>
            <w:r>
              <w:rPr>
                <w:highlight w:val="none"/>
                <w:lang w:val="hr-HR" w:bidi="hr-HR"/>
              </w:rPr>
            </w:r>
            <w:r>
              <w:rPr>
                <w:highlight w:val="none"/>
                <w:lang w:val="hr-HR" w:bidi="hr-HR"/>
              </w:rPr>
              <w:t xml:space="preserve">0,3</w:t>
            </w:r>
            <w:r>
              <w:rPr>
                <w:highlight w:val="none"/>
                <w:lang w:val="hr-HR"/>
              </w:rPr>
            </w:r>
            <w:r>
              <w:rPr>
                <w:highlight w:val="none"/>
                <w:lang w:val="hr-HR" w:bidi="hr-HR"/>
              </w:rPr>
            </w:r>
          </w:p>
        </w:tc>
      </w:tr>
    </w:tbl>
    <w:p w14:paraId="7E20C14C">
      <w:pPr>
        <w:pBdr/>
        <w:spacing/>
        <w:ind/>
        <w:rPr/>
      </w:pPr>
      <w:r>
        <w:rPr>
          <w:highlight w:val="none"/>
          <w:lang w:val="hr-HR" w:bidi="hr-HR"/>
        </w:rPr>
        <w:t xml:space="preserve">Z</w:t>
      </w:r>
      <w:r>
        <w:rPr>
          <w:highlight w:val="none"/>
          <w:lang w:val="hr-HR" w:bidi="hr-HR"/>
        </w:rPr>
        <w:t xml:space="preserve">a razliku od J29, ovdje su dva alela podjednako zastupljena (54,3 % i 41,4 %), što ukazuje na heterozigotni uzorak s dvije dominantne varijante. Jedan referentni alel pronađen je s Hammingovom udaljenošću 1, a jedan s udaljenošću 3, što može biti posljedic</w:t>
      </w:r>
      <w:r>
        <w:rPr>
          <w:highlight w:val="none"/>
          <w:lang w:val="hr-HR" w:bidi="hr-HR"/>
        </w:rPr>
        <w:t xml:space="preserve">a grešaka sekvenciranja, polimorfizama koji nisu sadržani u referenci, ili neprikladnog praga klasteriranja za taj uzorak.</w:t>
      </w:r>
      <w:r>
        <w:rPr>
          <w:highlight w:val="none"/>
          <w:lang w:val="hr-HR" w:bidi="hr-HR"/>
        </w:rPr>
      </w:r>
      <w:r/>
    </w:p>
    <w:p w14:paraId="36D9A904">
      <w:pPr>
        <w:pStyle w:val="1007"/>
        <w:pBdr/>
        <w:spacing/>
        <w:ind/>
        <w:rPr/>
      </w:pPr>
      <w:r/>
      <w:bookmarkStart w:id="47" w:name="_Toc17"/>
      <w:r>
        <w:rPr>
          <w:highlight w:val="none"/>
          <w:lang w:val="hr-HR" w:bidi="hr-HR"/>
        </w:rPr>
        <w:t xml:space="preserve">Uzorak J2 (bez referentnih sekvenci)</w:t>
      </w:r>
      <w:r/>
      <w:bookmarkEnd w:id="47"/>
      <w:r/>
      <w:r/>
    </w:p>
    <w:p w14:paraId="439E7F7F">
      <w:pPr>
        <w:pBdr/>
        <w:spacing/>
        <w:ind/>
        <w:rPr>
          <w:highlight w:val="none"/>
          <w:lang w:val="hr-HR" w:bidi="hr-HR"/>
        </w:rPr>
      </w:pPr>
      <w:r>
        <w:rPr>
          <w:highlight w:val="none"/>
          <w:lang w:val="hr-HR" w:bidi="hr-HR"/>
        </w:rPr>
        <w:t xml:space="preserve">Program je pronašao 4 alela. Budući da referentne sekvence nisu dostupne, evaluacija točnosti nije moguća, no rezultati su konzistentni s očekivanim biološkim nalazom:</w:t>
      </w:r>
      <w:r>
        <w:rPr>
          <w:highlight w:val="none"/>
          <w:lang w:val="hr-HR" w:bidi="hr-HR"/>
        </w:rPr>
      </w:r>
      <w:r>
        <w:rPr>
          <w:highlight w:val="none"/>
          <w:lang w:val="hr-HR" w:bidi="hr-HR"/>
        </w:rPr>
      </w:r>
    </w:p>
    <w:p w14:paraId="20DF22E5">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10</w:t>
      </w:r>
      <w:r/>
      <w:r>
        <w:fldChar w:fldCharType="end"/>
        <w:t xml:space="preserve"> </w:t>
      </w:r>
      <w:r>
        <w:t xml:space="preserve">Distribucija očitanja po alelima za J2</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680FE96B">
            <w:pPr>
              <w:pBdr/>
              <w:spacing/>
              <w:ind/>
              <w:rPr>
                <w:highlight w:val="none"/>
                <w:lang w:val="hr-HR" w:bidi="hr-HR"/>
              </w:rPr>
            </w:pPr>
            <w:r>
              <w:rPr>
                <w:highlight w:val="none"/>
                <w:lang w:val="hr-HR" w:bidi="hr-HR"/>
              </w:rPr>
            </w:r>
            <w:r>
              <w:rPr>
                <w:highlight w:val="none"/>
                <w:lang w:val="hr-HR" w:bidi="hr-HR"/>
              </w:rPr>
              <w:t xml:space="preserve">Alel</w:t>
            </w:r>
            <w:r>
              <w:rPr>
                <w:highlight w:val="none"/>
                <w:lang w:val="hr-HR"/>
              </w:rPr>
            </w:r>
            <w:r>
              <w:rPr>
                <w:highlight w:val="none"/>
                <w:lang w:val="hr-HR" w:bidi="hr-HR"/>
              </w:rPr>
            </w:r>
          </w:p>
        </w:tc>
        <w:tc>
          <w:tcPr>
            <w:tcBorders/>
            <w:tcW w:w="3095" w:type="dxa"/>
          </w:tcPr>
          <w:p w14:paraId="3E35E81D">
            <w:pPr>
              <w:pBdr/>
              <w:spacing/>
              <w:ind/>
              <w:rPr>
                <w:highlight w:val="none"/>
                <w:lang w:val="hr-HR" w:bidi="hr-HR"/>
              </w:rPr>
            </w:pPr>
            <w:r>
              <w:rPr>
                <w:highlight w:val="none"/>
                <w:lang w:val="hr-HR" w:bidi="hr-HR"/>
              </w:rPr>
            </w:r>
            <w:r>
              <w:rPr>
                <w:highlight w:val="none"/>
                <w:lang w:val="hr-HR" w:bidi="hr-HR"/>
              </w:rPr>
              <w:t xml:space="preserve">Broj očitanja</w:t>
            </w:r>
            <w:r>
              <w:rPr>
                <w:highlight w:val="none"/>
                <w:lang w:val="hr-HR"/>
              </w:rPr>
            </w:r>
            <w:r>
              <w:rPr>
                <w:highlight w:val="none"/>
                <w:lang w:val="hr-HR" w:bidi="hr-HR"/>
              </w:rPr>
            </w:r>
          </w:p>
        </w:tc>
        <w:tc>
          <w:tcPr>
            <w:tcBorders/>
            <w:tcW w:w="3095" w:type="dxa"/>
          </w:tcPr>
          <w:p w14:paraId="5A69EB18">
            <w:pPr>
              <w:pBdr/>
              <w:spacing/>
              <w:ind/>
              <w:rPr>
                <w:highlight w:val="none"/>
                <w:lang w:val="hr-HR" w:bidi="hr-HR"/>
              </w:rPr>
            </w:pPr>
            <w:r>
              <w:rPr>
                <w:highlight w:val="none"/>
                <w:lang w:val="hr-HR" w:bidi="hr-HR"/>
              </w:rPr>
            </w:r>
            <w:r>
              <w:rPr>
                <w:highlight w:val="none"/>
                <w:lang w:val="hr-HR" w:bidi="hr-HR"/>
              </w:rPr>
              <w:t xml:space="preserve">Udio (%)</w:t>
            </w:r>
            <w:r>
              <w:rPr>
                <w:highlight w:val="none"/>
                <w:lang w:val="hr-HR"/>
              </w:rPr>
            </w:r>
            <w:r>
              <w:rPr>
                <w:highlight w:val="none"/>
                <w:lang w:val="hr-HR" w:bidi="hr-HR"/>
              </w:rPr>
            </w:r>
          </w:p>
        </w:tc>
      </w:tr>
      <w:tr>
        <w:trPr/>
        <w:tc>
          <w:tcPr>
            <w:tcBorders/>
            <w:tcW w:w="3095" w:type="dxa"/>
          </w:tcPr>
          <w:p w14:paraId="3E3149B4">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2528A382">
            <w:pPr>
              <w:pBdr/>
              <w:spacing/>
              <w:ind/>
              <w:rPr>
                <w:highlight w:val="none"/>
                <w:lang w:val="hr-HR" w:bidi="hr-HR"/>
              </w:rPr>
            </w:pPr>
            <w:r>
              <w:rPr>
                <w:highlight w:val="none"/>
                <w:lang w:val="hr-HR" w:bidi="hr-HR"/>
              </w:rPr>
            </w:r>
            <w:r>
              <w:rPr>
                <w:highlight w:val="none"/>
                <w:lang w:val="hr-HR" w:bidi="hr-HR"/>
              </w:rPr>
              <w:t xml:space="preserve">304</w:t>
            </w:r>
            <w:r>
              <w:rPr>
                <w:highlight w:val="none"/>
                <w:lang w:val="hr-HR"/>
              </w:rPr>
            </w:r>
            <w:r>
              <w:rPr>
                <w:highlight w:val="none"/>
                <w:lang w:val="hr-HR" w:bidi="hr-HR"/>
              </w:rPr>
            </w:r>
          </w:p>
        </w:tc>
        <w:tc>
          <w:tcPr>
            <w:tcBorders/>
            <w:tcW w:w="3095" w:type="dxa"/>
          </w:tcPr>
          <w:p w14:paraId="49AFD6FB">
            <w:pPr>
              <w:pBdr/>
              <w:spacing/>
              <w:ind/>
              <w:rPr>
                <w:highlight w:val="none"/>
                <w:lang w:val="hr-HR" w:bidi="hr-HR"/>
              </w:rPr>
            </w:pPr>
            <w:r>
              <w:rPr>
                <w:highlight w:val="none"/>
                <w:lang w:val="hr-HR" w:bidi="hr-HR"/>
              </w:rPr>
            </w:r>
            <w:r>
              <w:rPr>
                <w:highlight w:val="none"/>
                <w:lang w:val="hr-HR" w:bidi="hr-HR"/>
              </w:rPr>
              <w:t xml:space="preserve">57,8</w:t>
            </w:r>
            <w:r>
              <w:rPr>
                <w:highlight w:val="none"/>
                <w:lang w:val="hr-HR"/>
              </w:rPr>
            </w:r>
            <w:r>
              <w:rPr>
                <w:highlight w:val="none"/>
                <w:lang w:val="hr-HR" w:bidi="hr-HR"/>
              </w:rPr>
            </w:r>
          </w:p>
        </w:tc>
      </w:tr>
      <w:tr>
        <w:trPr/>
        <w:tc>
          <w:tcPr>
            <w:tcBorders/>
            <w:tcW w:w="3095" w:type="dxa"/>
          </w:tcPr>
          <w:p w14:paraId="4A938E87">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04DA0E0F">
            <w:pPr>
              <w:pBdr/>
              <w:spacing/>
              <w:ind/>
              <w:rPr>
                <w:highlight w:val="none"/>
                <w:lang w:val="hr-HR" w:bidi="hr-HR"/>
              </w:rPr>
            </w:pPr>
            <w:r>
              <w:rPr>
                <w:highlight w:val="none"/>
                <w:lang w:val="hr-HR" w:bidi="hr-HR"/>
              </w:rPr>
            </w:r>
            <w:r>
              <w:rPr>
                <w:highlight w:val="none"/>
                <w:lang w:val="hr-HR" w:bidi="hr-HR"/>
              </w:rPr>
              <w:t xml:space="preserve">179</w:t>
            </w:r>
            <w:r>
              <w:rPr>
                <w:highlight w:val="none"/>
                <w:lang w:val="hr-HR"/>
              </w:rPr>
            </w:r>
            <w:r>
              <w:rPr>
                <w:highlight w:val="none"/>
                <w:lang w:val="hr-HR" w:bidi="hr-HR"/>
              </w:rPr>
            </w:r>
          </w:p>
        </w:tc>
        <w:tc>
          <w:tcPr>
            <w:tcBorders/>
            <w:tcW w:w="3095" w:type="dxa"/>
          </w:tcPr>
          <w:p w14:paraId="6907634E">
            <w:pPr>
              <w:pBdr/>
              <w:spacing/>
              <w:ind/>
              <w:rPr>
                <w:highlight w:val="none"/>
                <w:lang w:val="hr-HR" w:bidi="hr-HR"/>
              </w:rPr>
            </w:pPr>
            <w:r>
              <w:rPr>
                <w:highlight w:val="none"/>
                <w:lang w:val="hr-HR" w:bidi="hr-HR"/>
              </w:rPr>
            </w:r>
            <w:r>
              <w:rPr>
                <w:highlight w:val="none"/>
                <w:lang w:val="hr-HR" w:bidi="hr-HR"/>
              </w:rPr>
              <w:t xml:space="preserve">34,0</w:t>
            </w:r>
            <w:r>
              <w:rPr>
                <w:highlight w:val="none"/>
                <w:lang w:val="hr-HR"/>
              </w:rPr>
            </w:r>
            <w:r>
              <w:rPr>
                <w:highlight w:val="none"/>
                <w:lang w:val="hr-HR" w:bidi="hr-HR"/>
              </w:rPr>
            </w:r>
          </w:p>
        </w:tc>
      </w:tr>
      <w:tr>
        <w:trPr/>
        <w:tc>
          <w:tcPr>
            <w:tcBorders/>
            <w:tcW w:w="3095" w:type="dxa"/>
          </w:tcPr>
          <w:p w14:paraId="2E7E8187">
            <w:pPr>
              <w:pBdr/>
              <w:spacing/>
              <w:ind/>
              <w:rPr>
                <w:highlight w:val="none"/>
                <w:lang w:val="hr-HR" w:bidi="hr-HR"/>
              </w:rPr>
            </w:pPr>
            <w:r>
              <w:rPr>
                <w:highlight w:val="none"/>
                <w:lang w:val="hr-HR" w:bidi="hr-HR"/>
              </w:rPr>
            </w:r>
            <w:r>
              <w:rPr>
                <w:highlight w:val="none"/>
                <w:lang w:val="hr-HR" w:bidi="hr-HR"/>
              </w:rPr>
              <w:t xml:space="preserve">allele_3</w:t>
            </w:r>
            <w:r>
              <w:rPr>
                <w:highlight w:val="none"/>
                <w:lang w:val="hr-HR"/>
              </w:rPr>
            </w:r>
            <w:r>
              <w:rPr>
                <w:highlight w:val="none"/>
                <w:lang w:val="hr-HR" w:bidi="hr-HR"/>
              </w:rPr>
            </w:r>
          </w:p>
        </w:tc>
        <w:tc>
          <w:tcPr>
            <w:tcBorders/>
            <w:tcW w:w="3095" w:type="dxa"/>
          </w:tcPr>
          <w:p w14:paraId="486FD01E">
            <w:pPr>
              <w:pBdr/>
              <w:spacing/>
              <w:ind/>
              <w:rPr>
                <w:highlight w:val="none"/>
                <w:lang w:val="hr-HR" w:bidi="hr-HR"/>
              </w:rPr>
            </w:pPr>
            <w:r>
              <w:rPr>
                <w:highlight w:val="none"/>
                <w:lang w:val="hr-HR" w:bidi="hr-HR"/>
              </w:rPr>
            </w:r>
            <w:r>
              <w:rPr>
                <w:highlight w:val="none"/>
                <w:lang w:val="hr-HR" w:bidi="hr-HR"/>
              </w:rPr>
              <w:t xml:space="preserve">23</w:t>
            </w:r>
            <w:r>
              <w:rPr>
                <w:highlight w:val="none"/>
                <w:lang w:val="hr-HR"/>
              </w:rPr>
            </w:r>
            <w:r>
              <w:rPr>
                <w:highlight w:val="none"/>
                <w:lang w:val="hr-HR" w:bidi="hr-HR"/>
              </w:rPr>
            </w:r>
          </w:p>
        </w:tc>
        <w:tc>
          <w:tcPr>
            <w:tcBorders/>
            <w:tcW w:w="3095" w:type="dxa"/>
          </w:tcPr>
          <w:p w14:paraId="731CBB2A">
            <w:pPr>
              <w:pBdr/>
              <w:spacing/>
              <w:ind/>
              <w:rPr>
                <w:highlight w:val="none"/>
                <w:lang w:val="hr-HR" w:bidi="hr-HR"/>
              </w:rPr>
            </w:pPr>
            <w:r>
              <w:rPr>
                <w:highlight w:val="none"/>
                <w:lang w:val="hr-HR" w:bidi="hr-HR"/>
              </w:rPr>
            </w:r>
            <w:r>
              <w:rPr>
                <w:highlight w:val="none"/>
                <w:lang w:val="hr-HR" w:bidi="hr-HR"/>
              </w:rPr>
              <w:t xml:space="preserve">4,4</w:t>
            </w:r>
            <w:r>
              <w:rPr>
                <w:highlight w:val="none"/>
                <w:lang w:val="hr-HR"/>
              </w:rPr>
            </w:r>
            <w:r>
              <w:rPr>
                <w:highlight w:val="none"/>
                <w:lang w:val="hr-HR" w:bidi="hr-HR"/>
              </w:rPr>
            </w:r>
          </w:p>
        </w:tc>
      </w:tr>
      <w:tr>
        <w:trPr/>
        <w:tc>
          <w:tcPr>
            <w:tcBorders/>
            <w:tcW w:w="3095" w:type="dxa"/>
          </w:tcPr>
          <w:p w14:paraId="18B00D47">
            <w:pPr>
              <w:pBdr/>
              <w:spacing/>
              <w:ind/>
              <w:rPr>
                <w:highlight w:val="none"/>
                <w:lang w:val="hr-HR" w:bidi="hr-HR"/>
              </w:rPr>
            </w:pPr>
            <w:r>
              <w:rPr>
                <w:highlight w:val="none"/>
                <w:lang w:val="hr-HR" w:bidi="hr-HR"/>
              </w:rPr>
            </w:r>
            <w:r>
              <w:rPr>
                <w:highlight w:val="none"/>
                <w:lang w:val="hr-HR" w:bidi="hr-HR"/>
              </w:rPr>
              <w:t xml:space="preserve">allele_4</w:t>
            </w:r>
            <w:r>
              <w:rPr>
                <w:highlight w:val="none"/>
                <w:lang w:val="hr-HR"/>
              </w:rPr>
            </w:r>
            <w:r>
              <w:rPr>
                <w:highlight w:val="none"/>
                <w:lang w:val="hr-HR" w:bidi="hr-HR"/>
              </w:rPr>
            </w:r>
          </w:p>
        </w:tc>
        <w:tc>
          <w:tcPr>
            <w:tcBorders/>
            <w:tcW w:w="3095" w:type="dxa"/>
          </w:tcPr>
          <w:p w14:paraId="70B44F36">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620ADB14">
            <w:pPr>
              <w:pBdr/>
              <w:spacing/>
              <w:ind/>
              <w:rPr>
                <w:highlight w:val="none"/>
                <w:lang w:val="hr-HR" w:bidi="hr-HR"/>
              </w:rPr>
            </w:pPr>
            <w:r>
              <w:rPr>
                <w:highlight w:val="none"/>
                <w:lang w:val="hr-HR" w:bidi="hr-HR"/>
              </w:rPr>
            </w:r>
            <w:r>
              <w:rPr>
                <w:highlight w:val="none"/>
                <w:lang w:val="hr-HR" w:bidi="hr-HR"/>
              </w:rPr>
              <w:t xml:space="preserve">0,6</w:t>
            </w:r>
            <w:r>
              <w:rPr>
                <w:highlight w:val="none"/>
                <w:lang w:val="hr-HR"/>
              </w:rPr>
            </w:r>
            <w:r>
              <w:rPr>
                <w:highlight w:val="none"/>
                <w:lang w:val="hr-HR" w:bidi="hr-HR"/>
              </w:rPr>
            </w:r>
          </w:p>
        </w:tc>
      </w:tr>
    </w:tbl>
    <w:p w14:paraId="470434A7">
      <w:pPr>
        <w:pBdr/>
        <w:spacing/>
        <w:ind/>
        <w:rPr/>
      </w:pPr>
      <w:r>
        <w:rPr>
          <w:highlight w:val="none"/>
          <w:lang w:val="hr-HR" w:bidi="hr-HR"/>
        </w:rPr>
        <w:t xml:space="preserve">Dva dominantna alela čine zajedno 91,8 % svih očitanja, što, kao i u slučaju J30, upućuje na heterozigotni uzorak. Aleli 3 i 4 zastupljeni su minimalnim brojem očitanja te bi pri strožem pragu minimalne veličine klastera bili odbačeni.</w:t>
      </w:r>
      <w:r>
        <w:rPr>
          <w:highlight w:val="none"/>
          <w:lang w:val="hr-HR" w:bidi="hr-HR"/>
        </w:rPr>
      </w:r>
      <w:r/>
    </w:p>
    <w:p w14:paraId="0EC816E4">
      <w:pPr>
        <w:pStyle w:val="1007"/>
        <w:pBdr/>
        <w:spacing/>
        <w:ind/>
        <w:rPr/>
      </w:pPr>
      <w:r/>
      <w:bookmarkStart w:id="48" w:name="_Toc18"/>
      <w:r>
        <w:rPr>
          <w:highlight w:val="none"/>
          <w:lang w:val="hr-HR" w:bidi="hr-HR"/>
        </w:rPr>
        <w:t xml:space="preserve">Uzorak J10 (bez referentnih sekvenci)</w:t>
      </w:r>
      <w:r/>
      <w:bookmarkEnd w:id="48"/>
      <w:r/>
      <w:r/>
    </w:p>
    <w:p w14:paraId="6C5C4EB2">
      <w:pPr>
        <w:pBdr/>
        <w:spacing/>
        <w:ind/>
        <w:rPr>
          <w:highlight w:val="none"/>
          <w:lang w:val="hr-HR" w:bidi="hr-HR"/>
        </w:rPr>
      </w:pPr>
      <w:r>
        <w:rPr>
          <w:highlight w:val="none"/>
          <w:lang w:val="hr-HR" w:bidi="hr-HR"/>
        </w:rPr>
        <w:t xml:space="preserve">Program je pronašao 7 alela, pri čemu je jedan dominantan:</w:t>
      </w:r>
      <w:r>
        <w:rPr>
          <w:highlight w:val="none"/>
          <w:lang w:val="hr-HR" w:bidi="hr-HR"/>
        </w:rPr>
      </w:r>
      <w:r>
        <w:rPr>
          <w:highlight w:val="none"/>
          <w:lang w:val="hr-HR" w:bidi="hr-HR"/>
        </w:rPr>
      </w:r>
    </w:p>
    <w:p w14:paraId="4763833F">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11</w:t>
      </w:r>
      <w:r/>
      <w:r>
        <w:fldChar w:fldCharType="end"/>
        <w:t xml:space="preserve"> </w:t>
      </w:r>
      <w:r>
        <w:t xml:space="preserve">Distribucija očitanja po alelima za J10</w:t>
      </w:r>
      <w:r/>
    </w:p>
    <w:tbl>
      <w:tblPr>
        <w:tblStyle w:val="835"/>
        <w:tblW w:w="0" w:type="auto"/>
        <w:tblBorders/>
        <w:tblLook w:val="04A0" w:firstRow="1" w:lastRow="0" w:firstColumn="1" w:lastColumn="0" w:noHBand="0" w:noVBand="1"/>
      </w:tblPr>
      <w:tblGrid>
        <w:gridCol w:w="3095"/>
        <w:gridCol w:w="3095"/>
        <w:gridCol w:w="3095"/>
      </w:tblGrid>
      <w:tr>
        <w:trPr/>
        <w:tc>
          <w:tcPr>
            <w:tcBorders/>
            <w:tcW w:w="3095" w:type="dxa"/>
          </w:tcPr>
          <w:p w14:paraId="1D060AAC">
            <w:pPr>
              <w:pBdr/>
              <w:spacing/>
              <w:ind/>
              <w:rPr>
                <w:highlight w:val="none"/>
                <w:lang w:val="hr-HR" w:bidi="hr-HR"/>
              </w:rPr>
            </w:pPr>
            <w:r>
              <w:rPr>
                <w:highlight w:val="none"/>
                <w:lang w:val="hr-HR" w:bidi="hr-HR"/>
              </w:rPr>
            </w:r>
            <w:r>
              <w:rPr>
                <w:highlight w:val="none"/>
                <w:lang w:val="hr-HR" w:bidi="hr-HR"/>
              </w:rPr>
              <w:t xml:space="preserve">Alel</w:t>
            </w:r>
            <w:r>
              <w:rPr>
                <w:highlight w:val="none"/>
                <w:lang w:val="hr-HR"/>
              </w:rPr>
            </w:r>
            <w:r>
              <w:rPr>
                <w:highlight w:val="none"/>
                <w:lang w:val="hr-HR" w:bidi="hr-HR"/>
              </w:rPr>
            </w:r>
          </w:p>
        </w:tc>
        <w:tc>
          <w:tcPr>
            <w:tcBorders/>
            <w:tcW w:w="3095" w:type="dxa"/>
          </w:tcPr>
          <w:p w14:paraId="5BA69530">
            <w:pPr>
              <w:pBdr/>
              <w:spacing/>
              <w:ind/>
              <w:rPr>
                <w:highlight w:val="none"/>
                <w:lang w:val="hr-HR" w:bidi="hr-HR"/>
              </w:rPr>
            </w:pPr>
            <w:r>
              <w:rPr>
                <w:highlight w:val="none"/>
                <w:lang w:val="hr-HR" w:bidi="hr-HR"/>
              </w:rPr>
            </w:r>
            <w:r>
              <w:rPr>
                <w:highlight w:val="none"/>
                <w:lang w:val="hr-HR" w:bidi="hr-HR"/>
              </w:rPr>
              <w:t xml:space="preserve">Broj očitanja</w:t>
            </w:r>
            <w:r>
              <w:rPr>
                <w:highlight w:val="none"/>
                <w:lang w:val="hr-HR"/>
              </w:rPr>
            </w:r>
            <w:r>
              <w:rPr>
                <w:highlight w:val="none"/>
                <w:lang w:val="hr-HR" w:bidi="hr-HR"/>
              </w:rPr>
            </w:r>
          </w:p>
        </w:tc>
        <w:tc>
          <w:tcPr>
            <w:tcBorders/>
            <w:tcW w:w="3095" w:type="dxa"/>
          </w:tcPr>
          <w:p w14:paraId="46BB4E00">
            <w:pPr>
              <w:pBdr/>
              <w:spacing/>
              <w:ind/>
              <w:rPr>
                <w:highlight w:val="none"/>
                <w:lang w:val="hr-HR" w:bidi="hr-HR"/>
              </w:rPr>
            </w:pPr>
            <w:r>
              <w:rPr>
                <w:highlight w:val="none"/>
                <w:lang w:val="hr-HR" w:bidi="hr-HR"/>
              </w:rPr>
            </w:r>
            <w:r>
              <w:rPr>
                <w:highlight w:val="none"/>
                <w:lang w:val="hr-HR" w:bidi="hr-HR"/>
              </w:rPr>
              <w:t xml:space="preserve">Udio (%)</w:t>
            </w:r>
            <w:r>
              <w:rPr>
                <w:highlight w:val="none"/>
                <w:lang w:val="hr-HR"/>
              </w:rPr>
            </w:r>
            <w:r>
              <w:rPr>
                <w:highlight w:val="none"/>
                <w:lang w:val="hr-HR" w:bidi="hr-HR"/>
              </w:rPr>
            </w:r>
          </w:p>
        </w:tc>
      </w:tr>
      <w:tr>
        <w:trPr/>
        <w:tc>
          <w:tcPr>
            <w:tcBorders/>
            <w:tcW w:w="3095" w:type="dxa"/>
          </w:tcPr>
          <w:p w14:paraId="23768C7C">
            <w:pPr>
              <w:pBdr/>
              <w:spacing/>
              <w:ind/>
              <w:rPr>
                <w:highlight w:val="none"/>
                <w:lang w:val="hr-HR" w:bidi="hr-HR"/>
              </w:rPr>
            </w:pPr>
            <w:r>
              <w:rPr>
                <w:highlight w:val="none"/>
                <w:lang w:val="hr-HR" w:bidi="hr-HR"/>
              </w:rPr>
            </w:r>
            <w:r>
              <w:rPr>
                <w:highlight w:val="none"/>
                <w:lang w:val="hr-HR" w:bidi="hr-HR"/>
              </w:rPr>
              <w:t xml:space="preserve">allele_1</w:t>
            </w:r>
            <w:r>
              <w:rPr>
                <w:highlight w:val="none"/>
                <w:lang w:val="hr-HR"/>
              </w:rPr>
            </w:r>
            <w:r>
              <w:rPr>
                <w:highlight w:val="none"/>
                <w:lang w:val="hr-HR" w:bidi="hr-HR"/>
              </w:rPr>
            </w:r>
          </w:p>
        </w:tc>
        <w:tc>
          <w:tcPr>
            <w:tcBorders/>
            <w:tcW w:w="3095" w:type="dxa"/>
          </w:tcPr>
          <w:p w14:paraId="373326A5">
            <w:pPr>
              <w:pBdr/>
              <w:spacing/>
              <w:ind/>
              <w:rPr>
                <w:highlight w:val="none"/>
                <w:lang w:val="hr-HR" w:bidi="hr-HR"/>
              </w:rPr>
            </w:pPr>
            <w:r>
              <w:rPr>
                <w:highlight w:val="none"/>
                <w:lang w:val="hr-HR" w:bidi="hr-HR"/>
              </w:rPr>
            </w:r>
            <w:r>
              <w:rPr>
                <w:highlight w:val="none"/>
                <w:lang w:val="hr-HR" w:bidi="hr-HR"/>
              </w:rPr>
              <w:t xml:space="preserve">426</w:t>
            </w:r>
            <w:r>
              <w:rPr>
                <w:highlight w:val="none"/>
                <w:lang w:val="hr-HR"/>
              </w:rPr>
            </w:r>
            <w:r>
              <w:rPr>
                <w:highlight w:val="none"/>
                <w:lang w:val="hr-HR" w:bidi="hr-HR"/>
              </w:rPr>
            </w:r>
          </w:p>
        </w:tc>
        <w:tc>
          <w:tcPr>
            <w:tcBorders/>
            <w:tcW w:w="3095" w:type="dxa"/>
          </w:tcPr>
          <w:p w14:paraId="35F7F643">
            <w:pPr>
              <w:pBdr/>
              <w:spacing/>
              <w:ind/>
              <w:rPr>
                <w:highlight w:val="none"/>
                <w:lang w:val="hr-HR" w:bidi="hr-HR"/>
              </w:rPr>
            </w:pPr>
            <w:r>
              <w:rPr>
                <w:highlight w:val="none"/>
                <w:lang w:val="hr-HR" w:bidi="hr-HR"/>
              </w:rPr>
            </w:r>
            <w:r>
              <w:rPr>
                <w:highlight w:val="none"/>
                <w:lang w:val="hr-HR" w:bidi="hr-HR"/>
              </w:rPr>
              <w:t xml:space="preserve">83,7</w:t>
            </w:r>
            <w:r>
              <w:rPr>
                <w:highlight w:val="none"/>
                <w:lang w:val="hr-HR"/>
              </w:rPr>
            </w:r>
            <w:r>
              <w:rPr>
                <w:highlight w:val="none"/>
                <w:lang w:val="hr-HR" w:bidi="hr-HR"/>
              </w:rPr>
            </w:r>
          </w:p>
        </w:tc>
      </w:tr>
      <w:tr>
        <w:trPr/>
        <w:tc>
          <w:tcPr>
            <w:tcBorders/>
            <w:tcW w:w="3095" w:type="dxa"/>
          </w:tcPr>
          <w:p w14:paraId="569485A8">
            <w:pPr>
              <w:pBdr/>
              <w:spacing/>
              <w:ind/>
              <w:rPr>
                <w:highlight w:val="none"/>
                <w:lang w:val="hr-HR" w:bidi="hr-HR"/>
              </w:rPr>
            </w:pPr>
            <w:r>
              <w:rPr>
                <w:highlight w:val="none"/>
                <w:lang w:val="hr-HR" w:bidi="hr-HR"/>
              </w:rPr>
            </w:r>
            <w:r>
              <w:rPr>
                <w:highlight w:val="none"/>
                <w:lang w:val="hr-HR" w:bidi="hr-HR"/>
              </w:rPr>
              <w:t xml:space="preserve">allele_2</w:t>
            </w:r>
            <w:r>
              <w:rPr>
                <w:highlight w:val="none"/>
                <w:lang w:val="hr-HR"/>
              </w:rPr>
            </w:r>
            <w:r>
              <w:rPr>
                <w:highlight w:val="none"/>
                <w:lang w:val="hr-HR" w:bidi="hr-HR"/>
              </w:rPr>
            </w:r>
          </w:p>
        </w:tc>
        <w:tc>
          <w:tcPr>
            <w:tcBorders/>
            <w:tcW w:w="3095" w:type="dxa"/>
          </w:tcPr>
          <w:p w14:paraId="382683B6">
            <w:pPr>
              <w:pBdr/>
              <w:spacing/>
              <w:ind/>
              <w:rPr>
                <w:highlight w:val="none"/>
                <w:lang w:val="hr-HR" w:bidi="hr-HR"/>
              </w:rPr>
            </w:pPr>
            <w:r>
              <w:rPr>
                <w:highlight w:val="none"/>
                <w:lang w:val="hr-HR" w:bidi="hr-HR"/>
              </w:rPr>
            </w:r>
            <w:r>
              <w:rPr>
                <w:highlight w:val="none"/>
                <w:lang w:val="hr-HR" w:bidi="hr-HR"/>
              </w:rPr>
              <w:t xml:space="preserve">33</w:t>
            </w:r>
            <w:r>
              <w:rPr>
                <w:highlight w:val="none"/>
                <w:lang w:val="hr-HR"/>
              </w:rPr>
            </w:r>
            <w:r>
              <w:rPr>
                <w:highlight w:val="none"/>
                <w:lang w:val="hr-HR" w:bidi="hr-HR"/>
              </w:rPr>
            </w:r>
          </w:p>
        </w:tc>
        <w:tc>
          <w:tcPr>
            <w:tcBorders/>
            <w:tcW w:w="3095" w:type="dxa"/>
          </w:tcPr>
          <w:p w14:paraId="2A31A689">
            <w:pPr>
              <w:pBdr/>
              <w:spacing/>
              <w:ind/>
              <w:rPr>
                <w:highlight w:val="none"/>
                <w:lang w:val="hr-HR" w:bidi="hr-HR"/>
              </w:rPr>
            </w:pPr>
            <w:r>
              <w:rPr>
                <w:highlight w:val="none"/>
                <w:lang w:val="hr-HR" w:bidi="hr-HR"/>
              </w:rPr>
            </w:r>
            <w:r>
              <w:rPr>
                <w:highlight w:val="none"/>
                <w:lang w:val="hr-HR" w:bidi="hr-HR"/>
              </w:rPr>
              <w:t xml:space="preserve">6,5</w:t>
            </w:r>
            <w:r>
              <w:rPr>
                <w:highlight w:val="none"/>
                <w:lang w:val="hr-HR"/>
              </w:rPr>
            </w:r>
            <w:r>
              <w:rPr>
                <w:highlight w:val="none"/>
                <w:lang w:val="hr-HR" w:bidi="hr-HR"/>
              </w:rPr>
            </w:r>
          </w:p>
        </w:tc>
      </w:tr>
      <w:tr>
        <w:trPr/>
        <w:tc>
          <w:tcPr>
            <w:tcBorders/>
            <w:tcW w:w="3095" w:type="dxa"/>
          </w:tcPr>
          <w:p w14:paraId="2BAC0173">
            <w:pPr>
              <w:pBdr/>
              <w:spacing/>
              <w:ind/>
              <w:rPr>
                <w:highlight w:val="none"/>
                <w:lang w:val="hr-HR" w:bidi="hr-HR"/>
              </w:rPr>
            </w:pPr>
            <w:r>
              <w:rPr>
                <w:highlight w:val="none"/>
                <w:lang w:val="hr-HR" w:bidi="hr-HR"/>
              </w:rPr>
            </w:r>
            <w:r>
              <w:rPr>
                <w:highlight w:val="none"/>
                <w:lang w:val="hr-HR" w:bidi="hr-HR"/>
              </w:rPr>
              <w:t xml:space="preserve">allele_3</w:t>
            </w:r>
            <w:r>
              <w:rPr>
                <w:highlight w:val="none"/>
                <w:lang w:val="hr-HR"/>
              </w:rPr>
            </w:r>
            <w:r>
              <w:rPr>
                <w:highlight w:val="none"/>
                <w:lang w:val="hr-HR" w:bidi="hr-HR"/>
              </w:rPr>
            </w:r>
          </w:p>
        </w:tc>
        <w:tc>
          <w:tcPr>
            <w:tcBorders/>
            <w:tcW w:w="3095" w:type="dxa"/>
          </w:tcPr>
          <w:p w14:paraId="124F9A27">
            <w:pPr>
              <w:pBdr/>
              <w:spacing/>
              <w:ind/>
              <w:rPr>
                <w:highlight w:val="none"/>
                <w:lang w:val="hr-HR" w:bidi="hr-HR"/>
              </w:rPr>
            </w:pPr>
            <w:r>
              <w:rPr>
                <w:highlight w:val="none"/>
                <w:lang w:val="hr-HR" w:bidi="hr-HR"/>
              </w:rPr>
            </w:r>
            <w:r>
              <w:rPr>
                <w:highlight w:val="none"/>
                <w:lang w:val="hr-HR" w:bidi="hr-HR"/>
              </w:rPr>
              <w:t xml:space="preserve">6</w:t>
            </w:r>
            <w:r>
              <w:rPr>
                <w:highlight w:val="none"/>
                <w:lang w:val="hr-HR"/>
              </w:rPr>
            </w:r>
            <w:r>
              <w:rPr>
                <w:highlight w:val="none"/>
                <w:lang w:val="hr-HR" w:bidi="hr-HR"/>
              </w:rPr>
            </w:r>
          </w:p>
        </w:tc>
        <w:tc>
          <w:tcPr>
            <w:tcBorders/>
            <w:tcW w:w="3095" w:type="dxa"/>
          </w:tcPr>
          <w:p w14:paraId="511EC4D1">
            <w:pPr>
              <w:pBdr/>
              <w:spacing/>
              <w:ind/>
              <w:rPr>
                <w:highlight w:val="none"/>
                <w:lang w:val="hr-HR" w:bidi="hr-HR"/>
              </w:rPr>
            </w:pPr>
            <w:r>
              <w:rPr>
                <w:highlight w:val="none"/>
                <w:lang w:val="hr-HR" w:bidi="hr-HR"/>
              </w:rPr>
            </w:r>
            <w:r>
              <w:rPr>
                <w:highlight w:val="none"/>
                <w:lang w:val="hr-HR" w:bidi="hr-HR"/>
              </w:rPr>
              <w:t xml:space="preserve">1,2</w:t>
            </w:r>
            <w:r>
              <w:rPr>
                <w:highlight w:val="none"/>
                <w:lang w:val="hr-HR"/>
              </w:rPr>
            </w:r>
            <w:r>
              <w:rPr>
                <w:highlight w:val="none"/>
                <w:lang w:val="hr-HR" w:bidi="hr-HR"/>
              </w:rPr>
            </w:r>
          </w:p>
        </w:tc>
      </w:tr>
      <w:tr>
        <w:trPr/>
        <w:tc>
          <w:tcPr>
            <w:tcBorders/>
            <w:tcW w:w="3095" w:type="dxa"/>
          </w:tcPr>
          <w:p w14:paraId="4F1A0B18">
            <w:pPr>
              <w:pBdr/>
              <w:spacing/>
              <w:ind/>
              <w:rPr>
                <w:highlight w:val="none"/>
                <w:lang w:val="hr-HR" w:bidi="hr-HR"/>
              </w:rPr>
            </w:pPr>
            <w:r>
              <w:rPr>
                <w:highlight w:val="none"/>
                <w:lang w:val="hr-HR" w:bidi="hr-HR"/>
              </w:rPr>
            </w:r>
            <w:r>
              <w:rPr>
                <w:highlight w:val="none"/>
                <w:lang w:val="hr-HR" w:bidi="hr-HR"/>
              </w:rPr>
              <w:t xml:space="preserve">allele_4</w:t>
            </w:r>
            <w:r>
              <w:rPr>
                <w:highlight w:val="none"/>
                <w:lang w:val="hr-HR"/>
              </w:rPr>
            </w:r>
            <w:r>
              <w:rPr>
                <w:highlight w:val="none"/>
                <w:lang w:val="hr-HR" w:bidi="hr-HR"/>
              </w:rPr>
            </w:r>
          </w:p>
        </w:tc>
        <w:tc>
          <w:tcPr>
            <w:tcBorders/>
            <w:tcW w:w="3095" w:type="dxa"/>
          </w:tcPr>
          <w:p w14:paraId="5B9C808B">
            <w:pPr>
              <w:pBdr/>
              <w:spacing/>
              <w:ind/>
              <w:rPr>
                <w:highlight w:val="none"/>
                <w:lang w:val="hr-HR" w:bidi="hr-HR"/>
              </w:rPr>
            </w:pPr>
            <w:r>
              <w:rPr>
                <w:highlight w:val="none"/>
                <w:lang w:val="hr-HR" w:bidi="hr-HR"/>
              </w:rPr>
            </w:r>
            <w:r>
              <w:rPr>
                <w:highlight w:val="none"/>
                <w:lang w:val="hr-HR" w:bidi="hr-HR"/>
              </w:rPr>
              <w:t xml:space="preserve">5</w:t>
            </w:r>
            <w:r>
              <w:rPr>
                <w:highlight w:val="none"/>
                <w:lang w:val="hr-HR"/>
              </w:rPr>
            </w:r>
            <w:r>
              <w:rPr>
                <w:highlight w:val="none"/>
                <w:lang w:val="hr-HR" w:bidi="hr-HR"/>
              </w:rPr>
            </w:r>
          </w:p>
        </w:tc>
        <w:tc>
          <w:tcPr>
            <w:tcBorders/>
            <w:tcW w:w="3095" w:type="dxa"/>
          </w:tcPr>
          <w:p w14:paraId="3FE51456">
            <w:pPr>
              <w:pBdr/>
              <w:spacing/>
              <w:ind/>
              <w:rPr>
                <w:highlight w:val="none"/>
                <w:lang w:val="hr-HR" w:bidi="hr-HR"/>
              </w:rPr>
            </w:pPr>
            <w:r>
              <w:rPr>
                <w:highlight w:val="none"/>
                <w:lang w:val="hr-HR" w:bidi="hr-HR"/>
              </w:rPr>
            </w:r>
            <w:r>
              <w:rPr>
                <w:highlight w:val="none"/>
                <w:lang w:val="hr-HR" w:bidi="hr-HR"/>
              </w:rPr>
              <w:t xml:space="preserve">1,0</w:t>
            </w:r>
            <w:r>
              <w:rPr>
                <w:highlight w:val="none"/>
                <w:lang w:val="hr-HR"/>
              </w:rPr>
            </w:r>
            <w:r>
              <w:rPr>
                <w:highlight w:val="none"/>
                <w:lang w:val="hr-HR" w:bidi="hr-HR"/>
              </w:rPr>
            </w:r>
          </w:p>
        </w:tc>
      </w:tr>
      <w:tr>
        <w:trPr/>
        <w:tc>
          <w:tcPr>
            <w:tcBorders/>
            <w:tcW w:w="3095" w:type="dxa"/>
          </w:tcPr>
          <w:p w14:paraId="6C566A10">
            <w:pPr>
              <w:pBdr/>
              <w:tabs>
                <w:tab w:val="center" w:leader="none" w:pos="1440"/>
              </w:tabs>
              <w:spacing/>
              <w:ind/>
              <w:rPr>
                <w:highlight w:val="none"/>
                <w:lang w:val="hr-HR" w:bidi="hr-HR"/>
              </w:rPr>
            </w:pPr>
            <w:r>
              <w:rPr>
                <w:highlight w:val="none"/>
                <w:lang w:val="hr-HR" w:bidi="hr-HR"/>
              </w:rPr>
            </w:r>
            <w:r>
              <w:rPr>
                <w:highlight w:val="none"/>
                <w:lang w:val="hr-HR" w:bidi="hr-HR"/>
              </w:rPr>
              <w:t xml:space="preserve">allele_5</w:t>
            </w:r>
            <w:r>
              <w:rPr>
                <w:highlight w:val="none"/>
                <w:lang w:val="hr-HR"/>
              </w:rPr>
            </w:r>
            <w:r>
              <w:rPr>
                <w:highlight w:val="none"/>
                <w:lang w:val="hr-HR" w:bidi="hr-HR"/>
              </w:rPr>
            </w:r>
          </w:p>
        </w:tc>
        <w:tc>
          <w:tcPr>
            <w:tcBorders/>
            <w:tcW w:w="3095" w:type="dxa"/>
          </w:tcPr>
          <w:p w14:paraId="035AA2A1">
            <w:pPr>
              <w:pBdr/>
              <w:spacing/>
              <w:ind/>
              <w:rPr>
                <w:highlight w:val="none"/>
                <w:lang w:val="hr-HR" w:bidi="hr-HR"/>
              </w:rPr>
            </w:pPr>
            <w:r>
              <w:rPr>
                <w:highlight w:val="none"/>
                <w:lang w:val="hr-HR" w:bidi="hr-HR"/>
              </w:rPr>
            </w:r>
            <w:r>
              <w:rPr>
                <w:highlight w:val="none"/>
                <w:lang w:val="hr-HR" w:bidi="hr-HR"/>
              </w:rPr>
              <w:t xml:space="preserve">4</w:t>
            </w:r>
            <w:r>
              <w:rPr>
                <w:highlight w:val="none"/>
                <w:lang w:val="hr-HR"/>
              </w:rPr>
            </w:r>
            <w:r>
              <w:rPr>
                <w:highlight w:val="none"/>
                <w:lang w:val="hr-HR" w:bidi="hr-HR"/>
              </w:rPr>
            </w:r>
          </w:p>
        </w:tc>
        <w:tc>
          <w:tcPr>
            <w:tcBorders/>
            <w:tcW w:w="3095" w:type="dxa"/>
          </w:tcPr>
          <w:p w14:paraId="5790DF71">
            <w:pPr>
              <w:pBdr/>
              <w:spacing/>
              <w:ind/>
              <w:rPr>
                <w:highlight w:val="none"/>
                <w:lang w:val="hr-HR" w:bidi="hr-HR"/>
              </w:rPr>
            </w:pPr>
            <w:r>
              <w:rPr>
                <w:highlight w:val="none"/>
                <w:lang w:val="hr-HR" w:bidi="hr-HR"/>
              </w:rPr>
            </w:r>
            <w:r>
              <w:rPr>
                <w:highlight w:val="none"/>
                <w:lang w:val="hr-HR" w:bidi="hr-HR"/>
              </w:rPr>
              <w:t xml:space="preserve">0,8</w:t>
            </w:r>
            <w:r>
              <w:rPr>
                <w:highlight w:val="none"/>
                <w:lang w:val="hr-HR"/>
              </w:rPr>
            </w:r>
            <w:r>
              <w:rPr>
                <w:highlight w:val="none"/>
                <w:lang w:val="hr-HR" w:bidi="hr-HR"/>
              </w:rPr>
            </w:r>
          </w:p>
        </w:tc>
      </w:tr>
      <w:tr>
        <w:trPr/>
        <w:tc>
          <w:tcPr>
            <w:tcBorders/>
            <w:tcW w:w="3095" w:type="dxa"/>
          </w:tcPr>
          <w:p w14:paraId="52A4390C">
            <w:pPr>
              <w:pBdr/>
              <w:spacing/>
              <w:ind/>
              <w:rPr>
                <w:highlight w:val="none"/>
                <w:lang w:val="hr-HR" w:bidi="hr-HR"/>
              </w:rPr>
            </w:pPr>
            <w:r>
              <w:rPr>
                <w:highlight w:val="none"/>
                <w:lang w:val="hr-HR" w:bidi="hr-HR"/>
              </w:rPr>
            </w:r>
            <w:r>
              <w:rPr>
                <w:highlight w:val="none"/>
                <w:lang w:val="hr-HR" w:bidi="hr-HR"/>
              </w:rPr>
              <w:t xml:space="preserve">allele_6</w:t>
            </w:r>
            <w:r>
              <w:rPr>
                <w:highlight w:val="none"/>
                <w:lang w:val="hr-HR"/>
              </w:rPr>
            </w:r>
            <w:r>
              <w:rPr>
                <w:highlight w:val="none"/>
                <w:lang w:val="hr-HR" w:bidi="hr-HR"/>
              </w:rPr>
            </w:r>
          </w:p>
        </w:tc>
        <w:tc>
          <w:tcPr>
            <w:tcBorders/>
            <w:tcW w:w="3095" w:type="dxa"/>
          </w:tcPr>
          <w:p w14:paraId="6AF911DF">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6A5B34A4">
            <w:pPr>
              <w:pBdr/>
              <w:spacing/>
              <w:ind/>
              <w:rPr>
                <w:highlight w:val="none"/>
                <w:lang w:val="hr-HR" w:bidi="hr-HR"/>
              </w:rPr>
            </w:pPr>
            <w:r>
              <w:rPr>
                <w:highlight w:val="none"/>
                <w:lang w:val="hr-HR" w:bidi="hr-HR"/>
              </w:rPr>
            </w:r>
            <w:r>
              <w:rPr>
                <w:highlight w:val="none"/>
                <w:lang w:val="hr-HR" w:bidi="hr-HR"/>
              </w:rPr>
              <w:t xml:space="preserve">0,6</w:t>
            </w:r>
            <w:r>
              <w:rPr>
                <w:highlight w:val="none"/>
                <w:lang w:val="hr-HR"/>
              </w:rPr>
            </w:r>
            <w:r>
              <w:rPr>
                <w:highlight w:val="none"/>
                <w:lang w:val="hr-HR" w:bidi="hr-HR"/>
              </w:rPr>
            </w:r>
          </w:p>
        </w:tc>
      </w:tr>
      <w:tr>
        <w:trPr/>
        <w:tc>
          <w:tcPr>
            <w:tcBorders/>
            <w:tcW w:w="3095" w:type="dxa"/>
          </w:tcPr>
          <w:p w14:paraId="67793ACF">
            <w:pPr>
              <w:pBdr/>
              <w:spacing/>
              <w:ind/>
              <w:rPr>
                <w:highlight w:val="none"/>
                <w:lang w:val="hr-HR" w:bidi="hr-HR"/>
              </w:rPr>
            </w:pPr>
            <w:r>
              <w:rPr>
                <w:highlight w:val="none"/>
                <w:lang w:val="hr-HR" w:bidi="hr-HR"/>
              </w:rPr>
            </w:r>
            <w:r>
              <w:rPr>
                <w:highlight w:val="none"/>
                <w:lang w:val="hr-HR" w:bidi="hr-HR"/>
              </w:rPr>
              <w:t xml:space="preserve">allele_7</w:t>
            </w:r>
            <w:r>
              <w:rPr>
                <w:highlight w:val="none"/>
                <w:lang w:val="hr-HR"/>
              </w:rPr>
            </w:r>
            <w:r>
              <w:rPr>
                <w:highlight w:val="none"/>
                <w:lang w:val="hr-HR" w:bidi="hr-HR"/>
              </w:rPr>
            </w:r>
          </w:p>
        </w:tc>
        <w:tc>
          <w:tcPr>
            <w:tcBorders/>
            <w:tcW w:w="3095" w:type="dxa"/>
          </w:tcPr>
          <w:p w14:paraId="620C48DE">
            <w:pPr>
              <w:pBdr/>
              <w:spacing/>
              <w:ind/>
              <w:rPr>
                <w:highlight w:val="none"/>
                <w:lang w:val="hr-HR" w:bidi="hr-HR"/>
              </w:rPr>
            </w:pPr>
            <w:r>
              <w:rPr>
                <w:highlight w:val="none"/>
                <w:lang w:val="hr-HR" w:bidi="hr-HR"/>
              </w:rPr>
            </w:r>
            <w:r>
              <w:rPr>
                <w:highlight w:val="none"/>
                <w:lang w:val="hr-HR" w:bidi="hr-HR"/>
              </w:rPr>
              <w:t xml:space="preserve">3</w:t>
            </w:r>
            <w:r>
              <w:rPr>
                <w:highlight w:val="none"/>
                <w:lang w:val="hr-HR"/>
              </w:rPr>
            </w:r>
            <w:r>
              <w:rPr>
                <w:highlight w:val="none"/>
                <w:lang w:val="hr-HR" w:bidi="hr-HR"/>
              </w:rPr>
            </w:r>
          </w:p>
        </w:tc>
        <w:tc>
          <w:tcPr>
            <w:tcBorders/>
            <w:tcW w:w="3095" w:type="dxa"/>
          </w:tcPr>
          <w:p w14:paraId="4A0A0A9E">
            <w:pPr>
              <w:pBdr/>
              <w:spacing/>
              <w:ind/>
              <w:rPr>
                <w:highlight w:val="none"/>
                <w:lang w:val="hr-HR" w:bidi="hr-HR"/>
              </w:rPr>
            </w:pPr>
            <w:r>
              <w:rPr>
                <w:highlight w:val="none"/>
                <w:lang w:val="hr-HR" w:bidi="hr-HR"/>
              </w:rPr>
            </w:r>
            <w:r>
              <w:rPr>
                <w:highlight w:val="none"/>
                <w:lang w:val="hr-HR" w:bidi="hr-HR"/>
              </w:rPr>
              <w:t xml:space="preserve">0,6</w:t>
            </w:r>
            <w:r>
              <w:rPr>
                <w:highlight w:val="none"/>
                <w:lang w:val="hr-HR"/>
              </w:rPr>
            </w:r>
            <w:r>
              <w:rPr>
                <w:highlight w:val="none"/>
                <w:lang w:val="hr-HR" w:bidi="hr-HR"/>
              </w:rPr>
            </w:r>
          </w:p>
        </w:tc>
      </w:tr>
    </w:tbl>
    <w:p w14:paraId="35CF64B5">
      <w:pPr>
        <w:pBdr/>
        <w:spacing/>
        <w:ind/>
        <w:rPr/>
      </w:pPr>
      <w:r>
        <w:rPr>
          <w:highlight w:val="none"/>
          <w:lang w:val="hr-HR" w:bidi="hr-HR"/>
        </w:rPr>
        <w:t xml:space="preserve">Profil je sličan uzorku J29: jedan alel čini veliku većinu očitanja (83,7 %), dok su ostali rubno zastupljeni. Bez referentnih sekvenci nije moguće zaključiti radi li se o homozigotnom uzorku ili o artefaktima sekvenciranja.</w:t>
      </w:r>
      <w:r>
        <w:rPr>
          <w:highlight w:val="none"/>
          <w:lang w:val="hr-HR" w:bidi="hr-HR"/>
        </w:rPr>
      </w:r>
      <w:r/>
    </w:p>
    <w:p w14:paraId="29BE9F6F">
      <w:pPr>
        <w:pStyle w:val="1007"/>
        <w:pBdr/>
        <w:spacing/>
        <w:ind/>
        <w:rPr/>
      </w:pPr>
      <w:r/>
      <w:bookmarkStart w:id="49" w:name="_Toc19"/>
      <w:r>
        <w:rPr>
          <w:highlight w:val="none"/>
          <w:lang w:val="hr-HR" w:bidi="hr-HR"/>
        </w:rPr>
        <w:t xml:space="preserve">Vremenski profil po fazama</w:t>
      </w:r>
      <w:r/>
      <w:bookmarkEnd w:id="49"/>
      <w:r/>
      <w:r/>
    </w:p>
    <w:p w14:paraId="4899C897">
      <w:pPr>
        <w:pStyle w:val="1020"/>
        <w:pBdr/>
        <w:spacing/>
        <w:ind/>
        <w:rPr/>
      </w:pPr>
      <w:r>
        <w:t xml:space="preserve">Tablica </w:t>
      </w:r>
      <w:r>
        <w:fldChar w:fldCharType="begin"/>
        <w:instrText xml:space="preserve"> STYLEREF "Heading 1" \s</w:instrText>
        <w:fldChar w:fldCharType="separate"/>
      </w:r>
      <w:r>
        <w:t xml:space="preserve">4</w:t>
      </w:r>
      <w:r>
        <w:fldChar w:fldCharType="end"/>
      </w:r>
      <w:r>
        <w:t xml:space="preserve">.</w:t>
      </w:r>
      <w:r>
        <w:fldChar w:fldCharType="begin"/>
        <w:instrText xml:space="preserve"> SEQ Tablica \* Arabic \s 0</w:instrText>
        <w:fldChar w:fldCharType="separate"/>
      </w:r>
      <w:r>
        <w:t xml:space="preserve">12</w:t>
      </w:r>
      <w:r/>
      <w:r>
        <w:fldChar w:fldCharType="end"/>
        <w:t xml:space="preserve"> </w:t>
      </w:r>
      <w:r>
        <w:t xml:space="preserve">Vremena izvođenja podijeljena na faze</w:t>
      </w:r>
      <w:r/>
    </w:p>
    <w:tbl>
      <w:tblPr>
        <w:tblStyle w:val="835"/>
        <w:tblW w:w="0" w:type="auto"/>
        <w:tblBorders/>
        <w:tblLook w:val="04A0" w:firstRow="1" w:lastRow="0" w:firstColumn="1" w:lastColumn="0" w:noHBand="0" w:noVBand="1"/>
      </w:tblPr>
      <w:tblGrid>
        <w:gridCol w:w="1857"/>
        <w:gridCol w:w="1857"/>
        <w:gridCol w:w="1857"/>
        <w:gridCol w:w="1857"/>
        <w:gridCol w:w="1857"/>
      </w:tblGrid>
      <w:tr>
        <w:trPr/>
        <w:tc>
          <w:tcPr>
            <w:tcBorders/>
            <w:tcW w:w="1857" w:type="dxa"/>
          </w:tcPr>
          <w:p w14:paraId="5F76BB48">
            <w:pPr>
              <w:pBdr/>
              <w:spacing/>
              <w:ind/>
              <w:rPr>
                <w:highlight w:val="none"/>
                <w:lang w:val="hr-HR" w:bidi="hr-HR"/>
              </w:rPr>
            </w:pPr>
            <w:r>
              <w:rPr>
                <w:highlight w:val="none"/>
                <w:lang w:val="hr-HR" w:bidi="hr-HR"/>
              </w:rPr>
            </w:r>
            <w:r>
              <w:rPr>
                <w:highlight w:val="none"/>
                <w:lang w:val="hr-HR" w:bidi="hr-HR"/>
              </w:rPr>
              <w:t xml:space="preserve">Faza</w:t>
            </w:r>
            <w:r>
              <w:rPr>
                <w:highlight w:val="none"/>
                <w:lang w:val="hr-HR"/>
              </w:rPr>
            </w:r>
            <w:r>
              <w:rPr>
                <w:highlight w:val="none"/>
                <w:lang w:val="hr-HR" w:bidi="hr-HR"/>
              </w:rPr>
            </w:r>
          </w:p>
        </w:tc>
        <w:tc>
          <w:tcPr>
            <w:tcBorders/>
            <w:tcW w:w="1857" w:type="dxa"/>
          </w:tcPr>
          <w:p w14:paraId="1AEC8106">
            <w:pPr>
              <w:pBdr/>
              <w:spacing/>
              <w:ind/>
              <w:rPr>
                <w:highlight w:val="none"/>
                <w:lang w:val="hr-HR" w:bidi="hr-HR"/>
              </w:rPr>
            </w:pPr>
            <w:r>
              <w:rPr>
                <w:highlight w:val="none"/>
                <w:lang w:val="hr-HR" w:bidi="hr-HR"/>
              </w:rPr>
            </w:r>
            <w:r>
              <w:rPr>
                <w:highlight w:val="none"/>
                <w:lang w:val="hr-HR" w:bidi="hr-HR"/>
              </w:rPr>
              <w:t xml:space="preserve">J29 (ms)</w:t>
            </w:r>
            <w:r>
              <w:rPr>
                <w:highlight w:val="none"/>
                <w:lang w:val="hr-HR"/>
              </w:rPr>
            </w:r>
            <w:r>
              <w:rPr>
                <w:highlight w:val="none"/>
                <w:lang w:val="hr-HR" w:bidi="hr-HR"/>
              </w:rPr>
            </w:r>
          </w:p>
        </w:tc>
        <w:tc>
          <w:tcPr>
            <w:tcBorders/>
            <w:tcW w:w="1857" w:type="dxa"/>
          </w:tcPr>
          <w:p w14:paraId="2B7D3FDD">
            <w:pPr>
              <w:pBdr/>
              <w:spacing/>
              <w:ind/>
              <w:rPr>
                <w:highlight w:val="none"/>
                <w:lang w:val="hr-HR" w:bidi="hr-HR"/>
              </w:rPr>
            </w:pPr>
            <w:r>
              <w:rPr>
                <w:highlight w:val="none"/>
                <w:lang w:val="hr-HR" w:bidi="hr-HR"/>
              </w:rPr>
            </w:r>
            <w:r>
              <w:rPr>
                <w:highlight w:val="none"/>
                <w:lang w:val="hr-HR" w:bidi="hr-HR"/>
              </w:rPr>
              <w:t xml:space="preserve">J30 (ms)</w:t>
            </w:r>
            <w:r>
              <w:rPr>
                <w:highlight w:val="none"/>
                <w:lang w:val="hr-HR"/>
              </w:rPr>
            </w:r>
            <w:r>
              <w:rPr>
                <w:highlight w:val="none"/>
                <w:lang w:val="hr-HR" w:bidi="hr-HR"/>
              </w:rPr>
            </w:r>
          </w:p>
        </w:tc>
        <w:tc>
          <w:tcPr>
            <w:tcBorders/>
            <w:tcW w:w="1857" w:type="dxa"/>
          </w:tcPr>
          <w:p w14:paraId="17E5E64C">
            <w:pPr>
              <w:pBdr/>
              <w:spacing/>
              <w:ind/>
              <w:rPr>
                <w:highlight w:val="none"/>
                <w:lang w:val="hr-HR" w:bidi="hr-HR"/>
              </w:rPr>
            </w:pPr>
            <w:r>
              <w:rPr>
                <w:highlight w:val="none"/>
                <w:lang w:val="hr-HR" w:bidi="hr-HR"/>
              </w:rPr>
            </w:r>
            <w:r>
              <w:rPr>
                <w:highlight w:val="none"/>
                <w:lang w:val="hr-HR" w:bidi="hr-HR"/>
              </w:rPr>
              <w:t xml:space="preserve">J2 (ms)</w:t>
            </w:r>
            <w:r>
              <w:rPr>
                <w:highlight w:val="none"/>
                <w:lang w:val="hr-HR"/>
              </w:rPr>
            </w:r>
            <w:r>
              <w:rPr>
                <w:highlight w:val="none"/>
                <w:lang w:val="hr-HR" w:bidi="hr-HR"/>
              </w:rPr>
            </w:r>
          </w:p>
        </w:tc>
        <w:tc>
          <w:tcPr>
            <w:tcBorders/>
            <w:tcW w:w="1857" w:type="dxa"/>
          </w:tcPr>
          <w:p w14:paraId="2171EA3B">
            <w:pPr>
              <w:pBdr/>
              <w:spacing/>
              <w:ind/>
              <w:rPr>
                <w:highlight w:val="none"/>
                <w:lang w:val="hr-HR" w:bidi="hr-HR"/>
              </w:rPr>
            </w:pPr>
            <w:r>
              <w:rPr>
                <w:highlight w:val="none"/>
                <w:lang w:val="hr-HR" w:bidi="hr-HR"/>
              </w:rPr>
            </w:r>
            <w:r>
              <w:rPr>
                <w:highlight w:val="none"/>
                <w:lang w:val="hr-HR" w:bidi="hr-HR"/>
              </w:rPr>
              <w:t xml:space="preserve">J10 (ms)</w:t>
            </w:r>
            <w:r>
              <w:rPr>
                <w:highlight w:val="none"/>
                <w:lang w:val="hr-HR"/>
              </w:rPr>
            </w:r>
            <w:r>
              <w:rPr>
                <w:highlight w:val="none"/>
                <w:lang w:val="hr-HR" w:bidi="hr-HR"/>
              </w:rPr>
            </w:r>
          </w:p>
        </w:tc>
      </w:tr>
      <w:tr>
        <w:trPr/>
        <w:tc>
          <w:tcPr>
            <w:tcBorders/>
            <w:tcW w:w="1857" w:type="dxa"/>
          </w:tcPr>
          <w:p w14:paraId="7D2E0297">
            <w:pPr>
              <w:pBdr/>
              <w:spacing/>
              <w:ind/>
              <w:rPr>
                <w:highlight w:val="none"/>
                <w:lang w:val="hr-HR" w:bidi="hr-HR"/>
              </w:rPr>
            </w:pPr>
            <w:r>
              <w:rPr>
                <w:highlight w:val="none"/>
                <w:lang w:val="hr-HR" w:bidi="hr-HR"/>
              </w:rPr>
            </w:r>
            <w:r>
              <w:rPr>
                <w:highlight w:val="none"/>
                <w:lang w:val="hr-HR" w:bidi="hr-HR"/>
              </w:rPr>
              <w:t xml:space="preserve">Parsiranje</w:t>
            </w:r>
            <w:r>
              <w:rPr>
                <w:highlight w:val="none"/>
                <w:lang w:val="hr-HR"/>
              </w:rPr>
            </w:r>
            <w:r>
              <w:rPr>
                <w:highlight w:val="none"/>
                <w:lang w:val="hr-HR" w:bidi="hr-HR"/>
              </w:rPr>
            </w:r>
          </w:p>
        </w:tc>
        <w:tc>
          <w:tcPr>
            <w:tcBorders/>
            <w:tcW w:w="1857" w:type="dxa"/>
          </w:tcPr>
          <w:p w14:paraId="1A41D18C">
            <w:pPr>
              <w:pBdr/>
              <w:spacing/>
              <w:ind/>
              <w:rPr>
                <w:highlight w:val="none"/>
                <w:lang w:val="hr-HR" w:bidi="hr-HR"/>
              </w:rPr>
            </w:pPr>
            <w:r>
              <w:rPr>
                <w:highlight w:val="none"/>
                <w:lang w:val="hr-HR" w:bidi="hr-HR"/>
              </w:rPr>
            </w:r>
            <w:r>
              <w:rPr>
                <w:highlight w:val="none"/>
                <w:lang w:val="hr-HR" w:bidi="hr-HR"/>
              </w:rPr>
              <w:t xml:space="preserve">7,74</w:t>
            </w:r>
            <w:r>
              <w:rPr>
                <w:highlight w:val="none"/>
                <w:lang w:val="hr-HR"/>
              </w:rPr>
            </w:r>
            <w:r>
              <w:rPr>
                <w:highlight w:val="none"/>
                <w:lang w:val="hr-HR" w:bidi="hr-HR"/>
              </w:rPr>
            </w:r>
          </w:p>
        </w:tc>
        <w:tc>
          <w:tcPr>
            <w:tcBorders/>
            <w:tcW w:w="1857" w:type="dxa"/>
          </w:tcPr>
          <w:p w14:paraId="26AB3A83">
            <w:pPr>
              <w:pBdr/>
              <w:spacing/>
              <w:ind/>
              <w:rPr>
                <w:highlight w:val="none"/>
                <w:lang w:val="hr-HR" w:bidi="hr-HR"/>
              </w:rPr>
            </w:pPr>
            <w:r>
              <w:rPr>
                <w:highlight w:val="none"/>
                <w:lang w:val="hr-HR" w:bidi="hr-HR"/>
              </w:rPr>
            </w:r>
            <w:r>
              <w:rPr>
                <w:highlight w:val="none"/>
                <w:lang w:val="hr-HR" w:bidi="hr-HR"/>
              </w:rPr>
              <w:t xml:space="preserve">13,03</w:t>
            </w:r>
            <w:r>
              <w:rPr>
                <w:highlight w:val="none"/>
                <w:lang w:val="hr-HR"/>
              </w:rPr>
            </w:r>
            <w:r>
              <w:rPr>
                <w:highlight w:val="none"/>
                <w:lang w:val="hr-HR" w:bidi="hr-HR"/>
              </w:rPr>
            </w:r>
          </w:p>
        </w:tc>
        <w:tc>
          <w:tcPr>
            <w:tcBorders/>
            <w:tcW w:w="1857" w:type="dxa"/>
          </w:tcPr>
          <w:p w14:paraId="590483CB">
            <w:pPr>
              <w:pBdr/>
              <w:spacing/>
              <w:ind/>
              <w:rPr>
                <w:highlight w:val="none"/>
                <w:lang w:val="hr-HR" w:bidi="hr-HR"/>
              </w:rPr>
            </w:pPr>
            <w:r>
              <w:rPr>
                <w:highlight w:val="none"/>
                <w:lang w:val="hr-HR" w:bidi="hr-HR"/>
              </w:rPr>
            </w:r>
            <w:r>
              <w:rPr>
                <w:highlight w:val="none"/>
                <w:lang w:val="hr-HR" w:bidi="hr-HR"/>
              </w:rPr>
              <w:t xml:space="preserve">11,79</w:t>
            </w:r>
            <w:r>
              <w:rPr>
                <w:highlight w:val="none"/>
                <w:lang w:val="hr-HR"/>
              </w:rPr>
            </w:r>
            <w:r>
              <w:rPr>
                <w:highlight w:val="none"/>
                <w:lang w:val="hr-HR" w:bidi="hr-HR"/>
              </w:rPr>
            </w:r>
          </w:p>
        </w:tc>
        <w:tc>
          <w:tcPr>
            <w:tcBorders/>
            <w:tcW w:w="1857" w:type="dxa"/>
          </w:tcPr>
          <w:p w14:paraId="65925834">
            <w:pPr>
              <w:pBdr/>
              <w:spacing/>
              <w:ind/>
              <w:rPr>
                <w:highlight w:val="none"/>
                <w:lang w:val="hr-HR" w:bidi="hr-HR"/>
              </w:rPr>
            </w:pPr>
            <w:r>
              <w:rPr>
                <w:highlight w:val="none"/>
                <w:lang w:val="hr-HR" w:bidi="hr-HR"/>
              </w:rPr>
            </w:r>
            <w:r>
              <w:rPr>
                <w:highlight w:val="none"/>
                <w:lang w:val="hr-HR" w:bidi="hr-HR"/>
              </w:rPr>
              <w:t xml:space="preserve">14,78</w:t>
            </w:r>
            <w:r>
              <w:rPr>
                <w:highlight w:val="none"/>
                <w:lang w:val="hr-HR"/>
              </w:rPr>
            </w:r>
            <w:r>
              <w:rPr>
                <w:highlight w:val="none"/>
                <w:lang w:val="hr-HR" w:bidi="hr-HR"/>
              </w:rPr>
            </w:r>
          </w:p>
        </w:tc>
      </w:tr>
      <w:tr>
        <w:trPr/>
        <w:tc>
          <w:tcPr>
            <w:tcBorders/>
            <w:tcW w:w="1857" w:type="dxa"/>
          </w:tcPr>
          <w:p w14:paraId="5FA94DC6">
            <w:pPr>
              <w:pBdr/>
              <w:spacing/>
              <w:ind/>
              <w:rPr>
                <w:highlight w:val="none"/>
                <w:lang w:val="hr-HR" w:bidi="hr-HR"/>
              </w:rPr>
            </w:pPr>
            <w:r>
              <w:rPr>
                <w:highlight w:val="none"/>
                <w:lang w:val="hr-HR" w:bidi="hr-HR"/>
              </w:rPr>
            </w:r>
            <w:r>
              <w:rPr>
                <w:highlight w:val="none"/>
                <w:lang w:val="hr-HR" w:bidi="hr-HR"/>
              </w:rPr>
              <w:t xml:space="preserve">Filtriranje</w:t>
            </w:r>
            <w:r>
              <w:rPr>
                <w:highlight w:val="none"/>
                <w:lang w:val="hr-HR"/>
              </w:rPr>
            </w:r>
            <w:r>
              <w:rPr>
                <w:highlight w:val="none"/>
                <w:lang w:val="hr-HR" w:bidi="hr-HR"/>
              </w:rPr>
            </w:r>
          </w:p>
        </w:tc>
        <w:tc>
          <w:tcPr>
            <w:tcBorders/>
            <w:tcW w:w="1857" w:type="dxa"/>
          </w:tcPr>
          <w:p w14:paraId="6812C1A4">
            <w:pPr>
              <w:pBdr/>
              <w:spacing/>
              <w:ind/>
              <w:rPr>
                <w:highlight w:val="none"/>
                <w:lang w:val="hr-HR" w:bidi="hr-HR"/>
              </w:rPr>
            </w:pPr>
            <w:r>
              <w:rPr>
                <w:highlight w:val="none"/>
                <w:lang w:val="hr-HR" w:bidi="hr-HR"/>
              </w:rPr>
            </w:r>
            <w:r>
              <w:rPr>
                <w:highlight w:val="none"/>
                <w:lang w:val="hr-HR" w:bidi="hr-HR"/>
              </w:rPr>
              <w:t xml:space="preserve">2,05</w:t>
            </w:r>
            <w:r>
              <w:rPr>
                <w:highlight w:val="none"/>
                <w:lang w:val="hr-HR"/>
              </w:rPr>
            </w:r>
            <w:r>
              <w:rPr>
                <w:highlight w:val="none"/>
                <w:lang w:val="hr-HR" w:bidi="hr-HR"/>
              </w:rPr>
            </w:r>
          </w:p>
        </w:tc>
        <w:tc>
          <w:tcPr>
            <w:tcBorders/>
            <w:tcW w:w="1857" w:type="dxa"/>
          </w:tcPr>
          <w:p w14:paraId="4C90E7F6">
            <w:pPr>
              <w:pBdr/>
              <w:spacing/>
              <w:ind/>
              <w:rPr>
                <w:highlight w:val="none"/>
                <w:lang w:val="hr-HR" w:bidi="hr-HR"/>
              </w:rPr>
            </w:pPr>
            <w:r>
              <w:rPr>
                <w:highlight w:val="none"/>
                <w:lang w:val="hr-HR" w:bidi="hr-HR"/>
              </w:rPr>
            </w:r>
            <w:r>
              <w:rPr>
                <w:highlight w:val="none"/>
                <w:lang w:val="hr-HR" w:bidi="hr-HR"/>
              </w:rPr>
              <w:t xml:space="preserve">2,35</w:t>
            </w:r>
            <w:r>
              <w:rPr>
                <w:highlight w:val="none"/>
                <w:lang w:val="hr-HR"/>
              </w:rPr>
            </w:r>
            <w:r>
              <w:rPr>
                <w:highlight w:val="none"/>
                <w:lang w:val="hr-HR" w:bidi="hr-HR"/>
              </w:rPr>
            </w:r>
          </w:p>
        </w:tc>
        <w:tc>
          <w:tcPr>
            <w:tcBorders/>
            <w:tcW w:w="1857" w:type="dxa"/>
          </w:tcPr>
          <w:p w14:paraId="4B55D1DF">
            <w:pPr>
              <w:pBdr/>
              <w:spacing/>
              <w:ind/>
              <w:rPr>
                <w:highlight w:val="none"/>
                <w:lang w:val="hr-HR" w:bidi="hr-HR"/>
              </w:rPr>
            </w:pPr>
            <w:r>
              <w:rPr>
                <w:highlight w:val="none"/>
                <w:lang w:val="hr-HR" w:bidi="hr-HR"/>
              </w:rPr>
            </w:r>
            <w:r>
              <w:rPr>
                <w:highlight w:val="none"/>
                <w:lang w:val="hr-HR" w:bidi="hr-HR"/>
              </w:rPr>
              <w:t xml:space="preserve">1,26</w:t>
            </w:r>
            <w:r>
              <w:rPr>
                <w:highlight w:val="none"/>
                <w:lang w:val="hr-HR"/>
              </w:rPr>
            </w:r>
            <w:r>
              <w:rPr>
                <w:highlight w:val="none"/>
                <w:lang w:val="hr-HR" w:bidi="hr-HR"/>
              </w:rPr>
            </w:r>
          </w:p>
        </w:tc>
        <w:tc>
          <w:tcPr>
            <w:tcBorders/>
            <w:tcW w:w="1857" w:type="dxa"/>
          </w:tcPr>
          <w:p w14:paraId="1230242B">
            <w:pPr>
              <w:pBdr/>
              <w:spacing/>
              <w:ind/>
              <w:rPr>
                <w:highlight w:val="none"/>
                <w:lang w:val="hr-HR" w:bidi="hr-HR"/>
              </w:rPr>
            </w:pPr>
            <w:r>
              <w:rPr>
                <w:highlight w:val="none"/>
                <w:lang w:val="hr-HR" w:bidi="hr-HR"/>
              </w:rPr>
            </w:r>
            <w:r>
              <w:rPr>
                <w:highlight w:val="none"/>
                <w:lang w:val="hr-HR" w:bidi="hr-HR"/>
              </w:rPr>
              <w:t xml:space="preserve">1,65</w:t>
            </w:r>
            <w:r>
              <w:rPr>
                <w:highlight w:val="none"/>
                <w:lang w:val="hr-HR"/>
              </w:rPr>
            </w:r>
            <w:r>
              <w:rPr>
                <w:highlight w:val="none"/>
                <w:lang w:val="hr-HR" w:bidi="hr-HR"/>
              </w:rPr>
            </w:r>
          </w:p>
        </w:tc>
      </w:tr>
      <w:tr>
        <w:trPr/>
        <w:tc>
          <w:tcPr>
            <w:tcBorders/>
            <w:tcW w:w="1857" w:type="dxa"/>
          </w:tcPr>
          <w:p w14:paraId="6887B163">
            <w:pPr>
              <w:pBdr/>
              <w:spacing/>
              <w:ind/>
              <w:rPr>
                <w:highlight w:val="none"/>
                <w:lang w:val="hr-HR" w:bidi="hr-HR"/>
              </w:rPr>
            </w:pPr>
            <w:r>
              <w:rPr>
                <w:highlight w:val="none"/>
                <w:lang w:val="hr-HR" w:bidi="hr-HR"/>
              </w:rPr>
            </w:r>
            <w:r>
              <w:rPr>
                <w:highlight w:val="none"/>
                <w:lang w:val="hr-HR" w:bidi="hr-HR"/>
              </w:rPr>
              <w:t xml:space="preserve">Trimanje</w:t>
            </w:r>
            <w:r>
              <w:rPr>
                <w:highlight w:val="none"/>
                <w:lang w:val="hr-HR"/>
              </w:rPr>
            </w:r>
            <w:r>
              <w:rPr>
                <w:highlight w:val="none"/>
                <w:lang w:val="hr-HR" w:bidi="hr-HR"/>
              </w:rPr>
            </w:r>
          </w:p>
        </w:tc>
        <w:tc>
          <w:tcPr>
            <w:tcBorders/>
            <w:tcW w:w="1857" w:type="dxa"/>
          </w:tcPr>
          <w:p w14:paraId="2AD9ADA0">
            <w:pPr>
              <w:pBdr/>
              <w:spacing/>
              <w:ind/>
              <w:rPr>
                <w:highlight w:val="none"/>
                <w:lang w:val="hr-HR" w:bidi="hr-HR"/>
              </w:rPr>
            </w:pPr>
            <w:r>
              <w:rPr>
                <w:highlight w:val="none"/>
                <w:lang w:val="hr-HR" w:bidi="hr-HR"/>
              </w:rPr>
            </w:r>
            <w:r>
              <w:rPr>
                <w:highlight w:val="none"/>
                <w:lang w:val="hr-HR" w:bidi="hr-HR"/>
              </w:rPr>
              <w:t xml:space="preserve">1,48</w:t>
            </w:r>
            <w:r>
              <w:rPr>
                <w:highlight w:val="none"/>
                <w:lang w:val="hr-HR"/>
              </w:rPr>
            </w:r>
            <w:r>
              <w:rPr>
                <w:highlight w:val="none"/>
                <w:lang w:val="hr-HR" w:bidi="hr-HR"/>
              </w:rPr>
            </w:r>
          </w:p>
        </w:tc>
        <w:tc>
          <w:tcPr>
            <w:tcBorders/>
            <w:tcW w:w="1857" w:type="dxa"/>
          </w:tcPr>
          <w:p w14:paraId="6972D456">
            <w:pPr>
              <w:pBdr/>
              <w:spacing/>
              <w:ind/>
              <w:rPr>
                <w:highlight w:val="none"/>
                <w:lang w:val="hr-HR" w:bidi="hr-HR"/>
              </w:rPr>
            </w:pPr>
            <w:r>
              <w:rPr>
                <w:highlight w:val="none"/>
                <w:lang w:val="hr-HR" w:bidi="hr-HR"/>
              </w:rPr>
            </w:r>
            <w:r>
              <w:rPr>
                <w:highlight w:val="none"/>
                <w:lang w:val="hr-HR" w:bidi="hr-HR"/>
              </w:rPr>
              <w:t xml:space="preserve">2,02</w:t>
            </w:r>
            <w:r>
              <w:rPr>
                <w:highlight w:val="none"/>
                <w:lang w:val="hr-HR"/>
              </w:rPr>
            </w:r>
            <w:r>
              <w:rPr>
                <w:highlight w:val="none"/>
                <w:lang w:val="hr-HR" w:bidi="hr-HR"/>
              </w:rPr>
            </w:r>
          </w:p>
        </w:tc>
        <w:tc>
          <w:tcPr>
            <w:tcBorders/>
            <w:tcW w:w="1857" w:type="dxa"/>
          </w:tcPr>
          <w:p w14:paraId="3C3D20FF">
            <w:pPr>
              <w:pBdr/>
              <w:spacing/>
              <w:ind/>
              <w:rPr>
                <w:highlight w:val="none"/>
                <w:lang w:val="hr-HR" w:bidi="hr-HR"/>
              </w:rPr>
            </w:pPr>
            <w:r>
              <w:rPr>
                <w:highlight w:val="none"/>
                <w:lang w:val="hr-HR" w:bidi="hr-HR"/>
              </w:rPr>
            </w:r>
            <w:r>
              <w:rPr>
                <w:highlight w:val="none"/>
                <w:lang w:val="hr-HR" w:bidi="hr-HR"/>
              </w:rPr>
              <w:t xml:space="preserve">0,94</w:t>
            </w:r>
            <w:r>
              <w:rPr>
                <w:highlight w:val="none"/>
                <w:lang w:val="hr-HR"/>
              </w:rPr>
            </w:r>
            <w:r>
              <w:rPr>
                <w:highlight w:val="none"/>
                <w:lang w:val="hr-HR" w:bidi="hr-HR"/>
              </w:rPr>
            </w:r>
          </w:p>
        </w:tc>
        <w:tc>
          <w:tcPr>
            <w:tcBorders/>
            <w:tcW w:w="1857" w:type="dxa"/>
          </w:tcPr>
          <w:p w14:paraId="5790A305">
            <w:pPr>
              <w:pBdr/>
              <w:spacing/>
              <w:ind/>
              <w:rPr>
                <w:highlight w:val="none"/>
                <w:lang w:val="hr-HR" w:bidi="hr-HR"/>
              </w:rPr>
            </w:pPr>
            <w:r>
              <w:rPr>
                <w:highlight w:val="none"/>
                <w:lang w:val="hr-HR" w:bidi="hr-HR"/>
              </w:rPr>
            </w:r>
            <w:r>
              <w:rPr>
                <w:highlight w:val="none"/>
                <w:lang w:val="hr-HR" w:bidi="hr-HR"/>
              </w:rPr>
              <w:t xml:space="preserve">0,95</w:t>
            </w:r>
            <w:r>
              <w:rPr>
                <w:highlight w:val="none"/>
                <w:lang w:val="hr-HR"/>
              </w:rPr>
            </w:r>
            <w:r>
              <w:rPr>
                <w:highlight w:val="none"/>
                <w:lang w:val="hr-HR" w:bidi="hr-HR"/>
              </w:rPr>
            </w:r>
          </w:p>
        </w:tc>
      </w:tr>
      <w:tr>
        <w:trPr/>
        <w:tc>
          <w:tcPr>
            <w:tcBorders/>
            <w:tcW w:w="1857" w:type="dxa"/>
          </w:tcPr>
          <w:p w14:paraId="07AE29D8">
            <w:pPr>
              <w:pBdr/>
              <w:spacing/>
              <w:ind/>
              <w:rPr>
                <w:highlight w:val="none"/>
                <w:lang w:val="hr-HR" w:bidi="hr-HR"/>
              </w:rPr>
            </w:pPr>
            <w:r>
              <w:rPr>
                <w:highlight w:val="none"/>
                <w:lang w:val="hr-HR" w:bidi="hr-HR"/>
              </w:rPr>
            </w:r>
            <w:r>
              <w:rPr>
                <w:highlight w:val="none"/>
                <w:lang w:val="hr-HR" w:bidi="hr-HR"/>
              </w:rPr>
              <w:t xml:space="preserve">Klasteriranje</w:t>
            </w:r>
            <w:r>
              <w:rPr>
                <w:highlight w:val="none"/>
                <w:lang w:val="hr-HR"/>
              </w:rPr>
            </w:r>
            <w:r>
              <w:rPr>
                <w:highlight w:val="none"/>
                <w:lang w:val="hr-HR" w:bidi="hr-HR"/>
              </w:rPr>
            </w:r>
          </w:p>
        </w:tc>
        <w:tc>
          <w:tcPr>
            <w:tcBorders/>
            <w:tcW w:w="1857" w:type="dxa"/>
          </w:tcPr>
          <w:p w14:paraId="2E9A35FD">
            <w:pPr>
              <w:pBdr/>
              <w:spacing/>
              <w:ind/>
              <w:rPr>
                <w:highlight w:val="none"/>
                <w:lang w:val="hr-HR" w:bidi="hr-HR"/>
              </w:rPr>
            </w:pPr>
            <w:r>
              <w:rPr>
                <w:highlight w:val="none"/>
                <w:lang w:val="hr-HR" w:bidi="hr-HR"/>
              </w:rPr>
            </w:r>
            <w:r>
              <w:rPr>
                <w:highlight w:val="none"/>
                <w:lang w:val="hr-HR" w:bidi="hr-HR"/>
              </w:rPr>
              <w:t xml:space="preserve">80,46</w:t>
            </w:r>
            <w:r>
              <w:rPr>
                <w:highlight w:val="none"/>
                <w:lang w:val="hr-HR"/>
              </w:rPr>
            </w:r>
            <w:r>
              <w:rPr>
                <w:highlight w:val="none"/>
                <w:lang w:val="hr-HR" w:bidi="hr-HR"/>
              </w:rPr>
            </w:r>
          </w:p>
        </w:tc>
        <w:tc>
          <w:tcPr>
            <w:tcBorders/>
            <w:tcW w:w="1857" w:type="dxa"/>
          </w:tcPr>
          <w:p w14:paraId="4AEC63C7">
            <w:pPr>
              <w:pBdr/>
              <w:spacing/>
              <w:ind/>
              <w:rPr>
                <w:highlight w:val="none"/>
                <w:lang w:val="hr-HR" w:bidi="hr-HR"/>
              </w:rPr>
            </w:pPr>
            <w:r>
              <w:rPr>
                <w:highlight w:val="none"/>
                <w:lang w:val="hr-HR" w:bidi="hr-HR"/>
              </w:rPr>
            </w:r>
            <w:r>
              <w:rPr>
                <w:highlight w:val="none"/>
                <w:lang w:val="hr-HR" w:bidi="hr-HR"/>
              </w:rPr>
              <w:t xml:space="preserve">142,15</w:t>
            </w:r>
            <w:r>
              <w:rPr>
                <w:highlight w:val="none"/>
                <w:lang w:val="hr-HR"/>
              </w:rPr>
            </w:r>
            <w:r>
              <w:rPr>
                <w:highlight w:val="none"/>
                <w:lang w:val="hr-HR" w:bidi="hr-HR"/>
              </w:rPr>
            </w:r>
          </w:p>
        </w:tc>
        <w:tc>
          <w:tcPr>
            <w:tcBorders/>
            <w:tcW w:w="1857" w:type="dxa"/>
          </w:tcPr>
          <w:p w14:paraId="0D3310D2">
            <w:pPr>
              <w:pBdr/>
              <w:spacing/>
              <w:ind/>
              <w:rPr>
                <w:highlight w:val="none"/>
                <w:lang w:val="hr-HR" w:bidi="hr-HR"/>
              </w:rPr>
            </w:pPr>
            <w:r>
              <w:rPr>
                <w:highlight w:val="none"/>
                <w:lang w:val="hr-HR" w:bidi="hr-HR"/>
              </w:rPr>
            </w:r>
            <w:r>
              <w:rPr>
                <w:highlight w:val="none"/>
                <w:lang w:val="hr-HR" w:bidi="hr-HR"/>
              </w:rPr>
              <w:t xml:space="preserve">37,89</w:t>
            </w:r>
            <w:r>
              <w:rPr>
                <w:highlight w:val="none"/>
                <w:lang w:val="hr-HR"/>
              </w:rPr>
            </w:r>
            <w:r>
              <w:rPr>
                <w:highlight w:val="none"/>
                <w:lang w:val="hr-HR" w:bidi="hr-HR"/>
              </w:rPr>
            </w:r>
          </w:p>
        </w:tc>
        <w:tc>
          <w:tcPr>
            <w:tcBorders/>
            <w:tcW w:w="1857" w:type="dxa"/>
          </w:tcPr>
          <w:p w14:paraId="50891B2E">
            <w:pPr>
              <w:pBdr/>
              <w:spacing/>
              <w:ind/>
              <w:rPr>
                <w:highlight w:val="none"/>
                <w:lang w:val="hr-HR" w:bidi="hr-HR"/>
              </w:rPr>
            </w:pPr>
            <w:r>
              <w:rPr>
                <w:highlight w:val="none"/>
                <w:lang w:val="hr-HR" w:bidi="hr-HR"/>
              </w:rPr>
            </w:r>
            <w:r>
              <w:rPr>
                <w:highlight w:val="none"/>
                <w:lang w:val="hr-HR" w:bidi="hr-HR"/>
              </w:rPr>
              <w:t xml:space="preserve">58,90</w:t>
            </w:r>
            <w:r>
              <w:rPr>
                <w:highlight w:val="none"/>
                <w:lang w:val="hr-HR"/>
              </w:rPr>
            </w:r>
            <w:r>
              <w:rPr>
                <w:highlight w:val="none"/>
                <w:lang w:val="hr-HR" w:bidi="hr-HR"/>
              </w:rPr>
            </w:r>
          </w:p>
        </w:tc>
      </w:tr>
      <w:tr>
        <w:trPr/>
        <w:tc>
          <w:tcPr>
            <w:tcBorders/>
            <w:tcW w:w="1857" w:type="dxa"/>
          </w:tcPr>
          <w:p w14:paraId="485BF42B">
            <w:pPr>
              <w:pBdr/>
              <w:spacing/>
              <w:ind/>
              <w:rPr>
                <w:highlight w:val="none"/>
                <w:lang w:val="hr-HR" w:bidi="hr-HR"/>
              </w:rPr>
            </w:pPr>
            <w:r>
              <w:rPr>
                <w:highlight w:val="none"/>
                <w:lang w:val="hr-HR" w:bidi="hr-HR"/>
              </w:rPr>
            </w:r>
            <w:r>
              <w:rPr>
                <w:highlight w:val="none"/>
                <w:lang w:val="hr-HR" w:bidi="hr-HR"/>
              </w:rPr>
              <w:t xml:space="preserve">Konsenzus</w:t>
            </w:r>
            <w:r>
              <w:rPr>
                <w:highlight w:val="none"/>
                <w:lang w:val="hr-HR"/>
              </w:rPr>
            </w:r>
            <w:r>
              <w:rPr>
                <w:highlight w:val="none"/>
                <w:lang w:val="hr-HR" w:bidi="hr-HR"/>
              </w:rPr>
            </w:r>
          </w:p>
        </w:tc>
        <w:tc>
          <w:tcPr>
            <w:tcBorders/>
            <w:tcW w:w="1857" w:type="dxa"/>
          </w:tcPr>
          <w:p w14:paraId="44A5D0B8">
            <w:pPr>
              <w:pBdr/>
              <w:spacing/>
              <w:ind/>
              <w:rPr>
                <w:highlight w:val="none"/>
                <w:lang w:val="hr-HR" w:bidi="hr-HR"/>
              </w:rPr>
            </w:pPr>
            <w:r>
              <w:rPr>
                <w:highlight w:val="none"/>
                <w:lang w:val="hr-HR" w:bidi="hr-HR"/>
              </w:rPr>
            </w:r>
            <w:r>
              <w:rPr>
                <w:highlight w:val="none"/>
                <w:lang w:val="hr-HR" w:bidi="hr-HR"/>
              </w:rPr>
              <w:t xml:space="preserve">4,13</w:t>
            </w:r>
            <w:r>
              <w:rPr>
                <w:highlight w:val="none"/>
                <w:lang w:val="hr-HR"/>
              </w:rPr>
            </w:r>
            <w:r>
              <w:rPr>
                <w:highlight w:val="none"/>
                <w:lang w:val="hr-HR" w:bidi="hr-HR"/>
              </w:rPr>
            </w:r>
          </w:p>
        </w:tc>
        <w:tc>
          <w:tcPr>
            <w:tcBorders/>
            <w:tcW w:w="1857" w:type="dxa"/>
          </w:tcPr>
          <w:p w14:paraId="37584D77">
            <w:pPr>
              <w:pBdr/>
              <w:spacing/>
              <w:ind/>
              <w:rPr>
                <w:highlight w:val="none"/>
                <w:lang w:val="hr-HR" w:bidi="hr-HR"/>
              </w:rPr>
            </w:pPr>
            <w:r>
              <w:rPr>
                <w:highlight w:val="none"/>
                <w:lang w:val="hr-HR" w:bidi="hr-HR"/>
              </w:rPr>
            </w:r>
            <w:r>
              <w:rPr>
                <w:highlight w:val="none"/>
                <w:lang w:val="hr-HR" w:bidi="hr-HR"/>
              </w:rPr>
              <w:t xml:space="preserve">6,18</w:t>
            </w:r>
            <w:r>
              <w:rPr>
                <w:highlight w:val="none"/>
                <w:lang w:val="hr-HR"/>
              </w:rPr>
            </w:r>
            <w:r>
              <w:rPr>
                <w:highlight w:val="none"/>
                <w:lang w:val="hr-HR" w:bidi="hr-HR"/>
              </w:rPr>
            </w:r>
          </w:p>
        </w:tc>
        <w:tc>
          <w:tcPr>
            <w:tcBorders/>
            <w:tcW w:w="1857" w:type="dxa"/>
          </w:tcPr>
          <w:p w14:paraId="185136D7">
            <w:pPr>
              <w:pBdr/>
              <w:spacing/>
              <w:ind/>
              <w:rPr>
                <w:highlight w:val="none"/>
                <w:lang w:val="hr-HR" w:bidi="hr-HR"/>
              </w:rPr>
            </w:pPr>
            <w:r>
              <w:rPr>
                <w:highlight w:val="none"/>
                <w:lang w:val="hr-HR" w:bidi="hr-HR"/>
              </w:rPr>
            </w:r>
            <w:r>
              <w:rPr>
                <w:highlight w:val="none"/>
                <w:lang w:val="hr-HR" w:bidi="hr-HR"/>
              </w:rPr>
              <w:t xml:space="preserve">2,63</w:t>
            </w:r>
            <w:r>
              <w:rPr>
                <w:highlight w:val="none"/>
                <w:lang w:val="hr-HR"/>
              </w:rPr>
            </w:r>
            <w:r>
              <w:rPr>
                <w:highlight w:val="none"/>
                <w:lang w:val="hr-HR" w:bidi="hr-HR"/>
              </w:rPr>
            </w:r>
          </w:p>
        </w:tc>
        <w:tc>
          <w:tcPr>
            <w:tcBorders/>
            <w:tcW w:w="1857" w:type="dxa"/>
          </w:tcPr>
          <w:p w14:paraId="3110BF3C">
            <w:pPr>
              <w:pBdr/>
              <w:spacing/>
              <w:ind/>
              <w:rPr>
                <w:highlight w:val="none"/>
                <w:lang w:val="hr-HR" w:bidi="hr-HR"/>
              </w:rPr>
            </w:pPr>
            <w:r>
              <w:rPr>
                <w:highlight w:val="none"/>
                <w:lang w:val="hr-HR" w:bidi="hr-HR"/>
              </w:rPr>
            </w:r>
            <w:r>
              <w:rPr>
                <w:highlight w:val="none"/>
                <w:lang w:val="hr-HR" w:bidi="hr-HR"/>
              </w:rPr>
              <w:t xml:space="preserve">2,59</w:t>
            </w:r>
            <w:r>
              <w:rPr>
                <w:highlight w:val="none"/>
                <w:lang w:val="hr-HR"/>
              </w:rPr>
            </w:r>
            <w:r>
              <w:rPr>
                <w:highlight w:val="none"/>
                <w:lang w:val="hr-HR" w:bidi="hr-HR"/>
              </w:rPr>
            </w:r>
          </w:p>
        </w:tc>
      </w:tr>
      <w:tr>
        <w:trPr/>
        <w:tc>
          <w:tcPr>
            <w:tcBorders/>
            <w:tcW w:w="1857" w:type="dxa"/>
          </w:tcPr>
          <w:p w14:paraId="6FCEDA8D">
            <w:pPr>
              <w:pBdr/>
              <w:spacing/>
              <w:ind/>
              <w:rPr>
                <w:highlight w:val="none"/>
                <w:lang w:val="hr-HR" w:bidi="hr-HR"/>
              </w:rPr>
            </w:pPr>
            <w:r>
              <w:rPr>
                <w:highlight w:val="none"/>
                <w:lang w:val="hr-HR" w:bidi="hr-HR"/>
              </w:rPr>
            </w:r>
            <w:r>
              <w:rPr>
                <w:highlight w:val="none"/>
                <w:lang w:val="hr-HR" w:bidi="hr-HR"/>
              </w:rPr>
              <w:t xml:space="preserve">Ukupno</w:t>
            </w:r>
            <w:r>
              <w:rPr>
                <w:highlight w:val="none"/>
                <w:lang w:val="hr-HR"/>
              </w:rPr>
            </w:r>
            <w:r>
              <w:rPr>
                <w:highlight w:val="none"/>
                <w:lang w:val="hr-HR" w:bidi="hr-HR"/>
              </w:rPr>
            </w:r>
          </w:p>
        </w:tc>
        <w:tc>
          <w:tcPr>
            <w:tcBorders/>
            <w:tcW w:w="1857" w:type="dxa"/>
          </w:tcPr>
          <w:p w14:paraId="41B0F43E">
            <w:pPr>
              <w:pBdr/>
              <w:spacing/>
              <w:ind/>
              <w:rPr>
                <w:highlight w:val="none"/>
                <w:lang w:val="hr-HR" w:bidi="hr-HR"/>
              </w:rPr>
            </w:pPr>
            <w:r>
              <w:rPr>
                <w:highlight w:val="none"/>
                <w:lang w:val="hr-HR" w:bidi="hr-HR"/>
              </w:rPr>
            </w:r>
            <w:r>
              <w:rPr>
                <w:highlight w:val="none"/>
                <w:lang w:val="hr-HR" w:bidi="hr-HR"/>
              </w:rPr>
              <w:t xml:space="preserve">96,31</w:t>
            </w:r>
            <w:r>
              <w:rPr>
                <w:highlight w:val="none"/>
                <w:lang w:val="hr-HR"/>
              </w:rPr>
            </w:r>
            <w:r>
              <w:rPr>
                <w:highlight w:val="none"/>
                <w:lang w:val="hr-HR" w:bidi="hr-HR"/>
              </w:rPr>
            </w:r>
          </w:p>
        </w:tc>
        <w:tc>
          <w:tcPr>
            <w:tcBorders/>
            <w:tcW w:w="1857" w:type="dxa"/>
          </w:tcPr>
          <w:p w14:paraId="2D467906">
            <w:pPr>
              <w:pBdr/>
              <w:spacing/>
              <w:ind/>
              <w:rPr>
                <w:highlight w:val="none"/>
                <w:lang w:val="hr-HR" w:bidi="hr-HR"/>
              </w:rPr>
            </w:pPr>
            <w:r>
              <w:rPr>
                <w:highlight w:val="none"/>
                <w:lang w:val="hr-HR" w:bidi="hr-HR"/>
              </w:rPr>
            </w:r>
            <w:r>
              <w:rPr>
                <w:highlight w:val="none"/>
                <w:lang w:val="hr-HR" w:bidi="hr-HR"/>
              </w:rPr>
              <w:t xml:space="preserve">166,04</w:t>
            </w:r>
            <w:r>
              <w:rPr>
                <w:highlight w:val="none"/>
                <w:lang w:val="hr-HR"/>
              </w:rPr>
            </w:r>
            <w:r>
              <w:rPr>
                <w:highlight w:val="none"/>
                <w:lang w:val="hr-HR" w:bidi="hr-HR"/>
              </w:rPr>
            </w:r>
          </w:p>
        </w:tc>
        <w:tc>
          <w:tcPr>
            <w:tcBorders/>
            <w:tcW w:w="1857" w:type="dxa"/>
          </w:tcPr>
          <w:p w14:paraId="68191009">
            <w:pPr>
              <w:pBdr/>
              <w:spacing/>
              <w:ind/>
              <w:rPr>
                <w:highlight w:val="none"/>
                <w:lang w:val="hr-HR" w:bidi="hr-HR"/>
              </w:rPr>
            </w:pPr>
            <w:r>
              <w:rPr>
                <w:highlight w:val="none"/>
                <w:lang w:val="hr-HR" w:bidi="hr-HR"/>
              </w:rPr>
            </w:r>
            <w:r>
              <w:rPr>
                <w:highlight w:val="none"/>
                <w:lang w:val="hr-HR" w:bidi="hr-HR"/>
              </w:rPr>
              <w:t xml:space="preserve">54,69</w:t>
            </w:r>
            <w:r>
              <w:rPr>
                <w:highlight w:val="none"/>
                <w:lang w:val="hr-HR"/>
              </w:rPr>
            </w:r>
            <w:r>
              <w:rPr>
                <w:highlight w:val="none"/>
                <w:lang w:val="hr-HR" w:bidi="hr-HR"/>
              </w:rPr>
            </w:r>
          </w:p>
        </w:tc>
        <w:tc>
          <w:tcPr>
            <w:tcBorders/>
            <w:tcW w:w="1857" w:type="dxa"/>
          </w:tcPr>
          <w:p w14:paraId="3491E4E3">
            <w:pPr>
              <w:pBdr/>
              <w:spacing/>
              <w:ind/>
              <w:rPr>
                <w:highlight w:val="none"/>
                <w:lang w:val="hr-HR" w:bidi="hr-HR"/>
              </w:rPr>
            </w:pPr>
            <w:r>
              <w:rPr>
                <w:highlight w:val="none"/>
                <w:lang w:val="hr-HR" w:bidi="hr-HR"/>
              </w:rPr>
            </w:r>
            <w:r>
              <w:rPr>
                <w:highlight w:val="none"/>
                <w:lang w:val="hr-HR" w:bidi="hr-HR"/>
              </w:rPr>
              <w:t xml:space="preserve">79,04</w:t>
            </w:r>
            <w:r>
              <w:rPr>
                <w:highlight w:val="none"/>
                <w:lang w:val="hr-HR"/>
              </w:rPr>
            </w:r>
            <w:r>
              <w:rPr>
                <w:highlight w:val="none"/>
                <w:lang w:val="hr-HR" w:bidi="hr-HR"/>
              </w:rPr>
            </w:r>
          </w:p>
        </w:tc>
      </w:tr>
    </w:tbl>
    <w:p w14:paraId="6D8D7321">
      <w:pPr>
        <w:pBdr/>
        <w:spacing/>
        <w:ind/>
        <w:rPr>
          <w:highlight w:val="none"/>
          <w:lang w:val="hr-HR" w:bidi="hr-HR"/>
        </w:rPr>
      </w:pPr>
      <w:r>
        <w:rPr>
          <w:highlight w:val="none"/>
          <w:lang w:val="hr-HR" w:bidi="hr-HR"/>
        </w:rPr>
        <w:t xml:space="preserve">U</w:t>
      </w:r>
      <w:r>
        <w:rPr>
          <w:highlight w:val="none"/>
          <w:lang w:val="hr-HR" w:bidi="hr-HR"/>
        </w:rPr>
        <w:t xml:space="preserve"> svim uzorcima klasteriranje zauzima između 69 % i 86 % ukupnog vremena izvođenja, što je očekivano s obzirom da algoritam provodi usporedbu svake sekvence sa svim postojećim centroidima. Vršna potrošnja memorije bila je niska za sve uzorke (6,52 - 8,80 MB</w:t>
      </w:r>
      <w:r>
        <w:rPr>
          <w:highlight w:val="none"/>
          <w:lang w:val="hr-HR" w:bidi="hr-HR"/>
        </w:rPr>
        <w:t xml:space="preserve">), što potvrđuje da je implementacija memorijski učinkovita čak i za veće skupove očitanja.</w:t>
      </w:r>
      <w:r>
        <w:rPr>
          <w:highlight w:val="none"/>
          <w:lang w:val="hr-HR" w:bidi="hr-HR"/>
        </w:rPr>
      </w:r>
      <w:r>
        <w:rPr>
          <w:highlight w:val="none"/>
          <w:lang w:val="hr-HR" w:bidi="hr-HR"/>
        </w:rPr>
      </w:r>
    </w:p>
    <w:p>
      <w:pPr>
        <w:pStyle w:val="1006"/>
        <w:pBdr/>
        <w:spacing/>
        <w:ind/>
        <w:rPr>
          <w:lang w:val="hr-HR"/>
        </w:rPr>
      </w:pPr>
      <w:r/>
      <w:bookmarkStart w:id="50" w:name="_Toc20"/>
      <w:r>
        <w:rPr>
          <w:lang w:val="hr-HR"/>
        </w:rPr>
        <w:t xml:space="preserve">Zaključak</w:t>
      </w:r>
      <w:r>
        <w:rPr>
          <w:lang w:val="hr-HR"/>
        </w:rPr>
      </w:r>
      <w:bookmarkEnd w:id="50"/>
      <w:r/>
      <w:r>
        <w:rPr>
          <w:lang w:val="hr-HR"/>
        </w:rPr>
      </w:r>
    </w:p>
    <w:p w14:paraId="1101283A">
      <w:pPr>
        <w:pBdr/>
        <w:spacing/>
        <w:ind/>
        <w:rPr/>
      </w:pPr>
      <w:r>
        <w:rPr>
          <w:lang w:val="hr-HR"/>
        </w:rPr>
        <w:t xml:space="preserve">U</w:t>
      </w:r>
      <w:r>
        <w:rPr>
          <w:lang w:val="hr-HR"/>
        </w:rPr>
        <w:t xml:space="preserve"> radu je implementiran jednostavan i učinkovit postupak za pronalaženje varijanti gena iz očitanja sekvenciranja. Pipeline uključuje filtriranje po duljini, uklanjanje adaptera, klasteriranje na temelju Hammingove udaljenosti i izračun konsenzusa. Na pozna</w:t>
      </w:r>
      <w:r>
        <w:rPr>
          <w:lang w:val="hr-HR"/>
        </w:rPr>
        <w:t xml:space="preserve">t</w:t>
      </w:r>
      <w:r>
        <w:rPr>
          <w:lang w:val="hr-HR"/>
        </w:rPr>
        <w:t xml:space="preserve">im uzorcima moguće je provjeriti točnost usporedbom s očekivanim alelima, dok se na nepoznatim uzorcima može analizirati stabilnost rezultata promjenom parametara. Prednost pristupa je jednostavnost i brzina, a nedostatak je osjetljivost na odabrani prag k</w:t>
      </w:r>
      <w:r>
        <w:rPr>
          <w:lang w:val="hr-HR"/>
        </w:rPr>
        <w:t xml:space="preserve">lasteriranja i činjenica da se udaljenost računa samo za sekvence jednake duljine.</w:t>
      </w:r>
      <w:r>
        <w:rPr>
          <w:lang w:val="hr-HR"/>
        </w:rPr>
      </w:r>
      <w:r/>
    </w:p>
    <w:p w14:paraId="70EF72A4">
      <w:pPr>
        <w:pBdr/>
        <w:spacing/>
        <w:ind/>
        <w:rPr>
          <w:highlight w:val="none"/>
        </w:rPr>
      </w:pPr>
      <w:r>
        <w:rPr>
          <w:lang w:val="hr-HR"/>
        </w:rPr>
        <w:t xml:space="preserve">I</w:t>
      </w:r>
      <w:r>
        <w:rPr>
          <w:lang w:val="hr-HR"/>
        </w:rPr>
        <w:t xml:space="preserve">mplementacija je modularna i lako se prilagođava novim parametrima ili dodatnim koracima obrade. Rezultati na poznatim uzorcima pokazuju da algoritam dobro detektira najčešće varijante, dok kod slabije zastupljenih varijanti može doći do spajanja ili gubit</w:t>
      </w:r>
      <w:r>
        <w:rPr>
          <w:lang w:val="hr-HR"/>
        </w:rPr>
        <w:t xml:space="preserve">ka klastera. Time se potvrđuje važnost odabira parametara i kvalitete ulaznih podataka.</w:t>
      </w:r>
      <w:r>
        <w:rPr>
          <w:highlight w:val="none"/>
        </w:rPr>
      </w:r>
      <w:r>
        <w:rPr>
          <w:highlight w:val="none"/>
        </w:rPr>
      </w:r>
    </w:p>
    <w:p w14:paraId="44BEB45E">
      <w:pPr>
        <w:pBdr/>
        <w:spacing/>
        <w:ind/>
        <w:rPr>
          <w:highlight w:val="none"/>
        </w:rPr>
      </w:pPr>
      <w:r>
        <w:rPr>
          <w:highlight w:val="none"/>
        </w:rPr>
      </w:r>
      <w:r>
        <w:rPr>
          <w:highlight w:val="none"/>
        </w:rPr>
        <w:t xml:space="preserve">U budućem radu moglo bi se uvesti robusnije klasteriranje te naprednije metode izračuna konsenzusa poput SPOA</w:t>
      </w:r>
      <w:hyperlink w:tooltip="#_7._Literat" w:anchor="_7._Literat" w:history="1">
        <w:r>
          <w:rPr>
            <w:rStyle w:val="1031"/>
            <w:highlight w:val="none"/>
          </w:rPr>
          <w:t xml:space="preserve"> [2]</w:t>
        </w:r>
      </w:hyperlink>
      <w:r>
        <w:rPr>
          <w:highlight w:val="none"/>
        </w:rPr>
        <w:t xml:space="preserve">, što bi moglo povećati točnost na šumnim podacima. Također bi bilo korisno proširiti evaluaciju na veći broj uzoraka i </w:t>
      </w:r>
      <w:r>
        <w:rPr>
          <w:highlight w:val="none"/>
        </w:rPr>
        <w:t xml:space="preserve">usporediti rezultate s drugim alatima ili metodama.</w:t>
      </w:r>
      <w:r>
        <w:rPr>
          <w:highlight w:val="none"/>
        </w:rPr>
        <w:t xml:space="preserve"> </w:t>
      </w:r>
      <w:r>
        <w:rPr>
          <w:highlight w:val="none"/>
        </w:rPr>
        <w:t xml:space="preserve">Sličan pristup i analiza varijanti gena opisana je u završnom radu koji je poslužio kao dodatna referenca u ovoj temi.</w:t>
      </w:r>
      <w:r>
        <w:rPr>
          <w:highlight w:val="none"/>
        </w:rPr>
        <w:t xml:space="preserve"> </w:t>
      </w:r>
      <w:hyperlink w:tooltip="#_7._Literat" w:anchor="_7._Literat" w:history="1">
        <w:r>
          <w:rPr>
            <w:rStyle w:val="1031"/>
            <w:highlight w:val="none"/>
          </w:rPr>
          <w:t xml:space="preserve">[3]</w:t>
        </w:r>
      </w:hyperlink>
      <w:r>
        <w:rPr>
          <w:highlight w:val="none"/>
        </w:rPr>
      </w:r>
      <w:r>
        <w:rPr>
          <w:highlight w:val="none"/>
        </w:rPr>
      </w:r>
    </w:p>
    <w:p>
      <w:pPr>
        <w:pStyle w:val="1006"/>
        <w:pBdr/>
        <w:spacing/>
        <w:ind/>
        <w:rPr>
          <w:lang w:val="hr-HR"/>
        </w:rPr>
      </w:pPr>
      <w:r/>
      <w:bookmarkStart w:id="51" w:name="_Toc21"/>
      <w:r>
        <w:rPr>
          <w:lang w:val="hr-HR"/>
        </w:rPr>
        <w:t xml:space="preserve">Sažetak</w:t>
      </w:r>
      <w:r>
        <w:rPr>
          <w:lang w:val="hr-HR"/>
        </w:rPr>
      </w:r>
      <w:bookmarkEnd w:id="51"/>
      <w:r/>
      <w:r>
        <w:rPr>
          <w:lang w:val="hr-HR"/>
        </w:rPr>
      </w:r>
    </w:p>
    <w:p w14:paraId="55BA10F9">
      <w:pPr>
        <w:pBdr/>
        <w:spacing/>
        <w:ind/>
        <w:rPr>
          <w:lang w:val="hr-HR"/>
          <w14:ligatures w14:val="none"/>
        </w:rPr>
      </w:pPr>
      <w:r>
        <w:rPr>
          <w:lang w:val="hr-HR"/>
        </w:rPr>
      </w:r>
      <w:r>
        <w:rPr>
          <w:lang w:val="hr-HR"/>
        </w:rPr>
        <w:t xml:space="preserve">U</w:t>
      </w:r>
      <w:r>
        <w:rPr>
          <w:lang w:val="hr-HR"/>
        </w:rPr>
        <w:t xml:space="preserve"> ovom radu razvijen je program za pronalaženje varijanti istog gena iz očitanja dobivenih sekvenciranjem. Očitanja se filtriraju po duljini, uklanjaju se adapteri te se izdvajaju sekvence gena jednake duljine. Za grupiranje se koristi Hammingova udaljenost</w:t>
      </w:r>
      <w:r>
        <w:rPr>
          <w:lang w:val="hr-HR"/>
        </w:rPr>
        <w:t xml:space="preserve"> i po</w:t>
      </w:r>
      <w:r>
        <w:rPr>
          <w:lang w:val="hr-HR"/>
        </w:rPr>
        <w:t xml:space="preserve">hlepno centroidno klasteriranje, a za svaki klaster računa se konsenzusna sekvenca većinskim glasanjem. Rezultat su varijante gena u FASTA formatu i popis očitanja po klasterima. Točnost se procjenjuje usporedbom s poznatim uzorcima, a vrijeme i memorija m</w:t>
      </w:r>
      <w:r>
        <w:rPr>
          <w:lang w:val="hr-HR"/>
        </w:rPr>
        <w:t xml:space="preserve">jere se tijekom izvođenja. Dobiveni rezultati pokazuju da pristup pouzdano pronalazi najčešće varijante te služi kao dobra osnova za daljnja poboljšanja.</w:t>
      </w:r>
      <w:r>
        <w:rPr>
          <w:lang w:val="hr-HR"/>
          <w14:ligatures w14:val="none"/>
        </w:rPr>
      </w:r>
      <w:r>
        <w:rPr>
          <w:lang w:val="hr-HR"/>
          <w14:ligatures w14:val="none"/>
        </w:rPr>
      </w:r>
    </w:p>
    <w:p>
      <w:pPr>
        <w:pStyle w:val="1006"/>
        <w:pBdr/>
        <w:spacing/>
        <w:ind/>
        <w:rPr>
          <w:lang w:val="hr-HR"/>
        </w:rPr>
      </w:pPr>
      <w:r/>
      <w:bookmarkStart w:id="52" w:name="_Toc22"/>
      <w:r/>
      <w:bookmarkStart w:id="30" w:name="_7._Literat"/>
      <w:r/>
      <w:bookmarkEnd w:id="30"/>
      <w:r>
        <w:rPr>
          <w:lang w:val="hr-HR"/>
        </w:rPr>
        <w:t xml:space="preserve">Literatura</w:t>
      </w:r>
      <w:r>
        <w:rPr>
          <w:lang w:val="hr-HR"/>
        </w:rPr>
      </w:r>
      <w:bookmarkEnd w:id="52"/>
      <w:r/>
      <w:r>
        <w:rPr>
          <w:lang w:val="hr-HR"/>
        </w:rPr>
      </w:r>
    </w:p>
    <w:p w14:paraId="66D665A4">
      <w:pPr>
        <w:pStyle w:val="1005"/>
        <w:pBdr/>
        <w:spacing/>
        <w:ind/>
        <w:rPr/>
      </w:pPr>
      <w:r>
        <w:rPr>
          <w:lang w:val="hr-HR"/>
        </w:rPr>
        <w:t xml:space="preserve">[1]</w:t>
        <w:tab/>
      </w:r>
      <w:r>
        <w:rPr>
          <w:lang w:val="hr-HR"/>
        </w:rPr>
        <w:t xml:space="preserve">Šikić, M., Domazet-Lošo, M., </w:t>
      </w:r>
      <w:r>
        <w:rPr>
          <w:i/>
          <w:iCs/>
          <w:lang w:val="hr-HR"/>
        </w:rPr>
        <w:t xml:space="preserve">Bioinformatika</w:t>
      </w:r>
      <w:r>
        <w:rPr>
          <w:lang w:val="hr-HR"/>
        </w:rPr>
        <w:t xml:space="preserve">, Zagreb, prosinac 2013.</w:t>
      </w:r>
      <w:r>
        <w:rPr>
          <w:lang w:val="hr-HR"/>
        </w:rPr>
      </w:r>
      <w:r/>
    </w:p>
    <w:p w14:paraId="2A69CA0E">
      <w:pPr>
        <w:pStyle w:val="1005"/>
        <w:pBdr/>
        <w:spacing/>
        <w:ind/>
        <w:rPr/>
      </w:pPr>
      <w:r>
        <w:rPr>
          <w:lang w:val="hr-HR"/>
        </w:rPr>
        <w:t xml:space="preserve">[2]</w:t>
        <w:tab/>
        <w:t xml:space="preserve">Vaser, R., </w:t>
      </w:r>
      <w:r>
        <w:rPr>
          <w:i/>
          <w:iCs/>
          <w:lang w:val="hr-HR"/>
        </w:rPr>
        <w:t xml:space="preserve">SPOA: SIMD POA consensus generation</w:t>
      </w:r>
      <w:r>
        <w:rPr>
          <w:lang w:val="hr-HR"/>
        </w:rPr>
        <w:t xml:space="preserve">, </w:t>
        <w:tab/>
        <w:t xml:space="preserve">https://github.com/rvaser/spoa (pristupljeno: 1.5.2026)</w:t>
      </w:r>
      <w:r/>
    </w:p>
    <w:p w14:paraId="13BBD72A">
      <w:pPr>
        <w:pStyle w:val="1005"/>
        <w:pBdr/>
        <w:spacing/>
        <w:ind/>
        <w:rPr/>
      </w:pPr>
      <w:r>
        <w:rPr>
          <w:lang w:val="hr-HR"/>
        </w:rPr>
        <w:t xml:space="preserve">[3]</w:t>
        <w:tab/>
        <w:t xml:space="preserve">Kosier, S., </w:t>
      </w:r>
      <w:r>
        <w:rPr>
          <w:i/>
          <w:iCs/>
          <w:lang w:val="hr-HR"/>
        </w:rPr>
        <w:t xml:space="preserve">Pronalaženje varijanti gena iz </w:t>
      </w:r>
      <w:r>
        <w:rPr>
          <w:i/>
          <w:iCs/>
          <w:lang w:val="hr-HR"/>
        </w:rPr>
        <w:t xml:space="preserve">podataka dobivenih sekvenciranjem</w:t>
      </w:r>
      <w:r>
        <w:rPr>
          <w:lang w:val="hr-HR"/>
        </w:rPr>
        <w:t xml:space="preserve">, </w:t>
        <w:tab/>
        <w:t xml:space="preserve">Završni rad, Zagreb</w:t>
      </w:r>
      <w:r>
        <w:t xml:space="preserve">, lipanj 2019.</w:t>
      </w:r>
      <w:r>
        <w:rPr>
          <w:lang w:val="hr-HR"/>
        </w:rPr>
      </w:r>
      <w:r/>
    </w:p>
    <w:sectPr>
      <w:headerReference w:type="default" r:id="rId10"/>
      <w:headerReference w:type="even" r:id="rId11"/>
      <w:footerReference w:type="default" r:id="rId12"/>
      <w:footnotePr/>
      <w:endnotePr>
        <w:numFmt w:val="decimal"/>
      </w:endnotePr>
      <w:type w:val="continuous"/>
      <w:pgSz w:h="16838" w:orient="portrait" w:w="11906"/>
      <w:pgMar w:top="1701" w:right="1134" w:bottom="1701" w:left="1701" w:header="680" w:footer="68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tarSymbol">
    <w:panose1 w:val="05040102010807070707"/>
  </w:font>
  <w:font w:name="Symbol">
    <w:panose1 w:val="05010000000000000000"/>
  </w:font>
  <w:font w:name="Times New Roman">
    <w:panose1 w:val="02020603050405020304"/>
  </w:font>
  <w:font w:name="Tahoma">
    <w:panose1 w:val="020B0502040504020204"/>
  </w:font>
  <w:font w:name="Courier New">
    <w:panose1 w:val="020704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3"/>
      <w:pBdr/>
      <w:spacing/>
      <w:ind/>
      <w:jc w:val="right"/>
      <w:rPr/>
    </w:pPr>
    <w:r>
      <w:rPr>
        <w:rStyle w:val="1034"/>
      </w:rPr>
      <w:fldChar w:fldCharType="begin"/>
    </w:r>
    <w:r>
      <w:rPr>
        <w:rStyle w:val="1034"/>
      </w:rPr>
      <w:instrText xml:space="preserve"> PAGE </w:instrText>
    </w:r>
    <w:r>
      <w:rPr>
        <w:rStyle w:val="1034"/>
      </w:rPr>
      <w:fldChar w:fldCharType="separate"/>
    </w:r>
    <w:r>
      <w:rPr>
        <w:rStyle w:val="1034"/>
      </w:rPr>
      <w:t xml:space="preserve">3</w:t>
    </w:r>
    <w:r>
      <w:rPr>
        <w:rStyle w:val="1034"/>
      </w:rPr>
      <w:fldChar w:fldCharType="end"/>
    </w:r>
    <w:r/>
  </w:p>
  <w:p>
    <w:pPr>
      <w:pStyle w:val="10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2"/>
      <w:pBdr/>
      <w:spacing/>
      <w:ind/>
      <w:rPr/>
    </w:pPr>
    <w:r/>
    <w:r/>
  </w:p>
  <w:p>
    <w:pPr>
      <w:pStyle w:val="100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1">
    <w:nsid w:val="00000002"/>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2">
    <w:nsid w:val="00000003"/>
    <w:lvl w:ilvl="0">
      <w:isLgl w:val="false"/>
      <w:lvlJc w:val="left"/>
      <w:lvlText w:val="·"/>
      <w:numFmt w:val="bullet"/>
      <w:pPr>
        <w:pBdr/>
        <w:tabs>
          <w:tab w:val="num" w:leader="none" w:pos="283"/>
        </w:tabs>
        <w:spacing/>
        <w:ind w:hanging="283" w:left="283"/>
      </w:pPr>
      <w:rPr>
        <w:rFonts w:ascii="Symbol" w:hAnsi="Symbol" w:cs="StarSymbol"/>
        <w:sz w:val="18"/>
        <w:szCs w:val="18"/>
      </w:rPr>
      <w:start w:val="1"/>
      <w:suff w:val="tab"/>
    </w:lvl>
    <w:lvl w:ilvl="1">
      <w:isLgl w:val="false"/>
      <w:lvlJc w:val="left"/>
      <w:lvlText w:val="·"/>
      <w:numFmt w:val="bullet"/>
      <w:pPr>
        <w:pBdr/>
        <w:tabs>
          <w:tab w:val="num" w:leader="none" w:pos="567"/>
        </w:tabs>
        <w:spacing/>
        <w:ind w:hanging="283" w:left="567"/>
      </w:pPr>
      <w:rPr>
        <w:rFonts w:ascii="Symbol" w:hAnsi="Symbol" w:cs="StarSymbol"/>
        <w:sz w:val="18"/>
        <w:szCs w:val="18"/>
      </w:rPr>
      <w:start w:val="1"/>
      <w:suff w:val="tab"/>
    </w:lvl>
    <w:lvl w:ilvl="2">
      <w:isLgl w:val="false"/>
      <w:lvlJc w:val="left"/>
      <w:lvlText w:val="·"/>
      <w:numFmt w:val="bullet"/>
      <w:pPr>
        <w:pBdr/>
        <w:tabs>
          <w:tab w:val="num" w:leader="none" w:pos="850"/>
        </w:tabs>
        <w:spacing/>
        <w:ind w:hanging="283" w:left="850"/>
      </w:pPr>
      <w:rPr>
        <w:rFonts w:ascii="Symbol" w:hAnsi="Symbol" w:cs="StarSymbol"/>
        <w:sz w:val="18"/>
        <w:szCs w:val="18"/>
      </w:rPr>
      <w:start w:val="1"/>
      <w:suff w:val="tab"/>
    </w:lvl>
    <w:lvl w:ilvl="3">
      <w:isLgl w:val="false"/>
      <w:lvlJc w:val="left"/>
      <w:lvlText w:val="·"/>
      <w:numFmt w:val="bullet"/>
      <w:pPr>
        <w:pBdr/>
        <w:tabs>
          <w:tab w:val="num" w:leader="none" w:pos="1134"/>
        </w:tabs>
        <w:spacing/>
        <w:ind w:hanging="283" w:left="1134"/>
      </w:pPr>
      <w:rPr>
        <w:rFonts w:ascii="Symbol" w:hAnsi="Symbol" w:cs="StarSymbol"/>
        <w:sz w:val="18"/>
        <w:szCs w:val="18"/>
      </w:rPr>
      <w:start w:val="1"/>
      <w:suff w:val="tab"/>
    </w:lvl>
    <w:lvl w:ilvl="4">
      <w:isLgl w:val="false"/>
      <w:lvlJc w:val="left"/>
      <w:lvlText w:val="·"/>
      <w:numFmt w:val="bullet"/>
      <w:pPr>
        <w:pBdr/>
        <w:tabs>
          <w:tab w:val="num" w:leader="none" w:pos="1417"/>
        </w:tabs>
        <w:spacing/>
        <w:ind w:hanging="283" w:left="1417"/>
      </w:pPr>
      <w:rPr>
        <w:rFonts w:ascii="Symbol" w:hAnsi="Symbol" w:cs="StarSymbol"/>
        <w:sz w:val="18"/>
        <w:szCs w:val="18"/>
      </w:rPr>
      <w:start w:val="1"/>
      <w:suff w:val="tab"/>
    </w:lvl>
    <w:lvl w:ilvl="5">
      <w:isLgl w:val="false"/>
      <w:lvlJc w:val="left"/>
      <w:lvlText w:val="·"/>
      <w:numFmt w:val="bullet"/>
      <w:pPr>
        <w:pBdr/>
        <w:tabs>
          <w:tab w:val="num" w:leader="none" w:pos="1701"/>
        </w:tabs>
        <w:spacing/>
        <w:ind w:hanging="283" w:left="1701"/>
      </w:pPr>
      <w:rPr>
        <w:rFonts w:ascii="Symbol" w:hAnsi="Symbol" w:cs="StarSymbol"/>
        <w:sz w:val="18"/>
        <w:szCs w:val="18"/>
      </w:rPr>
      <w:start w:val="1"/>
      <w:suff w:val="tab"/>
    </w:lvl>
    <w:lvl w:ilvl="6">
      <w:isLgl w:val="false"/>
      <w:lvlJc w:val="left"/>
      <w:lvlText w:val="·"/>
      <w:numFmt w:val="bullet"/>
      <w:pPr>
        <w:pBdr/>
        <w:tabs>
          <w:tab w:val="num" w:leader="none" w:pos="1984"/>
        </w:tabs>
        <w:spacing/>
        <w:ind w:hanging="283" w:left="1984"/>
      </w:pPr>
      <w:rPr>
        <w:rFonts w:ascii="Symbol" w:hAnsi="Symbol" w:cs="StarSymbol"/>
        <w:sz w:val="18"/>
        <w:szCs w:val="18"/>
      </w:rPr>
      <w:start w:val="1"/>
      <w:suff w:val="tab"/>
    </w:lvl>
    <w:lvl w:ilvl="7">
      <w:isLgl w:val="false"/>
      <w:lvlJc w:val="left"/>
      <w:lvlText w:val="·"/>
      <w:numFmt w:val="bullet"/>
      <w:pPr>
        <w:pBdr/>
        <w:tabs>
          <w:tab w:val="num" w:leader="none" w:pos="2268"/>
        </w:tabs>
        <w:spacing/>
        <w:ind w:hanging="283" w:left="2268"/>
      </w:pPr>
      <w:rPr>
        <w:rFonts w:ascii="Symbol" w:hAnsi="Symbol" w:cs="StarSymbol"/>
        <w:sz w:val="18"/>
        <w:szCs w:val="18"/>
      </w:rPr>
      <w:start w:val="1"/>
      <w:suff w:val="tab"/>
    </w:lvl>
    <w:lvl w:ilvl="8">
      <w:isLgl w:val="false"/>
      <w:lvlJc w:val="left"/>
      <w:lvlText w:val="·"/>
      <w:numFmt w:val="bullet"/>
      <w:pPr>
        <w:pBdr/>
        <w:tabs>
          <w:tab w:val="num" w:leader="none" w:pos="2551"/>
        </w:tabs>
        <w:spacing/>
        <w:ind w:hanging="283" w:left="2551"/>
      </w:pPr>
      <w:rPr>
        <w:rFonts w:ascii="Symbol" w:hAnsi="Symbol" w:cs="StarSymbol"/>
        <w:sz w:val="18"/>
        <w:szCs w:val="18"/>
      </w:rPr>
      <w:start w:val="1"/>
      <w:suff w:val="tab"/>
    </w:lvl>
  </w:abstractNum>
  <w:abstractNum w:abstractNumId="3">
    <w:nsid w:val="00000004"/>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4">
    <w:nsid w:val="00000005"/>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5">
    <w:nsid w:val="00000006"/>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6">
    <w:nsid w:val="00000007"/>
    <w:lvl w:ilvl="0">
      <w:isLgl w:val="false"/>
      <w:lvlJc w:val="left"/>
      <w:lvlText w:val="%1."/>
      <w:numFmt w:val="decimal"/>
      <w:pPr>
        <w:pBdr/>
        <w:tabs>
          <w:tab w:val="num" w:leader="none" w:pos="283"/>
        </w:tabs>
        <w:spacing/>
        <w:ind w:hanging="283" w:left="283"/>
      </w:pPr>
      <w:rPr/>
      <w:start w:val="1"/>
      <w:suff w:val="tab"/>
    </w:lvl>
    <w:lvl w:ilvl="1">
      <w:isLgl w:val="false"/>
      <w:lvlJc w:val="left"/>
      <w:lvlText w:val="%2."/>
      <w:numFmt w:val="decimal"/>
      <w:pPr>
        <w:pBdr/>
        <w:tabs>
          <w:tab w:val="num" w:leader="none" w:pos="567"/>
        </w:tabs>
        <w:spacing/>
        <w:ind w:hanging="283" w:left="567"/>
      </w:pPr>
      <w:rPr/>
      <w:start w:val="1"/>
      <w:suff w:val="tab"/>
    </w:lvl>
    <w:lvl w:ilvl="2">
      <w:isLgl w:val="false"/>
      <w:lvlJc w:val="left"/>
      <w:lvlText w:val="%3."/>
      <w:numFmt w:val="decimal"/>
      <w:pPr>
        <w:pBdr/>
        <w:tabs>
          <w:tab w:val="num" w:leader="none" w:pos="850"/>
        </w:tabs>
        <w:spacing/>
        <w:ind w:hanging="283" w:left="850"/>
      </w:pPr>
      <w:rPr/>
      <w:start w:val="1"/>
      <w:suff w:val="tab"/>
    </w:lvl>
    <w:lvl w:ilvl="3">
      <w:isLgl w:val="false"/>
      <w:lvlJc w:val="left"/>
      <w:lvlText w:val="%4."/>
      <w:numFmt w:val="decimal"/>
      <w:pPr>
        <w:pBdr/>
        <w:tabs>
          <w:tab w:val="num" w:leader="none" w:pos="1134"/>
        </w:tabs>
        <w:spacing/>
        <w:ind w:hanging="283" w:left="1134"/>
      </w:pPr>
      <w:rPr/>
      <w:start w:val="1"/>
      <w:suff w:val="tab"/>
    </w:lvl>
    <w:lvl w:ilvl="4">
      <w:isLgl w:val="false"/>
      <w:lvlJc w:val="left"/>
      <w:lvlText w:val="%5."/>
      <w:numFmt w:val="decimal"/>
      <w:pPr>
        <w:pBdr/>
        <w:tabs>
          <w:tab w:val="num" w:leader="none" w:pos="1417"/>
        </w:tabs>
        <w:spacing/>
        <w:ind w:hanging="283" w:left="1417"/>
      </w:pPr>
      <w:rPr/>
      <w:start w:val="1"/>
      <w:suff w:val="tab"/>
    </w:lvl>
    <w:lvl w:ilvl="5">
      <w:isLgl w:val="false"/>
      <w:lvlJc w:val="left"/>
      <w:lvlText w:val="%6."/>
      <w:numFmt w:val="decimal"/>
      <w:pPr>
        <w:pBdr/>
        <w:tabs>
          <w:tab w:val="num" w:leader="none" w:pos="1701"/>
        </w:tabs>
        <w:spacing/>
        <w:ind w:hanging="283" w:left="1701"/>
      </w:pPr>
      <w:rPr/>
      <w:start w:val="1"/>
      <w:suff w:val="tab"/>
    </w:lvl>
    <w:lvl w:ilvl="6">
      <w:isLgl w:val="false"/>
      <w:lvlJc w:val="left"/>
      <w:lvlText w:val="%7."/>
      <w:numFmt w:val="decimal"/>
      <w:pPr>
        <w:pBdr/>
        <w:tabs>
          <w:tab w:val="num" w:leader="none" w:pos="1984"/>
        </w:tabs>
        <w:spacing/>
        <w:ind w:hanging="283" w:left="1984"/>
      </w:pPr>
      <w:rPr/>
      <w:start w:val="1"/>
      <w:suff w:val="tab"/>
    </w:lvl>
    <w:lvl w:ilvl="7">
      <w:isLgl w:val="false"/>
      <w:lvlJc w:val="left"/>
      <w:lvlText w:val="%8."/>
      <w:numFmt w:val="decimal"/>
      <w:pPr>
        <w:pBdr/>
        <w:tabs>
          <w:tab w:val="num" w:leader="none" w:pos="2268"/>
        </w:tabs>
        <w:spacing/>
        <w:ind w:hanging="283" w:left="2268"/>
      </w:pPr>
      <w:rPr/>
      <w:start w:val="1"/>
      <w:suff w:val="tab"/>
    </w:lvl>
    <w:lvl w:ilvl="8">
      <w:isLgl w:val="false"/>
      <w:lvlJc w:val="left"/>
      <w:lvlText w:val="%9."/>
      <w:numFmt w:val="decimal"/>
      <w:pPr>
        <w:pBdr/>
        <w:tabs>
          <w:tab w:val="num" w:leader="none" w:pos="2551"/>
        </w:tabs>
        <w:spacing/>
        <w:ind w:hanging="283" w:left="2551"/>
      </w:pPr>
      <w:rPr/>
      <w:start w:val="1"/>
      <w:suff w:val="tab"/>
    </w:lvl>
  </w:abstractNum>
  <w:abstractNum w:abstractNumId="7">
    <w:nsid w:val="05872B2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8">
    <w:nsid w:val="0FF14A94"/>
    <w:lvl w:ilvl="0">
      <w:isLgl w:val="false"/>
      <w:lvlJc w:val="left"/>
      <w:lvlText w:val="%1)"/>
      <w:numFmt w:val="decimal"/>
      <w:pPr>
        <w:pBdr/>
        <w:tabs>
          <w:tab w:val="num" w:leader="none" w:pos="360"/>
        </w:tabs>
        <w:spacing/>
        <w:ind w:hanging="360" w:left="360"/>
      </w:pPr>
      <w:rPr/>
      <w:start w:val="1"/>
      <w:suff w:val="tab"/>
    </w:lvl>
    <w:lvl w:ilvl="1">
      <w:isLgl w:val="false"/>
      <w:lvlJc w:val="left"/>
      <w:lvlText w:val="%2)"/>
      <w:numFmt w:val="lowerLetter"/>
      <w:pPr>
        <w:pBdr/>
        <w:tabs>
          <w:tab w:val="num" w:leader="none" w:pos="720"/>
        </w:tabs>
        <w:spacing/>
        <w:ind w:hanging="360" w:left="720"/>
      </w:pPr>
      <w:rPr/>
      <w:start w:val="1"/>
      <w:suff w:val="tab"/>
    </w:lvl>
    <w:lvl w:ilvl="2">
      <w:isLgl w:val="false"/>
      <w:lvlJc w:val="left"/>
      <w:lvlText w:val="%3)"/>
      <w:numFmt w:val="lowerRoman"/>
      <w:pPr>
        <w:pBdr/>
        <w:tabs>
          <w:tab w:val="num" w:leader="none" w:pos="1080"/>
        </w:tabs>
        <w:spacing/>
        <w:ind w:hanging="360" w:left="1080"/>
      </w:pPr>
      <w:rPr/>
      <w:start w:val="1"/>
      <w:suff w:val="tab"/>
    </w:lvl>
    <w:lvl w:ilvl="3">
      <w:isLgl w:val="false"/>
      <w:lvlJc w:val="left"/>
      <w:lvlText w:val="(%4)"/>
      <w:numFmt w:val="decimal"/>
      <w:pPr>
        <w:pBdr/>
        <w:tabs>
          <w:tab w:val="num" w:leader="none" w:pos="1440"/>
        </w:tabs>
        <w:spacing/>
        <w:ind w:hanging="360" w:left="1440"/>
      </w:pPr>
      <w:rPr/>
      <w:start w:val="1"/>
      <w:suff w:val="tab"/>
    </w:lvl>
    <w:lvl w:ilvl="4">
      <w:isLgl w:val="false"/>
      <w:lvlJc w:val="left"/>
      <w:lvlText w:val="(%5)"/>
      <w:numFmt w:val="lowerLetter"/>
      <w:pPr>
        <w:pBdr/>
        <w:tabs>
          <w:tab w:val="num" w:leader="none" w:pos="1800"/>
        </w:tabs>
        <w:spacing/>
        <w:ind w:hanging="360" w:left="1800"/>
      </w:pPr>
      <w:rPr/>
      <w:start w:val="1"/>
      <w:suff w:val="tab"/>
    </w:lvl>
    <w:lvl w:ilvl="5">
      <w:isLgl w:val="false"/>
      <w:lvlJc w:val="left"/>
      <w:lvlText w:val="(%6)"/>
      <w:numFmt w:val="lowerRoman"/>
      <w:pPr>
        <w:pBdr/>
        <w:tabs>
          <w:tab w:val="num" w:leader="none" w:pos="2160"/>
        </w:tabs>
        <w:spacing/>
        <w:ind w:hanging="360" w:left="2160"/>
      </w:pPr>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9">
    <w:nsid w:val="12382263"/>
    <w:lvl w:ilvl="0">
      <w:isLgl w:val="false"/>
      <w:lvlJc w:val="left"/>
      <w:lvlText w:val="%1."/>
      <w:numFmt w:val="decimal"/>
      <w:pPr>
        <w:pBdr/>
        <w:tabs>
          <w:tab w:val="num" w:leader="none" w:pos="1151"/>
        </w:tabs>
        <w:spacing/>
        <w:ind w:hanging="360" w:left="1151"/>
      </w:pPr>
      <w:rPr/>
      <w:start w:val="1"/>
      <w:suff w:val="tab"/>
    </w:lvl>
    <w:lvl w:ilvl="1">
      <w:isLgl w:val="false"/>
      <w:lvlJc w:val="left"/>
      <w:lvlText w:val="%2."/>
      <w:numFmt w:val="lowerLetter"/>
      <w:pPr>
        <w:pBdr/>
        <w:tabs>
          <w:tab w:val="num" w:leader="none" w:pos="1871"/>
        </w:tabs>
        <w:spacing/>
        <w:ind w:hanging="360" w:left="1871"/>
      </w:pPr>
      <w:rPr/>
      <w:start w:val="1"/>
      <w:suff w:val="tab"/>
    </w:lvl>
    <w:lvl w:ilvl="2">
      <w:isLgl w:val="false"/>
      <w:lvlJc w:val="right"/>
      <w:lvlText w:val="%3."/>
      <w:numFmt w:val="lowerRoman"/>
      <w:pPr>
        <w:pBdr/>
        <w:tabs>
          <w:tab w:val="num" w:leader="none" w:pos="2591"/>
        </w:tabs>
        <w:spacing/>
        <w:ind w:hanging="180" w:left="2591"/>
      </w:pPr>
      <w:rPr/>
      <w:start w:val="1"/>
      <w:suff w:val="tab"/>
    </w:lvl>
    <w:lvl w:ilvl="3">
      <w:isLgl w:val="false"/>
      <w:lvlJc w:val="left"/>
      <w:lvlText w:val="%4."/>
      <w:numFmt w:val="decimal"/>
      <w:pPr>
        <w:pBdr/>
        <w:tabs>
          <w:tab w:val="num" w:leader="none" w:pos="3311"/>
        </w:tabs>
        <w:spacing/>
        <w:ind w:hanging="360" w:left="3311"/>
      </w:pPr>
      <w:rPr/>
      <w:start w:val="1"/>
      <w:suff w:val="tab"/>
    </w:lvl>
    <w:lvl w:ilvl="4">
      <w:isLgl w:val="false"/>
      <w:lvlJc w:val="left"/>
      <w:lvlText w:val="%5."/>
      <w:numFmt w:val="lowerLetter"/>
      <w:pPr>
        <w:pBdr/>
        <w:tabs>
          <w:tab w:val="num" w:leader="none" w:pos="4031"/>
        </w:tabs>
        <w:spacing/>
        <w:ind w:hanging="360" w:left="4031"/>
      </w:pPr>
      <w:rPr/>
      <w:start w:val="1"/>
      <w:suff w:val="tab"/>
    </w:lvl>
    <w:lvl w:ilvl="5">
      <w:isLgl w:val="false"/>
      <w:lvlJc w:val="right"/>
      <w:lvlText w:val="%6."/>
      <w:numFmt w:val="lowerRoman"/>
      <w:pPr>
        <w:pBdr/>
        <w:tabs>
          <w:tab w:val="num" w:leader="none" w:pos="4751"/>
        </w:tabs>
        <w:spacing/>
        <w:ind w:hanging="180" w:left="4751"/>
      </w:pPr>
      <w:rPr/>
      <w:start w:val="1"/>
      <w:suff w:val="tab"/>
    </w:lvl>
    <w:lvl w:ilvl="6">
      <w:isLgl w:val="false"/>
      <w:lvlJc w:val="left"/>
      <w:lvlText w:val="%7."/>
      <w:numFmt w:val="decimal"/>
      <w:pPr>
        <w:pBdr/>
        <w:tabs>
          <w:tab w:val="num" w:leader="none" w:pos="5471"/>
        </w:tabs>
        <w:spacing/>
        <w:ind w:hanging="360" w:left="5471"/>
      </w:pPr>
      <w:rPr/>
      <w:start w:val="1"/>
      <w:suff w:val="tab"/>
    </w:lvl>
    <w:lvl w:ilvl="7">
      <w:isLgl w:val="false"/>
      <w:lvlJc w:val="left"/>
      <w:lvlText w:val="%8."/>
      <w:numFmt w:val="lowerLetter"/>
      <w:pPr>
        <w:pBdr/>
        <w:tabs>
          <w:tab w:val="num" w:leader="none" w:pos="6191"/>
        </w:tabs>
        <w:spacing/>
        <w:ind w:hanging="360" w:left="6191"/>
      </w:pPr>
      <w:rPr/>
      <w:start w:val="1"/>
      <w:suff w:val="tab"/>
    </w:lvl>
    <w:lvl w:ilvl="8">
      <w:isLgl w:val="false"/>
      <w:lvlJc w:val="right"/>
      <w:lvlText w:val="%9."/>
      <w:numFmt w:val="lowerRoman"/>
      <w:pPr>
        <w:pBdr/>
        <w:tabs>
          <w:tab w:val="num" w:leader="none" w:pos="6911"/>
        </w:tabs>
        <w:spacing/>
        <w:ind w:hanging="180" w:left="6911"/>
      </w:pPr>
      <w:rPr/>
      <w:start w:val="1"/>
      <w:suff w:val="tab"/>
    </w:lvl>
  </w:abstractNum>
  <w:abstractNum w:abstractNumId="10">
    <w:nsid w:val="15C435F4"/>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1">
    <w:nsid w:val="169D3380"/>
    <w:lvl w:ilvl="0">
      <w:isLgl w:val="false"/>
      <w:lvlJc w:val="left"/>
      <w:lvlText w:val="%1)"/>
      <w:numFmt w:val="decimal"/>
      <w:pPr>
        <w:pBdr/>
        <w:tabs>
          <w:tab w:val="num" w:leader="none" w:pos="360"/>
        </w:tabs>
        <w:spacing/>
        <w:ind w:hanging="360" w:left="360"/>
      </w:pPr>
      <w:rPr/>
      <w:start w:val="1"/>
      <w:suff w:val="tab"/>
    </w:lvl>
    <w:lvl w:ilvl="1">
      <w:isLgl w:val="false"/>
      <w:lvlJc w:val="left"/>
      <w:lvlText w:val="%2)"/>
      <w:numFmt w:val="lowerLetter"/>
      <w:pPr>
        <w:pBdr/>
        <w:tabs>
          <w:tab w:val="num" w:leader="none" w:pos="720"/>
        </w:tabs>
        <w:spacing/>
        <w:ind w:hanging="360" w:left="720"/>
      </w:pPr>
      <w:rPr/>
      <w:start w:val="1"/>
      <w:suff w:val="tab"/>
    </w:lvl>
    <w:lvl w:ilvl="2">
      <w:isLgl w:val="false"/>
      <w:lvlJc w:val="left"/>
      <w:lvlText w:val="%3)"/>
      <w:numFmt w:val="lowerRoman"/>
      <w:pPr>
        <w:pBdr/>
        <w:tabs>
          <w:tab w:val="num" w:leader="none" w:pos="1080"/>
        </w:tabs>
        <w:spacing/>
        <w:ind w:hanging="360" w:left="1080"/>
      </w:pPr>
      <w:rPr/>
      <w:start w:val="1"/>
      <w:suff w:val="tab"/>
    </w:lvl>
    <w:lvl w:ilvl="3">
      <w:isLgl w:val="false"/>
      <w:lvlJc w:val="left"/>
      <w:lvlText w:val="(%4)"/>
      <w:numFmt w:val="decimal"/>
      <w:pPr>
        <w:pBdr/>
        <w:tabs>
          <w:tab w:val="num" w:leader="none" w:pos="1440"/>
        </w:tabs>
        <w:spacing/>
        <w:ind w:hanging="360" w:left="1440"/>
      </w:pPr>
      <w:rPr/>
      <w:start w:val="1"/>
      <w:suff w:val="tab"/>
    </w:lvl>
    <w:lvl w:ilvl="4">
      <w:isLgl w:val="false"/>
      <w:lvlJc w:val="left"/>
      <w:lvlText w:val="(%5)"/>
      <w:numFmt w:val="lowerLetter"/>
      <w:pPr>
        <w:pBdr/>
        <w:tabs>
          <w:tab w:val="num" w:leader="none" w:pos="1800"/>
        </w:tabs>
        <w:spacing/>
        <w:ind w:hanging="360" w:left="1800"/>
      </w:pPr>
      <w:rPr/>
      <w:start w:val="1"/>
      <w:suff w:val="tab"/>
    </w:lvl>
    <w:lvl w:ilvl="5">
      <w:isLgl w:val="false"/>
      <w:lvlJc w:val="left"/>
      <w:lvlText w:val="(%6)"/>
      <w:numFmt w:val="lowerRoman"/>
      <w:pPr>
        <w:pBdr/>
        <w:tabs>
          <w:tab w:val="num" w:leader="none" w:pos="2160"/>
        </w:tabs>
        <w:spacing/>
        <w:ind w:hanging="360" w:left="2160"/>
      </w:pPr>
      <w:rPr/>
      <w:start w:val="1"/>
      <w:suff w:val="tab"/>
    </w:lvl>
    <w:lvl w:ilvl="6">
      <w:isLgl w:val="false"/>
      <w:lvlJc w:val="left"/>
      <w:lvlText w:val="%7."/>
      <w:numFmt w:val="decimal"/>
      <w:pPr>
        <w:pBdr/>
        <w:tabs>
          <w:tab w:val="num" w:leader="none" w:pos="2520"/>
        </w:tabs>
        <w:spacing/>
        <w:ind w:hanging="360" w:left="2520"/>
      </w:pPr>
      <w:rPr/>
      <w:start w:val="1"/>
      <w:suff w:val="tab"/>
    </w:lvl>
    <w:lvl w:ilvl="7">
      <w:isLgl w:val="false"/>
      <w:lvlJc w:val="left"/>
      <w:lvlText w:val="%8."/>
      <w:numFmt w:val="lowerLetter"/>
      <w:pPr>
        <w:pBdr/>
        <w:tabs>
          <w:tab w:val="num" w:leader="none" w:pos="2880"/>
        </w:tabs>
        <w:spacing/>
        <w:ind w:hanging="360" w:left="2880"/>
      </w:pPr>
      <w:rPr/>
      <w:start w:val="1"/>
      <w:suff w:val="tab"/>
    </w:lvl>
    <w:lvl w:ilvl="8">
      <w:isLgl w:val="false"/>
      <w:lvlJc w:val="left"/>
      <w:lvlText w:val="%9."/>
      <w:numFmt w:val="lowerRoman"/>
      <w:pPr>
        <w:pBdr/>
        <w:tabs>
          <w:tab w:val="num" w:leader="none" w:pos="3240"/>
        </w:tabs>
        <w:spacing/>
        <w:ind w:hanging="360" w:left="3240"/>
      </w:pPr>
      <w:rPr/>
      <w:start w:val="1"/>
      <w:suff w:val="tab"/>
    </w:lvl>
  </w:abstractNum>
  <w:abstractNum w:abstractNumId="12">
    <w:nsid w:val="21795104"/>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3">
    <w:nsid w:val="2BE368BC"/>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4">
    <w:nsid w:val="343B00C5"/>
    <w:lvl w:ilvl="0">
      <w:isLgl w:val="false"/>
      <w:lvlJc w:val="left"/>
      <w:lvlText w:val="%1."/>
      <w:numFmt w:val="decimal"/>
      <w:pPr>
        <w:pBdr/>
        <w:tabs>
          <w:tab w:val="num" w:leader="none" w:pos="720"/>
        </w:tabs>
        <w:spacing/>
        <w:ind w:hanging="360" w:left="720"/>
      </w:pPr>
      <w:rPr>
        <w:rFonts w:ascii="Tahoma" w:hAnsi="Tahoma"/>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5">
    <w:nsid w:val="371B511C"/>
    <w:lvl w:ilvl="0">
      <w:isLgl w:val="false"/>
      <w:lvlJc w:val="left"/>
      <w:lvlText w:val="%1"/>
      <w:numFmt w:val="decimal"/>
      <w:pPr>
        <w:pBdr/>
        <w:tabs>
          <w:tab w:val="num" w:leader="none" w:pos="432"/>
        </w:tabs>
        <w:spacing/>
        <w:ind w:hanging="432" w:left="432"/>
      </w:pPr>
      <w:rPr/>
      <w:start w:val="1"/>
      <w:suff w:val="tab"/>
    </w:lvl>
    <w:lvl w:ilvl="1">
      <w:isLgl w:val="false"/>
      <w:lvlJc w:val="left"/>
      <w:lvlText w:val="%1.%2"/>
      <w:numFmt w:val="decimal"/>
      <w:pPr>
        <w:pBdr/>
        <w:tabs>
          <w:tab w:val="num" w:leader="none" w:pos="576"/>
        </w:tabs>
        <w:spacing/>
        <w:ind w:hanging="576" w:left="576"/>
      </w:pPr>
      <w:rPr/>
      <w:start w:val="1"/>
      <w:suff w:val="tab"/>
    </w:lvl>
    <w:lvl w:ilvl="2">
      <w:isLgl w:val="false"/>
      <w:lvlJc w:val="left"/>
      <w:lvlText w:val="%1.%2.%3"/>
      <w:numFmt w:val="decimal"/>
      <w:pPr>
        <w:pBdr/>
        <w:tabs>
          <w:tab w:val="num" w:leader="none" w:pos="720"/>
        </w:tabs>
        <w:spacing/>
        <w:ind w:hanging="720" w:left="720"/>
      </w:pPr>
      <w:rPr/>
      <w:start w:val="1"/>
      <w:suff w:val="tab"/>
    </w:lvl>
    <w:lvl w:ilvl="3">
      <w:isLgl w:val="false"/>
      <w:lvlJc w:val="left"/>
      <w:lvlText w:val="%1.%2.%3.%4"/>
      <w:numFmt w:val="decimal"/>
      <w:pPr>
        <w:pBdr/>
        <w:tabs>
          <w:tab w:val="num" w:leader="none" w:pos="864"/>
        </w:tabs>
        <w:spacing/>
        <w:ind w:hanging="864" w:left="864"/>
      </w:pPr>
      <w:rPr/>
      <w:start w:val="1"/>
      <w:suff w:val="tab"/>
    </w:lvl>
    <w:lvl w:ilvl="4">
      <w:isLgl w:val="false"/>
      <w:lvlJc w:val="left"/>
      <w:lvlText w:val="%1.%2.%3.%4.%5"/>
      <w:numFmt w:val="decimal"/>
      <w:pPr>
        <w:pBdr/>
        <w:tabs>
          <w:tab w:val="num" w:leader="none" w:pos="1008"/>
        </w:tabs>
        <w:spacing/>
        <w:ind w:hanging="1008" w:left="1008"/>
      </w:pPr>
      <w:rPr/>
      <w:start w:val="1"/>
      <w:suff w:val="tab"/>
    </w:lvl>
    <w:lvl w:ilvl="5">
      <w:isLgl w:val="false"/>
      <w:lvlJc w:val="left"/>
      <w:lvlText w:val="%1.%2.%3.%4.%5.%6"/>
      <w:numFmt w:val="decimal"/>
      <w:pPr>
        <w:pBdr/>
        <w:tabs>
          <w:tab w:val="num" w:leader="none" w:pos="1152"/>
        </w:tabs>
        <w:spacing/>
        <w:ind w:hanging="1152" w:left="1152"/>
      </w:pPr>
      <w:rPr/>
      <w:start w:val="1"/>
      <w:suff w:val="tab"/>
    </w:lvl>
    <w:lvl w:ilvl="6">
      <w:isLgl w:val="false"/>
      <w:lvlJc w:val="left"/>
      <w:lvlText w:val="%1.%2.%3.%4.%5.%6.%7"/>
      <w:numFmt w:val="decimal"/>
      <w:pPr>
        <w:pBdr/>
        <w:tabs>
          <w:tab w:val="num" w:leader="none" w:pos="1296"/>
        </w:tabs>
        <w:spacing/>
        <w:ind w:hanging="1296" w:left="1296"/>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584"/>
        </w:tabs>
        <w:spacing/>
        <w:ind w:hanging="1584" w:left="1584"/>
      </w:pPr>
      <w:rPr/>
      <w:start w:val="1"/>
      <w:suff w:val="tab"/>
    </w:lvl>
  </w:abstractNum>
  <w:abstractNum w:abstractNumId="16">
    <w:nsid w:val="37D47806"/>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17">
    <w:nsid w:val="3BBB223D"/>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18">
    <w:nsid w:val="3CDF65B6"/>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19">
    <w:nsid w:val="44890AB3"/>
    <w:lvl w:ilvl="0">
      <w:isLgl w:val="false"/>
      <w:lvlJc w:val="left"/>
      <w:lvlText w:val="%1."/>
      <w:numFmt w:val="decimal"/>
      <w:pPr>
        <w:pBdr/>
        <w:tabs>
          <w:tab w:val="num" w:leader="none" w:pos="284"/>
        </w:tabs>
        <w:spacing/>
        <w:ind w:hanging="284" w:left="397"/>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0">
    <w:nsid w:val="49225B52"/>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21">
    <w:nsid w:val="4D9102BC"/>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22">
    <w:nsid w:val="52F413D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3">
    <w:nsid w:val="5BCB4B99"/>
    <w:lvl w:ilvl="0">
      <w:isLgl w:val="false"/>
      <w:lvlJc w:val="left"/>
      <w:lvlText w:val="%1."/>
      <w:numFmt w:val="decimal"/>
      <w:pPr>
        <w:pBdr/>
        <w:tabs>
          <w:tab w:val="num" w:leader="none" w:pos="432"/>
        </w:tabs>
        <w:spacing/>
        <w:ind w:hanging="432" w:left="432"/>
      </w:pPr>
      <w:pStyle w:val="1006"/>
      <w:rPr/>
      <w:start w:val="1"/>
      <w:suff w:val="tab"/>
    </w:lvl>
    <w:lvl w:ilvl="1">
      <w:isLgl w:val="false"/>
      <w:lvlJc w:val="left"/>
      <w:lvlText w:val="%1.%2"/>
      <w:numFmt w:val="decimal"/>
      <w:pPr>
        <w:pBdr/>
        <w:tabs>
          <w:tab w:val="num" w:leader="none" w:pos="576"/>
        </w:tabs>
        <w:spacing/>
        <w:ind w:hanging="576" w:left="576"/>
      </w:pPr>
      <w:pStyle w:val="1007"/>
      <w:rPr/>
      <w:start w:val="1"/>
      <w:suff w:val="tab"/>
    </w:lvl>
    <w:lvl w:ilvl="2">
      <w:isLgl w:val="false"/>
      <w:lvlJc w:val="left"/>
      <w:lvlText w:val="%1.%2.%3"/>
      <w:numFmt w:val="decimal"/>
      <w:pPr>
        <w:pBdr/>
        <w:tabs>
          <w:tab w:val="num" w:leader="none" w:pos="720"/>
        </w:tabs>
        <w:spacing/>
        <w:ind w:hanging="720" w:left="720"/>
      </w:pPr>
      <w:pStyle w:val="1008"/>
      <w:rPr/>
      <w:start w:val="1"/>
      <w:suff w:val="tab"/>
    </w:lvl>
    <w:lvl w:ilvl="3">
      <w:isLgl w:val="false"/>
      <w:lvlJc w:val="left"/>
      <w:lvlText w:val="%1.%2.%3.%4"/>
      <w:numFmt w:val="decimal"/>
      <w:pPr>
        <w:pBdr/>
        <w:tabs>
          <w:tab w:val="num" w:leader="none" w:pos="864"/>
        </w:tabs>
        <w:spacing/>
        <w:ind w:hanging="864" w:left="864"/>
      </w:pPr>
      <w:pStyle w:val="1009"/>
      <w:rPr/>
      <w:start w:val="1"/>
      <w:suff w:val="tab"/>
    </w:lvl>
    <w:lvl w:ilvl="4">
      <w:isLgl w:val="false"/>
      <w:lvlJc w:val="left"/>
      <w:lvlText w:val="%1.%2.%3.%4.%5"/>
      <w:numFmt w:val="decimal"/>
      <w:pPr>
        <w:pBdr/>
        <w:tabs>
          <w:tab w:val="num" w:leader="none" w:pos="1008"/>
        </w:tabs>
        <w:spacing/>
        <w:ind w:hanging="1008" w:left="1008"/>
      </w:pPr>
      <w:pStyle w:val="1010"/>
      <w:rPr/>
      <w:start w:val="1"/>
      <w:suff w:val="tab"/>
    </w:lvl>
    <w:lvl w:ilvl="5">
      <w:isLgl w:val="false"/>
      <w:lvlJc w:val="left"/>
      <w:lvlText w:val="%1.%2.%3.%4.%5.%6"/>
      <w:numFmt w:val="decimal"/>
      <w:pPr>
        <w:pBdr/>
        <w:tabs>
          <w:tab w:val="num" w:leader="none" w:pos="1152"/>
        </w:tabs>
        <w:spacing/>
        <w:ind w:hanging="1152" w:left="1152"/>
      </w:pPr>
      <w:pStyle w:val="1011"/>
      <w:rPr/>
      <w:start w:val="1"/>
      <w:suff w:val="tab"/>
    </w:lvl>
    <w:lvl w:ilvl="6">
      <w:isLgl w:val="false"/>
      <w:lvlJc w:val="left"/>
      <w:lvlText w:val="%1.%2.%3.%4.%5.%6.%7"/>
      <w:numFmt w:val="decimal"/>
      <w:pPr>
        <w:pBdr/>
        <w:tabs>
          <w:tab w:val="num" w:leader="none" w:pos="1296"/>
        </w:tabs>
        <w:spacing/>
        <w:ind w:hanging="1296" w:left="1296"/>
      </w:pPr>
      <w:pStyle w:val="1012"/>
      <w:rPr/>
      <w:start w:val="1"/>
      <w:suff w:val="tab"/>
    </w:lvl>
    <w:lvl w:ilvl="7">
      <w:isLgl w:val="false"/>
      <w:lvlJc w:val="left"/>
      <w:lvlText w:val="%1.%2.%3.%4.%5.%6.%7.%8"/>
      <w:numFmt w:val="decimal"/>
      <w:pPr>
        <w:pBdr/>
        <w:tabs>
          <w:tab w:val="num" w:leader="none" w:pos="1440"/>
        </w:tabs>
        <w:spacing/>
        <w:ind w:hanging="1440" w:left="1440"/>
      </w:pPr>
      <w:pStyle w:val="1013"/>
      <w:rPr/>
      <w:start w:val="1"/>
      <w:suff w:val="tab"/>
    </w:lvl>
    <w:lvl w:ilvl="8">
      <w:isLgl w:val="false"/>
      <w:lvlJc w:val="left"/>
      <w:lvlText w:val="%1.%2.%3.%4.%5.%6.%7.%8.%9"/>
      <w:numFmt w:val="decimal"/>
      <w:pPr>
        <w:pBdr/>
        <w:tabs>
          <w:tab w:val="num" w:leader="none" w:pos="1584"/>
        </w:tabs>
        <w:spacing/>
        <w:ind w:hanging="1584" w:left="1584"/>
      </w:pPr>
      <w:pStyle w:val="1014"/>
      <w:rPr/>
      <w:start w:val="1"/>
      <w:suff w:val="tab"/>
    </w:lvl>
  </w:abstractNum>
  <w:abstractNum w:abstractNumId="24">
    <w:nsid w:val="5CFE3D8E"/>
    <w:lvl w:ilvl="0">
      <w:isLgl w:val="false"/>
      <w:lvlJc w:val="left"/>
      <w:lvlText w:val="%1"/>
      <w:numFmt w:val="decimal"/>
      <w:pPr>
        <w:pBdr/>
        <w:tabs>
          <w:tab w:val="num" w:leader="none" w:pos="432"/>
        </w:tabs>
        <w:spacing/>
        <w:ind w:hanging="432" w:left="432"/>
      </w:pPr>
      <w:rPr/>
      <w:start w:val="1"/>
      <w:suff w:val="tab"/>
    </w:lvl>
    <w:lvl w:ilvl="1">
      <w:isLgl w:val="false"/>
      <w:lvlJc w:val="left"/>
      <w:lvlText w:val="%1.%2"/>
      <w:numFmt w:val="decimal"/>
      <w:pPr>
        <w:pBdr/>
        <w:tabs>
          <w:tab w:val="num" w:leader="none" w:pos="576"/>
        </w:tabs>
        <w:spacing/>
        <w:ind w:hanging="576" w:left="576"/>
      </w:pPr>
      <w:rPr/>
      <w:start w:val="1"/>
      <w:suff w:val="tab"/>
    </w:lvl>
    <w:lvl w:ilvl="2">
      <w:isLgl w:val="false"/>
      <w:lvlJc w:val="left"/>
      <w:lvlText w:val="%1.%2.%3"/>
      <w:numFmt w:val="decimal"/>
      <w:pPr>
        <w:pBdr/>
        <w:tabs>
          <w:tab w:val="num" w:leader="none" w:pos="720"/>
        </w:tabs>
        <w:spacing/>
        <w:ind w:hanging="720" w:left="720"/>
      </w:pPr>
      <w:rPr/>
      <w:start w:val="1"/>
      <w:suff w:val="tab"/>
    </w:lvl>
    <w:lvl w:ilvl="3">
      <w:isLgl w:val="false"/>
      <w:lvlJc w:val="left"/>
      <w:lvlText w:val="%1.%2.%3.%4"/>
      <w:numFmt w:val="decimal"/>
      <w:pPr>
        <w:pBdr/>
        <w:tabs>
          <w:tab w:val="num" w:leader="none" w:pos="864"/>
        </w:tabs>
        <w:spacing/>
        <w:ind w:hanging="864" w:left="864"/>
      </w:pPr>
      <w:rPr/>
      <w:start w:val="1"/>
      <w:suff w:val="tab"/>
    </w:lvl>
    <w:lvl w:ilvl="4">
      <w:isLgl w:val="false"/>
      <w:lvlJc w:val="left"/>
      <w:lvlText w:val="%1.%2.%3.%4.%5"/>
      <w:numFmt w:val="decimal"/>
      <w:pPr>
        <w:pBdr/>
        <w:tabs>
          <w:tab w:val="num" w:leader="none" w:pos="1008"/>
        </w:tabs>
        <w:spacing/>
        <w:ind w:hanging="1008" w:left="1008"/>
      </w:pPr>
      <w:rPr/>
      <w:start w:val="1"/>
      <w:suff w:val="tab"/>
    </w:lvl>
    <w:lvl w:ilvl="5">
      <w:isLgl w:val="false"/>
      <w:lvlJc w:val="left"/>
      <w:lvlText w:val="%1.%2.%3.%4.%5.%6"/>
      <w:numFmt w:val="decimal"/>
      <w:pPr>
        <w:pBdr/>
        <w:tabs>
          <w:tab w:val="num" w:leader="none" w:pos="1152"/>
        </w:tabs>
        <w:spacing/>
        <w:ind w:hanging="1152" w:left="1152"/>
      </w:pPr>
      <w:rPr/>
      <w:start w:val="1"/>
      <w:suff w:val="tab"/>
    </w:lvl>
    <w:lvl w:ilvl="6">
      <w:isLgl w:val="false"/>
      <w:lvlJc w:val="left"/>
      <w:lvlText w:val="%1.%2.%3.%4.%5.%6.%7"/>
      <w:numFmt w:val="decimal"/>
      <w:pPr>
        <w:pBdr/>
        <w:tabs>
          <w:tab w:val="num" w:leader="none" w:pos="1296"/>
        </w:tabs>
        <w:spacing/>
        <w:ind w:hanging="1296" w:left="1296"/>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584"/>
        </w:tabs>
        <w:spacing/>
        <w:ind w:hanging="1584" w:left="1584"/>
      </w:pPr>
      <w:rPr/>
      <w:start w:val="1"/>
      <w:suff w:val="tab"/>
    </w:lvl>
  </w:abstractNum>
  <w:abstractNum w:abstractNumId="25">
    <w:nsid w:val="603D4E6C"/>
    <w:lvl w:ilvl="0">
      <w:isLgl w:val="false"/>
      <w:lvlJc w:val="left"/>
      <w:lvlText w:val="%1."/>
      <w:numFmt w:val="decimal"/>
      <w:pPr>
        <w:pBdr/>
        <w:tabs>
          <w:tab w:val="num" w:leader="none" w:pos="357"/>
        </w:tabs>
        <w:spacing/>
        <w:ind w:hanging="94" w:left="454"/>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6">
    <w:nsid w:val="659F50C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7">
    <w:nsid w:val="68DC7D57"/>
    <w:lvl w:ilvl="0">
      <w:isLgl w:val="false"/>
      <w:lvlJc w:val="left"/>
      <w:lvlText w:val=""/>
      <w:numFmt w:val="bullet"/>
      <w:pPr>
        <w:pBdr/>
        <w:tabs>
          <w:tab w:val="num" w:leader="none" w:pos="1259"/>
        </w:tabs>
        <w:spacing/>
        <w:ind w:hanging="360" w:left="1259"/>
      </w:pPr>
      <w:rPr>
        <w:rFonts w:ascii="Symbol" w:hAnsi="Symbol"/>
      </w:rPr>
      <w:start w:val="1"/>
      <w:suff w:val="tab"/>
    </w:lvl>
    <w:lvl w:ilvl="1">
      <w:isLgl w:val="false"/>
      <w:lvlJc w:val="left"/>
      <w:lvlText w:val="o"/>
      <w:numFmt w:val="bullet"/>
      <w:pPr>
        <w:pBdr/>
        <w:tabs>
          <w:tab w:val="num" w:leader="none" w:pos="1979"/>
        </w:tabs>
        <w:spacing/>
        <w:ind w:hanging="360" w:left="1979"/>
      </w:pPr>
      <w:rPr>
        <w:rFonts w:ascii="Courier New" w:hAnsi="Courier New" w:cs="Courier New"/>
      </w:rPr>
      <w:start w:val="1"/>
      <w:suff w:val="tab"/>
    </w:lvl>
    <w:lvl w:ilvl="2">
      <w:isLgl w:val="false"/>
      <w:lvlJc w:val="left"/>
      <w:lvlText w:val=""/>
      <w:numFmt w:val="bullet"/>
      <w:pPr>
        <w:pBdr/>
        <w:tabs>
          <w:tab w:val="num" w:leader="none" w:pos="2699"/>
        </w:tabs>
        <w:spacing/>
        <w:ind w:hanging="360" w:left="2699"/>
      </w:pPr>
      <w:rPr>
        <w:rFonts w:ascii="Wingdings" w:hAnsi="Wingdings"/>
      </w:rPr>
      <w:start w:val="1"/>
      <w:suff w:val="tab"/>
    </w:lvl>
    <w:lvl w:ilvl="3">
      <w:isLgl w:val="false"/>
      <w:lvlJc w:val="left"/>
      <w:lvlText w:val=""/>
      <w:numFmt w:val="bullet"/>
      <w:pPr>
        <w:pBdr/>
        <w:tabs>
          <w:tab w:val="num" w:leader="none" w:pos="3419"/>
        </w:tabs>
        <w:spacing/>
        <w:ind w:hanging="360" w:left="3419"/>
      </w:pPr>
      <w:rPr>
        <w:rFonts w:ascii="Symbol" w:hAnsi="Symbol"/>
      </w:rPr>
      <w:start w:val="1"/>
      <w:suff w:val="tab"/>
    </w:lvl>
    <w:lvl w:ilvl="4">
      <w:isLgl w:val="false"/>
      <w:lvlJc w:val="left"/>
      <w:lvlText w:val="o"/>
      <w:numFmt w:val="bullet"/>
      <w:pPr>
        <w:pBdr/>
        <w:tabs>
          <w:tab w:val="num" w:leader="none" w:pos="4139"/>
        </w:tabs>
        <w:spacing/>
        <w:ind w:hanging="360" w:left="4139"/>
      </w:pPr>
      <w:rPr>
        <w:rFonts w:ascii="Courier New" w:hAnsi="Courier New" w:cs="Courier New"/>
      </w:rPr>
      <w:start w:val="1"/>
      <w:suff w:val="tab"/>
    </w:lvl>
    <w:lvl w:ilvl="5">
      <w:isLgl w:val="false"/>
      <w:lvlJc w:val="left"/>
      <w:lvlText w:val=""/>
      <w:numFmt w:val="bullet"/>
      <w:pPr>
        <w:pBdr/>
        <w:tabs>
          <w:tab w:val="num" w:leader="none" w:pos="4859"/>
        </w:tabs>
        <w:spacing/>
        <w:ind w:hanging="360" w:left="4859"/>
      </w:pPr>
      <w:rPr>
        <w:rFonts w:ascii="Wingdings" w:hAnsi="Wingdings"/>
      </w:rPr>
      <w:start w:val="1"/>
      <w:suff w:val="tab"/>
    </w:lvl>
    <w:lvl w:ilvl="6">
      <w:isLgl w:val="false"/>
      <w:lvlJc w:val="left"/>
      <w:lvlText w:val=""/>
      <w:numFmt w:val="bullet"/>
      <w:pPr>
        <w:pBdr/>
        <w:tabs>
          <w:tab w:val="num" w:leader="none" w:pos="5579"/>
        </w:tabs>
        <w:spacing/>
        <w:ind w:hanging="360" w:left="5579"/>
      </w:pPr>
      <w:rPr>
        <w:rFonts w:ascii="Symbol" w:hAnsi="Symbol"/>
      </w:rPr>
      <w:start w:val="1"/>
      <w:suff w:val="tab"/>
    </w:lvl>
    <w:lvl w:ilvl="7">
      <w:isLgl w:val="false"/>
      <w:lvlJc w:val="left"/>
      <w:lvlText w:val="o"/>
      <w:numFmt w:val="bullet"/>
      <w:pPr>
        <w:pBdr/>
        <w:tabs>
          <w:tab w:val="num" w:leader="none" w:pos="6299"/>
        </w:tabs>
        <w:spacing/>
        <w:ind w:hanging="360" w:left="6299"/>
      </w:pPr>
      <w:rPr>
        <w:rFonts w:ascii="Courier New" w:hAnsi="Courier New" w:cs="Courier New"/>
      </w:rPr>
      <w:start w:val="1"/>
      <w:suff w:val="tab"/>
    </w:lvl>
    <w:lvl w:ilvl="8">
      <w:isLgl w:val="false"/>
      <w:lvlJc w:val="left"/>
      <w:lvlText w:val=""/>
      <w:numFmt w:val="bullet"/>
      <w:pPr>
        <w:pBdr/>
        <w:tabs>
          <w:tab w:val="num" w:leader="none" w:pos="7019"/>
        </w:tabs>
        <w:spacing/>
        <w:ind w:hanging="360" w:left="7019"/>
      </w:pPr>
      <w:rPr>
        <w:rFonts w:ascii="Wingdings" w:hAnsi="Wingdings"/>
      </w:rPr>
      <w:start w:val="1"/>
      <w:suff w:val="tab"/>
    </w:lvl>
  </w:abstractNum>
  <w:abstractNum w:abstractNumId="28">
    <w:nsid w:val="6BF26A7C"/>
    <w:lvl w:ilvl="0">
      <w:isLgl w:val="false"/>
      <w:lvlJc w:val="left"/>
      <w:lvlText w:val=""/>
      <w:numFmt w:val="bullet"/>
      <w:pPr>
        <w:pBdr/>
        <w:tabs>
          <w:tab w:val="num" w:leader="none" w:pos="1003"/>
        </w:tabs>
        <w:spacing/>
        <w:ind w:hanging="360" w:left="1003"/>
      </w:pPr>
      <w:rPr>
        <w:rFonts w:ascii="Symbol" w:hAnsi="Symbol"/>
      </w:rPr>
      <w:start w:val="1"/>
      <w:suff w:val="tab"/>
    </w:lvl>
    <w:lvl w:ilvl="1">
      <w:isLgl w:val="false"/>
      <w:lvlJc w:val="left"/>
      <w:lvlText w:val="o"/>
      <w:numFmt w:val="bullet"/>
      <w:pPr>
        <w:pBdr/>
        <w:tabs>
          <w:tab w:val="num" w:leader="none" w:pos="1723"/>
        </w:tabs>
        <w:spacing/>
        <w:ind w:hanging="360" w:left="1723"/>
      </w:pPr>
      <w:rPr>
        <w:rFonts w:ascii="Courier New" w:hAnsi="Courier New" w:cs="Courier New"/>
      </w:rPr>
      <w:start w:val="1"/>
      <w:suff w:val="tab"/>
    </w:lvl>
    <w:lvl w:ilvl="2">
      <w:isLgl w:val="false"/>
      <w:lvlJc w:val="left"/>
      <w:lvlText w:val=""/>
      <w:numFmt w:val="bullet"/>
      <w:pPr>
        <w:pBdr/>
        <w:tabs>
          <w:tab w:val="num" w:leader="none" w:pos="2443"/>
        </w:tabs>
        <w:spacing/>
        <w:ind w:hanging="360" w:left="2443"/>
      </w:pPr>
      <w:rPr>
        <w:rFonts w:ascii="Wingdings" w:hAnsi="Wingdings"/>
      </w:rPr>
      <w:start w:val="1"/>
      <w:suff w:val="tab"/>
    </w:lvl>
    <w:lvl w:ilvl="3">
      <w:isLgl w:val="false"/>
      <w:lvlJc w:val="left"/>
      <w:lvlText w:val=""/>
      <w:numFmt w:val="bullet"/>
      <w:pPr>
        <w:pBdr/>
        <w:tabs>
          <w:tab w:val="num" w:leader="none" w:pos="3163"/>
        </w:tabs>
        <w:spacing/>
        <w:ind w:hanging="360" w:left="3163"/>
      </w:pPr>
      <w:rPr>
        <w:rFonts w:ascii="Symbol" w:hAnsi="Symbol"/>
      </w:rPr>
      <w:start w:val="1"/>
      <w:suff w:val="tab"/>
    </w:lvl>
    <w:lvl w:ilvl="4">
      <w:isLgl w:val="false"/>
      <w:lvlJc w:val="left"/>
      <w:lvlText w:val="o"/>
      <w:numFmt w:val="bullet"/>
      <w:pPr>
        <w:pBdr/>
        <w:tabs>
          <w:tab w:val="num" w:leader="none" w:pos="3883"/>
        </w:tabs>
        <w:spacing/>
        <w:ind w:hanging="360" w:left="3883"/>
      </w:pPr>
      <w:rPr>
        <w:rFonts w:ascii="Courier New" w:hAnsi="Courier New" w:cs="Courier New"/>
      </w:rPr>
      <w:start w:val="1"/>
      <w:suff w:val="tab"/>
    </w:lvl>
    <w:lvl w:ilvl="5">
      <w:isLgl w:val="false"/>
      <w:lvlJc w:val="left"/>
      <w:lvlText w:val=""/>
      <w:numFmt w:val="bullet"/>
      <w:pPr>
        <w:pBdr/>
        <w:tabs>
          <w:tab w:val="num" w:leader="none" w:pos="4603"/>
        </w:tabs>
        <w:spacing/>
        <w:ind w:hanging="360" w:left="4603"/>
      </w:pPr>
      <w:rPr>
        <w:rFonts w:ascii="Wingdings" w:hAnsi="Wingdings"/>
      </w:rPr>
      <w:start w:val="1"/>
      <w:suff w:val="tab"/>
    </w:lvl>
    <w:lvl w:ilvl="6">
      <w:isLgl w:val="false"/>
      <w:lvlJc w:val="left"/>
      <w:lvlText w:val=""/>
      <w:numFmt w:val="bullet"/>
      <w:pPr>
        <w:pBdr/>
        <w:tabs>
          <w:tab w:val="num" w:leader="none" w:pos="5323"/>
        </w:tabs>
        <w:spacing/>
        <w:ind w:hanging="360" w:left="5323"/>
      </w:pPr>
      <w:rPr>
        <w:rFonts w:ascii="Symbol" w:hAnsi="Symbol"/>
      </w:rPr>
      <w:start w:val="1"/>
      <w:suff w:val="tab"/>
    </w:lvl>
    <w:lvl w:ilvl="7">
      <w:isLgl w:val="false"/>
      <w:lvlJc w:val="left"/>
      <w:lvlText w:val="o"/>
      <w:numFmt w:val="bullet"/>
      <w:pPr>
        <w:pBdr/>
        <w:tabs>
          <w:tab w:val="num" w:leader="none" w:pos="6043"/>
        </w:tabs>
        <w:spacing/>
        <w:ind w:hanging="360" w:left="6043"/>
      </w:pPr>
      <w:rPr>
        <w:rFonts w:ascii="Courier New" w:hAnsi="Courier New" w:cs="Courier New"/>
      </w:rPr>
      <w:start w:val="1"/>
      <w:suff w:val="tab"/>
    </w:lvl>
    <w:lvl w:ilvl="8">
      <w:isLgl w:val="false"/>
      <w:lvlJc w:val="left"/>
      <w:lvlText w:val=""/>
      <w:numFmt w:val="bullet"/>
      <w:pPr>
        <w:pBdr/>
        <w:tabs>
          <w:tab w:val="num" w:leader="none" w:pos="6763"/>
        </w:tabs>
        <w:spacing/>
        <w:ind w:hanging="360" w:left="6763"/>
      </w:pPr>
      <w:rPr>
        <w:rFonts w:ascii="Wingdings" w:hAnsi="Wingdings"/>
      </w:rPr>
      <w:start w:val="1"/>
      <w:suff w:val="tab"/>
    </w:lvl>
  </w:abstractNum>
  <w:abstractNum w:abstractNumId="29">
    <w:nsid w:val="710E017E"/>
    <w:lvl w:ilvl="0">
      <w:isLgl w:val="false"/>
      <w:lvlJc w:val="left"/>
      <w:lvlText w:val="%1"/>
      <w:numFmt w:val="decimal"/>
      <w:pPr>
        <w:pBdr/>
        <w:tabs>
          <w:tab w:val="num" w:leader="none" w:pos="432"/>
        </w:tabs>
        <w:spacing/>
        <w:ind w:hanging="432" w:left="432"/>
      </w:pPr>
      <w:rPr/>
      <w:start w:val="1"/>
      <w:suff w:val="tab"/>
    </w:lvl>
    <w:lvl w:ilvl="1">
      <w:isLgl w:val="false"/>
      <w:lvlJc w:val="left"/>
      <w:lvlText w:val="%1.%2"/>
      <w:numFmt w:val="decimal"/>
      <w:pPr>
        <w:pBdr/>
        <w:tabs>
          <w:tab w:val="num" w:leader="none" w:pos="576"/>
        </w:tabs>
        <w:spacing/>
        <w:ind w:hanging="576" w:left="576"/>
      </w:pPr>
      <w:rPr/>
      <w:start w:val="1"/>
      <w:suff w:val="tab"/>
    </w:lvl>
    <w:lvl w:ilvl="2">
      <w:isLgl w:val="false"/>
      <w:lvlJc w:val="left"/>
      <w:lvlText w:val="%1.%2.%3"/>
      <w:numFmt w:val="decimal"/>
      <w:pPr>
        <w:pBdr/>
        <w:tabs>
          <w:tab w:val="num" w:leader="none" w:pos="720"/>
        </w:tabs>
        <w:spacing/>
        <w:ind w:hanging="720" w:left="720"/>
      </w:pPr>
      <w:rPr/>
      <w:start w:val="1"/>
      <w:suff w:val="tab"/>
    </w:lvl>
    <w:lvl w:ilvl="3">
      <w:isLgl w:val="false"/>
      <w:lvlJc w:val="left"/>
      <w:lvlText w:val="%1.%2.%3.%4"/>
      <w:numFmt w:val="decimal"/>
      <w:pPr>
        <w:pBdr/>
        <w:tabs>
          <w:tab w:val="num" w:leader="none" w:pos="864"/>
        </w:tabs>
        <w:spacing/>
        <w:ind w:hanging="864" w:left="864"/>
      </w:pPr>
      <w:rPr/>
      <w:start w:val="1"/>
      <w:suff w:val="tab"/>
    </w:lvl>
    <w:lvl w:ilvl="4">
      <w:isLgl w:val="false"/>
      <w:lvlJc w:val="left"/>
      <w:lvlText w:val="%1.%2.%3.%4.%5"/>
      <w:numFmt w:val="decimal"/>
      <w:pPr>
        <w:pBdr/>
        <w:tabs>
          <w:tab w:val="num" w:leader="none" w:pos="1008"/>
        </w:tabs>
        <w:spacing/>
        <w:ind w:hanging="1008" w:left="1008"/>
      </w:pPr>
      <w:rPr/>
      <w:start w:val="1"/>
      <w:suff w:val="tab"/>
    </w:lvl>
    <w:lvl w:ilvl="5">
      <w:isLgl w:val="false"/>
      <w:lvlJc w:val="left"/>
      <w:lvlText w:val="%1.%2.%3.%4.%5.%6"/>
      <w:numFmt w:val="decimal"/>
      <w:pPr>
        <w:pBdr/>
        <w:tabs>
          <w:tab w:val="num" w:leader="none" w:pos="1152"/>
        </w:tabs>
        <w:spacing/>
        <w:ind w:hanging="1152" w:left="1152"/>
      </w:pPr>
      <w:rPr/>
      <w:start w:val="1"/>
      <w:suff w:val="tab"/>
    </w:lvl>
    <w:lvl w:ilvl="6">
      <w:isLgl w:val="false"/>
      <w:lvlJc w:val="left"/>
      <w:lvlText w:val="%1.%2.%3.%4.%5.%6.%7"/>
      <w:numFmt w:val="decimal"/>
      <w:pPr>
        <w:pBdr/>
        <w:tabs>
          <w:tab w:val="num" w:leader="none" w:pos="1296"/>
        </w:tabs>
        <w:spacing/>
        <w:ind w:hanging="1296" w:left="1296"/>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584"/>
        </w:tabs>
        <w:spacing/>
        <w:ind w:hanging="1584" w:left="1584"/>
      </w:pPr>
      <w:rPr/>
      <w:start w:val="1"/>
      <w:suff w:val="tab"/>
    </w:lvl>
  </w:abstractNum>
  <w:abstractNum w:abstractNumId="30">
    <w:nsid w:val="71AA469A"/>
    <w:lvl w:ilvl="0">
      <w:isLgl w:val="false"/>
      <w:lvlJc w:val="left"/>
      <w:lvlText w:val="%1."/>
      <w:numFmt w:val="decimal"/>
      <w:pPr>
        <w:pBdr/>
        <w:tabs>
          <w:tab w:val="num" w:leader="none" w:pos="1003"/>
        </w:tabs>
        <w:spacing/>
        <w:ind w:hanging="360" w:left="1003"/>
      </w:pPr>
      <w:rPr/>
      <w:start w:val="1"/>
      <w:suff w:val="tab"/>
    </w:lvl>
    <w:lvl w:ilvl="1">
      <w:isLgl w:val="false"/>
      <w:lvlJc w:val="left"/>
      <w:lvlText w:val="o"/>
      <w:numFmt w:val="bullet"/>
      <w:pPr>
        <w:pBdr/>
        <w:tabs>
          <w:tab w:val="num" w:leader="none" w:pos="1723"/>
        </w:tabs>
        <w:spacing/>
        <w:ind w:hanging="360" w:left="1723"/>
      </w:pPr>
      <w:rPr>
        <w:rFonts w:ascii="Courier New" w:hAnsi="Courier New" w:cs="Courier New"/>
      </w:rPr>
      <w:start w:val="1"/>
      <w:suff w:val="tab"/>
    </w:lvl>
    <w:lvl w:ilvl="2">
      <w:isLgl w:val="false"/>
      <w:lvlJc w:val="left"/>
      <w:lvlText w:val=""/>
      <w:numFmt w:val="bullet"/>
      <w:pPr>
        <w:pBdr/>
        <w:tabs>
          <w:tab w:val="num" w:leader="none" w:pos="2443"/>
        </w:tabs>
        <w:spacing/>
        <w:ind w:hanging="360" w:left="2443"/>
      </w:pPr>
      <w:rPr>
        <w:rFonts w:ascii="Wingdings" w:hAnsi="Wingdings"/>
      </w:rPr>
      <w:start w:val="1"/>
      <w:suff w:val="tab"/>
    </w:lvl>
    <w:lvl w:ilvl="3">
      <w:isLgl w:val="false"/>
      <w:lvlJc w:val="left"/>
      <w:lvlText w:val=""/>
      <w:numFmt w:val="bullet"/>
      <w:pPr>
        <w:pBdr/>
        <w:tabs>
          <w:tab w:val="num" w:leader="none" w:pos="3163"/>
        </w:tabs>
        <w:spacing/>
        <w:ind w:hanging="360" w:left="3163"/>
      </w:pPr>
      <w:rPr>
        <w:rFonts w:ascii="Symbol" w:hAnsi="Symbol"/>
      </w:rPr>
      <w:start w:val="1"/>
      <w:suff w:val="tab"/>
    </w:lvl>
    <w:lvl w:ilvl="4">
      <w:isLgl w:val="false"/>
      <w:lvlJc w:val="left"/>
      <w:lvlText w:val="o"/>
      <w:numFmt w:val="bullet"/>
      <w:pPr>
        <w:pBdr/>
        <w:tabs>
          <w:tab w:val="num" w:leader="none" w:pos="3883"/>
        </w:tabs>
        <w:spacing/>
        <w:ind w:hanging="360" w:left="3883"/>
      </w:pPr>
      <w:rPr>
        <w:rFonts w:ascii="Courier New" w:hAnsi="Courier New" w:cs="Courier New"/>
      </w:rPr>
      <w:start w:val="1"/>
      <w:suff w:val="tab"/>
    </w:lvl>
    <w:lvl w:ilvl="5">
      <w:isLgl w:val="false"/>
      <w:lvlJc w:val="left"/>
      <w:lvlText w:val=""/>
      <w:numFmt w:val="bullet"/>
      <w:pPr>
        <w:pBdr/>
        <w:tabs>
          <w:tab w:val="num" w:leader="none" w:pos="4603"/>
        </w:tabs>
        <w:spacing/>
        <w:ind w:hanging="360" w:left="4603"/>
      </w:pPr>
      <w:rPr>
        <w:rFonts w:ascii="Wingdings" w:hAnsi="Wingdings"/>
      </w:rPr>
      <w:start w:val="1"/>
      <w:suff w:val="tab"/>
    </w:lvl>
    <w:lvl w:ilvl="6">
      <w:isLgl w:val="false"/>
      <w:lvlJc w:val="left"/>
      <w:lvlText w:val=""/>
      <w:numFmt w:val="bullet"/>
      <w:pPr>
        <w:pBdr/>
        <w:tabs>
          <w:tab w:val="num" w:leader="none" w:pos="5323"/>
        </w:tabs>
        <w:spacing/>
        <w:ind w:hanging="360" w:left="5323"/>
      </w:pPr>
      <w:rPr>
        <w:rFonts w:ascii="Symbol" w:hAnsi="Symbol"/>
      </w:rPr>
      <w:start w:val="1"/>
      <w:suff w:val="tab"/>
    </w:lvl>
    <w:lvl w:ilvl="7">
      <w:isLgl w:val="false"/>
      <w:lvlJc w:val="left"/>
      <w:lvlText w:val="o"/>
      <w:numFmt w:val="bullet"/>
      <w:pPr>
        <w:pBdr/>
        <w:tabs>
          <w:tab w:val="num" w:leader="none" w:pos="6043"/>
        </w:tabs>
        <w:spacing/>
        <w:ind w:hanging="360" w:left="6043"/>
      </w:pPr>
      <w:rPr>
        <w:rFonts w:ascii="Courier New" w:hAnsi="Courier New" w:cs="Courier New"/>
      </w:rPr>
      <w:start w:val="1"/>
      <w:suff w:val="tab"/>
    </w:lvl>
    <w:lvl w:ilvl="8">
      <w:isLgl w:val="false"/>
      <w:lvlJc w:val="left"/>
      <w:lvlText w:val=""/>
      <w:numFmt w:val="bullet"/>
      <w:pPr>
        <w:pBdr/>
        <w:tabs>
          <w:tab w:val="num" w:leader="none" w:pos="6763"/>
        </w:tabs>
        <w:spacing/>
        <w:ind w:hanging="360" w:left="6763"/>
      </w:pPr>
      <w:rPr>
        <w:rFonts w:ascii="Wingdings" w:hAnsi="Wingdings"/>
      </w:rPr>
      <w:start w:val="1"/>
      <w:suff w:val="tab"/>
    </w:lvl>
  </w:abstractNum>
  <w:abstractNum w:abstractNumId="31">
    <w:nsid w:val="72FB450B"/>
    <w:lvl w:ilvl="0">
      <w:isLgl w:val="false"/>
      <w:lvlJc w:val="left"/>
      <w:lvlText w:val=""/>
      <w:numFmt w:val="bullet"/>
      <w:pPr>
        <w:pBdr/>
        <w:tabs>
          <w:tab w:val="num" w:leader="none" w:pos="720"/>
        </w:tabs>
        <w:spacing/>
        <w:ind w:hanging="360" w:left="720"/>
      </w:pPr>
      <w:rPr>
        <w:rFonts w:ascii="Symbol" w:hAnsi="Symbol"/>
      </w:rPr>
      <w:start w:val="1"/>
      <w:suff w:val="tab"/>
    </w:lvl>
    <w:lvl w:ilvl="1">
      <w:isLgl w:val="false"/>
      <w:lvlJc w:val="left"/>
      <w:lvlText w:val="o"/>
      <w:numFmt w:val="bullet"/>
      <w:pPr>
        <w:pBdr/>
        <w:tabs>
          <w:tab w:val="num" w:leader="none" w:pos="1440"/>
        </w:tabs>
        <w:spacing/>
        <w:ind w:hanging="360" w:left="1440"/>
      </w:pPr>
      <w:rPr>
        <w:rFonts w:ascii="Courier New" w:hAnsi="Courier New" w:cs="Courier New"/>
      </w:rPr>
      <w:start w:val="1"/>
      <w:suff w:val="tab"/>
    </w:lvl>
    <w:lvl w:ilvl="2">
      <w:isLgl w:val="false"/>
      <w:lvlJc w:val="left"/>
      <w:lvlText w:val=""/>
      <w:numFmt w:val="bullet"/>
      <w:pPr>
        <w:pBdr/>
        <w:tabs>
          <w:tab w:val="num" w:leader="none" w:pos="2160"/>
        </w:tabs>
        <w:spacing/>
        <w:ind w:hanging="360" w:left="2160"/>
      </w:pPr>
      <w:rPr>
        <w:rFonts w:ascii="Wingdings" w:hAnsi="Wingdings"/>
      </w:rPr>
      <w:start w:val="1"/>
      <w:suff w:val="tab"/>
    </w:lvl>
    <w:lvl w:ilvl="3">
      <w:isLgl w:val="false"/>
      <w:lvlJc w:val="left"/>
      <w:lvlText w:val=""/>
      <w:numFmt w:val="bullet"/>
      <w:pPr>
        <w:pBdr/>
        <w:tabs>
          <w:tab w:val="num" w:leader="none" w:pos="2880"/>
        </w:tabs>
        <w:spacing/>
        <w:ind w:hanging="360" w:left="2880"/>
      </w:pPr>
      <w:rPr>
        <w:rFonts w:ascii="Symbol" w:hAnsi="Symbol"/>
      </w:rPr>
      <w:start w:val="1"/>
      <w:suff w:val="tab"/>
    </w:lvl>
    <w:lvl w:ilvl="4">
      <w:isLgl w:val="false"/>
      <w:lvlJc w:val="left"/>
      <w:lvlText w:val="o"/>
      <w:numFmt w:val="bullet"/>
      <w:pPr>
        <w:pBdr/>
        <w:tabs>
          <w:tab w:val="num" w:leader="none" w:pos="3600"/>
        </w:tabs>
        <w:spacing/>
        <w:ind w:hanging="360" w:left="3600"/>
      </w:pPr>
      <w:rPr>
        <w:rFonts w:ascii="Courier New" w:hAnsi="Courier New" w:cs="Courier New"/>
      </w:rPr>
      <w:start w:val="1"/>
      <w:suff w:val="tab"/>
    </w:lvl>
    <w:lvl w:ilvl="5">
      <w:isLgl w:val="false"/>
      <w:lvlJc w:val="left"/>
      <w:lvlText w:val=""/>
      <w:numFmt w:val="bullet"/>
      <w:pPr>
        <w:pBdr/>
        <w:tabs>
          <w:tab w:val="num" w:leader="none" w:pos="4320"/>
        </w:tabs>
        <w:spacing/>
        <w:ind w:hanging="360" w:left="4320"/>
      </w:pPr>
      <w:rPr>
        <w:rFonts w:ascii="Wingdings" w:hAnsi="Wingdings"/>
      </w:rPr>
      <w:start w:val="1"/>
      <w:suff w:val="tab"/>
    </w:lvl>
    <w:lvl w:ilvl="6">
      <w:isLgl w:val="false"/>
      <w:lvlJc w:val="left"/>
      <w:lvlText w:val=""/>
      <w:numFmt w:val="bullet"/>
      <w:pPr>
        <w:pBdr/>
        <w:tabs>
          <w:tab w:val="num" w:leader="none" w:pos="5040"/>
        </w:tabs>
        <w:spacing/>
        <w:ind w:hanging="360" w:left="5040"/>
      </w:pPr>
      <w:rPr>
        <w:rFonts w:ascii="Symbol" w:hAnsi="Symbol"/>
      </w:rPr>
      <w:start w:val="1"/>
      <w:suff w:val="tab"/>
    </w:lvl>
    <w:lvl w:ilvl="7">
      <w:isLgl w:val="false"/>
      <w:lvlJc w:val="left"/>
      <w:lvlText w:val="o"/>
      <w:numFmt w:val="bullet"/>
      <w:pPr>
        <w:pBdr/>
        <w:tabs>
          <w:tab w:val="num" w:leader="none" w:pos="5760"/>
        </w:tabs>
        <w:spacing/>
        <w:ind w:hanging="360" w:left="5760"/>
      </w:pPr>
      <w:rPr>
        <w:rFonts w:ascii="Courier New" w:hAnsi="Courier New" w:cs="Courier New"/>
      </w:rPr>
      <w:start w:val="1"/>
      <w:suff w:val="tab"/>
    </w:lvl>
    <w:lvl w:ilvl="8">
      <w:isLgl w:val="false"/>
      <w:lvlJc w:val="left"/>
      <w:lvlText w:val=""/>
      <w:numFmt w:val="bullet"/>
      <w:pPr>
        <w:pBdr/>
        <w:tabs>
          <w:tab w:val="num" w:leader="none" w:pos="6480"/>
        </w:tabs>
        <w:spacing/>
        <w:ind w:hanging="360" w:left="6480"/>
      </w:pPr>
      <w:rPr>
        <w:rFonts w:ascii="Wingdings" w:hAnsi="Wingdings"/>
      </w:rPr>
      <w:start w:val="1"/>
      <w:suff w:val="tab"/>
    </w:lvl>
  </w:abstractNum>
  <w:abstractNum w:abstractNumId="32">
    <w:nsid w:val="754E7C63"/>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33">
    <w:nsid w:val="75965314"/>
    <w:lvl w:ilvl="0">
      <w:isLgl w:val="false"/>
      <w:lvlJc w:val="left"/>
      <w:lvlText w:val=""/>
      <w:numFmt w:val="bullet"/>
      <w:pPr>
        <w:pBdr/>
        <w:tabs>
          <w:tab w:val="num" w:leader="none" w:pos="1003"/>
        </w:tabs>
        <w:spacing/>
        <w:ind w:hanging="360" w:left="1003"/>
      </w:pPr>
      <w:rPr>
        <w:rFonts w:ascii="Symbol" w:hAnsi="Symbol"/>
      </w:rPr>
      <w:start w:val="1"/>
      <w:suff w:val="tab"/>
    </w:lvl>
    <w:lvl w:ilvl="1">
      <w:isLgl w:val="false"/>
      <w:lvlJc w:val="left"/>
      <w:lvlText w:val="o"/>
      <w:numFmt w:val="bullet"/>
      <w:pPr>
        <w:pBdr/>
        <w:tabs>
          <w:tab w:val="num" w:leader="none" w:pos="1723"/>
        </w:tabs>
        <w:spacing/>
        <w:ind w:hanging="360" w:left="1723"/>
      </w:pPr>
      <w:rPr>
        <w:rFonts w:ascii="Courier New" w:hAnsi="Courier New" w:cs="Courier New"/>
      </w:rPr>
      <w:start w:val="1"/>
      <w:suff w:val="tab"/>
    </w:lvl>
    <w:lvl w:ilvl="2">
      <w:isLgl w:val="false"/>
      <w:lvlJc w:val="left"/>
      <w:lvlText w:val=""/>
      <w:numFmt w:val="bullet"/>
      <w:pPr>
        <w:pBdr/>
        <w:tabs>
          <w:tab w:val="num" w:leader="none" w:pos="2443"/>
        </w:tabs>
        <w:spacing/>
        <w:ind w:hanging="360" w:left="2443"/>
      </w:pPr>
      <w:rPr>
        <w:rFonts w:ascii="Wingdings" w:hAnsi="Wingdings"/>
      </w:rPr>
      <w:start w:val="1"/>
      <w:suff w:val="tab"/>
    </w:lvl>
    <w:lvl w:ilvl="3">
      <w:isLgl w:val="false"/>
      <w:lvlJc w:val="left"/>
      <w:lvlText w:val=""/>
      <w:numFmt w:val="bullet"/>
      <w:pPr>
        <w:pBdr/>
        <w:tabs>
          <w:tab w:val="num" w:leader="none" w:pos="3163"/>
        </w:tabs>
        <w:spacing/>
        <w:ind w:hanging="360" w:left="3163"/>
      </w:pPr>
      <w:rPr>
        <w:rFonts w:ascii="Symbol" w:hAnsi="Symbol"/>
      </w:rPr>
      <w:start w:val="1"/>
      <w:suff w:val="tab"/>
    </w:lvl>
    <w:lvl w:ilvl="4">
      <w:isLgl w:val="false"/>
      <w:lvlJc w:val="left"/>
      <w:lvlText w:val="o"/>
      <w:numFmt w:val="bullet"/>
      <w:pPr>
        <w:pBdr/>
        <w:tabs>
          <w:tab w:val="num" w:leader="none" w:pos="3883"/>
        </w:tabs>
        <w:spacing/>
        <w:ind w:hanging="360" w:left="3883"/>
      </w:pPr>
      <w:rPr>
        <w:rFonts w:ascii="Courier New" w:hAnsi="Courier New" w:cs="Courier New"/>
      </w:rPr>
      <w:start w:val="1"/>
      <w:suff w:val="tab"/>
    </w:lvl>
    <w:lvl w:ilvl="5">
      <w:isLgl w:val="false"/>
      <w:lvlJc w:val="left"/>
      <w:lvlText w:val=""/>
      <w:numFmt w:val="bullet"/>
      <w:pPr>
        <w:pBdr/>
        <w:tabs>
          <w:tab w:val="num" w:leader="none" w:pos="4603"/>
        </w:tabs>
        <w:spacing/>
        <w:ind w:hanging="360" w:left="4603"/>
      </w:pPr>
      <w:rPr>
        <w:rFonts w:ascii="Wingdings" w:hAnsi="Wingdings"/>
      </w:rPr>
      <w:start w:val="1"/>
      <w:suff w:val="tab"/>
    </w:lvl>
    <w:lvl w:ilvl="6">
      <w:isLgl w:val="false"/>
      <w:lvlJc w:val="left"/>
      <w:lvlText w:val=""/>
      <w:numFmt w:val="bullet"/>
      <w:pPr>
        <w:pBdr/>
        <w:tabs>
          <w:tab w:val="num" w:leader="none" w:pos="5323"/>
        </w:tabs>
        <w:spacing/>
        <w:ind w:hanging="360" w:left="5323"/>
      </w:pPr>
      <w:rPr>
        <w:rFonts w:ascii="Symbol" w:hAnsi="Symbol"/>
      </w:rPr>
      <w:start w:val="1"/>
      <w:suff w:val="tab"/>
    </w:lvl>
    <w:lvl w:ilvl="7">
      <w:isLgl w:val="false"/>
      <w:lvlJc w:val="left"/>
      <w:lvlText w:val="o"/>
      <w:numFmt w:val="bullet"/>
      <w:pPr>
        <w:pBdr/>
        <w:tabs>
          <w:tab w:val="num" w:leader="none" w:pos="6043"/>
        </w:tabs>
        <w:spacing/>
        <w:ind w:hanging="360" w:left="6043"/>
      </w:pPr>
      <w:rPr>
        <w:rFonts w:ascii="Courier New" w:hAnsi="Courier New" w:cs="Courier New"/>
      </w:rPr>
      <w:start w:val="1"/>
      <w:suff w:val="tab"/>
    </w:lvl>
    <w:lvl w:ilvl="8">
      <w:isLgl w:val="false"/>
      <w:lvlJc w:val="left"/>
      <w:lvlText w:val=""/>
      <w:numFmt w:val="bullet"/>
      <w:pPr>
        <w:pBdr/>
        <w:tabs>
          <w:tab w:val="num" w:leader="none" w:pos="6763"/>
        </w:tabs>
        <w:spacing/>
        <w:ind w:hanging="360" w:left="6763"/>
      </w:pPr>
      <w:rPr>
        <w:rFonts w:ascii="Wingdings" w:hAnsi="Wingdings"/>
      </w:rPr>
      <w:start w:val="1"/>
      <w:suff w:val="tab"/>
    </w:lvl>
  </w:abstractNum>
  <w:abstractNum w:abstractNumId="34">
    <w:nsid w:val="7C4B1464"/>
    <w:lvl w:ilvl="0">
      <w:isLgl w:val="false"/>
      <w:lvlJc w:val="left"/>
      <w:lvlText w:val=""/>
      <w:numFmt w:val="bullet"/>
      <w:pPr>
        <w:pBdr/>
        <w:tabs>
          <w:tab w:val="num" w:leader="none" w:pos="720"/>
        </w:tabs>
        <w:spacing/>
        <w:ind w:hanging="360" w:left="720"/>
      </w:pPr>
      <w:rPr>
        <w:rFonts w:ascii="Symbol" w:hAnsi="Symbol"/>
        <w:sz w:val="20"/>
      </w:rPr>
      <w:start w:val="1"/>
      <w:suff w:val="tab"/>
    </w:lvl>
    <w:lvl w:ilvl="1">
      <w:isLgl w:val="false"/>
      <w:lvlJc w:val="left"/>
      <w:lvlText w:val="o"/>
      <w:numFmt w:val="bullet"/>
      <w:pPr>
        <w:pBdr/>
        <w:tabs>
          <w:tab w:val="num" w:leader="none" w:pos="1440"/>
        </w:tabs>
        <w:spacing/>
        <w:ind w:hanging="360" w:left="1440"/>
      </w:pPr>
      <w:rPr>
        <w:rFonts w:ascii="Courier New" w:hAnsi="Courier New"/>
        <w:sz w:val="20"/>
      </w:rPr>
      <w:start w:val="1"/>
      <w:suff w:val="tab"/>
    </w:lvl>
    <w:lvl w:ilvl="2">
      <w:isLgl w:val="false"/>
      <w:lvlJc w:val="left"/>
      <w:lvlText w:val=""/>
      <w:numFmt w:val="bullet"/>
      <w:pPr>
        <w:pBdr/>
        <w:tabs>
          <w:tab w:val="num" w:leader="none" w:pos="2160"/>
        </w:tabs>
        <w:spacing/>
        <w:ind w:hanging="360" w:left="2160"/>
      </w:pPr>
      <w:rPr>
        <w:rFonts w:ascii="Wingdings" w:hAnsi="Wingdings"/>
        <w:sz w:val="20"/>
      </w:rPr>
      <w:start w:val="1"/>
      <w:suff w:val="tab"/>
    </w:lvl>
    <w:lvl w:ilvl="3">
      <w:isLgl w:val="false"/>
      <w:lvlJc w:val="left"/>
      <w:lvlText w:val=""/>
      <w:numFmt w:val="bullet"/>
      <w:pPr>
        <w:pBdr/>
        <w:tabs>
          <w:tab w:val="num" w:leader="none" w:pos="2880"/>
        </w:tabs>
        <w:spacing/>
        <w:ind w:hanging="360" w:left="2880"/>
      </w:pPr>
      <w:rPr>
        <w:rFonts w:ascii="Wingdings" w:hAnsi="Wingdings"/>
        <w:sz w:val="20"/>
      </w:rPr>
      <w:start w:val="1"/>
      <w:suff w:val="tab"/>
    </w:lvl>
    <w:lvl w:ilvl="4">
      <w:isLgl w:val="false"/>
      <w:lvlJc w:val="left"/>
      <w:lvlText w:val=""/>
      <w:numFmt w:val="bullet"/>
      <w:pPr>
        <w:pBdr/>
        <w:tabs>
          <w:tab w:val="num" w:leader="none" w:pos="3600"/>
        </w:tabs>
        <w:spacing/>
        <w:ind w:hanging="360" w:left="3600"/>
      </w:pPr>
      <w:rPr>
        <w:rFonts w:ascii="Wingdings" w:hAnsi="Wingdings"/>
        <w:sz w:val="20"/>
      </w:rPr>
      <w:start w:val="1"/>
      <w:suff w:val="tab"/>
    </w:lvl>
    <w:lvl w:ilvl="5">
      <w:isLgl w:val="false"/>
      <w:lvlJc w:val="left"/>
      <w:lvlText w:val=""/>
      <w:numFmt w:val="bullet"/>
      <w:pPr>
        <w:pBdr/>
        <w:tabs>
          <w:tab w:val="num" w:leader="none" w:pos="4320"/>
        </w:tabs>
        <w:spacing/>
        <w:ind w:hanging="360" w:left="4320"/>
      </w:pPr>
      <w:rPr>
        <w:rFonts w:ascii="Wingdings" w:hAnsi="Wingdings"/>
        <w:sz w:val="20"/>
      </w:rPr>
      <w:start w:val="1"/>
      <w:suff w:val="tab"/>
    </w:lvl>
    <w:lvl w:ilvl="6">
      <w:isLgl w:val="false"/>
      <w:lvlJc w:val="left"/>
      <w:lvlText w:val=""/>
      <w:numFmt w:val="bullet"/>
      <w:pPr>
        <w:pBdr/>
        <w:tabs>
          <w:tab w:val="num" w:leader="none" w:pos="5040"/>
        </w:tabs>
        <w:spacing/>
        <w:ind w:hanging="360" w:left="5040"/>
      </w:pPr>
      <w:rPr>
        <w:rFonts w:ascii="Wingdings" w:hAnsi="Wingdings"/>
        <w:sz w:val="20"/>
      </w:rPr>
      <w:start w:val="1"/>
      <w:suff w:val="tab"/>
    </w:lvl>
    <w:lvl w:ilvl="7">
      <w:isLgl w:val="false"/>
      <w:lvlJc w:val="left"/>
      <w:lvlText w:val=""/>
      <w:numFmt w:val="bullet"/>
      <w:pPr>
        <w:pBdr/>
        <w:tabs>
          <w:tab w:val="num" w:leader="none" w:pos="5760"/>
        </w:tabs>
        <w:spacing/>
        <w:ind w:hanging="360" w:left="5760"/>
      </w:pPr>
      <w:rPr>
        <w:rFonts w:ascii="Wingdings" w:hAnsi="Wingdings"/>
        <w:sz w:val="20"/>
      </w:rPr>
      <w:start w:val="1"/>
      <w:suff w:val="tab"/>
    </w:lvl>
    <w:lvl w:ilvl="8">
      <w:isLgl w:val="false"/>
      <w:lvlJc w:val="left"/>
      <w:lvlText w:val=""/>
      <w:numFmt w:val="bullet"/>
      <w:pPr>
        <w:pBdr/>
        <w:tabs>
          <w:tab w:val="num" w:leader="none" w:pos="6480"/>
        </w:tabs>
        <w:spacing/>
        <w:ind w:hanging="360" w:left="6480"/>
      </w:pPr>
      <w:rPr>
        <w:rFonts w:ascii="Wingdings" w:hAnsi="Wingdings"/>
        <w:sz w:val="20"/>
      </w:rPr>
      <w:start w:val="1"/>
      <w:suff w:val="tab"/>
    </w:lvl>
  </w:abstractNum>
  <w:abstractNum w:abstractNumId="35">
    <w:nsid w:val="4A10E7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nsid w:val="0399BCC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6E848F2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488C4B3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798158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13B85B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32A42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6F94C74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53D378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5"/>
  </w:num>
  <w:num w:numId="3">
    <w:abstractNumId w:val="8"/>
  </w:num>
  <w:num w:numId="4">
    <w:abstractNumId w:val="11"/>
  </w:num>
  <w:num w:numId="5">
    <w:abstractNumId w:val="24"/>
  </w:num>
  <w:num w:numId="6">
    <w:abstractNumId w:val="23"/>
  </w:num>
  <w:num w:numId="7">
    <w:abstractNumId w:val="1"/>
  </w:num>
  <w:num w:numId="8">
    <w:abstractNumId w:val="2"/>
  </w:num>
  <w:num w:numId="9">
    <w:abstractNumId w:val="3"/>
  </w:num>
  <w:num w:numId="10">
    <w:abstractNumId w:val="4"/>
  </w:num>
  <w:num w:numId="11">
    <w:abstractNumId w:val="5"/>
  </w:num>
  <w:num w:numId="12">
    <w:abstractNumId w:val="6"/>
  </w:num>
  <w:num w:numId="13">
    <w:abstractNumId w:val="31"/>
  </w:num>
  <w:num w:numId="14">
    <w:abstractNumId w:val="7"/>
  </w:num>
  <w:num w:numId="15">
    <w:abstractNumId w:val="22"/>
  </w:num>
  <w:num w:numId="16">
    <w:abstractNumId w:val="14"/>
  </w:num>
  <w:num w:numId="17">
    <w:abstractNumId w:val="25"/>
  </w:num>
  <w:num w:numId="18">
    <w:abstractNumId w:val="19"/>
  </w:num>
  <w:num w:numId="19">
    <w:abstractNumId w:val="26"/>
  </w:num>
  <w:num w:numId="20">
    <w:abstractNumId w:val="9"/>
  </w:num>
  <w:num w:numId="21">
    <w:abstractNumId w:val="33"/>
  </w:num>
  <w:num w:numId="22">
    <w:abstractNumId w:val="28"/>
  </w:num>
  <w:num w:numId="23">
    <w:abstractNumId w:val="30"/>
  </w:num>
  <w:num w:numId="24">
    <w:abstractNumId w:val="17"/>
  </w:num>
  <w:num w:numId="25">
    <w:abstractNumId w:val="10"/>
  </w:num>
  <w:num w:numId="26">
    <w:abstractNumId w:val="27"/>
  </w:num>
  <w:num w:numId="27">
    <w:abstractNumId w:val="12"/>
  </w:num>
  <w:num w:numId="28">
    <w:abstractNumId w:val="16"/>
  </w:num>
  <w:num w:numId="29">
    <w:abstractNumId w:val="32"/>
  </w:num>
  <w:num w:numId="30">
    <w:abstractNumId w:val="13"/>
  </w:num>
  <w:num w:numId="31">
    <w:abstractNumId w:val="20"/>
  </w:num>
  <w:num w:numId="32">
    <w:abstractNumId w:val="34"/>
  </w:num>
  <w:num w:numId="33">
    <w:abstractNumId w:val="21"/>
  </w:num>
  <w:num w:numId="34">
    <w:abstractNumId w:val="23"/>
  </w:num>
  <w:num w:numId="35">
    <w:abstractNumId w:val="23"/>
  </w:num>
  <w:num w:numId="36">
    <w:abstractNumId w:val="23"/>
  </w:num>
  <w:num w:numId="37">
    <w:abstractNumId w:val="18"/>
  </w:num>
  <w:num w:numId="38">
    <w:abstractNumId w:val="29"/>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hr-H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Table Grid"/>
    <w:basedOn w:val="83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Table Grid Light"/>
    <w:basedOn w:val="8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1"/>
    <w:basedOn w:val="8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2"/>
    <w:basedOn w:val="8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3"/>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4"/>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5"/>
    <w:basedOn w:val="8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w:basedOn w:val="8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1"/>
    <w:basedOn w:val="8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2"/>
    <w:basedOn w:val="8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3"/>
    <w:basedOn w:val="8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4"/>
    <w:basedOn w:val="8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5"/>
    <w:basedOn w:val="8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6"/>
    <w:basedOn w:val="8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w:basedOn w:val="8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1"/>
    <w:basedOn w:val="8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5"/>
    <w:basedOn w:val="8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6"/>
    <w:basedOn w:val="8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w:basedOn w:val="8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1"/>
    <w:basedOn w:val="8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5"/>
    <w:basedOn w:val="8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6"/>
    <w:basedOn w:val="8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w:basedOn w:val="8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1"/>
    <w:basedOn w:val="8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2"/>
    <w:basedOn w:val="8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3"/>
    <w:basedOn w:val="8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4"/>
    <w:basedOn w:val="8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5"/>
    <w:basedOn w:val="8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6"/>
    <w:basedOn w:val="8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Accent 1"/>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2"/>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3"/>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Accent 4"/>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5"/>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6"/>
    <w:basedOn w:val="8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6 Colorful"/>
    <w:basedOn w:val="8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8">
    <w:name w:val="Grid Table 6 Colorful - Accent 1"/>
    <w:basedOn w:val="8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9">
    <w:name w:val="Grid Table 6 Colorful - Accent 2"/>
    <w:basedOn w:val="8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0">
    <w:name w:val="Grid Table 6 Colorful - Accent 3"/>
    <w:basedOn w:val="8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1">
    <w:name w:val="Grid Table 6 Colorful - Accent 4"/>
    <w:basedOn w:val="8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2">
    <w:name w:val="Grid Table 6 Colorful - Accent 5"/>
    <w:basedOn w:val="8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3">
    <w:name w:val="Grid Table 6 Colorful - Accent 6"/>
    <w:basedOn w:val="8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4">
    <w:name w:val="Grid Table 7 Colorful"/>
    <w:basedOn w:val="8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1"/>
    <w:basedOn w:val="8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2"/>
    <w:basedOn w:val="8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3"/>
    <w:basedOn w:val="8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4"/>
    <w:basedOn w:val="8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5"/>
    <w:basedOn w:val="8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6"/>
    <w:basedOn w:val="8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1"/>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2"/>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3"/>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4"/>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5"/>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6"/>
    <w:basedOn w:val="8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w:basedOn w:val="8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1"/>
    <w:basedOn w:val="8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2"/>
    <w:basedOn w:val="8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3"/>
    <w:basedOn w:val="8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4"/>
    <w:basedOn w:val="8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5"/>
    <w:basedOn w:val="8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6"/>
    <w:basedOn w:val="8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w:basedOn w:val="8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1"/>
    <w:basedOn w:val="8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2"/>
    <w:basedOn w:val="8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3"/>
    <w:basedOn w:val="8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4"/>
    <w:basedOn w:val="8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5"/>
    <w:basedOn w:val="8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6"/>
    <w:basedOn w:val="8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w:basedOn w:val="8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1"/>
    <w:basedOn w:val="8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2"/>
    <w:basedOn w:val="8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3"/>
    <w:basedOn w:val="8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4"/>
    <w:basedOn w:val="8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5"/>
    <w:basedOn w:val="8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6"/>
    <w:basedOn w:val="8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5 Dark"/>
    <w:basedOn w:val="8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1"/>
    <w:basedOn w:val="8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2"/>
    <w:basedOn w:val="8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3"/>
    <w:basedOn w:val="8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4"/>
    <w:basedOn w:val="8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5"/>
    <w:basedOn w:val="8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6"/>
    <w:basedOn w:val="8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6 Colorful"/>
    <w:basedOn w:val="8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1"/>
    <w:basedOn w:val="8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2"/>
    <w:basedOn w:val="8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3"/>
    <w:basedOn w:val="8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4"/>
    <w:basedOn w:val="8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5"/>
    <w:basedOn w:val="8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6"/>
    <w:basedOn w:val="8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7 Colorful"/>
    <w:basedOn w:val="8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4">
    <w:name w:val="List Table 7 Colorful - Accent 1"/>
    <w:basedOn w:val="8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5">
    <w:name w:val="List Table 7 Colorful - Accent 2"/>
    <w:basedOn w:val="8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6">
    <w:name w:val="List Table 7 Colorful - Accent 3"/>
    <w:basedOn w:val="8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7">
    <w:name w:val="List Table 7 Colorful - Accent 4"/>
    <w:basedOn w:val="8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8">
    <w:name w:val="List Table 7 Colorful - Accent 5"/>
    <w:basedOn w:val="8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9">
    <w:name w:val="List Table 7 Colorful - Accent 6"/>
    <w:basedOn w:val="8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40">
    <w:name w:val="Lined - Accent"/>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1"/>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2"/>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3"/>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4"/>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5"/>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6"/>
    <w:basedOn w:val="8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w:basedOn w:val="8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1"/>
    <w:basedOn w:val="8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2"/>
    <w:basedOn w:val="8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3"/>
    <w:basedOn w:val="8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4"/>
    <w:basedOn w:val="8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5"/>
    <w:basedOn w:val="8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6"/>
    <w:basedOn w:val="8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w:basedOn w:val="8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1"/>
    <w:basedOn w:val="8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2"/>
    <w:basedOn w:val="8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3"/>
    <w:basedOn w:val="8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4"/>
    <w:basedOn w:val="8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5"/>
    <w:basedOn w:val="8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6"/>
    <w:basedOn w:val="8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1">
    <w:name w:val="Heading 1 Char"/>
    <w:basedOn w:val="1015"/>
    <w:link w:val="1006"/>
    <w:uiPriority w:val="9"/>
    <w:pPr>
      <w:pBdr/>
      <w:spacing/>
      <w:ind/>
    </w:pPr>
    <w:rPr>
      <w:rFonts w:ascii="Arial" w:hAnsi="Arial" w:eastAsia="Arial" w:cs="Arial"/>
      <w:color w:val="0f4761" w:themeColor="accent1" w:themeShade="BF"/>
      <w:sz w:val="40"/>
      <w:szCs w:val="40"/>
    </w:rPr>
  </w:style>
  <w:style w:type="character" w:styleId="962">
    <w:name w:val="Heading 2 Char"/>
    <w:basedOn w:val="1015"/>
    <w:link w:val="1007"/>
    <w:uiPriority w:val="9"/>
    <w:pPr>
      <w:pBdr/>
      <w:spacing/>
      <w:ind/>
    </w:pPr>
    <w:rPr>
      <w:rFonts w:ascii="Arial" w:hAnsi="Arial" w:eastAsia="Arial" w:cs="Arial"/>
      <w:color w:val="0f4761" w:themeColor="accent1" w:themeShade="BF"/>
      <w:sz w:val="32"/>
      <w:szCs w:val="32"/>
    </w:rPr>
  </w:style>
  <w:style w:type="character" w:styleId="963">
    <w:name w:val="Heading 3 Char"/>
    <w:basedOn w:val="1015"/>
    <w:link w:val="1008"/>
    <w:uiPriority w:val="9"/>
    <w:pPr>
      <w:pBdr/>
      <w:spacing/>
      <w:ind/>
    </w:pPr>
    <w:rPr>
      <w:rFonts w:ascii="Arial" w:hAnsi="Arial" w:eastAsia="Arial" w:cs="Arial"/>
      <w:color w:val="0f4761" w:themeColor="accent1" w:themeShade="BF"/>
      <w:sz w:val="28"/>
      <w:szCs w:val="28"/>
    </w:rPr>
  </w:style>
  <w:style w:type="character" w:styleId="964">
    <w:name w:val="Heading 4 Char"/>
    <w:basedOn w:val="1015"/>
    <w:link w:val="1009"/>
    <w:uiPriority w:val="9"/>
    <w:pPr>
      <w:pBdr/>
      <w:spacing/>
      <w:ind/>
    </w:pPr>
    <w:rPr>
      <w:rFonts w:ascii="Arial" w:hAnsi="Arial" w:eastAsia="Arial" w:cs="Arial"/>
      <w:i/>
      <w:iCs/>
      <w:color w:val="0f4761" w:themeColor="accent1" w:themeShade="BF"/>
    </w:rPr>
  </w:style>
  <w:style w:type="character" w:styleId="965">
    <w:name w:val="Heading 5 Char"/>
    <w:basedOn w:val="1015"/>
    <w:link w:val="1010"/>
    <w:uiPriority w:val="9"/>
    <w:pPr>
      <w:pBdr/>
      <w:spacing/>
      <w:ind/>
    </w:pPr>
    <w:rPr>
      <w:rFonts w:ascii="Arial" w:hAnsi="Arial" w:eastAsia="Arial" w:cs="Arial"/>
      <w:color w:val="0f4761" w:themeColor="accent1" w:themeShade="BF"/>
    </w:rPr>
  </w:style>
  <w:style w:type="character" w:styleId="966">
    <w:name w:val="Heading 6 Char"/>
    <w:basedOn w:val="1015"/>
    <w:link w:val="1011"/>
    <w:uiPriority w:val="9"/>
    <w:pPr>
      <w:pBdr/>
      <w:spacing/>
      <w:ind/>
    </w:pPr>
    <w:rPr>
      <w:rFonts w:ascii="Arial" w:hAnsi="Arial" w:eastAsia="Arial" w:cs="Arial"/>
      <w:i/>
      <w:iCs/>
      <w:color w:val="595959" w:themeColor="text1" w:themeTint="A6"/>
    </w:rPr>
  </w:style>
  <w:style w:type="character" w:styleId="967">
    <w:name w:val="Heading 7 Char"/>
    <w:basedOn w:val="1015"/>
    <w:link w:val="1012"/>
    <w:uiPriority w:val="9"/>
    <w:pPr>
      <w:pBdr/>
      <w:spacing/>
      <w:ind/>
    </w:pPr>
    <w:rPr>
      <w:rFonts w:ascii="Arial" w:hAnsi="Arial" w:eastAsia="Arial" w:cs="Arial"/>
      <w:color w:val="595959" w:themeColor="text1" w:themeTint="A6"/>
    </w:rPr>
  </w:style>
  <w:style w:type="character" w:styleId="968">
    <w:name w:val="Heading 8 Char"/>
    <w:basedOn w:val="1015"/>
    <w:link w:val="1013"/>
    <w:uiPriority w:val="9"/>
    <w:pPr>
      <w:pBdr/>
      <w:spacing/>
      <w:ind/>
    </w:pPr>
    <w:rPr>
      <w:rFonts w:ascii="Arial" w:hAnsi="Arial" w:eastAsia="Arial" w:cs="Arial"/>
      <w:i/>
      <w:iCs/>
      <w:color w:val="272727" w:themeColor="text1" w:themeTint="D8"/>
    </w:rPr>
  </w:style>
  <w:style w:type="character" w:styleId="969">
    <w:name w:val="Heading 9 Char"/>
    <w:basedOn w:val="1015"/>
    <w:link w:val="1014"/>
    <w:uiPriority w:val="9"/>
    <w:pPr>
      <w:pBdr/>
      <w:spacing/>
      <w:ind/>
    </w:pPr>
    <w:rPr>
      <w:rFonts w:ascii="Arial" w:hAnsi="Arial" w:eastAsia="Arial" w:cs="Arial"/>
      <w:i/>
      <w:iCs/>
      <w:color w:val="272727" w:themeColor="text1" w:themeTint="D8"/>
    </w:rPr>
  </w:style>
  <w:style w:type="paragraph" w:styleId="970">
    <w:name w:val="Title"/>
    <w:basedOn w:val="1005"/>
    <w:next w:val="1005"/>
    <w:link w:val="971"/>
    <w:uiPriority w:val="10"/>
    <w:qFormat/>
    <w:pPr>
      <w:pBdr/>
      <w:spacing w:after="80" w:line="240" w:lineRule="auto"/>
      <w:ind/>
      <w:contextualSpacing w:val="true"/>
    </w:pPr>
    <w:rPr>
      <w:rFonts w:ascii="Arial" w:hAnsi="Arial" w:eastAsia="Arial" w:cs="Arial"/>
      <w:spacing w:val="-10"/>
      <w:sz w:val="56"/>
      <w:szCs w:val="56"/>
    </w:rPr>
  </w:style>
  <w:style w:type="character" w:styleId="971">
    <w:name w:val="Title Char"/>
    <w:basedOn w:val="1015"/>
    <w:link w:val="970"/>
    <w:uiPriority w:val="10"/>
    <w:pPr>
      <w:pBdr/>
      <w:spacing/>
      <w:ind/>
    </w:pPr>
    <w:rPr>
      <w:rFonts w:ascii="Arial" w:hAnsi="Arial" w:eastAsia="Arial" w:cs="Arial"/>
      <w:spacing w:val="-10"/>
      <w:sz w:val="56"/>
      <w:szCs w:val="56"/>
    </w:rPr>
  </w:style>
  <w:style w:type="paragraph" w:styleId="972">
    <w:name w:val="Subtitle"/>
    <w:basedOn w:val="1005"/>
    <w:next w:val="1005"/>
    <w:link w:val="973"/>
    <w:uiPriority w:val="11"/>
    <w:qFormat/>
    <w:pPr>
      <w:numPr>
        <w:ilvl w:val="1"/>
      </w:numPr>
      <w:pBdr/>
      <w:spacing/>
      <w:ind/>
    </w:pPr>
    <w:rPr>
      <w:color w:val="595959" w:themeColor="text1" w:themeTint="A6"/>
      <w:spacing w:val="15"/>
      <w:sz w:val="28"/>
      <w:szCs w:val="28"/>
    </w:rPr>
  </w:style>
  <w:style w:type="character" w:styleId="973">
    <w:name w:val="Subtitle Char"/>
    <w:basedOn w:val="1015"/>
    <w:link w:val="972"/>
    <w:uiPriority w:val="11"/>
    <w:pPr>
      <w:pBdr/>
      <w:spacing/>
      <w:ind/>
    </w:pPr>
    <w:rPr>
      <w:color w:val="595959" w:themeColor="text1" w:themeTint="A6"/>
      <w:spacing w:val="15"/>
      <w:sz w:val="28"/>
      <w:szCs w:val="28"/>
    </w:rPr>
  </w:style>
  <w:style w:type="paragraph" w:styleId="974">
    <w:name w:val="Quote"/>
    <w:basedOn w:val="1005"/>
    <w:next w:val="1005"/>
    <w:link w:val="975"/>
    <w:uiPriority w:val="29"/>
    <w:qFormat/>
    <w:pPr>
      <w:pBdr/>
      <w:spacing w:before="160"/>
      <w:ind/>
      <w:jc w:val="center"/>
    </w:pPr>
    <w:rPr>
      <w:i/>
      <w:iCs/>
      <w:color w:val="404040" w:themeColor="text1" w:themeTint="BF"/>
    </w:rPr>
  </w:style>
  <w:style w:type="character" w:styleId="975">
    <w:name w:val="Quote Char"/>
    <w:basedOn w:val="1015"/>
    <w:link w:val="974"/>
    <w:uiPriority w:val="29"/>
    <w:pPr>
      <w:pBdr/>
      <w:spacing/>
      <w:ind/>
    </w:pPr>
    <w:rPr>
      <w:i/>
      <w:iCs/>
      <w:color w:val="404040" w:themeColor="text1" w:themeTint="BF"/>
    </w:rPr>
  </w:style>
  <w:style w:type="paragraph" w:styleId="976">
    <w:name w:val="List Paragraph"/>
    <w:basedOn w:val="1005"/>
    <w:uiPriority w:val="34"/>
    <w:qFormat/>
    <w:pPr>
      <w:pBdr/>
      <w:spacing/>
      <w:ind w:left="720"/>
      <w:contextualSpacing w:val="true"/>
    </w:pPr>
  </w:style>
  <w:style w:type="character" w:styleId="977">
    <w:name w:val="Intense Emphasis"/>
    <w:basedOn w:val="1015"/>
    <w:uiPriority w:val="21"/>
    <w:qFormat/>
    <w:pPr>
      <w:pBdr/>
      <w:spacing/>
      <w:ind/>
    </w:pPr>
    <w:rPr>
      <w:i/>
      <w:iCs/>
      <w:color w:val="0f4761" w:themeColor="accent1" w:themeShade="BF"/>
    </w:rPr>
  </w:style>
  <w:style w:type="paragraph" w:styleId="978">
    <w:name w:val="Intense Quote"/>
    <w:basedOn w:val="1005"/>
    <w:next w:val="1005"/>
    <w:link w:val="9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9">
    <w:name w:val="Intense Quote Char"/>
    <w:basedOn w:val="1015"/>
    <w:link w:val="978"/>
    <w:uiPriority w:val="30"/>
    <w:pPr>
      <w:pBdr/>
      <w:spacing/>
      <w:ind/>
    </w:pPr>
    <w:rPr>
      <w:i/>
      <w:iCs/>
      <w:color w:val="0f4761" w:themeColor="accent1" w:themeShade="BF"/>
    </w:rPr>
  </w:style>
  <w:style w:type="character" w:styleId="980">
    <w:name w:val="Intense Reference"/>
    <w:basedOn w:val="1015"/>
    <w:uiPriority w:val="32"/>
    <w:qFormat/>
    <w:pPr>
      <w:pBdr/>
      <w:spacing/>
      <w:ind/>
    </w:pPr>
    <w:rPr>
      <w:b/>
      <w:bCs/>
      <w:smallCaps/>
      <w:color w:val="0f4761" w:themeColor="accent1" w:themeShade="BF"/>
      <w:spacing w:val="5"/>
    </w:rPr>
  </w:style>
  <w:style w:type="paragraph" w:styleId="981">
    <w:name w:val="No Spacing"/>
    <w:basedOn w:val="1005"/>
    <w:uiPriority w:val="1"/>
    <w:qFormat/>
    <w:pPr>
      <w:pBdr/>
      <w:spacing w:after="0" w:line="240" w:lineRule="auto"/>
      <w:ind/>
    </w:pPr>
  </w:style>
  <w:style w:type="character" w:styleId="982">
    <w:name w:val="Subtle Emphasis"/>
    <w:basedOn w:val="1015"/>
    <w:uiPriority w:val="19"/>
    <w:qFormat/>
    <w:pPr>
      <w:pBdr/>
      <w:spacing/>
      <w:ind/>
    </w:pPr>
    <w:rPr>
      <w:i/>
      <w:iCs/>
      <w:color w:val="404040" w:themeColor="text1" w:themeTint="BF"/>
    </w:rPr>
  </w:style>
  <w:style w:type="character" w:styleId="983">
    <w:name w:val="Emphasis"/>
    <w:basedOn w:val="1015"/>
    <w:uiPriority w:val="20"/>
    <w:qFormat/>
    <w:pPr>
      <w:pBdr/>
      <w:spacing/>
      <w:ind/>
    </w:pPr>
    <w:rPr>
      <w:i/>
      <w:iCs/>
    </w:rPr>
  </w:style>
  <w:style w:type="character" w:styleId="984">
    <w:name w:val="Strong"/>
    <w:basedOn w:val="1015"/>
    <w:uiPriority w:val="22"/>
    <w:qFormat/>
    <w:pPr>
      <w:pBdr/>
      <w:spacing/>
      <w:ind/>
    </w:pPr>
    <w:rPr>
      <w:b/>
      <w:bCs/>
    </w:rPr>
  </w:style>
  <w:style w:type="character" w:styleId="985">
    <w:name w:val="Subtle Reference"/>
    <w:basedOn w:val="1015"/>
    <w:uiPriority w:val="31"/>
    <w:qFormat/>
    <w:pPr>
      <w:pBdr/>
      <w:spacing/>
      <w:ind/>
    </w:pPr>
    <w:rPr>
      <w:smallCaps/>
      <w:color w:val="5a5a5a" w:themeColor="text1" w:themeTint="A5"/>
    </w:rPr>
  </w:style>
  <w:style w:type="character" w:styleId="986">
    <w:name w:val="Book Title"/>
    <w:basedOn w:val="1015"/>
    <w:uiPriority w:val="33"/>
    <w:qFormat/>
    <w:pPr>
      <w:pBdr/>
      <w:spacing/>
      <w:ind/>
    </w:pPr>
    <w:rPr>
      <w:b/>
      <w:bCs/>
      <w:i/>
      <w:iCs/>
      <w:spacing w:val="5"/>
    </w:rPr>
  </w:style>
  <w:style w:type="character" w:styleId="987">
    <w:name w:val="Header Char"/>
    <w:basedOn w:val="1015"/>
    <w:link w:val="1032"/>
    <w:uiPriority w:val="99"/>
    <w:pPr>
      <w:pBdr/>
      <w:spacing/>
      <w:ind/>
    </w:pPr>
  </w:style>
  <w:style w:type="character" w:styleId="988">
    <w:name w:val="Footer Char"/>
    <w:basedOn w:val="1015"/>
    <w:link w:val="1033"/>
    <w:uiPriority w:val="99"/>
    <w:pPr>
      <w:pBdr/>
      <w:spacing/>
      <w:ind/>
    </w:pPr>
  </w:style>
  <w:style w:type="paragraph" w:styleId="989">
    <w:name w:val="footnote text"/>
    <w:basedOn w:val="1005"/>
    <w:link w:val="990"/>
    <w:uiPriority w:val="99"/>
    <w:semiHidden/>
    <w:unhideWhenUsed/>
    <w:pPr>
      <w:pBdr/>
      <w:spacing w:after="0" w:line="240" w:lineRule="auto"/>
      <w:ind/>
    </w:pPr>
    <w:rPr>
      <w:sz w:val="20"/>
      <w:szCs w:val="20"/>
    </w:rPr>
  </w:style>
  <w:style w:type="character" w:styleId="990">
    <w:name w:val="Footnote Text Char"/>
    <w:basedOn w:val="1015"/>
    <w:link w:val="989"/>
    <w:uiPriority w:val="99"/>
    <w:semiHidden/>
    <w:pPr>
      <w:pBdr/>
      <w:spacing/>
      <w:ind/>
    </w:pPr>
    <w:rPr>
      <w:sz w:val="20"/>
      <w:szCs w:val="20"/>
    </w:rPr>
  </w:style>
  <w:style w:type="character" w:styleId="991">
    <w:name w:val="footnote reference"/>
    <w:basedOn w:val="1015"/>
    <w:uiPriority w:val="99"/>
    <w:semiHidden/>
    <w:unhideWhenUsed/>
    <w:pPr>
      <w:pBdr/>
      <w:spacing/>
      <w:ind/>
    </w:pPr>
    <w:rPr>
      <w:vertAlign w:val="superscript"/>
    </w:rPr>
  </w:style>
  <w:style w:type="paragraph" w:styleId="992">
    <w:name w:val="endnote text"/>
    <w:basedOn w:val="1005"/>
    <w:link w:val="993"/>
    <w:uiPriority w:val="99"/>
    <w:semiHidden/>
    <w:unhideWhenUsed/>
    <w:pPr>
      <w:pBdr/>
      <w:spacing w:after="0" w:line="240" w:lineRule="auto"/>
      <w:ind/>
    </w:pPr>
    <w:rPr>
      <w:sz w:val="20"/>
      <w:szCs w:val="20"/>
    </w:rPr>
  </w:style>
  <w:style w:type="character" w:styleId="993">
    <w:name w:val="Endnote Text Char"/>
    <w:basedOn w:val="1015"/>
    <w:link w:val="992"/>
    <w:uiPriority w:val="99"/>
    <w:semiHidden/>
    <w:pPr>
      <w:pBdr/>
      <w:spacing/>
      <w:ind/>
    </w:pPr>
    <w:rPr>
      <w:sz w:val="20"/>
      <w:szCs w:val="20"/>
    </w:rPr>
  </w:style>
  <w:style w:type="character" w:styleId="994">
    <w:name w:val="endnote reference"/>
    <w:basedOn w:val="1015"/>
    <w:uiPriority w:val="99"/>
    <w:semiHidden/>
    <w:unhideWhenUsed/>
    <w:pPr>
      <w:pBdr/>
      <w:spacing/>
      <w:ind/>
    </w:pPr>
    <w:rPr>
      <w:vertAlign w:val="superscript"/>
    </w:rPr>
  </w:style>
  <w:style w:type="character" w:styleId="995">
    <w:name w:val="FollowedHyperlink"/>
    <w:basedOn w:val="1015"/>
    <w:uiPriority w:val="99"/>
    <w:semiHidden/>
    <w:unhideWhenUsed/>
    <w:pPr>
      <w:pBdr/>
      <w:spacing/>
      <w:ind/>
    </w:pPr>
    <w:rPr>
      <w:color w:val="954f72" w:themeColor="followedHyperlink"/>
      <w:u w:val="single"/>
    </w:rPr>
  </w:style>
  <w:style w:type="paragraph" w:styleId="996">
    <w:name w:val="toc 4"/>
    <w:basedOn w:val="1005"/>
    <w:next w:val="1005"/>
    <w:uiPriority w:val="39"/>
    <w:unhideWhenUsed/>
    <w:pPr>
      <w:pBdr/>
      <w:spacing w:after="100"/>
      <w:ind w:left="660"/>
    </w:pPr>
  </w:style>
  <w:style w:type="paragraph" w:styleId="997">
    <w:name w:val="toc 5"/>
    <w:basedOn w:val="1005"/>
    <w:next w:val="1005"/>
    <w:uiPriority w:val="39"/>
    <w:unhideWhenUsed/>
    <w:pPr>
      <w:pBdr/>
      <w:spacing w:after="100"/>
      <w:ind w:left="880"/>
    </w:pPr>
  </w:style>
  <w:style w:type="paragraph" w:styleId="998">
    <w:name w:val="toc 6"/>
    <w:basedOn w:val="1005"/>
    <w:next w:val="1005"/>
    <w:uiPriority w:val="39"/>
    <w:unhideWhenUsed/>
    <w:pPr>
      <w:pBdr/>
      <w:spacing w:after="100"/>
      <w:ind w:left="1100"/>
    </w:pPr>
  </w:style>
  <w:style w:type="paragraph" w:styleId="999">
    <w:name w:val="toc 7"/>
    <w:basedOn w:val="1005"/>
    <w:next w:val="1005"/>
    <w:uiPriority w:val="39"/>
    <w:unhideWhenUsed/>
    <w:pPr>
      <w:pBdr/>
      <w:spacing w:after="100"/>
      <w:ind w:left="1320"/>
    </w:pPr>
  </w:style>
  <w:style w:type="paragraph" w:styleId="1000">
    <w:name w:val="toc 8"/>
    <w:basedOn w:val="1005"/>
    <w:next w:val="1005"/>
    <w:uiPriority w:val="39"/>
    <w:unhideWhenUsed/>
    <w:pPr>
      <w:pBdr/>
      <w:spacing w:after="100"/>
      <w:ind w:left="1540"/>
    </w:pPr>
  </w:style>
  <w:style w:type="paragraph" w:styleId="1001">
    <w:name w:val="toc 9"/>
    <w:basedOn w:val="1005"/>
    <w:next w:val="1005"/>
    <w:uiPriority w:val="39"/>
    <w:unhideWhenUsed/>
    <w:pPr>
      <w:pBdr/>
      <w:spacing w:after="100"/>
      <w:ind w:left="1760"/>
    </w:pPr>
  </w:style>
  <w:style w:type="character" w:styleId="1002">
    <w:name w:val="Placeholder Text"/>
    <w:basedOn w:val="1015"/>
    <w:uiPriority w:val="99"/>
    <w:semiHidden/>
    <w:pPr>
      <w:pBdr/>
      <w:spacing/>
      <w:ind/>
    </w:pPr>
    <w:rPr>
      <w:color w:val="666666"/>
    </w:rPr>
  </w:style>
  <w:style w:type="paragraph" w:styleId="1003">
    <w:name w:val="TOC Heading"/>
    <w:uiPriority w:val="39"/>
    <w:unhideWhenUsed/>
    <w:pPr>
      <w:pBdr/>
      <w:spacing/>
      <w:ind/>
    </w:pPr>
  </w:style>
  <w:style w:type="paragraph" w:styleId="1004">
    <w:name w:val="table of figures"/>
    <w:basedOn w:val="1005"/>
    <w:next w:val="1005"/>
    <w:uiPriority w:val="99"/>
    <w:unhideWhenUsed/>
    <w:pPr>
      <w:pBdr/>
      <w:spacing w:after="0" w:afterAutospacing="0"/>
      <w:ind/>
    </w:pPr>
  </w:style>
  <w:style w:type="paragraph" w:styleId="1005" w:default="1">
    <w:name w:val="Normal"/>
    <w:next w:val="1005"/>
    <w:link w:val="1005"/>
    <w:qFormat/>
    <w:pPr>
      <w:pBdr/>
      <w:spacing w:after="120" w:before="120"/>
      <w:ind/>
    </w:pPr>
    <w:rPr>
      <w:rFonts w:ascii="Arial" w:hAnsi="Arial"/>
      <w:sz w:val="24"/>
      <w:szCs w:val="24"/>
      <w:lang w:val="hr-HR" w:eastAsia="hr-HR" w:bidi="ar-SA"/>
    </w:rPr>
  </w:style>
  <w:style w:type="paragraph" w:styleId="1006">
    <w:name w:val="Heading 1"/>
    <w:basedOn w:val="1005"/>
    <w:next w:val="1005"/>
    <w:link w:val="1005"/>
    <w:qFormat/>
    <w:pPr>
      <w:pageBreakBefore w:val="true"/>
      <w:numPr>
        <w:ilvl w:val="0"/>
        <w:numId w:val="36"/>
      </w:numPr>
      <w:pBdr/>
      <w:spacing w:after="360" w:before="240"/>
      <w:ind/>
      <w:outlineLvl w:val="0"/>
    </w:pPr>
    <w:rPr>
      <w:b/>
      <w:bCs/>
      <w:sz w:val="28"/>
    </w:rPr>
  </w:style>
  <w:style w:type="paragraph" w:styleId="1007">
    <w:name w:val="Heading 2"/>
    <w:basedOn w:val="1005"/>
    <w:next w:val="1005"/>
    <w:link w:val="1005"/>
    <w:qFormat/>
    <w:pPr>
      <w:keepNext w:val="true"/>
      <w:numPr>
        <w:ilvl w:val="1"/>
        <w:numId w:val="36"/>
      </w:numPr>
      <w:pBdr/>
      <w:spacing w:after="240" w:before="360"/>
      <w:ind/>
      <w:outlineLvl w:val="1"/>
    </w:pPr>
    <w:rPr>
      <w:rFonts w:cs="Arial"/>
      <w:b/>
      <w:bCs/>
      <w:iCs/>
      <w:sz w:val="28"/>
      <w:szCs w:val="28"/>
    </w:rPr>
  </w:style>
  <w:style w:type="paragraph" w:styleId="1008">
    <w:name w:val="Heading 3"/>
    <w:basedOn w:val="1005"/>
    <w:next w:val="1005"/>
    <w:link w:val="1005"/>
    <w:qFormat/>
    <w:pPr>
      <w:keepNext w:val="true"/>
      <w:numPr>
        <w:ilvl w:val="2"/>
        <w:numId w:val="36"/>
      </w:numPr>
      <w:pBdr/>
      <w:spacing w:after="180" w:before="360"/>
      <w:ind/>
      <w:outlineLvl w:val="2"/>
    </w:pPr>
    <w:rPr>
      <w:rFonts w:ascii="Arial" w:hAnsi="Arial" w:cs="Arial"/>
      <w:b/>
      <w:bCs/>
    </w:rPr>
  </w:style>
  <w:style w:type="paragraph" w:styleId="1009">
    <w:name w:val="Heading 4"/>
    <w:basedOn w:val="1005"/>
    <w:next w:val="1005"/>
    <w:link w:val="1005"/>
    <w:qFormat/>
    <w:pPr>
      <w:keepNext w:val="true"/>
      <w:numPr>
        <w:ilvl w:val="3"/>
        <w:numId w:val="36"/>
      </w:numPr>
      <w:pBdr/>
      <w:spacing w:after="60" w:before="240"/>
      <w:ind/>
      <w:outlineLvl w:val="3"/>
    </w:pPr>
    <w:rPr>
      <w:bCs/>
      <w:i/>
      <w:szCs w:val="28"/>
    </w:rPr>
  </w:style>
  <w:style w:type="paragraph" w:styleId="1010">
    <w:name w:val="Heading 5"/>
    <w:basedOn w:val="1005"/>
    <w:next w:val="1005"/>
    <w:link w:val="1005"/>
    <w:qFormat/>
    <w:pPr>
      <w:numPr>
        <w:ilvl w:val="4"/>
        <w:numId w:val="36"/>
      </w:numPr>
      <w:pBdr/>
      <w:spacing w:after="60" w:before="240"/>
      <w:ind/>
      <w:outlineLvl w:val="4"/>
    </w:pPr>
    <w:rPr>
      <w:bCs/>
      <w:iCs/>
      <w:szCs w:val="26"/>
    </w:rPr>
  </w:style>
  <w:style w:type="paragraph" w:styleId="1011">
    <w:name w:val="Heading 6"/>
    <w:basedOn w:val="1005"/>
    <w:next w:val="1005"/>
    <w:link w:val="1005"/>
    <w:qFormat/>
    <w:pPr>
      <w:numPr>
        <w:ilvl w:val="5"/>
        <w:numId w:val="36"/>
      </w:numPr>
      <w:pBdr/>
      <w:spacing w:after="60" w:before="240"/>
      <w:ind/>
      <w:outlineLvl w:val="5"/>
    </w:pPr>
    <w:rPr>
      <w:bCs/>
      <w:i/>
      <w:szCs w:val="22"/>
    </w:rPr>
  </w:style>
  <w:style w:type="paragraph" w:styleId="1012">
    <w:name w:val="Heading 7"/>
    <w:basedOn w:val="1005"/>
    <w:next w:val="1005"/>
    <w:link w:val="1005"/>
    <w:qFormat/>
    <w:pPr>
      <w:numPr>
        <w:ilvl w:val="6"/>
        <w:numId w:val="36"/>
      </w:numPr>
      <w:pBdr/>
      <w:spacing w:after="60" w:before="240"/>
      <w:ind/>
      <w:outlineLvl w:val="6"/>
    </w:pPr>
  </w:style>
  <w:style w:type="paragraph" w:styleId="1013">
    <w:name w:val="Heading 8"/>
    <w:basedOn w:val="1005"/>
    <w:next w:val="1005"/>
    <w:link w:val="1005"/>
    <w:qFormat/>
    <w:pPr>
      <w:numPr>
        <w:ilvl w:val="7"/>
        <w:numId w:val="36"/>
      </w:numPr>
      <w:pBdr/>
      <w:spacing w:after="60" w:before="240"/>
      <w:ind/>
      <w:outlineLvl w:val="7"/>
    </w:pPr>
    <w:rPr>
      <w:i/>
      <w:iCs/>
    </w:rPr>
  </w:style>
  <w:style w:type="paragraph" w:styleId="1014">
    <w:name w:val="Heading 9"/>
    <w:basedOn w:val="1005"/>
    <w:next w:val="1005"/>
    <w:link w:val="1005"/>
    <w:qFormat/>
    <w:pPr>
      <w:numPr>
        <w:ilvl w:val="8"/>
        <w:numId w:val="36"/>
      </w:numPr>
      <w:pBdr/>
      <w:spacing w:after="60" w:before="240"/>
      <w:ind/>
      <w:outlineLvl w:val="8"/>
    </w:pPr>
    <w:rPr>
      <w:rFonts w:ascii="Arial" w:hAnsi="Arial" w:cs="Arial"/>
      <w:sz w:val="22"/>
      <w:szCs w:val="22"/>
    </w:rPr>
  </w:style>
  <w:style w:type="character" w:styleId="1015" w:default="1">
    <w:name w:val="Default Paragraph Font"/>
    <w:next w:val="1015"/>
    <w:link w:val="1005"/>
    <w:semiHidden/>
    <w:pPr>
      <w:pBdr/>
      <w:spacing/>
      <w:ind/>
    </w:pPr>
  </w:style>
  <w:style w:type="table" w:styleId="1016">
    <w:name w:val="Table Normal"/>
    <w:next w:val="1016"/>
    <w:link w:val="1005"/>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7" w:default="1">
    <w:name w:val="No List"/>
    <w:next w:val="1017"/>
    <w:link w:val="1005"/>
    <w:semiHidden/>
    <w:pPr>
      <w:pBdr/>
      <w:spacing/>
      <w:ind/>
    </w:pPr>
  </w:style>
  <w:style w:type="paragraph" w:styleId="1018">
    <w:name w:val="kod"/>
    <w:basedOn w:val="1005"/>
    <w:next w:val="1018"/>
    <w:link w:val="1005"/>
    <w:pPr>
      <w:pBdr/>
      <w:spacing w:after="240" w:before="240" w:line="240" w:lineRule="auto"/>
      <w:ind w:left="708"/>
    </w:pPr>
    <w:rPr>
      <w:rFonts w:ascii="Courier New" w:hAnsi="Courier New"/>
      <w:sz w:val="22"/>
    </w:rPr>
  </w:style>
  <w:style w:type="paragraph" w:styleId="1019">
    <w:name w:val="Naslov tablice"/>
    <w:basedOn w:val="1005"/>
    <w:next w:val="1005"/>
    <w:link w:val="1005"/>
    <w:pPr>
      <w:pBdr/>
      <w:spacing w:after="240" w:before="240"/>
      <w:ind/>
      <w:jc w:val="center"/>
    </w:pPr>
    <w:rPr>
      <w:rFonts w:cs="Arial"/>
      <w:i/>
    </w:rPr>
  </w:style>
  <w:style w:type="paragraph" w:styleId="1020">
    <w:name w:val="Caption"/>
    <w:basedOn w:val="1005"/>
    <w:next w:val="1005"/>
    <w:link w:val="1005"/>
    <w:qFormat/>
    <w:pPr>
      <w:pBdr/>
      <w:spacing w:after="120" w:before="240"/>
      <w:ind/>
      <w:jc w:val="center"/>
    </w:pPr>
    <w:rPr>
      <w:rFonts w:ascii="Arial" w:hAnsi="Arial"/>
      <w:bCs/>
      <w:i/>
      <w:szCs w:val="20"/>
    </w:rPr>
  </w:style>
  <w:style w:type="paragraph" w:styleId="1021">
    <w:name w:val="Slika"/>
    <w:basedOn w:val="1005"/>
    <w:next w:val="1026"/>
    <w:link w:val="1005"/>
    <w:pPr>
      <w:pBdr/>
      <w:spacing w:after="240" w:before="240"/>
      <w:ind/>
      <w:jc w:val="center"/>
    </w:pPr>
    <w:rPr>
      <w:sz w:val="22"/>
    </w:rPr>
  </w:style>
  <w:style w:type="paragraph" w:styleId="1022">
    <w:name w:val="Mjesto i datum"/>
    <w:basedOn w:val="1005"/>
    <w:next w:val="1022"/>
    <w:link w:val="1027"/>
    <w:pPr>
      <w:pBdr/>
      <w:spacing/>
      <w:ind/>
      <w:jc w:val="center"/>
    </w:pPr>
    <w:rPr>
      <w:sz w:val="28"/>
    </w:rPr>
  </w:style>
  <w:style w:type="paragraph" w:styleId="1023">
    <w:name w:val="toc 1"/>
    <w:basedOn w:val="1005"/>
    <w:next w:val="1005"/>
    <w:link w:val="1005"/>
    <w:semiHidden/>
    <w:pPr>
      <w:pBdr/>
      <w:tabs>
        <w:tab w:val="left" w:leader="none" w:pos="480"/>
        <w:tab w:val="right" w:leader="dot" w:pos="9060"/>
      </w:tabs>
      <w:spacing w:before="240"/>
      <w:ind/>
    </w:pPr>
    <w:rPr>
      <w:rFonts w:cs="Arial"/>
      <w:szCs w:val="28"/>
    </w:rPr>
  </w:style>
  <w:style w:type="paragraph" w:styleId="1024">
    <w:name w:val="toc 2"/>
    <w:basedOn w:val="1005"/>
    <w:next w:val="1005"/>
    <w:link w:val="1005"/>
    <w:semiHidden/>
    <w:pPr>
      <w:pBdr/>
      <w:tabs>
        <w:tab w:val="left" w:leader="none" w:pos="960"/>
        <w:tab w:val="right" w:leader="dot" w:pos="9060"/>
      </w:tabs>
      <w:spacing/>
      <w:ind w:left="240"/>
    </w:pPr>
    <w:rPr>
      <w:rFonts w:ascii="Arial" w:hAnsi="Arial" w:cs="Arial"/>
    </w:rPr>
  </w:style>
  <w:style w:type="paragraph" w:styleId="1025">
    <w:name w:val="toc 3"/>
    <w:basedOn w:val="1005"/>
    <w:next w:val="1005"/>
    <w:link w:val="1005"/>
    <w:semiHidden/>
    <w:pPr>
      <w:pBdr/>
      <w:tabs>
        <w:tab w:val="left" w:leader="none" w:pos="1440"/>
        <w:tab w:val="right" w:leader="dot" w:pos="9060"/>
      </w:tabs>
      <w:spacing/>
      <w:ind w:left="480"/>
    </w:pPr>
    <w:rPr>
      <w:rFonts w:ascii="Arial" w:hAnsi="Arial" w:cs="Arial"/>
      <w:sz w:val="22"/>
      <w:szCs w:val="22"/>
    </w:rPr>
  </w:style>
  <w:style w:type="paragraph" w:styleId="1026">
    <w:name w:val="Naslov slike"/>
    <w:basedOn w:val="1005"/>
    <w:next w:val="1005"/>
    <w:link w:val="1005"/>
    <w:pPr>
      <w:pBdr/>
      <w:spacing w:after="240" w:before="240"/>
      <w:ind/>
      <w:jc w:val="center"/>
    </w:pPr>
    <w:rPr>
      <w:rFonts w:cs="Arial"/>
      <w:i/>
      <w:szCs w:val="22"/>
    </w:rPr>
  </w:style>
  <w:style w:type="character" w:styleId="1027">
    <w:name w:val="Mjesto i datum Char"/>
    <w:next w:val="1027"/>
    <w:link w:val="1022"/>
    <w:pPr>
      <w:pBdr/>
      <w:spacing/>
      <w:ind/>
    </w:pPr>
    <w:rPr>
      <w:rFonts w:ascii="Arial" w:hAnsi="Arial"/>
      <w:sz w:val="28"/>
      <w:szCs w:val="24"/>
      <w:lang w:val="hr-HR" w:eastAsia="hr-HR" w:bidi="ar-SA"/>
    </w:rPr>
  </w:style>
  <w:style w:type="character" w:styleId="1028">
    <w:name w:val="hiperlink"/>
    <w:next w:val="1028"/>
    <w:link w:val="1005"/>
    <w:pPr>
      <w:pBdr/>
      <w:spacing/>
      <w:ind/>
    </w:pPr>
    <w:rPr>
      <w:rFonts w:ascii="Arial" w:hAnsi="Arial"/>
      <w:color w:val="0000ff"/>
      <w:sz w:val="22"/>
      <w:u w:val="single"/>
      <w:lang w:val="hr-HR"/>
    </w:rPr>
  </w:style>
  <w:style w:type="paragraph" w:styleId="1029">
    <w:name w:val="Autor dokumenta"/>
    <w:basedOn w:val="1005"/>
    <w:next w:val="1006"/>
    <w:link w:val="1005"/>
    <w:pPr>
      <w:pBdr/>
      <w:spacing w:after="240" w:before="240"/>
      <w:ind/>
      <w:jc w:val="center"/>
    </w:pPr>
    <w:rPr>
      <w:bCs/>
      <w:i/>
    </w:rPr>
  </w:style>
  <w:style w:type="paragraph" w:styleId="1030">
    <w:name w:val="Naslov dokumenta"/>
    <w:basedOn w:val="1005"/>
    <w:next w:val="1029"/>
    <w:link w:val="1005"/>
    <w:pPr>
      <w:pBdr/>
      <w:spacing w:after="240" w:before="240"/>
      <w:ind/>
      <w:jc w:val="center"/>
    </w:pPr>
    <w:rPr>
      <w:b/>
      <w:sz w:val="36"/>
    </w:rPr>
  </w:style>
  <w:style w:type="character" w:styleId="1031">
    <w:name w:val="Hyperlink"/>
    <w:next w:val="1031"/>
    <w:link w:val="1005"/>
    <w:pPr>
      <w:pBdr/>
      <w:spacing/>
      <w:ind/>
    </w:pPr>
    <w:rPr>
      <w:color w:val="0000ff"/>
      <w:u w:val="single"/>
    </w:rPr>
  </w:style>
  <w:style w:type="paragraph" w:styleId="1032">
    <w:name w:val="Header"/>
    <w:basedOn w:val="1005"/>
    <w:next w:val="1032"/>
    <w:link w:val="1005"/>
    <w:pPr>
      <w:pBdr/>
      <w:tabs>
        <w:tab w:val="center" w:leader="none" w:pos="4703"/>
        <w:tab w:val="right" w:leader="none" w:pos="9406"/>
      </w:tabs>
      <w:spacing/>
      <w:ind/>
    </w:pPr>
  </w:style>
  <w:style w:type="paragraph" w:styleId="1033">
    <w:name w:val="Footer"/>
    <w:basedOn w:val="1005"/>
    <w:next w:val="1033"/>
    <w:link w:val="1005"/>
    <w:pPr>
      <w:pBdr/>
      <w:tabs>
        <w:tab w:val="center" w:leader="none" w:pos="4703"/>
        <w:tab w:val="right" w:leader="none" w:pos="9406"/>
      </w:tabs>
      <w:spacing/>
      <w:ind/>
    </w:pPr>
  </w:style>
  <w:style w:type="character" w:styleId="1034">
    <w:name w:val="Page Number"/>
    <w:basedOn w:val="1015"/>
    <w:next w:val="1034"/>
    <w:link w:val="1005"/>
    <w:pPr>
      <w:pBdr/>
      <w:spacing/>
      <w:ind/>
    </w:pPr>
  </w:style>
  <w:style w:type="paragraph" w:styleId="1035">
    <w:name w:val="Balloon Text"/>
    <w:basedOn w:val="1005"/>
    <w:next w:val="1035"/>
    <w:link w:val="1005"/>
    <w:semiHidden/>
    <w:pPr>
      <w:pBdr/>
      <w:spacing/>
      <w:ind/>
    </w:pPr>
    <w:rPr>
      <w:rFonts w:ascii="Tahoma" w:hAnsi="Tahoma" w:cs="Tahoma"/>
      <w:sz w:val="16"/>
      <w:szCs w:val="16"/>
    </w:rPr>
  </w:style>
  <w:style w:type="paragraph" w:styleId="1036">
    <w:name w:val="Document Map"/>
    <w:basedOn w:val="1005"/>
    <w:next w:val="1036"/>
    <w:link w:val="1037"/>
    <w:pPr>
      <w:pBdr/>
      <w:spacing/>
      <w:ind/>
    </w:pPr>
    <w:rPr>
      <w:rFonts w:ascii="Times New Roman" w:hAnsi="Times New Roman"/>
    </w:rPr>
  </w:style>
  <w:style w:type="character" w:styleId="1037">
    <w:name w:val="Document Map Char"/>
    <w:next w:val="1037"/>
    <w:link w:val="1036"/>
    <w:pPr>
      <w:pBdr/>
      <w:spacing/>
      <w:ind/>
    </w:pPr>
    <w:rPr>
      <w:sz w:val="24"/>
      <w:szCs w:val="24"/>
      <w:lang w:val="hr-HR" w:eastAsia="hr-H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0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Table Grid"/>
    <w:basedOn w:val="15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Table Grid Light"/>
    <w:basedOn w:val="15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Plain Table 1"/>
    <w:basedOn w:val="15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Plain Table 2"/>
    <w:basedOn w:val="15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Plain Table 3"/>
    <w:basedOn w:val="15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Plain Table 4"/>
    <w:basedOn w:val="15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Plain Table 5"/>
    <w:basedOn w:val="15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1 Light"/>
    <w:basedOn w:val="15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1 Light - Accent 1"/>
    <w:basedOn w:val="15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1 Light - Accent 2"/>
    <w:basedOn w:val="15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1 Light - Accent 3"/>
    <w:basedOn w:val="15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1 Light - Accent 4"/>
    <w:basedOn w:val="15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1 Light - Accent 5"/>
    <w:basedOn w:val="15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1 Light - Accent 6"/>
    <w:basedOn w:val="15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2"/>
    <w:basedOn w:val="15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2 - Accent 1"/>
    <w:basedOn w:val="15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Grid Table 2 - Accent 2"/>
    <w:basedOn w:val="15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Grid Table 2 - Accent 3"/>
    <w:basedOn w:val="15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Grid Table 2 - Accent 4"/>
    <w:basedOn w:val="15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Grid Table 2 - Accent 5"/>
    <w:basedOn w:val="15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Grid Table 2 - Accent 6"/>
    <w:basedOn w:val="15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3"/>
    <w:basedOn w:val="15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3 - Accent 1"/>
    <w:basedOn w:val="15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3 - Accent 2"/>
    <w:basedOn w:val="15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3 - Accent 3"/>
    <w:basedOn w:val="15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3 - Accent 4"/>
    <w:basedOn w:val="15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3 - Accent 5"/>
    <w:basedOn w:val="15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3 - Accent 6"/>
    <w:basedOn w:val="15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4"/>
    <w:basedOn w:val="15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4 - Accent 1"/>
    <w:basedOn w:val="15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4 - Accent 2"/>
    <w:basedOn w:val="15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4 - Accent 3"/>
    <w:basedOn w:val="15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4 - Accent 4"/>
    <w:basedOn w:val="15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4 - Accent 5"/>
    <w:basedOn w:val="15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4 - Accent 6"/>
    <w:basedOn w:val="15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5 Dark"/>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5 Dark- Accent 1"/>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5 Dark - Accent 2"/>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5 Dark - Accent 3"/>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5 Dark- Accent 4"/>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5 Dark - Accent 5"/>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5 Dark - Accent 6"/>
    <w:basedOn w:val="15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6 Colorful"/>
    <w:basedOn w:val="15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84">
    <w:name w:val="Grid Table 6 Colorful - Accent 1"/>
    <w:basedOn w:val="15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85">
    <w:name w:val="Grid Table 6 Colorful - Accent 2"/>
    <w:basedOn w:val="15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86">
    <w:name w:val="Grid Table 6 Colorful - Accent 3"/>
    <w:basedOn w:val="15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87">
    <w:name w:val="Grid Table 6 Colorful - Accent 4"/>
    <w:basedOn w:val="15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88">
    <w:name w:val="Grid Table 6 Colorful - Accent 5"/>
    <w:basedOn w:val="15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89">
    <w:name w:val="Grid Table 6 Colorful - Accent 6"/>
    <w:basedOn w:val="15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90">
    <w:name w:val="Grid Table 7 Colorful"/>
    <w:basedOn w:val="15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7 Colorful - Accent 1"/>
    <w:basedOn w:val="15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7 Colorful - Accent 2"/>
    <w:basedOn w:val="15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7 Colorful - Accent 3"/>
    <w:basedOn w:val="15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7 Colorful - Accent 4"/>
    <w:basedOn w:val="15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7 Colorful - Accent 5"/>
    <w:basedOn w:val="15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7 Colorful - Accent 6"/>
    <w:basedOn w:val="15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1 Light"/>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1 Light - Accent 1"/>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st Table 1 Light - Accent 2"/>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st Table 1 Light - Accent 3"/>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List Table 1 Light - Accent 4"/>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List Table 1 Light - Accent 5"/>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st Table 1 Light - Accent 6"/>
    <w:basedOn w:val="15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2"/>
    <w:basedOn w:val="15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2 - Accent 1"/>
    <w:basedOn w:val="15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2 - Accent 2"/>
    <w:basedOn w:val="15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2 - Accent 3"/>
    <w:basedOn w:val="15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2 - Accent 4"/>
    <w:basedOn w:val="15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2 - Accent 5"/>
    <w:basedOn w:val="15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2 - Accent 6"/>
    <w:basedOn w:val="15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3"/>
    <w:basedOn w:val="15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3 - Accent 1"/>
    <w:basedOn w:val="15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List Table 3 - Accent 2"/>
    <w:basedOn w:val="15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List Table 3 - Accent 3"/>
    <w:basedOn w:val="15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List Table 3 - Accent 4"/>
    <w:basedOn w:val="15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3 - Accent 5"/>
    <w:basedOn w:val="15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3 - Accent 6"/>
    <w:basedOn w:val="15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4"/>
    <w:basedOn w:val="15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4 - Accent 1"/>
    <w:basedOn w:val="15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4 - Accent 2"/>
    <w:basedOn w:val="15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4 - Accent 3"/>
    <w:basedOn w:val="15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4 - Accent 4"/>
    <w:basedOn w:val="15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4 - Accent 5"/>
    <w:basedOn w:val="15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4 - Accent 6"/>
    <w:basedOn w:val="15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5 Dark"/>
    <w:basedOn w:val="15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6">
    <w:name w:val="List Table 5 Dark - Accent 1"/>
    <w:basedOn w:val="15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7">
    <w:name w:val="List Table 5 Dark - Accent 2"/>
    <w:basedOn w:val="15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8">
    <w:name w:val="List Table 5 Dark - Accent 3"/>
    <w:basedOn w:val="15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29">
    <w:name w:val="List Table 5 Dark - Accent 4"/>
    <w:basedOn w:val="15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0">
    <w:name w:val="List Table 5 Dark - Accent 5"/>
    <w:basedOn w:val="15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1">
    <w:name w:val="List Table 5 Dark - Accent 6"/>
    <w:basedOn w:val="15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32">
    <w:name w:val="List Table 6 Colorful"/>
    <w:basedOn w:val="15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6 Colorful - Accent 1"/>
    <w:basedOn w:val="15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6 Colorful - Accent 2"/>
    <w:basedOn w:val="15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6 Colorful - Accent 3"/>
    <w:basedOn w:val="15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6 Colorful - Accent 4"/>
    <w:basedOn w:val="15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6 Colorful - Accent 5"/>
    <w:basedOn w:val="15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6 Colorful - Accent 6"/>
    <w:basedOn w:val="15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7 Colorful"/>
    <w:basedOn w:val="15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40">
    <w:name w:val="List Table 7 Colorful - Accent 1"/>
    <w:basedOn w:val="15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41">
    <w:name w:val="List Table 7 Colorful - Accent 2"/>
    <w:basedOn w:val="15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42">
    <w:name w:val="List Table 7 Colorful - Accent 3"/>
    <w:basedOn w:val="15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43">
    <w:name w:val="List Table 7 Colorful - Accent 4"/>
    <w:basedOn w:val="15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44">
    <w:name w:val="List Table 7 Colorful - Accent 5"/>
    <w:basedOn w:val="15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45">
    <w:name w:val="List Table 7 Colorful - Accent 6"/>
    <w:basedOn w:val="15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46">
    <w:name w:val="Lined - Accent"/>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ned - Accent 1"/>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ned - Accent 2"/>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ned - Accent 3"/>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ned - Accent 4"/>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ned - Accent 5"/>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Lined - Accent 6"/>
    <w:basedOn w:val="15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Bordered &amp; Lined - Accent"/>
    <w:basedOn w:val="15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Bordered &amp; Lined - Accent 1"/>
    <w:basedOn w:val="15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Bordered &amp; Lined - Accent 2"/>
    <w:basedOn w:val="15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Bordered &amp; Lined - Accent 3"/>
    <w:basedOn w:val="15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Bordered &amp; Lined - Accent 4"/>
    <w:basedOn w:val="15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Bordered &amp; Lined - Accent 5"/>
    <w:basedOn w:val="15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Bordered &amp; Lined - Accent 6"/>
    <w:basedOn w:val="15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Bordered"/>
    <w:basedOn w:val="15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Bordered - Accent 1"/>
    <w:basedOn w:val="15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Bordered - Accent 2"/>
    <w:basedOn w:val="15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Bordered - Accent 3"/>
    <w:basedOn w:val="15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Bordered - Accent 4"/>
    <w:basedOn w:val="15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Bordered - Accent 5"/>
    <w:basedOn w:val="15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Bordered - Accent 6"/>
    <w:basedOn w:val="15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67" w:default="1">
    <w:name w:val="Normal"/>
    <w:qFormat/>
    <w:pPr>
      <w:pBdr/>
      <w:spacing/>
      <w:ind/>
    </w:pPr>
  </w:style>
  <w:style w:type="paragraph" w:styleId="1668">
    <w:name w:val="Heading 1"/>
    <w:basedOn w:val="1667"/>
    <w:next w:val="1667"/>
    <w:link w:val="16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69">
    <w:name w:val="Heading 2"/>
    <w:basedOn w:val="1667"/>
    <w:next w:val="1667"/>
    <w:link w:val="16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70">
    <w:name w:val="Heading 3"/>
    <w:basedOn w:val="1667"/>
    <w:next w:val="1667"/>
    <w:link w:val="16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71">
    <w:name w:val="Heading 4"/>
    <w:basedOn w:val="1667"/>
    <w:next w:val="1667"/>
    <w:link w:val="16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72">
    <w:name w:val="Heading 5"/>
    <w:basedOn w:val="1667"/>
    <w:next w:val="1667"/>
    <w:link w:val="16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73">
    <w:name w:val="Heading 6"/>
    <w:basedOn w:val="1667"/>
    <w:next w:val="1667"/>
    <w:link w:val="16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74">
    <w:name w:val="Heading 7"/>
    <w:basedOn w:val="1667"/>
    <w:next w:val="1667"/>
    <w:link w:val="16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75">
    <w:name w:val="Heading 8"/>
    <w:basedOn w:val="1667"/>
    <w:next w:val="1667"/>
    <w:link w:val="16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76">
    <w:name w:val="Heading 9"/>
    <w:basedOn w:val="1667"/>
    <w:next w:val="1667"/>
    <w:link w:val="16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77" w:default="1">
    <w:name w:val="Default Paragraph Font"/>
    <w:uiPriority w:val="1"/>
    <w:semiHidden/>
    <w:unhideWhenUsed/>
    <w:pPr>
      <w:pBdr/>
      <w:spacing/>
      <w:ind/>
    </w:pPr>
  </w:style>
  <w:style w:type="numbering" w:styleId="1678" w:default="1">
    <w:name w:val="No List"/>
    <w:uiPriority w:val="99"/>
    <w:semiHidden/>
    <w:unhideWhenUsed/>
    <w:pPr>
      <w:pBdr/>
      <w:spacing/>
      <w:ind/>
    </w:pPr>
  </w:style>
  <w:style w:type="character" w:styleId="1679">
    <w:name w:val="Heading 1 Char"/>
    <w:basedOn w:val="1677"/>
    <w:link w:val="1668"/>
    <w:uiPriority w:val="9"/>
    <w:pPr>
      <w:pBdr/>
      <w:spacing/>
      <w:ind/>
    </w:pPr>
    <w:rPr>
      <w:rFonts w:ascii="Arial" w:hAnsi="Arial" w:eastAsia="Arial" w:cs="Arial"/>
      <w:color w:val="0f4761" w:themeColor="accent1" w:themeShade="BF"/>
      <w:sz w:val="40"/>
      <w:szCs w:val="40"/>
    </w:rPr>
  </w:style>
  <w:style w:type="character" w:styleId="1680">
    <w:name w:val="Heading 2 Char"/>
    <w:basedOn w:val="1677"/>
    <w:link w:val="1669"/>
    <w:uiPriority w:val="9"/>
    <w:pPr>
      <w:pBdr/>
      <w:spacing/>
      <w:ind/>
    </w:pPr>
    <w:rPr>
      <w:rFonts w:ascii="Arial" w:hAnsi="Arial" w:eastAsia="Arial" w:cs="Arial"/>
      <w:color w:val="0f4761" w:themeColor="accent1" w:themeShade="BF"/>
      <w:sz w:val="32"/>
      <w:szCs w:val="32"/>
    </w:rPr>
  </w:style>
  <w:style w:type="character" w:styleId="1681">
    <w:name w:val="Heading 3 Char"/>
    <w:basedOn w:val="1677"/>
    <w:link w:val="1670"/>
    <w:uiPriority w:val="9"/>
    <w:pPr>
      <w:pBdr/>
      <w:spacing/>
      <w:ind/>
    </w:pPr>
    <w:rPr>
      <w:rFonts w:ascii="Arial" w:hAnsi="Arial" w:eastAsia="Arial" w:cs="Arial"/>
      <w:color w:val="0f4761" w:themeColor="accent1" w:themeShade="BF"/>
      <w:sz w:val="28"/>
      <w:szCs w:val="28"/>
    </w:rPr>
  </w:style>
  <w:style w:type="character" w:styleId="1682">
    <w:name w:val="Heading 4 Char"/>
    <w:basedOn w:val="1677"/>
    <w:link w:val="1671"/>
    <w:uiPriority w:val="9"/>
    <w:pPr>
      <w:pBdr/>
      <w:spacing/>
      <w:ind/>
    </w:pPr>
    <w:rPr>
      <w:rFonts w:ascii="Arial" w:hAnsi="Arial" w:eastAsia="Arial" w:cs="Arial"/>
      <w:i/>
      <w:iCs/>
      <w:color w:val="0f4761" w:themeColor="accent1" w:themeShade="BF"/>
    </w:rPr>
  </w:style>
  <w:style w:type="character" w:styleId="1683">
    <w:name w:val="Heading 5 Char"/>
    <w:basedOn w:val="1677"/>
    <w:link w:val="1672"/>
    <w:uiPriority w:val="9"/>
    <w:pPr>
      <w:pBdr/>
      <w:spacing/>
      <w:ind/>
    </w:pPr>
    <w:rPr>
      <w:rFonts w:ascii="Arial" w:hAnsi="Arial" w:eastAsia="Arial" w:cs="Arial"/>
      <w:color w:val="0f4761" w:themeColor="accent1" w:themeShade="BF"/>
    </w:rPr>
  </w:style>
  <w:style w:type="character" w:styleId="1684">
    <w:name w:val="Heading 6 Char"/>
    <w:basedOn w:val="1677"/>
    <w:link w:val="1673"/>
    <w:uiPriority w:val="9"/>
    <w:pPr>
      <w:pBdr/>
      <w:spacing/>
      <w:ind/>
    </w:pPr>
    <w:rPr>
      <w:rFonts w:ascii="Arial" w:hAnsi="Arial" w:eastAsia="Arial" w:cs="Arial"/>
      <w:i/>
      <w:iCs/>
      <w:color w:val="595959" w:themeColor="text1" w:themeTint="A6"/>
    </w:rPr>
  </w:style>
  <w:style w:type="character" w:styleId="1685">
    <w:name w:val="Heading 7 Char"/>
    <w:basedOn w:val="1677"/>
    <w:link w:val="1674"/>
    <w:uiPriority w:val="9"/>
    <w:pPr>
      <w:pBdr/>
      <w:spacing/>
      <w:ind/>
    </w:pPr>
    <w:rPr>
      <w:rFonts w:ascii="Arial" w:hAnsi="Arial" w:eastAsia="Arial" w:cs="Arial"/>
      <w:color w:val="595959" w:themeColor="text1" w:themeTint="A6"/>
    </w:rPr>
  </w:style>
  <w:style w:type="character" w:styleId="1686">
    <w:name w:val="Heading 8 Char"/>
    <w:basedOn w:val="1677"/>
    <w:link w:val="1675"/>
    <w:uiPriority w:val="9"/>
    <w:pPr>
      <w:pBdr/>
      <w:spacing/>
      <w:ind/>
    </w:pPr>
    <w:rPr>
      <w:rFonts w:ascii="Arial" w:hAnsi="Arial" w:eastAsia="Arial" w:cs="Arial"/>
      <w:i/>
      <w:iCs/>
      <w:color w:val="272727" w:themeColor="text1" w:themeTint="D8"/>
    </w:rPr>
  </w:style>
  <w:style w:type="character" w:styleId="1687">
    <w:name w:val="Heading 9 Char"/>
    <w:basedOn w:val="1677"/>
    <w:link w:val="1676"/>
    <w:uiPriority w:val="9"/>
    <w:pPr>
      <w:pBdr/>
      <w:spacing/>
      <w:ind/>
    </w:pPr>
    <w:rPr>
      <w:rFonts w:ascii="Arial" w:hAnsi="Arial" w:eastAsia="Arial" w:cs="Arial"/>
      <w:i/>
      <w:iCs/>
      <w:color w:val="272727" w:themeColor="text1" w:themeTint="D8"/>
    </w:rPr>
  </w:style>
  <w:style w:type="paragraph" w:styleId="1688">
    <w:name w:val="Title"/>
    <w:basedOn w:val="1667"/>
    <w:next w:val="1667"/>
    <w:link w:val="1689"/>
    <w:uiPriority w:val="10"/>
    <w:qFormat/>
    <w:pPr>
      <w:pBdr/>
      <w:spacing w:after="80" w:line="240" w:lineRule="auto"/>
      <w:ind/>
      <w:contextualSpacing w:val="true"/>
    </w:pPr>
    <w:rPr>
      <w:rFonts w:ascii="Arial" w:hAnsi="Arial" w:eastAsia="Arial" w:cs="Arial"/>
      <w:spacing w:val="-10"/>
      <w:sz w:val="56"/>
      <w:szCs w:val="56"/>
    </w:rPr>
  </w:style>
  <w:style w:type="character" w:styleId="1689">
    <w:name w:val="Title Char"/>
    <w:basedOn w:val="1677"/>
    <w:link w:val="1688"/>
    <w:uiPriority w:val="10"/>
    <w:pPr>
      <w:pBdr/>
      <w:spacing/>
      <w:ind/>
    </w:pPr>
    <w:rPr>
      <w:rFonts w:ascii="Arial" w:hAnsi="Arial" w:eastAsia="Arial" w:cs="Arial"/>
      <w:spacing w:val="-10"/>
      <w:sz w:val="56"/>
      <w:szCs w:val="56"/>
    </w:rPr>
  </w:style>
  <w:style w:type="paragraph" w:styleId="1690">
    <w:name w:val="Subtitle"/>
    <w:basedOn w:val="1667"/>
    <w:next w:val="1667"/>
    <w:link w:val="1691"/>
    <w:uiPriority w:val="11"/>
    <w:qFormat/>
    <w:pPr>
      <w:numPr>
        <w:ilvl w:val="1"/>
      </w:numPr>
      <w:pBdr/>
      <w:spacing/>
      <w:ind/>
    </w:pPr>
    <w:rPr>
      <w:color w:val="595959" w:themeColor="text1" w:themeTint="A6"/>
      <w:spacing w:val="15"/>
      <w:sz w:val="28"/>
      <w:szCs w:val="28"/>
    </w:rPr>
  </w:style>
  <w:style w:type="character" w:styleId="1691">
    <w:name w:val="Subtitle Char"/>
    <w:basedOn w:val="1677"/>
    <w:link w:val="1690"/>
    <w:uiPriority w:val="11"/>
    <w:pPr>
      <w:pBdr/>
      <w:spacing/>
      <w:ind/>
    </w:pPr>
    <w:rPr>
      <w:color w:val="595959" w:themeColor="text1" w:themeTint="A6"/>
      <w:spacing w:val="15"/>
      <w:sz w:val="28"/>
      <w:szCs w:val="28"/>
    </w:rPr>
  </w:style>
  <w:style w:type="paragraph" w:styleId="1692">
    <w:name w:val="Quote"/>
    <w:basedOn w:val="1667"/>
    <w:next w:val="1667"/>
    <w:link w:val="1693"/>
    <w:uiPriority w:val="29"/>
    <w:qFormat/>
    <w:pPr>
      <w:pBdr/>
      <w:spacing w:before="160"/>
      <w:ind/>
      <w:jc w:val="center"/>
    </w:pPr>
    <w:rPr>
      <w:i/>
      <w:iCs/>
      <w:color w:val="404040" w:themeColor="text1" w:themeTint="BF"/>
    </w:rPr>
  </w:style>
  <w:style w:type="character" w:styleId="1693">
    <w:name w:val="Quote Char"/>
    <w:basedOn w:val="1677"/>
    <w:link w:val="1692"/>
    <w:uiPriority w:val="29"/>
    <w:pPr>
      <w:pBdr/>
      <w:spacing/>
      <w:ind/>
    </w:pPr>
    <w:rPr>
      <w:i/>
      <w:iCs/>
      <w:color w:val="404040" w:themeColor="text1" w:themeTint="BF"/>
    </w:rPr>
  </w:style>
  <w:style w:type="paragraph" w:styleId="1694">
    <w:name w:val="List Paragraph"/>
    <w:basedOn w:val="1667"/>
    <w:uiPriority w:val="34"/>
    <w:qFormat/>
    <w:pPr>
      <w:pBdr/>
      <w:spacing/>
      <w:ind w:left="720"/>
      <w:contextualSpacing w:val="true"/>
    </w:pPr>
  </w:style>
  <w:style w:type="character" w:styleId="1695">
    <w:name w:val="Intense Emphasis"/>
    <w:basedOn w:val="1677"/>
    <w:uiPriority w:val="21"/>
    <w:qFormat/>
    <w:pPr>
      <w:pBdr/>
      <w:spacing/>
      <w:ind/>
    </w:pPr>
    <w:rPr>
      <w:i/>
      <w:iCs/>
      <w:color w:val="0f4761" w:themeColor="accent1" w:themeShade="BF"/>
    </w:rPr>
  </w:style>
  <w:style w:type="paragraph" w:styleId="1696">
    <w:name w:val="Intense Quote"/>
    <w:basedOn w:val="1667"/>
    <w:next w:val="1667"/>
    <w:link w:val="16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97">
    <w:name w:val="Intense Quote Char"/>
    <w:basedOn w:val="1677"/>
    <w:link w:val="1696"/>
    <w:uiPriority w:val="30"/>
    <w:pPr>
      <w:pBdr/>
      <w:spacing/>
      <w:ind/>
    </w:pPr>
    <w:rPr>
      <w:i/>
      <w:iCs/>
      <w:color w:val="0f4761" w:themeColor="accent1" w:themeShade="BF"/>
    </w:rPr>
  </w:style>
  <w:style w:type="character" w:styleId="1698">
    <w:name w:val="Intense Reference"/>
    <w:basedOn w:val="1677"/>
    <w:uiPriority w:val="32"/>
    <w:qFormat/>
    <w:pPr>
      <w:pBdr/>
      <w:spacing/>
      <w:ind/>
    </w:pPr>
    <w:rPr>
      <w:b/>
      <w:bCs/>
      <w:smallCaps/>
      <w:color w:val="0f4761" w:themeColor="accent1" w:themeShade="BF"/>
      <w:spacing w:val="5"/>
    </w:rPr>
  </w:style>
  <w:style w:type="paragraph" w:styleId="1699">
    <w:name w:val="No Spacing"/>
    <w:basedOn w:val="1667"/>
    <w:uiPriority w:val="1"/>
    <w:qFormat/>
    <w:pPr>
      <w:pBdr/>
      <w:spacing w:after="0" w:line="240" w:lineRule="auto"/>
      <w:ind/>
    </w:pPr>
  </w:style>
  <w:style w:type="character" w:styleId="1700">
    <w:name w:val="Subtle Emphasis"/>
    <w:basedOn w:val="1677"/>
    <w:uiPriority w:val="19"/>
    <w:qFormat/>
    <w:pPr>
      <w:pBdr/>
      <w:spacing/>
      <w:ind/>
    </w:pPr>
    <w:rPr>
      <w:i/>
      <w:iCs/>
      <w:color w:val="404040" w:themeColor="text1" w:themeTint="BF"/>
    </w:rPr>
  </w:style>
  <w:style w:type="character" w:styleId="1701">
    <w:name w:val="Emphasis"/>
    <w:basedOn w:val="1677"/>
    <w:uiPriority w:val="20"/>
    <w:qFormat/>
    <w:pPr>
      <w:pBdr/>
      <w:spacing/>
      <w:ind/>
    </w:pPr>
    <w:rPr>
      <w:i/>
      <w:iCs/>
    </w:rPr>
  </w:style>
  <w:style w:type="character" w:styleId="1702">
    <w:name w:val="Strong"/>
    <w:basedOn w:val="1677"/>
    <w:uiPriority w:val="22"/>
    <w:qFormat/>
    <w:pPr>
      <w:pBdr/>
      <w:spacing/>
      <w:ind/>
    </w:pPr>
    <w:rPr>
      <w:b/>
      <w:bCs/>
    </w:rPr>
  </w:style>
  <w:style w:type="character" w:styleId="1703">
    <w:name w:val="Subtle Reference"/>
    <w:basedOn w:val="1677"/>
    <w:uiPriority w:val="31"/>
    <w:qFormat/>
    <w:pPr>
      <w:pBdr/>
      <w:spacing/>
      <w:ind/>
    </w:pPr>
    <w:rPr>
      <w:smallCaps/>
      <w:color w:val="5a5a5a" w:themeColor="text1" w:themeTint="A5"/>
    </w:rPr>
  </w:style>
  <w:style w:type="character" w:styleId="1704">
    <w:name w:val="Book Title"/>
    <w:basedOn w:val="1677"/>
    <w:uiPriority w:val="33"/>
    <w:qFormat/>
    <w:pPr>
      <w:pBdr/>
      <w:spacing/>
      <w:ind/>
    </w:pPr>
    <w:rPr>
      <w:b/>
      <w:bCs/>
      <w:i/>
      <w:iCs/>
      <w:spacing w:val="5"/>
    </w:rPr>
  </w:style>
  <w:style w:type="paragraph" w:styleId="1705">
    <w:name w:val="Header"/>
    <w:basedOn w:val="1667"/>
    <w:link w:val="1706"/>
    <w:uiPriority w:val="99"/>
    <w:unhideWhenUsed/>
    <w:pPr>
      <w:pBdr/>
      <w:tabs>
        <w:tab w:val="center" w:leader="none" w:pos="4844"/>
        <w:tab w:val="right" w:leader="none" w:pos="9689"/>
      </w:tabs>
      <w:spacing w:after="0" w:line="240" w:lineRule="auto"/>
      <w:ind/>
    </w:pPr>
  </w:style>
  <w:style w:type="character" w:styleId="1706">
    <w:name w:val="Header Char"/>
    <w:basedOn w:val="1677"/>
    <w:link w:val="1705"/>
    <w:uiPriority w:val="99"/>
    <w:pPr>
      <w:pBdr/>
      <w:spacing/>
      <w:ind/>
    </w:pPr>
  </w:style>
  <w:style w:type="paragraph" w:styleId="1707">
    <w:name w:val="Footer"/>
    <w:basedOn w:val="1667"/>
    <w:link w:val="1708"/>
    <w:uiPriority w:val="99"/>
    <w:unhideWhenUsed/>
    <w:pPr>
      <w:pBdr/>
      <w:tabs>
        <w:tab w:val="center" w:leader="none" w:pos="4844"/>
        <w:tab w:val="right" w:leader="none" w:pos="9689"/>
      </w:tabs>
      <w:spacing w:after="0" w:line="240" w:lineRule="auto"/>
      <w:ind/>
    </w:pPr>
  </w:style>
  <w:style w:type="character" w:styleId="1708">
    <w:name w:val="Footer Char"/>
    <w:basedOn w:val="1677"/>
    <w:link w:val="1707"/>
    <w:uiPriority w:val="99"/>
    <w:pPr>
      <w:pBdr/>
      <w:spacing/>
      <w:ind/>
    </w:pPr>
  </w:style>
  <w:style w:type="paragraph" w:styleId="1709">
    <w:name w:val="Caption"/>
    <w:basedOn w:val="1667"/>
    <w:next w:val="1667"/>
    <w:uiPriority w:val="35"/>
    <w:unhideWhenUsed/>
    <w:qFormat/>
    <w:pPr>
      <w:pBdr/>
      <w:spacing w:after="200" w:line="240" w:lineRule="auto"/>
      <w:ind/>
    </w:pPr>
    <w:rPr>
      <w:i/>
      <w:iCs/>
      <w:color w:val="0e2841" w:themeColor="text2"/>
      <w:sz w:val="18"/>
      <w:szCs w:val="18"/>
    </w:rPr>
  </w:style>
  <w:style w:type="paragraph" w:styleId="1710">
    <w:name w:val="footnote text"/>
    <w:basedOn w:val="1667"/>
    <w:link w:val="1711"/>
    <w:uiPriority w:val="99"/>
    <w:semiHidden/>
    <w:unhideWhenUsed/>
    <w:pPr>
      <w:pBdr/>
      <w:spacing w:after="0" w:line="240" w:lineRule="auto"/>
      <w:ind/>
    </w:pPr>
    <w:rPr>
      <w:sz w:val="20"/>
      <w:szCs w:val="20"/>
    </w:rPr>
  </w:style>
  <w:style w:type="character" w:styleId="1711">
    <w:name w:val="Footnote Text Char"/>
    <w:basedOn w:val="1677"/>
    <w:link w:val="1710"/>
    <w:uiPriority w:val="99"/>
    <w:semiHidden/>
    <w:pPr>
      <w:pBdr/>
      <w:spacing/>
      <w:ind/>
    </w:pPr>
    <w:rPr>
      <w:sz w:val="20"/>
      <w:szCs w:val="20"/>
    </w:rPr>
  </w:style>
  <w:style w:type="character" w:styleId="1712">
    <w:name w:val="footnote reference"/>
    <w:basedOn w:val="1677"/>
    <w:uiPriority w:val="99"/>
    <w:semiHidden/>
    <w:unhideWhenUsed/>
    <w:pPr>
      <w:pBdr/>
      <w:spacing/>
      <w:ind/>
    </w:pPr>
    <w:rPr>
      <w:vertAlign w:val="superscript"/>
    </w:rPr>
  </w:style>
  <w:style w:type="paragraph" w:styleId="1713">
    <w:name w:val="endnote text"/>
    <w:basedOn w:val="1667"/>
    <w:link w:val="1714"/>
    <w:uiPriority w:val="99"/>
    <w:semiHidden/>
    <w:unhideWhenUsed/>
    <w:pPr>
      <w:pBdr/>
      <w:spacing w:after="0" w:line="240" w:lineRule="auto"/>
      <w:ind/>
    </w:pPr>
    <w:rPr>
      <w:sz w:val="20"/>
      <w:szCs w:val="20"/>
    </w:rPr>
  </w:style>
  <w:style w:type="character" w:styleId="1714">
    <w:name w:val="Endnote Text Char"/>
    <w:basedOn w:val="1677"/>
    <w:link w:val="1713"/>
    <w:uiPriority w:val="99"/>
    <w:semiHidden/>
    <w:pPr>
      <w:pBdr/>
      <w:spacing/>
      <w:ind/>
    </w:pPr>
    <w:rPr>
      <w:sz w:val="20"/>
      <w:szCs w:val="20"/>
    </w:rPr>
  </w:style>
  <w:style w:type="character" w:styleId="1715">
    <w:name w:val="endnote reference"/>
    <w:basedOn w:val="1677"/>
    <w:uiPriority w:val="99"/>
    <w:semiHidden/>
    <w:unhideWhenUsed/>
    <w:pPr>
      <w:pBdr/>
      <w:spacing/>
      <w:ind/>
    </w:pPr>
    <w:rPr>
      <w:vertAlign w:val="superscript"/>
    </w:rPr>
  </w:style>
  <w:style w:type="character" w:styleId="1716">
    <w:name w:val="Hyperlink"/>
    <w:basedOn w:val="1677"/>
    <w:uiPriority w:val="99"/>
    <w:unhideWhenUsed/>
    <w:pPr>
      <w:pBdr/>
      <w:spacing/>
      <w:ind/>
    </w:pPr>
    <w:rPr>
      <w:color w:val="0563c1" w:themeColor="hyperlink"/>
      <w:u w:val="single"/>
    </w:rPr>
  </w:style>
  <w:style w:type="character" w:styleId="1717">
    <w:name w:val="FollowedHyperlink"/>
    <w:basedOn w:val="1677"/>
    <w:uiPriority w:val="99"/>
    <w:semiHidden/>
    <w:unhideWhenUsed/>
    <w:pPr>
      <w:pBdr/>
      <w:spacing/>
      <w:ind/>
    </w:pPr>
    <w:rPr>
      <w:color w:val="954f72" w:themeColor="followedHyperlink"/>
      <w:u w:val="single"/>
    </w:rPr>
  </w:style>
  <w:style w:type="paragraph" w:styleId="1718">
    <w:name w:val="toc 1"/>
    <w:basedOn w:val="1667"/>
    <w:next w:val="1667"/>
    <w:uiPriority w:val="39"/>
    <w:unhideWhenUsed/>
    <w:pPr>
      <w:pBdr/>
      <w:spacing w:after="100"/>
      <w:ind/>
    </w:pPr>
  </w:style>
  <w:style w:type="paragraph" w:styleId="1719">
    <w:name w:val="toc 2"/>
    <w:basedOn w:val="1667"/>
    <w:next w:val="1667"/>
    <w:uiPriority w:val="39"/>
    <w:unhideWhenUsed/>
    <w:pPr>
      <w:pBdr/>
      <w:spacing w:after="100"/>
      <w:ind w:left="220"/>
    </w:pPr>
  </w:style>
  <w:style w:type="paragraph" w:styleId="1720">
    <w:name w:val="toc 3"/>
    <w:basedOn w:val="1667"/>
    <w:next w:val="1667"/>
    <w:uiPriority w:val="39"/>
    <w:unhideWhenUsed/>
    <w:pPr>
      <w:pBdr/>
      <w:spacing w:after="100"/>
      <w:ind w:left="440"/>
    </w:pPr>
  </w:style>
  <w:style w:type="paragraph" w:styleId="1721">
    <w:name w:val="toc 4"/>
    <w:basedOn w:val="1667"/>
    <w:next w:val="1667"/>
    <w:uiPriority w:val="39"/>
    <w:unhideWhenUsed/>
    <w:pPr>
      <w:pBdr/>
      <w:spacing w:after="100"/>
      <w:ind w:left="660"/>
    </w:pPr>
  </w:style>
  <w:style w:type="paragraph" w:styleId="1722">
    <w:name w:val="toc 5"/>
    <w:basedOn w:val="1667"/>
    <w:next w:val="1667"/>
    <w:uiPriority w:val="39"/>
    <w:unhideWhenUsed/>
    <w:pPr>
      <w:pBdr/>
      <w:spacing w:after="100"/>
      <w:ind w:left="880"/>
    </w:pPr>
  </w:style>
  <w:style w:type="paragraph" w:styleId="1723">
    <w:name w:val="toc 6"/>
    <w:basedOn w:val="1667"/>
    <w:next w:val="1667"/>
    <w:uiPriority w:val="39"/>
    <w:unhideWhenUsed/>
    <w:pPr>
      <w:pBdr/>
      <w:spacing w:after="100"/>
      <w:ind w:left="1100"/>
    </w:pPr>
  </w:style>
  <w:style w:type="paragraph" w:styleId="1724">
    <w:name w:val="toc 7"/>
    <w:basedOn w:val="1667"/>
    <w:next w:val="1667"/>
    <w:uiPriority w:val="39"/>
    <w:unhideWhenUsed/>
    <w:pPr>
      <w:pBdr/>
      <w:spacing w:after="100"/>
      <w:ind w:left="1320"/>
    </w:pPr>
  </w:style>
  <w:style w:type="paragraph" w:styleId="1725">
    <w:name w:val="toc 8"/>
    <w:basedOn w:val="1667"/>
    <w:next w:val="1667"/>
    <w:uiPriority w:val="39"/>
    <w:unhideWhenUsed/>
    <w:pPr>
      <w:pBdr/>
      <w:spacing w:after="100"/>
      <w:ind w:left="1540"/>
    </w:pPr>
  </w:style>
  <w:style w:type="paragraph" w:styleId="1726">
    <w:name w:val="toc 9"/>
    <w:basedOn w:val="1667"/>
    <w:next w:val="1667"/>
    <w:uiPriority w:val="39"/>
    <w:unhideWhenUsed/>
    <w:pPr>
      <w:pBdr/>
      <w:spacing w:after="100"/>
      <w:ind w:left="1760"/>
    </w:pPr>
  </w:style>
  <w:style w:type="character" w:styleId="1727">
    <w:name w:val="Placeholder Text"/>
    <w:basedOn w:val="1677"/>
    <w:uiPriority w:val="99"/>
    <w:semiHidden/>
    <w:pPr>
      <w:pBdr/>
      <w:spacing/>
      <w:ind/>
    </w:pPr>
    <w:rPr>
      <w:color w:val="666666"/>
    </w:rPr>
  </w:style>
  <w:style w:type="paragraph" w:styleId="1728">
    <w:name w:val="TOC Heading"/>
    <w:uiPriority w:val="39"/>
    <w:unhideWhenUsed/>
    <w:pPr>
      <w:pBdr/>
      <w:spacing/>
      <w:ind/>
    </w:pPr>
  </w:style>
  <w:style w:type="paragraph" w:styleId="1729">
    <w:name w:val="table of figures"/>
    <w:basedOn w:val="1667"/>
    <w:next w:val="1667"/>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C:\Documents and Settings\Bunny\Desktop\rasipbook_template.dot</Template>
  <Application>ONLYOFFICE/9.4.0.129</Application>
  <DocSecurity>0</DocSecurity>
  <ScaleCrop>0</ScaleCrop>
  <HeadingPairs>
    <vt:vector size="0" baseType="variant"/>
  </HeadingPairs>
  <TitlesOfParts>
    <vt:vector size="0" baseType="lpstr"/>
  </TitlesOfParts>
  <Company>FER</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Sveučilište u Zagrebu</dc:title>
  <dc:creator>Sinisa Tomic</dc:creator>
  <cp:revision>31</cp:revision>
  <dcterms:created xsi:type="dcterms:W3CDTF">2007-02-15T15:51:00Z</dcterms:created>
  <dcterms:modified xsi:type="dcterms:W3CDTF">2026-06-02T15:42:02Z</dcterms:modified>
  <cp:version>983040</cp:version>
</cp:coreProperties>
</file>