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Engenharia de Computação - Redes de Computadores 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 5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Camilo Silvério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16080293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Vicente Donaio Kitaka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16156341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Dib Coutinho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16023673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Rafael Fioramonte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16032708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Introdução</w:t>
        <w:tab/>
        <w:tab/>
        <w:tab/>
        <w:tab/>
        <w:tab/>
        <w:tab/>
        <w:tab/>
        <w:t xml:space="preserve">……………………………. 2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Fundamentação Teórica</w:t>
        <w:tab/>
        <w:tab/>
        <w:tab/>
        <w:tab/>
        <w:tab/>
        <w:t xml:space="preserve">……………………………. 2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Resultados</w:t>
        <w:tab/>
        <w:tab/>
        <w:tab/>
        <w:tab/>
        <w:tab/>
        <w:tab/>
        <w:tab/>
        <w:t xml:space="preserve">……………………………. 3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Conclusão</w:t>
        <w:tab/>
        <w:tab/>
        <w:tab/>
        <w:tab/>
        <w:tab/>
        <w:tab/>
        <w:tab/>
        <w:t xml:space="preserve">……………………………. 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experimento possibilitou um estudo inicial e a familiarização com o Wireshark, para que possamos responder a todas as perguntas relacionadas a análise de pacotes. </w:t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Wireshark nos permite exibir os conteúdos das mensagens sendo enviadas/recebidas de/por protocolos em diferentes camadas da pilha de protocolos.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Fundamentação Teórica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 As redes de computadores são constituídas por múltiplas máquinas (computadores) ligadas entre si de modo que possam trocar informações a partir dessa ligação, tais dados pode ser enviados </w:t>
      </w:r>
      <w:r w:rsidDel="00000000" w:rsidR="00000000" w:rsidRPr="00000000">
        <w:rPr>
          <w:i w:val="1"/>
          <w:rtl w:val="0"/>
        </w:rPr>
        <w:t xml:space="preserve">bit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 ou na forma de pacotes.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ab/>
        <w:t xml:space="preserve">Os pacotes de dados são constituídos por uma sequência de bytes formatados de modo que possam ser transmitidos juntos e ao chegarem a seu destino possam ser reorganizados para montar a “mensagem” enviada.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O modelo utilizado pelas redes de computadores hoje em dia é o Modelo OSI (Open System Interconnection), padrão de comunicação onde elas são dividas em 7 camadas de abstração: camada física, camada de enlace de dados, camada de rede, camada de transporte, camada de sessão, camada de apresentação e camada de aplicação. Tais abstrações são feitas para que máquinas heterogêneas possam comunicar entre si e não importe a tecnologia utilizada.</w:t>
      </w:r>
    </w:p>
    <w:p w:rsidR="00000000" w:rsidDel="00000000" w:rsidP="00000000" w:rsidRDefault="00000000" w:rsidRPr="00000000" w14:paraId="0000003A">
      <w:pPr>
        <w:jc w:val="both"/>
        <w:rPr>
          <w:color w:val="2222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O Wireshark é um programa que analisa o tráfego de rede, e o organiza por protocolos. Através desta aplicação é possível controlar o tráfego de uma rede e monitorar a entrada e saída de dados do computador, em diferentes protocolos, ou da rede à qual o computador está ligado.</w:t>
      </w:r>
    </w:p>
    <w:p w:rsidR="00000000" w:rsidDel="00000000" w:rsidP="00000000" w:rsidRDefault="00000000" w:rsidRPr="00000000" w14:paraId="0000003B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Também é possível controlar o tráfego de um determinado dispositivo de rede numa máquina que pode ter um ou mais desses dispositivos. Se você estiver a rede local, com micros ligados através de um hub ou switch, outro usuário pode usar o Wireshark para capturar todas as suas transmissões.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48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RCA-Wireshark01-Intro.pdf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Liste os diferentes protocolos que aparecem na coluna Protocol na janela de listagem de pacotes após o passo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Após a captura dos pacotes foi possível observar vários protocolos, sendo eles: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HTTP, TCP, DNS, TLSv1.2.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quanto tempo passou de quando a mensagem HTTP GET foi enviada até que a resposta OK foi recebida? (por default, o valor da coluna Time na janela de listagem de pacotes é a quantidade de tempo, em segundos, desde que a captura iniciou). Para exibir o campo Time no formato hora do dia, selecione o menu View, depois Time Display Format, então selecione Time of day. </w:t>
      </w:r>
    </w:p>
    <w:p w:rsidR="00000000" w:rsidDel="00000000" w:rsidP="00000000" w:rsidRDefault="00000000" w:rsidRPr="00000000" w14:paraId="0000005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0,34 segundos.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qual é o endereço IP do site www.aw.com? Qual é o endereço IP da interface de rede do seu computador?</w:t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216.87.148.114 (www.aw.com); 10.0.2.6 (Maquina utilizada).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4 . imprima as mensagens HTTP GET e a resposta a ela (HTTP/1.1 200 OK). Para fazer isso, selecione Print no menu File, e depois “Selected Packet Only” e “Print as Displayed”. Ok (ou Imprimir) para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209550</wp:posOffset>
            </wp:positionV>
            <wp:extent cx="6591300" cy="1543809"/>
            <wp:effectExtent b="0" l="0" r="0" t="0"/>
            <wp:wrapTopAndBottom distB="114300" distT="114300"/>
            <wp:docPr id="33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6"/>
                    <a:srcRect b="834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43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1914525</wp:posOffset>
            </wp:positionV>
            <wp:extent cx="6608391" cy="1547813"/>
            <wp:effectExtent b="0" l="0" r="0" t="0"/>
            <wp:wrapTopAndBottom distB="114300" distT="114300"/>
            <wp:docPr id="28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7"/>
                    <a:srcRect b="834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391" cy="154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RCA-Wireshark02-http.pdf</w:t>
      </w:r>
    </w:p>
    <w:p w:rsidR="00000000" w:rsidDel="00000000" w:rsidP="00000000" w:rsidRDefault="00000000" w:rsidRPr="00000000" w14:paraId="00000081">
      <w:pPr>
        <w:ind w:firstLine="720"/>
        <w:jc w:val="center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Interação Básica GET/Resposta do HTTP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O seu navegador executa HTTP 1.0 ou 1.1? Qual a versão de HTTP do servidor? </w:t>
      </w:r>
    </w:p>
    <w:p w:rsidR="00000000" w:rsidDel="00000000" w:rsidP="00000000" w:rsidRDefault="00000000" w:rsidRPr="00000000" w14:paraId="0000008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O navegador executa com HTTP 1.1, porém o servidor respondeu com o a versão 1.0.</w:t>
      </w:r>
    </w:p>
    <w:p w:rsidR="00000000" w:rsidDel="00000000" w:rsidP="00000000" w:rsidRDefault="00000000" w:rsidRPr="00000000" w14:paraId="0000008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Quais linguagens (se alguma) o seu navegador indica que pode aceitar ao servidor? </w:t>
      </w:r>
    </w:p>
    <w:p w:rsidR="00000000" w:rsidDel="00000000" w:rsidP="00000000" w:rsidRDefault="00000000" w:rsidRPr="00000000" w14:paraId="00000089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90950" cy="180975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Qual o endereço IP do seu computador? E do servidor gaia.cs.umass.edu? </w:t>
      </w:r>
    </w:p>
    <w:p w:rsidR="00000000" w:rsidDel="00000000" w:rsidP="00000000" w:rsidRDefault="00000000" w:rsidRPr="00000000" w14:paraId="0000008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10.22.10.6 (Maquina utilizada), 128.119.245.12</w:t>
      </w:r>
    </w:p>
    <w:p w:rsidR="00000000" w:rsidDel="00000000" w:rsidP="00000000" w:rsidRDefault="00000000" w:rsidRPr="00000000" w14:paraId="0000008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Qual o código de status retornado do servidor para o seu navegador? </w:t>
      </w:r>
    </w:p>
    <w:p w:rsidR="00000000" w:rsidDel="00000000" w:rsidP="00000000" w:rsidRDefault="00000000" w:rsidRPr="00000000" w14:paraId="00000092">
      <w:pPr>
        <w:ind w:firstLine="720"/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color w:val="333333"/>
          <w:rtl w:val="0"/>
        </w:rPr>
        <w:t xml:space="preserve">304 Not Modified</w:t>
      </w:r>
    </w:p>
    <w:p w:rsidR="00000000" w:rsidDel="00000000" w:rsidP="00000000" w:rsidRDefault="00000000" w:rsidRPr="00000000" w14:paraId="00000093">
      <w:pPr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Quando o arquivo em HTML que você baixou foi modificado no servidor pela última vez? </w:t>
      </w:r>
    </w:p>
    <w:p w:rsidR="00000000" w:rsidDel="00000000" w:rsidP="00000000" w:rsidRDefault="00000000" w:rsidRPr="00000000" w14:paraId="0000009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/>
        <w:drawing>
          <wp:inline distB="114300" distT="114300" distL="114300" distR="114300">
            <wp:extent cx="2638425" cy="190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Quantos bytes de conteúdo são retornados ao seu navegador? </w:t>
      </w:r>
    </w:p>
    <w:p w:rsidR="00000000" w:rsidDel="00000000" w:rsidP="00000000" w:rsidRDefault="00000000" w:rsidRPr="00000000" w14:paraId="0000009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 Dos 293 bytes da mensagem toda, 119 bytes do protocolo HTTP são retornados ao navegador.</w:t>
      </w:r>
    </w:p>
    <w:p w:rsidR="00000000" w:rsidDel="00000000" w:rsidP="00000000" w:rsidRDefault="00000000" w:rsidRPr="00000000" w14:paraId="0000009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Inspecionando os dados na janela de conteúdo do pacote, você vê algum cabeçalho dentro dos dados que não são exibidos na janela de listagem de pacotes? Caso a resposta seja afirmativa, indique um.</w:t>
      </w:r>
    </w:p>
    <w:p w:rsidR="00000000" w:rsidDel="00000000" w:rsidP="00000000" w:rsidRDefault="00000000" w:rsidRPr="00000000" w14:paraId="000000A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Não.</w:t>
      </w:r>
    </w:p>
    <w:p w:rsidR="00000000" w:rsidDel="00000000" w:rsidP="00000000" w:rsidRDefault="00000000" w:rsidRPr="00000000" w14:paraId="000000A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Interação HTTP GET Condicional/Resposta</w:t>
      </w:r>
    </w:p>
    <w:p w:rsidR="00000000" w:rsidDel="00000000" w:rsidP="00000000" w:rsidRDefault="00000000" w:rsidRPr="00000000" w14:paraId="000000A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Inspecione o conteúdo da primeira mensagem HTTP GET do seu navegador para o servidor. Você vê uma linha “IF-MODIFIED-SINCE”? </w:t>
      </w:r>
    </w:p>
    <w:p w:rsidR="00000000" w:rsidDel="00000000" w:rsidP="00000000" w:rsidRDefault="00000000" w:rsidRPr="00000000" w14:paraId="000000A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Não</w:t>
      </w:r>
    </w:p>
    <w:p w:rsidR="00000000" w:rsidDel="00000000" w:rsidP="00000000" w:rsidRDefault="00000000" w:rsidRPr="00000000" w14:paraId="000000A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Inspecione o conteúdo da resposta do servidor. O servidor retornou explicitamente o conteúdo do arquivo? Como você pode dizer isso? </w:t>
      </w:r>
    </w:p>
    <w:p w:rsidR="00000000" w:rsidDel="00000000" w:rsidP="00000000" w:rsidRDefault="00000000" w:rsidRPr="00000000" w14:paraId="000000A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10. Agora inspecione o conteúdo da segunda mensagem HTTP GET do seu navegador para o servidor. Você vê uma linha “IF-MODIFIED-SINCE”? Caso a resposta seja afirmativa, qual informação segue o cabeçalho “IF-MODIFIED-SINCE”?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/>
        <w:drawing>
          <wp:inline distB="114300" distT="114300" distL="114300" distR="114300">
            <wp:extent cx="3514725" cy="18097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 Qual é o código de status e a frase retornada do servidor na resposta à segunda mensagem HTTP GET? O servidor retornou explicitamente o conteúdo do arquivo? Explique</w:t>
      </w:r>
    </w:p>
    <w:p w:rsidR="00000000" w:rsidDel="00000000" w:rsidP="00000000" w:rsidRDefault="00000000" w:rsidRPr="00000000" w14:paraId="000000B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304 Not modified, O servidor não retornou explicitamente o conteúdo do arquivo pois ele foi para a cache do navegador na primeira requisição.</w:t>
      </w:r>
    </w:p>
    <w:p w:rsidR="00000000" w:rsidDel="00000000" w:rsidP="00000000" w:rsidRDefault="00000000" w:rsidRPr="00000000" w14:paraId="000000B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Baixando Documentos Longos</w:t>
      </w:r>
    </w:p>
    <w:p w:rsidR="00000000" w:rsidDel="00000000" w:rsidP="00000000" w:rsidRDefault="00000000" w:rsidRPr="00000000" w14:paraId="000000C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 Quantas mensagens HTTP GET foram enviadas pelo seu navegador? </w:t>
      </w:r>
    </w:p>
    <w:p w:rsidR="00000000" w:rsidDel="00000000" w:rsidP="00000000" w:rsidRDefault="00000000" w:rsidRPr="00000000" w14:paraId="000000C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Tres.</w:t>
      </w:r>
    </w:p>
    <w:p w:rsidR="00000000" w:rsidDel="00000000" w:rsidP="00000000" w:rsidRDefault="00000000" w:rsidRPr="00000000" w14:paraId="000000C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13. Quantos segmentos TCP foram necessários para carregar a resposta? </w:t>
      </w:r>
    </w:p>
    <w:p w:rsidR="00000000" w:rsidDel="00000000" w:rsidP="00000000" w:rsidRDefault="00000000" w:rsidRPr="00000000" w14:paraId="000000C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Nove.</w:t>
      </w:r>
    </w:p>
    <w:p w:rsidR="00000000" w:rsidDel="00000000" w:rsidP="00000000" w:rsidRDefault="00000000" w:rsidRPr="00000000" w14:paraId="000000C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14. Qual é o código de status e a frase associada com a resposta à mensagem HTTP GET?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200 OK</w:t>
      </w:r>
    </w:p>
    <w:p w:rsidR="00000000" w:rsidDel="00000000" w:rsidP="00000000" w:rsidRDefault="00000000" w:rsidRPr="00000000" w14:paraId="000000C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15. Há alguma linha de status HTTP nos dados transmitidos associados com um “Continuation” TCP?.</w:t>
      </w:r>
    </w:p>
    <w:p w:rsidR="00000000" w:rsidDel="00000000" w:rsidP="00000000" w:rsidRDefault="00000000" w:rsidRPr="00000000" w14:paraId="000000C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Sim.</w:t>
      </w:r>
    </w:p>
    <w:p w:rsidR="00000000" w:rsidDel="00000000" w:rsidP="00000000" w:rsidRDefault="00000000" w:rsidRPr="00000000" w14:paraId="000000D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Documentos HTML com Objetos Incluídos</w:t>
      </w:r>
    </w:p>
    <w:p w:rsidR="00000000" w:rsidDel="00000000" w:rsidP="00000000" w:rsidRDefault="00000000" w:rsidRPr="00000000" w14:paraId="000000D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16. Quantas mensagens HTTP GET foram enviadas pelo seu navegador? Para quais endereços na Internet estas mensagens foram enviadas?</w:t>
      </w:r>
    </w:p>
    <w:p w:rsidR="00000000" w:rsidDel="00000000" w:rsidP="00000000" w:rsidRDefault="00000000" w:rsidRPr="00000000" w14:paraId="000000D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3 mensagens get para os ips 128.119.245.112, 159.182.31.35, 128.119.245.112</w:t>
      </w:r>
    </w:p>
    <w:p w:rsidR="00000000" w:rsidDel="00000000" w:rsidP="00000000" w:rsidRDefault="00000000" w:rsidRPr="00000000" w14:paraId="000000D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17. Você consegue dizer se o seu navegador baixou as duas imagens em seqüência, ou se foram baixadas dos dois locais distintos em paralelo? Explique. </w:t>
      </w:r>
    </w:p>
    <w:p w:rsidR="00000000" w:rsidDel="00000000" w:rsidP="00000000" w:rsidRDefault="00000000" w:rsidRPr="00000000" w14:paraId="000000D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Foram baixados de dois locais em sequência, a ordem de requisições foi respectiva a ordem das urls no arquivo html. </w:t>
      </w:r>
    </w:p>
    <w:p w:rsidR="00000000" w:rsidDel="00000000" w:rsidP="00000000" w:rsidRDefault="00000000" w:rsidRPr="00000000" w14:paraId="000000D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Autenticação HTTP</w:t>
      </w:r>
    </w:p>
    <w:p w:rsidR="00000000" w:rsidDel="00000000" w:rsidP="00000000" w:rsidRDefault="00000000" w:rsidRPr="00000000" w14:paraId="000000E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18. Qual é a resposta do servidor (código de status e frase) para a primeiro mensagem HTTP GET do seu navegador?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401 Unauthorized</w:t>
      </w:r>
    </w:p>
    <w:p w:rsidR="00000000" w:rsidDel="00000000" w:rsidP="00000000" w:rsidRDefault="00000000" w:rsidRPr="00000000" w14:paraId="000000E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19. Quando o seu navegador envia a mensagem HTTP GET pela segunda vez, qual o novo campo que está incluído na mensagem?</w:t>
      </w:r>
    </w:p>
    <w:p w:rsidR="00000000" w:rsidDel="00000000" w:rsidP="00000000" w:rsidRDefault="00000000" w:rsidRPr="00000000" w14:paraId="000000E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200 OK e o corpo da mensagem (página HTML).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RCA-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Wireshark03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-DNS.pdf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nslookup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Obtenha o endereço IP de um servidor web na Ásia;</w:t>
      </w:r>
    </w:p>
    <w:p w:rsidR="00000000" w:rsidDel="00000000" w:rsidP="00000000" w:rsidRDefault="00000000" w:rsidRPr="00000000" w14:paraId="000001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Primeiro comando: </w:t>
      </w:r>
      <w:r w:rsidDel="00000000" w:rsidR="00000000" w:rsidRPr="00000000">
        <w:rPr>
          <w:i w:val="1"/>
          <w:rtl w:val="0"/>
        </w:rPr>
        <w:t xml:space="preserve">nslookup -type=NS cn. </w:t>
      </w:r>
      <w:r w:rsidDel="00000000" w:rsidR="00000000" w:rsidRPr="00000000">
        <w:rPr>
          <w:rtl w:val="0"/>
        </w:rPr>
        <w:t xml:space="preserve">(servidores da China). Usamos então o nome de uma das máquinas retornadas no segundo comando: </w:t>
      </w:r>
      <w:r w:rsidDel="00000000" w:rsidR="00000000" w:rsidRPr="00000000">
        <w:rPr>
          <w:i w:val="1"/>
          <w:rtl w:val="0"/>
        </w:rPr>
        <w:t xml:space="preserve">nslookup a.dns.cn. </w:t>
      </w:r>
      <w:r w:rsidDel="00000000" w:rsidR="00000000" w:rsidRPr="00000000">
        <w:rPr>
          <w:rtl w:val="0"/>
        </w:rPr>
        <w:t xml:space="preserve">. Então nos é retornado Name: a.dns.cn Address: 203.119.25.1.</w:t>
      </w:r>
    </w:p>
    <w:p w:rsidR="00000000" w:rsidDel="00000000" w:rsidP="00000000" w:rsidRDefault="00000000" w:rsidRPr="00000000" w14:paraId="000001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determine os servidores DNS autoritários para uma universidade na Europa; </w:t>
      </w:r>
    </w:p>
    <w:p w:rsidR="00000000" w:rsidDel="00000000" w:rsidP="00000000" w:rsidRDefault="00000000" w:rsidRPr="00000000" w14:paraId="000001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Comando utilizado: </w:t>
      </w:r>
      <w:r w:rsidDel="00000000" w:rsidR="00000000" w:rsidRPr="00000000">
        <w:rPr>
          <w:i w:val="1"/>
          <w:rtl w:val="0"/>
        </w:rPr>
        <w:t xml:space="preserve">nslookup -type=NS edu.eu. </w:t>
      </w:r>
      <w:r w:rsidDel="00000000" w:rsidR="00000000" w:rsidRPr="00000000">
        <w:rPr>
          <w:rtl w:val="0"/>
        </w:rPr>
        <w:t xml:space="preserve">. Nos foi retornado:</w:t>
      </w:r>
    </w:p>
    <w:p w:rsidR="00000000" w:rsidDel="00000000" w:rsidP="00000000" w:rsidRDefault="00000000" w:rsidRPr="00000000" w14:paraId="000001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ns7.dnsmadeeasy.com    internet address = 208.80.126.13</w:t>
      </w:r>
    </w:p>
    <w:p w:rsidR="00000000" w:rsidDel="00000000" w:rsidP="00000000" w:rsidRDefault="00000000" w:rsidRPr="00000000" w14:paraId="000001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ns7.dnsmadeeasy.com    has AAAA address 2600:1802:7::1</w:t>
      </w:r>
    </w:p>
    <w:p w:rsidR="00000000" w:rsidDel="00000000" w:rsidP="00000000" w:rsidRDefault="00000000" w:rsidRPr="00000000" w14:paraId="000001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ns6.dnsmadeeasy.com    internet address = 208.80.124.13</w:t>
      </w:r>
    </w:p>
    <w:p w:rsidR="00000000" w:rsidDel="00000000" w:rsidP="00000000" w:rsidRDefault="00000000" w:rsidRPr="00000000" w14:paraId="000001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ns6.dnsmadeeasy.com    has AAAA address 2600:1801:6::1</w:t>
      </w:r>
    </w:p>
    <w:p w:rsidR="00000000" w:rsidDel="00000000" w:rsidP="00000000" w:rsidRDefault="00000000" w:rsidRPr="00000000" w14:paraId="000001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ns5.dnsmadeeasy.com    internet address = 208.94.148.13</w:t>
      </w:r>
    </w:p>
    <w:p w:rsidR="00000000" w:rsidDel="00000000" w:rsidP="00000000" w:rsidRDefault="00000000" w:rsidRPr="00000000" w14:paraId="000001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ns5.dnsmadeeasy.com    has AAAA address 2600:1800:5::1</w:t>
      </w:r>
    </w:p>
    <w:p w:rsidR="00000000" w:rsidDel="00000000" w:rsidP="00000000" w:rsidRDefault="00000000" w:rsidRPr="00000000" w14:paraId="0000011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3. Utilize um dos servidores DNS obtidos na questão 2 e consulte pelo endereço IP do Yahoo! 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Comando utilizado: </w:t>
      </w:r>
      <w:r w:rsidDel="00000000" w:rsidR="00000000" w:rsidRPr="00000000">
        <w:rPr>
          <w:i w:val="1"/>
          <w:rtl w:val="0"/>
        </w:rPr>
        <w:t xml:space="preserve">nslookup mail.yahoo.com ns7.dnsmadeeasy.com</w:t>
      </w:r>
      <w:r w:rsidDel="00000000" w:rsidR="00000000" w:rsidRPr="00000000">
        <w:rPr>
          <w:rtl w:val="0"/>
        </w:rPr>
        <w:t xml:space="preserve">. Reposta: “** server can't find mail.yahoo.com: REFUSED”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Rastreando DNS com o Wireshark</w:t>
      </w:r>
    </w:p>
    <w:p w:rsidR="00000000" w:rsidDel="00000000" w:rsidP="00000000" w:rsidRDefault="00000000" w:rsidRPr="00000000" w14:paraId="00000138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localize as mensagens de solicitação e resposta DNS. Foram enviadas com TCP ou UDP?</w:t>
      </w:r>
    </w:p>
    <w:p w:rsidR="00000000" w:rsidDel="00000000" w:rsidP="00000000" w:rsidRDefault="00000000" w:rsidRPr="00000000" w14:paraId="0000013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UDP</w:t>
      </w:r>
    </w:p>
    <w:p w:rsidR="00000000" w:rsidDel="00000000" w:rsidP="00000000" w:rsidRDefault="00000000" w:rsidRPr="00000000" w14:paraId="0000013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 é a porta destino para a mensagem de consulta DNS? Qual é a porta fonte da mensagem de resposta DNS? </w:t>
      </w:r>
    </w:p>
    <w:p w:rsidR="00000000" w:rsidDel="00000000" w:rsidP="00000000" w:rsidRDefault="00000000" w:rsidRPr="00000000" w14:paraId="0000013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13F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38275" cy="29527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qual endereço IP a mensagem de consulta DNS é enviada? Utilize ipconfig para determinar o endereço IP do seu servidor DNS local. Estes endereços são os mesmos? </w:t>
      </w:r>
    </w:p>
    <w:p w:rsidR="00000000" w:rsidDel="00000000" w:rsidP="00000000" w:rsidRDefault="00000000" w:rsidRPr="00000000" w14:paraId="000001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/>
        <w:drawing>
          <wp:inline distB="114300" distT="114300" distL="114300" distR="114300">
            <wp:extent cx="4686300" cy="352425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1100" cy="3619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examine a mensagem de consulta DNS. Qual o campo “type” desta mensagem? A mensagem de consulta contém algum campo “answer”? </w:t>
      </w:r>
    </w:p>
    <w:p w:rsidR="00000000" w:rsidDel="00000000" w:rsidP="00000000" w:rsidRDefault="00000000" w:rsidRPr="00000000" w14:paraId="0000014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1781175" cy="190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examine a mensagem de resposta DNS. Quantos campos com “answer” existem? O que há em cada uma destas mensagens? </w:t>
      </w:r>
    </w:p>
    <w:p w:rsidR="00000000" w:rsidDel="00000000" w:rsidP="00000000" w:rsidRDefault="00000000" w:rsidRPr="00000000" w14:paraId="000001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5734050" cy="2146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considere o segmento TCP SYN subseqüente enviado pelo seu host. O endereço IP de destino do pacote SYN corresponde a algum dos endereços IP fornecidos na mensagem de resposta DNS? </w:t>
      </w:r>
    </w:p>
    <w:p w:rsidR="00000000" w:rsidDel="00000000" w:rsidP="00000000" w:rsidRDefault="00000000" w:rsidRPr="00000000" w14:paraId="0000015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15E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524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62400" cy="12858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a página web visitada contém imagens. Antes de recuperar cada imagem, o host realiza novas consultas DNS? </w:t>
      </w:r>
    </w:p>
    <w:p w:rsidR="00000000" w:rsidDel="00000000" w:rsidP="00000000" w:rsidRDefault="00000000" w:rsidRPr="00000000" w14:paraId="0000016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Sim.</w:t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72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figura 7 mostra o resultado da captura dos pacotes. Nela estão a mensagem de consulta e a resposta DNS. Responda às questões: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qual é a porta destino para a mensagem de consulta DNS? Qual é a porta fonte para a mensagem de resposta DNS? </w:t>
      </w:r>
    </w:p>
    <w:p w:rsidR="00000000" w:rsidDel="00000000" w:rsidP="00000000" w:rsidRDefault="00000000" w:rsidRPr="00000000" w14:paraId="0000016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Fonte: 34152 Destino: 53</w:t>
      </w:r>
    </w:p>
    <w:p w:rsidR="00000000" w:rsidDel="00000000" w:rsidP="00000000" w:rsidRDefault="00000000" w:rsidRPr="00000000" w14:paraId="0000016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2. a qual endereço IP a mensagem de consulta DNS está endereçada? Este endereço é o de algum dos seus servidores DNS locais?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200.225.157.105, Não.</w:t>
      </w:r>
    </w:p>
    <w:p w:rsidR="00000000" w:rsidDel="00000000" w:rsidP="00000000" w:rsidRDefault="00000000" w:rsidRPr="00000000" w14:paraId="0000017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examine a mensagem de consulta DNS. Qual o campo “type” que há nela? A mensagem de consulta contém algum campo “answer”? </w:t>
      </w:r>
    </w:p>
    <w:p w:rsidR="00000000" w:rsidDel="00000000" w:rsidP="00000000" w:rsidRDefault="00000000" w:rsidRPr="00000000" w14:paraId="0000017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 A (host address)</w:t>
      </w:r>
    </w:p>
    <w:p w:rsidR="00000000" w:rsidDel="00000000" w:rsidP="00000000" w:rsidRDefault="00000000" w:rsidRPr="00000000" w14:paraId="0000017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examine a mensagem de resposta DNS. Quantos campos com “answer” existem? O que há em cada uma destas respostas? </w:t>
      </w:r>
    </w:p>
    <w:p w:rsidR="00000000" w:rsidDel="00000000" w:rsidP="00000000" w:rsidRDefault="00000000" w:rsidRPr="00000000" w14:paraId="0000017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Não há campos answer.</w:t>
      </w:r>
    </w:p>
    <w:p w:rsidR="00000000" w:rsidDel="00000000" w:rsidP="00000000" w:rsidRDefault="00000000" w:rsidRPr="00000000" w14:paraId="0000017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grave a tela de captura de pacotes</w:t>
      </w:r>
    </w:p>
    <w:p w:rsidR="00000000" w:rsidDel="00000000" w:rsidP="00000000" w:rsidRDefault="00000000" w:rsidRPr="00000000" w14:paraId="0000017E">
      <w:pPr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-1066799</wp:posOffset>
            </wp:positionH>
            <wp:positionV relativeFrom="paragraph">
              <wp:posOffset>561975</wp:posOffset>
            </wp:positionV>
            <wp:extent cx="7869593" cy="2319338"/>
            <wp:effectExtent b="0" l="0" r="0" t="0"/>
            <wp:wrapTopAndBottom distB="114300" distT="11430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9593" cy="2319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-823912</wp:posOffset>
            </wp:positionH>
            <wp:positionV relativeFrom="paragraph">
              <wp:posOffset>114300</wp:posOffset>
            </wp:positionV>
            <wp:extent cx="7384071" cy="2176463"/>
            <wp:effectExtent b="0" l="0" r="0" t="0"/>
            <wp:wrapTopAndBottom distB="114300" distT="11430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4071" cy="217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Repita o experimento anterior para o comando: “nslookup -type=NS mit.edu”, sem as aspas. Depois responda às questões: </w:t>
      </w:r>
    </w:p>
    <w:p w:rsidR="00000000" w:rsidDel="00000000" w:rsidP="00000000" w:rsidRDefault="00000000" w:rsidRPr="00000000" w14:paraId="0000018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qual endereço IP a mensagem de consulta DNS está endereçada? Este endereço é o de algum dos seus servidores DNS locais?</w:t>
      </w:r>
    </w:p>
    <w:p w:rsidR="00000000" w:rsidDel="00000000" w:rsidP="00000000" w:rsidRDefault="00000000" w:rsidRPr="00000000" w14:paraId="0000018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5734050" cy="17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4875" cy="3429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examine a mensagem de consulta DNS. Qual o campo “type” que há nela? A mensagem de consulta contém algum campo “answer”? </w:t>
      </w:r>
    </w:p>
    <w:p w:rsidR="00000000" w:rsidDel="00000000" w:rsidP="00000000" w:rsidRDefault="00000000" w:rsidRPr="00000000" w14:paraId="0000018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2457450" cy="1809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examine a mensagem de resposta DNS. Quais servidores DNS do MIT são fornecidos na resposta? Esta mensagem de resposta também fornece os endereços IP dos servidores DNS do MIT? </w:t>
      </w:r>
    </w:p>
    <w:p w:rsidR="00000000" w:rsidDel="00000000" w:rsidP="00000000" w:rsidRDefault="00000000" w:rsidRPr="00000000" w14:paraId="0000019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1924050" cy="1714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62125" cy="161925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38325" cy="152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85950" cy="1809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28800" cy="14287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47850" cy="152400"/>
            <wp:effectExtent b="0" l="0" r="0" t="0"/>
            <wp:docPr id="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85950" cy="2000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47875" cy="1905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grave a tela de captura de pacotes.</w:t>
      </w:r>
    </w:p>
    <w:p w:rsidR="00000000" w:rsidDel="00000000" w:rsidP="00000000" w:rsidRDefault="00000000" w:rsidRPr="00000000" w14:paraId="000001A1">
      <w:pPr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190500</wp:posOffset>
            </wp:positionV>
            <wp:extent cx="6910388" cy="704850"/>
            <wp:effectExtent b="0" l="0" r="0" t="0"/>
            <wp:wrapTopAndBottom distB="114300" distT="1143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Repita o experimento anterior para o comando: “nslookup www.aiit.or.kr bitsy.mit.edu”, sem as aspas. Depois responda às questões: </w:t>
      </w:r>
    </w:p>
    <w:p w:rsidR="00000000" w:rsidDel="00000000" w:rsidP="00000000" w:rsidRDefault="00000000" w:rsidRPr="00000000" w14:paraId="000001B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qual endereço IP a mensagem de consulta DNS está endereçada? Este endereço é o de algum dos seus servidores DNS locais? Caso contrário, qual o host para este endereço IP?</w:t>
      </w:r>
    </w:p>
    <w:p w:rsidR="00000000" w:rsidDel="00000000" w:rsidP="00000000" w:rsidRDefault="00000000" w:rsidRPr="00000000" w14:paraId="000001B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4829175" cy="371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29125" cy="3333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1B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examine a mensagem de consulta DNS. Qual o campo “type” que há nela? A mensagem de consulta contém algum campo “answer”? </w:t>
      </w:r>
    </w:p>
    <w:p w:rsidR="00000000" w:rsidDel="00000000" w:rsidP="00000000" w:rsidRDefault="00000000" w:rsidRPr="00000000" w14:paraId="000001B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</w:t>
      </w:r>
      <w:r w:rsidDel="00000000" w:rsidR="00000000" w:rsidRPr="00000000">
        <w:rPr/>
        <w:drawing>
          <wp:inline distB="114300" distT="114300" distL="114300" distR="114300">
            <wp:extent cx="1762125" cy="1714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 w14:paraId="000001C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examine a mensagem de resposta DNS. Quantos campos com “answer” existem? O que há em cada uma destas respostas? </w:t>
      </w:r>
    </w:p>
    <w:p w:rsidR="00000000" w:rsidDel="00000000" w:rsidP="00000000" w:rsidRDefault="00000000" w:rsidRPr="00000000" w14:paraId="000001C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R: 3 campos</w:t>
      </w:r>
    </w:p>
    <w:p w:rsidR="00000000" w:rsidDel="00000000" w:rsidP="00000000" w:rsidRDefault="00000000" w:rsidRPr="00000000" w14:paraId="000001C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67100" cy="3238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Authoritative nameservers</w:t>
      </w:r>
    </w:p>
    <w:p w:rsidR="00000000" w:rsidDel="00000000" w:rsidP="00000000" w:rsidRDefault="00000000" w:rsidRPr="00000000" w14:paraId="000001C6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29025" cy="24479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Additional records</w:t>
      </w:r>
    </w:p>
    <w:p w:rsidR="00000000" w:rsidDel="00000000" w:rsidP="00000000" w:rsidRDefault="00000000" w:rsidRPr="00000000" w14:paraId="000001C8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76675" cy="14478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grave a tela de captura de pacotes.</w:t>
      </w:r>
    </w:p>
    <w:p w:rsidR="00000000" w:rsidDel="00000000" w:rsidP="00000000" w:rsidRDefault="00000000" w:rsidRPr="00000000" w14:paraId="000001CD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-633412</wp:posOffset>
            </wp:positionH>
            <wp:positionV relativeFrom="paragraph">
              <wp:posOffset>180975</wp:posOffset>
            </wp:positionV>
            <wp:extent cx="7072313" cy="4178648"/>
            <wp:effectExtent b="0" l="0" r="0" t="0"/>
            <wp:wrapTopAndBottom distB="114300" distT="11430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4178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esse experimento nos foi apresentado uma ferramenta de análise de pacote chamada Wireshark. Após as instalações do Wireshark e leitura dos PDFs, fizemos a análise da aplicação funcionando, seguindo todas as etapas para melhor entender a ferramenta e  para conseguir responder às perguntas propostas pelo professor.</w:t>
      </w:r>
    </w:p>
    <w:p w:rsidR="00000000" w:rsidDel="00000000" w:rsidP="00000000" w:rsidRDefault="00000000" w:rsidRPr="00000000" w14:paraId="000001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 questões que nos foram propostas foi para testar nossa capacidade a executar o Wireshark e explorar algumas das capacidades dele. Utilizamos o Wireshark para investigar protocolos em operação, tais como protocolo HTTP: a interação básica GET/resposta do HTTP, formatos de mensagens HTTP. E observamos mais de perto o lado cliente do DNS.</w:t>
      </w:r>
    </w:p>
    <w:p w:rsidR="00000000" w:rsidDel="00000000" w:rsidP="00000000" w:rsidRDefault="00000000" w:rsidRPr="00000000" w14:paraId="000001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0" w:type="default"/>
      <w:headerReference r:id="rId41" w:type="first"/>
      <w:footerReference r:id="rId42" w:type="default"/>
      <w:footerReference r:id="rId43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Campinas, 09 de Abril de 2019</w:t>
    </w:r>
  </w:p>
  <w:p w:rsidR="00000000" w:rsidDel="00000000" w:rsidP="00000000" w:rsidRDefault="00000000" w:rsidRPr="00000000" w14:paraId="000001DF">
    <w:pPr>
      <w:jc w:val="right"/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0">
    <w:pPr>
      <w:jc w:val="center"/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1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-380996</wp:posOffset>
          </wp:positionH>
          <wp:positionV relativeFrom="paragraph">
            <wp:posOffset>161925</wp:posOffset>
          </wp:positionV>
          <wp:extent cx="1702594" cy="681038"/>
          <wp:effectExtent b="0" l="0" r="0" t="0"/>
          <wp:wrapTopAndBottom distB="114300" distT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2594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22.png"/><Relationship Id="rId42" Type="http://schemas.openxmlformats.org/officeDocument/2006/relationships/footer" Target="footer1.xml"/><Relationship Id="rId41" Type="http://schemas.openxmlformats.org/officeDocument/2006/relationships/header" Target="header2.xml"/><Relationship Id="rId22" Type="http://schemas.openxmlformats.org/officeDocument/2006/relationships/image" Target="media/image18.png"/><Relationship Id="rId21" Type="http://schemas.openxmlformats.org/officeDocument/2006/relationships/image" Target="media/image4.png"/><Relationship Id="rId43" Type="http://schemas.openxmlformats.org/officeDocument/2006/relationships/footer" Target="footer2.xml"/><Relationship Id="rId24" Type="http://schemas.openxmlformats.org/officeDocument/2006/relationships/image" Target="media/image12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7.png"/><Relationship Id="rId25" Type="http://schemas.openxmlformats.org/officeDocument/2006/relationships/image" Target="media/image31.png"/><Relationship Id="rId28" Type="http://schemas.openxmlformats.org/officeDocument/2006/relationships/image" Target="media/image2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3.jpg"/><Relationship Id="rId29" Type="http://schemas.openxmlformats.org/officeDocument/2006/relationships/image" Target="media/image30.png"/><Relationship Id="rId7" Type="http://schemas.openxmlformats.org/officeDocument/2006/relationships/image" Target="media/image34.jpg"/><Relationship Id="rId8" Type="http://schemas.openxmlformats.org/officeDocument/2006/relationships/image" Target="media/image35.png"/><Relationship Id="rId31" Type="http://schemas.openxmlformats.org/officeDocument/2006/relationships/image" Target="media/image29.png"/><Relationship Id="rId30" Type="http://schemas.openxmlformats.org/officeDocument/2006/relationships/image" Target="media/image2.png"/><Relationship Id="rId11" Type="http://schemas.openxmlformats.org/officeDocument/2006/relationships/image" Target="media/image28.png"/><Relationship Id="rId33" Type="http://schemas.openxmlformats.org/officeDocument/2006/relationships/image" Target="media/image5.png"/><Relationship Id="rId10" Type="http://schemas.openxmlformats.org/officeDocument/2006/relationships/image" Target="media/image26.png"/><Relationship Id="rId32" Type="http://schemas.openxmlformats.org/officeDocument/2006/relationships/image" Target="media/image16.png"/><Relationship Id="rId13" Type="http://schemas.openxmlformats.org/officeDocument/2006/relationships/image" Target="media/image32.png"/><Relationship Id="rId35" Type="http://schemas.openxmlformats.org/officeDocument/2006/relationships/image" Target="media/image13.png"/><Relationship Id="rId12" Type="http://schemas.openxmlformats.org/officeDocument/2006/relationships/image" Target="media/image20.png"/><Relationship Id="rId34" Type="http://schemas.openxmlformats.org/officeDocument/2006/relationships/image" Target="media/image21.png"/><Relationship Id="rId15" Type="http://schemas.openxmlformats.org/officeDocument/2006/relationships/image" Target="media/image11.png"/><Relationship Id="rId37" Type="http://schemas.openxmlformats.org/officeDocument/2006/relationships/image" Target="media/image14.png"/><Relationship Id="rId14" Type="http://schemas.openxmlformats.org/officeDocument/2006/relationships/image" Target="media/image10.png"/><Relationship Id="rId36" Type="http://schemas.openxmlformats.org/officeDocument/2006/relationships/image" Target="media/image15.png"/><Relationship Id="rId17" Type="http://schemas.openxmlformats.org/officeDocument/2006/relationships/image" Target="media/image8.png"/><Relationship Id="rId39" Type="http://schemas.openxmlformats.org/officeDocument/2006/relationships/image" Target="media/image25.png"/><Relationship Id="rId16" Type="http://schemas.openxmlformats.org/officeDocument/2006/relationships/image" Target="media/image9.png"/><Relationship Id="rId38" Type="http://schemas.openxmlformats.org/officeDocument/2006/relationships/image" Target="media/image17.png"/><Relationship Id="rId19" Type="http://schemas.openxmlformats.org/officeDocument/2006/relationships/image" Target="media/image19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