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pict>
          <v:shape id="_x0000_i1025" style="width:425.45pt;height:107.55pt" type="#_x0000_t75">
            <v:imagedata r:id="rId1" o:title="Imagem01_Atividade04_BancoDeDadosI"/>
          </v:shape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8"/>
          <w:szCs w:val="28"/>
          <w:rtl w:val="0"/>
        </w:rPr>
        <w:t xml:space="preserve">1 - Mostre as informações apenas dos alunos aprovados. A aprovação é acima de 7,0: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SELECT * FROM ALUNO WHERE NOTA &gt;= 7.0;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2 - Exiba as informações dos alunos do primeiro ano com nota maior ou igual a 8,0: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SELECT * FROM ALUNO WHERE SERIE = 1 AND NOTA &gt;= 8.0;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3 - Exiba apenas os nomes e as notas dos alunos: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SELECT P.NOME, NOTA FROM ALUNO;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4 - Criar tabela PROFESSOR com primeiro e último nome: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PROFESSOR (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P_NOME VARCHAR(40),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U_NOME VARCHAR(40)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PROFESSOR (P_NOME, U_NOME)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P.NOME, U.NOME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ALUNO;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5 - Criar tabela ALUNO com primeiro e último nome: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TABLE ALUNO (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P_NOME VARCHAR(40),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U_NOME VARCHAR(40)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INSERT INTO ALUNO (P_NOME, U_NOME)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P.NOME, U.NOME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ALUNO;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6 - União entre tabelas ALUNO e PROFESSOR (nomes):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A.P_NOME, A.U_NOME, P.P_NOME, P.U_NOME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ALUNO A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PROFESSOR P ON A.P_NOME = P.P_NOME;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7- Intersecção entre tabelas ALUNO e PROFESSOR (nomes):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A.P_NOME, A.U_NOME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ALUNO A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INNER JOIN PROFESSOR P ON A.P_NOME = P.P_NOME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A.P_NOME IS NOT NULL;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8 - Diferença entre tabelas ALUNO e PROFESSOR (nomes):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RESPOSTA</w:t>
      </w:r>
      <w:r w:rsidDel="00000000" w:rsidR="00000000" w:rsidRPr="00000000">
        <w:rPr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 A.P_NOME, A.U_NOME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ALUNO A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LEFT JOIN PROFESSOR P ON A.P_NOME = P.P_NOME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WHERE P.P_NOME IS NULL;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Forte">
    <w:name w:val="Strong"/>
    <w:basedOn w:val="Fontepargpadro"/>
    <w:uiPriority w:val="22"/>
    <w:qFormat w:val="1"/>
    <w:rsid w:val="003929FA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2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HoG7RRGkOLexBEEGEUt3E/C9Lg==">CgMxLjAyCGguZ2pkZ3hzOAByITFIY2lrTllXTDk5UUV2YmNJZUxuZEI5WGRFeG9zSk5xMg==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2024-04-06T12:59:00Z</dcterms:created>
  <dc:creator>Luis Airton</dc:creator>
</cp:coreProperties>
</file>