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57935" w14:textId="77777777" w:rsidR="00F5233D" w:rsidRPr="00E1176B" w:rsidRDefault="00F5233D" w:rsidP="00F5233D">
      <w:pPr>
        <w:rPr>
          <w:b/>
          <w:bCs/>
          <w:sz w:val="36"/>
          <w:szCs w:val="36"/>
          <w:lang w:val="es-MX"/>
        </w:rPr>
      </w:pPr>
      <w:r>
        <w:rPr>
          <w:b/>
          <w:bCs/>
          <w:noProof/>
          <w:sz w:val="36"/>
          <w:szCs w:val="36"/>
          <w:lang w:val="es-MX"/>
        </w:rPr>
        <w:drawing>
          <wp:anchor distT="0" distB="0" distL="114300" distR="114300" simplePos="0" relativeHeight="251659264" behindDoc="0" locked="0" layoutInCell="1" allowOverlap="1" wp14:anchorId="39C2CF18" wp14:editId="018F9886">
            <wp:simplePos x="0" y="0"/>
            <wp:positionH relativeFrom="column">
              <wp:posOffset>-858373</wp:posOffset>
            </wp:positionH>
            <wp:positionV relativeFrom="paragraph">
              <wp:posOffset>488</wp:posOffset>
            </wp:positionV>
            <wp:extent cx="1213485" cy="1426845"/>
            <wp:effectExtent l="0" t="0" r="0" b="1905"/>
            <wp:wrapSquare wrapText="bothSides"/>
            <wp:docPr id="23" name="Imagen 23" descr="Imagen que contiene firmar, oscuro, sostener,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firmar, oscuro, sostener, alimentos&#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3485" cy="1426845"/>
                    </a:xfrm>
                    <a:prstGeom prst="rect">
                      <a:avLst/>
                    </a:prstGeom>
                    <a:noFill/>
                  </pic:spPr>
                </pic:pic>
              </a:graphicData>
            </a:graphic>
            <wp14:sizeRelH relativeFrom="page">
              <wp14:pctWidth>0</wp14:pctWidth>
            </wp14:sizeRelH>
            <wp14:sizeRelV relativeFrom="page">
              <wp14:pctHeight>0</wp14:pctHeight>
            </wp14:sizeRelV>
          </wp:anchor>
        </w:drawing>
      </w:r>
      <w:r>
        <w:rPr>
          <w:b/>
          <w:bCs/>
          <w:sz w:val="36"/>
          <w:szCs w:val="36"/>
          <w:lang w:val="es-MX"/>
        </w:rPr>
        <w:t xml:space="preserve">          </w:t>
      </w:r>
      <w:r w:rsidRPr="00E1176B">
        <w:rPr>
          <w:b/>
          <w:bCs/>
          <w:sz w:val="36"/>
          <w:szCs w:val="36"/>
          <w:lang w:val="es-MX"/>
        </w:rPr>
        <w:t xml:space="preserve">Universidad Nacional Autónoma de México </w:t>
      </w:r>
    </w:p>
    <w:p w14:paraId="6FA7A1F8" w14:textId="77777777" w:rsidR="00F5233D" w:rsidRPr="00E1176B" w:rsidRDefault="00F5233D" w:rsidP="00F5233D">
      <w:pPr>
        <w:rPr>
          <w:b/>
          <w:bCs/>
          <w:sz w:val="36"/>
          <w:szCs w:val="36"/>
          <w:lang w:val="es-MX"/>
        </w:rPr>
      </w:pPr>
      <w:r>
        <w:rPr>
          <w:b/>
          <w:bCs/>
          <w:sz w:val="36"/>
          <w:szCs w:val="36"/>
          <w:lang w:val="es-MX"/>
        </w:rPr>
        <w:t xml:space="preserve">             </w:t>
      </w:r>
      <w:r w:rsidRPr="00E1176B">
        <w:rPr>
          <w:b/>
          <w:bCs/>
          <w:sz w:val="36"/>
          <w:szCs w:val="36"/>
          <w:lang w:val="es-MX"/>
        </w:rPr>
        <w:t xml:space="preserve">Escuela Nacional de Estudios Superiores </w:t>
      </w:r>
    </w:p>
    <w:p w14:paraId="0CFD9E62" w14:textId="77777777" w:rsidR="00F5233D" w:rsidRPr="00E1176B" w:rsidRDefault="00F5233D" w:rsidP="00F5233D">
      <w:pPr>
        <w:rPr>
          <w:b/>
          <w:bCs/>
          <w:sz w:val="36"/>
          <w:szCs w:val="36"/>
          <w:lang w:val="es-MX"/>
        </w:rPr>
      </w:pPr>
      <w:r>
        <w:rPr>
          <w:b/>
          <w:bCs/>
          <w:sz w:val="36"/>
          <w:szCs w:val="36"/>
          <w:lang w:val="es-MX"/>
        </w:rPr>
        <w:t xml:space="preserve">                                  </w:t>
      </w:r>
      <w:r w:rsidRPr="00E1176B">
        <w:rPr>
          <w:b/>
          <w:bCs/>
          <w:sz w:val="36"/>
          <w:szCs w:val="36"/>
          <w:lang w:val="es-MX"/>
        </w:rPr>
        <w:t xml:space="preserve">Unidad Juriquilla </w:t>
      </w:r>
    </w:p>
    <w:p w14:paraId="78B1CFAB" w14:textId="77777777" w:rsidR="00F5233D" w:rsidRPr="00E1176B" w:rsidRDefault="00F5233D" w:rsidP="00F5233D">
      <w:pPr>
        <w:rPr>
          <w:b/>
          <w:bCs/>
          <w:sz w:val="36"/>
          <w:szCs w:val="36"/>
          <w:lang w:val="es-MX"/>
        </w:rPr>
      </w:pPr>
      <w:r>
        <w:rPr>
          <w:b/>
          <w:bCs/>
          <w:sz w:val="36"/>
          <w:szCs w:val="36"/>
          <w:lang w:val="es-MX"/>
        </w:rPr>
        <w:t xml:space="preserve">                                   Computación II</w:t>
      </w:r>
    </w:p>
    <w:p w14:paraId="5878CA8E" w14:textId="14022B45" w:rsidR="00F5233D" w:rsidRPr="00E1176B" w:rsidRDefault="00F5233D" w:rsidP="00F5233D">
      <w:pPr>
        <w:jc w:val="center"/>
        <w:rPr>
          <w:b/>
          <w:bCs/>
          <w:sz w:val="36"/>
          <w:szCs w:val="36"/>
          <w:lang w:val="es-MX"/>
        </w:rPr>
      </w:pPr>
      <w:r w:rsidRPr="00E1176B">
        <w:rPr>
          <w:b/>
          <w:bCs/>
          <w:sz w:val="36"/>
          <w:szCs w:val="36"/>
          <w:lang w:val="es-MX"/>
        </w:rPr>
        <w:t xml:space="preserve">Practica </w:t>
      </w:r>
      <w:r>
        <w:rPr>
          <w:b/>
          <w:bCs/>
          <w:sz w:val="36"/>
          <w:szCs w:val="36"/>
          <w:lang w:val="es-MX"/>
        </w:rPr>
        <w:t>1</w:t>
      </w:r>
    </w:p>
    <w:p w14:paraId="2CFF981B" w14:textId="62BBB578" w:rsidR="00F5233D" w:rsidRPr="00E1176B" w:rsidRDefault="00F5233D" w:rsidP="00F5233D">
      <w:pPr>
        <w:jc w:val="center"/>
        <w:rPr>
          <w:b/>
          <w:bCs/>
          <w:sz w:val="36"/>
          <w:szCs w:val="36"/>
          <w:lang w:val="es-MX"/>
        </w:rPr>
      </w:pPr>
      <w:r>
        <w:rPr>
          <w:b/>
          <w:bCs/>
          <w:sz w:val="36"/>
          <w:szCs w:val="36"/>
          <w:lang w:val="es-MX"/>
        </w:rPr>
        <w:t>Aplicación de cálculo de inversa usando método de Gauss Jordan</w:t>
      </w:r>
    </w:p>
    <w:p w14:paraId="647B1A93" w14:textId="77777777" w:rsidR="00F5233D" w:rsidRPr="00E1176B" w:rsidRDefault="00F5233D" w:rsidP="00F5233D">
      <w:pPr>
        <w:jc w:val="center"/>
        <w:rPr>
          <w:b/>
          <w:bCs/>
          <w:sz w:val="36"/>
          <w:szCs w:val="36"/>
          <w:lang w:val="es-MX"/>
        </w:rPr>
      </w:pPr>
      <w:r w:rsidRPr="00E1176B">
        <w:rPr>
          <w:b/>
          <w:bCs/>
          <w:sz w:val="36"/>
          <w:szCs w:val="36"/>
          <w:lang w:val="es-MX"/>
        </w:rPr>
        <w:t xml:space="preserve">Bruno Arturo López Pacheco </w:t>
      </w:r>
    </w:p>
    <w:p w14:paraId="61B76047" w14:textId="77777777" w:rsidR="00F5233D" w:rsidRDefault="00F5233D" w:rsidP="00F5233D">
      <w:pPr>
        <w:jc w:val="center"/>
        <w:rPr>
          <w:b/>
          <w:bCs/>
          <w:sz w:val="36"/>
          <w:szCs w:val="36"/>
          <w:lang w:val="es-MX"/>
        </w:rPr>
      </w:pPr>
      <w:r w:rsidRPr="00E1176B">
        <w:rPr>
          <w:b/>
          <w:bCs/>
          <w:sz w:val="36"/>
          <w:szCs w:val="36"/>
          <w:lang w:val="es-MX"/>
        </w:rPr>
        <w:t xml:space="preserve">Dr. </w:t>
      </w:r>
      <w:r>
        <w:rPr>
          <w:b/>
          <w:bCs/>
          <w:sz w:val="36"/>
          <w:szCs w:val="36"/>
          <w:lang w:val="es-MX"/>
        </w:rPr>
        <w:t>Ulises Olivares Pinto</w:t>
      </w:r>
    </w:p>
    <w:p w14:paraId="52F56CB1" w14:textId="77777777" w:rsidR="00F5233D" w:rsidRPr="00E1176B" w:rsidRDefault="00F5233D" w:rsidP="00F5233D">
      <w:pPr>
        <w:jc w:val="center"/>
        <w:rPr>
          <w:b/>
          <w:bCs/>
          <w:sz w:val="36"/>
          <w:szCs w:val="36"/>
          <w:lang w:val="es-MX"/>
        </w:rPr>
      </w:pPr>
      <w:r w:rsidRPr="00E1176B">
        <w:rPr>
          <w:b/>
          <w:bCs/>
          <w:sz w:val="36"/>
          <w:szCs w:val="36"/>
          <w:lang w:val="es-MX"/>
        </w:rPr>
        <w:t xml:space="preserve">No. De Cuenta 317347140 </w:t>
      </w:r>
    </w:p>
    <w:p w14:paraId="2C57A788" w14:textId="77777777" w:rsidR="00F5233D" w:rsidRDefault="00F5233D" w:rsidP="00F5233D">
      <w:pPr>
        <w:jc w:val="center"/>
        <w:rPr>
          <w:b/>
          <w:bCs/>
          <w:sz w:val="36"/>
          <w:szCs w:val="36"/>
          <w:lang w:val="es-MX"/>
        </w:rPr>
      </w:pPr>
      <w:r w:rsidRPr="00E1176B">
        <w:rPr>
          <w:b/>
          <w:bCs/>
          <w:sz w:val="36"/>
          <w:szCs w:val="36"/>
          <w:lang w:val="es-MX"/>
        </w:rPr>
        <w:t>Licenciatura en Tecnología</w:t>
      </w:r>
    </w:p>
    <w:p w14:paraId="0FE623E1" w14:textId="5BBE4A55" w:rsidR="00F5233D" w:rsidRDefault="00F5233D">
      <w:pPr>
        <w:rPr>
          <w:lang w:val="es-MX"/>
        </w:rPr>
      </w:pPr>
    </w:p>
    <w:p w14:paraId="2E369066" w14:textId="77777777" w:rsidR="00F5233D" w:rsidRDefault="00F5233D">
      <w:pPr>
        <w:rPr>
          <w:lang w:val="es-MX"/>
        </w:rPr>
      </w:pPr>
      <w:r>
        <w:rPr>
          <w:lang w:val="es-MX"/>
        </w:rPr>
        <w:br w:type="page"/>
      </w:r>
    </w:p>
    <w:p w14:paraId="314C6B54" w14:textId="55E838A9" w:rsidR="001B1A70" w:rsidRPr="00590612" w:rsidRDefault="00F5233D">
      <w:pPr>
        <w:rPr>
          <w:b/>
          <w:bCs/>
          <w:lang w:val="es-MX"/>
        </w:rPr>
      </w:pPr>
      <w:r w:rsidRPr="00590612">
        <w:rPr>
          <w:b/>
          <w:bCs/>
          <w:lang w:val="es-MX"/>
        </w:rPr>
        <w:lastRenderedPageBreak/>
        <w:t>Objetivo</w:t>
      </w:r>
    </w:p>
    <w:p w14:paraId="48D2A082" w14:textId="4471F10E" w:rsidR="00F5233D" w:rsidRDefault="00F5233D">
      <w:pPr>
        <w:rPr>
          <w:lang w:val="es-MX"/>
        </w:rPr>
      </w:pPr>
      <w:r>
        <w:rPr>
          <w:lang w:val="es-MX"/>
        </w:rPr>
        <w:t>Utilizar el método de eliminación gaussiana para calcular matriz inversa y aplicarlo para resolver un sistema de ecuaciones.</w:t>
      </w:r>
    </w:p>
    <w:p w14:paraId="6943012B" w14:textId="5E96ACE1" w:rsidR="00F5233D" w:rsidRPr="00590612" w:rsidRDefault="00F5233D">
      <w:pPr>
        <w:rPr>
          <w:b/>
          <w:bCs/>
          <w:lang w:val="es-MX"/>
        </w:rPr>
      </w:pPr>
      <w:r w:rsidRPr="00590612">
        <w:rPr>
          <w:b/>
          <w:bCs/>
          <w:lang w:val="es-MX"/>
        </w:rPr>
        <w:t>Marco teórico</w:t>
      </w:r>
    </w:p>
    <w:p w14:paraId="55730F60" w14:textId="623979C7" w:rsidR="00F5233D" w:rsidRPr="00590612" w:rsidRDefault="00F5233D">
      <w:pPr>
        <w:rPr>
          <w:b/>
          <w:bCs/>
          <w:lang w:val="es-MX"/>
        </w:rPr>
      </w:pPr>
      <w:r w:rsidRPr="00590612">
        <w:rPr>
          <w:b/>
          <w:bCs/>
          <w:lang w:val="es-MX"/>
        </w:rPr>
        <w:t>Método de Gauss Jordan</w:t>
      </w:r>
    </w:p>
    <w:p w14:paraId="1E0815C0" w14:textId="77777777" w:rsidR="00F5233D" w:rsidRDefault="00F5233D">
      <w:pPr>
        <w:rPr>
          <w:lang w:val="es-MX"/>
        </w:rPr>
      </w:pPr>
      <w:r>
        <w:rPr>
          <w:lang w:val="es-MX"/>
        </w:rPr>
        <w:t xml:space="preserve">El método de Gauss Jordan es un algoritmo usado para determinar la </w:t>
      </w:r>
      <w:proofErr w:type="spellStart"/>
      <w:r>
        <w:rPr>
          <w:lang w:val="es-MX"/>
        </w:rPr>
        <w:t>ivnersa</w:t>
      </w:r>
      <w:proofErr w:type="spellEnd"/>
      <w:r>
        <w:rPr>
          <w:lang w:val="es-MX"/>
        </w:rPr>
        <w:t xml:space="preserve"> de una matriz y las soluciones de un sistema de ecuaciones lineales. Un sistema de ecuaciones se resuelve por el método de Gauss cuando se obtienen sus soluciones mediante la reducción del sistema dado a otro equivalente en el que cada ecuación tiene una incógnita menos que la anterior. El método de Gauss transforma la matriz de coeficientes en una matriz triangular superior. El método de Gauss-Jordan continúa el proceso de transformación hasta obtener una matriz diagonal. </w:t>
      </w:r>
    </w:p>
    <w:p w14:paraId="5201C360" w14:textId="52EC8B8B" w:rsidR="00F5233D" w:rsidRDefault="00F5233D">
      <w:pPr>
        <w:rPr>
          <w:lang w:val="es-MX"/>
        </w:rPr>
      </w:pPr>
      <w:r>
        <w:rPr>
          <w:lang w:val="es-MX"/>
        </w:rPr>
        <w:t>El algoritmo es el siguiente:</w:t>
      </w:r>
    </w:p>
    <w:p w14:paraId="57B22697" w14:textId="690B7E87" w:rsidR="00F5233D" w:rsidRDefault="00F5233D">
      <w:pPr>
        <w:rPr>
          <w:lang w:val="es-MX"/>
        </w:rPr>
      </w:pPr>
      <w:r>
        <w:rPr>
          <w:lang w:val="es-MX"/>
        </w:rPr>
        <w:t xml:space="preserve">1.- </w:t>
      </w:r>
      <w:r w:rsidRPr="00F5233D">
        <w:rPr>
          <w:lang w:val="es-MX"/>
        </w:rPr>
        <w:t>Ir a la primera columna número cero de izquierda a derecha.</w:t>
      </w:r>
    </w:p>
    <w:p w14:paraId="7901FC12" w14:textId="23309814" w:rsidR="00F5233D" w:rsidRDefault="00F5233D">
      <w:pPr>
        <w:rPr>
          <w:lang w:val="es-MX"/>
        </w:rPr>
      </w:pPr>
      <w:r>
        <w:rPr>
          <w:lang w:val="es-MX"/>
        </w:rPr>
        <w:t xml:space="preserve">2.- </w:t>
      </w:r>
      <w:r w:rsidRPr="00F5233D">
        <w:rPr>
          <w:lang w:val="es-MX"/>
        </w:rPr>
        <w:t>Si la primera fila tiene un cero en esta columna, intercambiarlo con otra que no lo tenga.</w:t>
      </w:r>
    </w:p>
    <w:p w14:paraId="1A46F3E3" w14:textId="616CF67D" w:rsidR="00F5233D" w:rsidRDefault="00F5233D">
      <w:pPr>
        <w:rPr>
          <w:lang w:val="es-MX"/>
        </w:rPr>
      </w:pPr>
      <w:r>
        <w:rPr>
          <w:lang w:val="es-MX"/>
        </w:rPr>
        <w:t xml:space="preserve">3.- </w:t>
      </w:r>
      <w:r w:rsidRPr="00F5233D">
        <w:rPr>
          <w:lang w:val="es-MX"/>
        </w:rPr>
        <w:t>Luego, obtener ceros debajo de este elemento delantero, sumando múltiplos adecuados del renglón superior a los renglones debajo de él.</w:t>
      </w:r>
    </w:p>
    <w:p w14:paraId="2C38F307" w14:textId="6C5158C0" w:rsidR="00F5233D" w:rsidRDefault="00F5233D">
      <w:pPr>
        <w:rPr>
          <w:lang w:val="es-MX"/>
        </w:rPr>
      </w:pPr>
      <w:r>
        <w:rPr>
          <w:lang w:val="es-MX"/>
        </w:rPr>
        <w:t xml:space="preserve">4.- </w:t>
      </w:r>
      <w:r w:rsidRPr="00F5233D">
        <w:rPr>
          <w:lang w:val="es-MX"/>
        </w:rPr>
        <w:t xml:space="preserve">Cubrir el renglón superior y repetir el proceso anterior con la </w:t>
      </w:r>
      <w:proofErr w:type="spellStart"/>
      <w:r w:rsidRPr="00F5233D">
        <w:rPr>
          <w:lang w:val="es-MX"/>
        </w:rPr>
        <w:t>submatriz</w:t>
      </w:r>
      <w:proofErr w:type="spellEnd"/>
      <w:r w:rsidRPr="00F5233D">
        <w:rPr>
          <w:lang w:val="es-MX"/>
        </w:rPr>
        <w:t xml:space="preserve"> restante. Repetir con el resto de los renglones (en este punto la matriz se encuentra en forma escalonada).</w:t>
      </w:r>
    </w:p>
    <w:p w14:paraId="6FF4BBB1" w14:textId="276D66B5" w:rsidR="00F5233D" w:rsidRDefault="00F5233D">
      <w:pPr>
        <w:rPr>
          <w:lang w:val="es-MX"/>
        </w:rPr>
      </w:pPr>
      <w:r>
        <w:rPr>
          <w:lang w:val="es-MX"/>
        </w:rPr>
        <w:t xml:space="preserve">5.- </w:t>
      </w:r>
      <w:r w:rsidRPr="00F5233D">
        <w:rPr>
          <w:lang w:val="es-MX"/>
        </w:rPr>
        <w:t>Comenzando con el último renglón no cero, avanzar hacia arriba: para cada renglón obtener 1 delantero e introducir ceros arriba de este sumando múltiplos correspondientes a los renglones correspondientes.</w:t>
      </w:r>
    </w:p>
    <w:p w14:paraId="34C4058A" w14:textId="7649C47C" w:rsidR="00F5233D" w:rsidRPr="00590612" w:rsidRDefault="00E94C1A">
      <w:pPr>
        <w:rPr>
          <w:b/>
          <w:bCs/>
          <w:lang w:val="es-MX"/>
        </w:rPr>
      </w:pPr>
      <w:r>
        <w:rPr>
          <w:b/>
          <w:bCs/>
          <w:lang w:val="es-MX"/>
        </w:rPr>
        <w:t>Cálculo</w:t>
      </w:r>
      <w:r w:rsidR="00F5233D" w:rsidRPr="00590612">
        <w:rPr>
          <w:b/>
          <w:bCs/>
          <w:lang w:val="es-MX"/>
        </w:rPr>
        <w:t xml:space="preserve"> de la inversa usando Gauss Jordan</w:t>
      </w:r>
    </w:p>
    <w:p w14:paraId="3A5F2910" w14:textId="115B5C4F" w:rsidR="00F5233D" w:rsidRDefault="00F5233D">
      <w:pPr>
        <w:rPr>
          <w:lang w:val="es-MX"/>
        </w:rPr>
      </w:pPr>
      <w:r>
        <w:rPr>
          <w:lang w:val="es-MX"/>
        </w:rPr>
        <w:t xml:space="preserve">Se puede usar la eliminación gaussiana para encontrar inversas de matrices nxn; se hace aumentando la matriz con una matriz identidad. Se realizan las operaciones elementales sobre las filas de la </w:t>
      </w:r>
      <w:r w:rsidR="00590612">
        <w:rPr>
          <w:lang w:val="es-MX"/>
        </w:rPr>
        <w:t>matriz</w:t>
      </w:r>
      <w:r>
        <w:rPr>
          <w:lang w:val="es-MX"/>
        </w:rPr>
        <w:t xml:space="preserve"> aumentada que sean necesarias para obtener la forma escalonada reducida de la matriz</w:t>
      </w:r>
      <w:r w:rsidR="00590612">
        <w:rPr>
          <w:lang w:val="es-MX"/>
        </w:rPr>
        <w:t xml:space="preserve">. </w:t>
      </w:r>
    </w:p>
    <w:p w14:paraId="6838746E" w14:textId="630AC63D" w:rsidR="00F5233D" w:rsidRPr="00590612" w:rsidRDefault="00F5233D">
      <w:pPr>
        <w:rPr>
          <w:b/>
          <w:bCs/>
          <w:lang w:val="es-MX"/>
        </w:rPr>
      </w:pPr>
      <w:r w:rsidRPr="00590612">
        <w:rPr>
          <w:b/>
          <w:bCs/>
          <w:lang w:val="es-MX"/>
        </w:rPr>
        <w:t>Método de la inversa para resolver sistemas</w:t>
      </w:r>
    </w:p>
    <w:p w14:paraId="2F63FE35" w14:textId="28254515" w:rsidR="00590612" w:rsidRDefault="00590612">
      <w:pPr>
        <w:rPr>
          <w:lang w:val="es-MX"/>
        </w:rPr>
      </w:pPr>
      <w:r>
        <w:rPr>
          <w:lang w:val="es-MX"/>
        </w:rPr>
        <w:t>Supongamos que se tiene un sistema de n ecuaciones lineales con n incógnitas, pudiendo representar el sistema de forma matricial como</w:t>
      </w:r>
    </w:p>
    <w:p w14:paraId="38D803BB" w14:textId="0292C453" w:rsidR="00590612" w:rsidRPr="00590612" w:rsidRDefault="00590612">
      <w:pPr>
        <w:rPr>
          <w:rFonts w:eastAsiaTheme="minorEastAsia"/>
          <w:lang w:val="es-MX"/>
        </w:rPr>
      </w:pPr>
      <m:oMathPara>
        <m:oMath>
          <m:r>
            <w:rPr>
              <w:rFonts w:ascii="Cambria Math" w:hAnsi="Cambria Math"/>
              <w:lang w:val="es-MX"/>
            </w:rPr>
            <m:t>Ax=b</m:t>
          </m:r>
        </m:oMath>
      </m:oMathPara>
    </w:p>
    <w:p w14:paraId="538262CB" w14:textId="0C35D645" w:rsidR="00590612" w:rsidRDefault="00590612">
      <w:pPr>
        <w:rPr>
          <w:rFonts w:eastAsiaTheme="minorEastAsia"/>
          <w:lang w:val="es-MX"/>
        </w:rPr>
      </w:pPr>
      <w:r>
        <w:rPr>
          <w:rFonts w:eastAsiaTheme="minorEastAsia"/>
          <w:lang w:val="es-MX"/>
        </w:rPr>
        <w:t>Donde</w:t>
      </w:r>
    </w:p>
    <w:p w14:paraId="6658DB52" w14:textId="6706F539" w:rsidR="00590612" w:rsidRPr="00590612" w:rsidRDefault="00590612" w:rsidP="00590612">
      <w:pPr>
        <w:pStyle w:val="Prrafodelista"/>
        <w:numPr>
          <w:ilvl w:val="0"/>
          <w:numId w:val="1"/>
        </w:numPr>
        <w:rPr>
          <w:rFonts w:eastAsiaTheme="minorEastAsia"/>
          <w:lang w:val="es-MX"/>
        </w:rPr>
      </w:pPr>
      <w:r w:rsidRPr="00590612">
        <w:rPr>
          <w:rFonts w:eastAsiaTheme="minorEastAsia"/>
          <w:lang w:val="es-MX"/>
        </w:rPr>
        <w:t>La matriz A es de dimensión nxn y contiene en cada fila los coeficientes de las incógnitas de cada ecuación.</w:t>
      </w:r>
    </w:p>
    <w:p w14:paraId="10FA8CA9" w14:textId="244A4076" w:rsidR="00590612" w:rsidRPr="00590612" w:rsidRDefault="00590612" w:rsidP="00590612">
      <w:pPr>
        <w:pStyle w:val="Prrafodelista"/>
        <w:numPr>
          <w:ilvl w:val="0"/>
          <w:numId w:val="1"/>
        </w:numPr>
        <w:rPr>
          <w:rFonts w:eastAsiaTheme="minorEastAsia"/>
          <w:lang w:val="es-MX"/>
        </w:rPr>
      </w:pPr>
      <w:r w:rsidRPr="00590612">
        <w:rPr>
          <w:rFonts w:eastAsiaTheme="minorEastAsia"/>
          <w:lang w:val="es-MX"/>
        </w:rPr>
        <w:t>La matriz x es de dimensión nx1 (vector columna) y contiene las n incógnitas del sistema.</w:t>
      </w:r>
    </w:p>
    <w:p w14:paraId="63A8068F" w14:textId="0A8F9937" w:rsidR="00590612" w:rsidRDefault="00590612" w:rsidP="00590612">
      <w:pPr>
        <w:pStyle w:val="Prrafodelista"/>
        <w:numPr>
          <w:ilvl w:val="0"/>
          <w:numId w:val="1"/>
        </w:numPr>
        <w:rPr>
          <w:rFonts w:eastAsiaTheme="minorEastAsia"/>
          <w:lang w:val="es-MX"/>
        </w:rPr>
      </w:pPr>
      <w:r w:rsidRPr="00590612">
        <w:rPr>
          <w:rFonts w:eastAsiaTheme="minorEastAsia"/>
          <w:lang w:val="es-MX"/>
        </w:rPr>
        <w:t>La matriz b es de dimensión nx1 y contiene los términos independientes de las ecuaciones.</w:t>
      </w:r>
    </w:p>
    <w:p w14:paraId="2D46ADB9" w14:textId="79343D2D" w:rsidR="00590612" w:rsidRDefault="00590612" w:rsidP="00590612">
      <w:pPr>
        <w:rPr>
          <w:rFonts w:eastAsiaTheme="minorEastAsia"/>
          <w:lang w:val="es-MX"/>
        </w:rPr>
      </w:pPr>
      <w:r>
        <w:rPr>
          <w:rFonts w:eastAsiaTheme="minorEastAsia"/>
          <w:lang w:val="es-MX"/>
        </w:rPr>
        <w:lastRenderedPageBreak/>
        <w:t xml:space="preserve">Si el sistema tiene una única solución, entonces la matriz A es regular y por tanto existe su </w:t>
      </w:r>
      <w:proofErr w:type="spellStart"/>
      <w:r>
        <w:rPr>
          <w:rFonts w:eastAsiaTheme="minorEastAsia"/>
          <w:lang w:val="es-MX"/>
        </w:rPr>
        <w:t>matrix</w:t>
      </w:r>
      <w:proofErr w:type="spellEnd"/>
      <w:r>
        <w:rPr>
          <w:rFonts w:eastAsiaTheme="minorEastAsia"/>
          <w:lang w:val="es-MX"/>
        </w:rPr>
        <w:t xml:space="preserve"> inversa </w:t>
      </w:r>
      <m:oMath>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oMath>
      <w:r>
        <w:rPr>
          <w:rFonts w:eastAsiaTheme="minorEastAsia"/>
          <w:lang w:val="es-MX"/>
        </w:rPr>
        <w:t>.</w:t>
      </w:r>
    </w:p>
    <w:p w14:paraId="36046659" w14:textId="7F260CA9" w:rsidR="00590612" w:rsidRDefault="00590612">
      <w:pPr>
        <w:rPr>
          <w:rFonts w:eastAsiaTheme="minorEastAsia"/>
          <w:lang w:val="es-MX"/>
        </w:rPr>
      </w:pPr>
      <w:r>
        <w:rPr>
          <w:rFonts w:eastAsiaTheme="minorEastAsia"/>
          <w:lang w:val="es-MX"/>
        </w:rPr>
        <w:t xml:space="preserve">Entonces se puede multiplicar toda la ecuación por la inversa de </w:t>
      </w:r>
      <m:oMath>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oMath>
      <w:r>
        <w:rPr>
          <w:rFonts w:eastAsiaTheme="minorEastAsia"/>
          <w:lang w:val="es-MX"/>
        </w:rPr>
        <w:t>:</w:t>
      </w:r>
    </w:p>
    <w:p w14:paraId="71C0AEC5" w14:textId="431B6CB6" w:rsidR="00590612" w:rsidRPr="00590612" w:rsidRDefault="00E94C1A">
      <w:pPr>
        <w:rPr>
          <w:rFonts w:eastAsiaTheme="minorEastAsia"/>
          <w:lang w:val="es-MX"/>
        </w:rPr>
      </w:pPr>
      <m:oMathPara>
        <m:oMath>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r>
            <m:rPr>
              <m:sty m:val="p"/>
            </m:rPr>
            <w:rPr>
              <w:rFonts w:ascii="Cambria Math" w:eastAsiaTheme="minorEastAsia" w:hAnsi="Cambria Math"/>
              <w:lang w:val="es-MX"/>
            </w:rPr>
            <m:t>⋅</m:t>
          </m:r>
          <m:r>
            <w:rPr>
              <w:rFonts w:ascii="Cambria Math" w:eastAsiaTheme="minorEastAsia" w:hAnsi="Cambria Math"/>
              <w:lang w:val="es-MX"/>
            </w:rPr>
            <m:t>Ax=</m:t>
          </m:r>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r>
            <m:rPr>
              <m:sty m:val="p"/>
            </m:rPr>
            <w:rPr>
              <w:rFonts w:ascii="Cambria Math" w:eastAsiaTheme="minorEastAsia" w:hAnsi="Cambria Math"/>
              <w:lang w:val="es-MX"/>
            </w:rPr>
            <m:t>⋅</m:t>
          </m:r>
          <m:r>
            <w:rPr>
              <w:rFonts w:ascii="Cambria Math" w:eastAsiaTheme="minorEastAsia" w:hAnsi="Cambria Math"/>
              <w:lang w:val="es-MX"/>
            </w:rPr>
            <m:t>b</m:t>
          </m:r>
        </m:oMath>
      </m:oMathPara>
    </w:p>
    <w:p w14:paraId="0E265524" w14:textId="38B09472" w:rsidR="00590612" w:rsidRPr="00590612" w:rsidRDefault="00590612">
      <w:pPr>
        <w:rPr>
          <w:rFonts w:eastAsiaTheme="minorEastAsia"/>
          <w:lang w:val="es-MX"/>
        </w:rPr>
      </w:pPr>
      <m:oMathPara>
        <m:oMath>
          <m:r>
            <w:rPr>
              <w:rFonts w:ascii="Cambria Math" w:eastAsiaTheme="minorEastAsia" w:hAnsi="Cambria Math"/>
              <w:lang w:val="es-MX"/>
            </w:rPr>
            <m:t>x=</m:t>
          </m:r>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r>
            <m:rPr>
              <m:sty m:val="p"/>
            </m:rPr>
            <w:rPr>
              <w:rFonts w:ascii="Cambria Math" w:eastAsiaTheme="minorEastAsia" w:hAnsi="Cambria Math"/>
              <w:lang w:val="es-MX"/>
            </w:rPr>
            <m:t>⋅</m:t>
          </m:r>
          <m:r>
            <w:rPr>
              <w:rFonts w:ascii="Cambria Math" w:eastAsiaTheme="minorEastAsia" w:hAnsi="Cambria Math"/>
              <w:lang w:val="es-MX"/>
            </w:rPr>
            <m:t>b</m:t>
          </m:r>
        </m:oMath>
      </m:oMathPara>
    </w:p>
    <w:p w14:paraId="1C641E6B" w14:textId="47EFBD8C" w:rsidR="00590612" w:rsidRDefault="00590612">
      <w:pPr>
        <w:rPr>
          <w:rFonts w:eastAsiaTheme="minorEastAsia"/>
          <w:lang w:val="es-MX"/>
        </w:rPr>
      </w:pPr>
      <w:r>
        <w:rPr>
          <w:rFonts w:eastAsiaTheme="minorEastAsia"/>
          <w:lang w:val="es-MX"/>
        </w:rPr>
        <w:t xml:space="preserve">Es decir, si la matriz A es regular, entonces la matriz columna resultante del producto matricial </w:t>
      </w:r>
      <m:oMath>
        <m:sSup>
          <m:sSupPr>
            <m:ctrlPr>
              <w:rPr>
                <w:rFonts w:ascii="Cambria Math" w:eastAsiaTheme="minorEastAsia" w:hAnsi="Cambria Math"/>
                <w:i/>
                <w:lang w:val="es-MX"/>
              </w:rPr>
            </m:ctrlPr>
          </m:sSupPr>
          <m:e>
            <m:r>
              <w:rPr>
                <w:rFonts w:ascii="Cambria Math" w:eastAsiaTheme="minorEastAsia" w:hAnsi="Cambria Math"/>
                <w:lang w:val="es-MX"/>
              </w:rPr>
              <m:t>A</m:t>
            </m:r>
          </m:e>
          <m:sup>
            <m:r>
              <w:rPr>
                <w:rFonts w:ascii="Cambria Math" w:eastAsiaTheme="minorEastAsia" w:hAnsi="Cambria Math"/>
                <w:lang w:val="es-MX"/>
              </w:rPr>
              <m:t>-1</m:t>
            </m:r>
          </m:sup>
        </m:sSup>
        <m:r>
          <m:rPr>
            <m:sty m:val="p"/>
          </m:rPr>
          <w:rPr>
            <w:rFonts w:ascii="Cambria Math" w:eastAsiaTheme="minorEastAsia" w:hAnsi="Cambria Math"/>
            <w:lang w:val="es-MX"/>
          </w:rPr>
          <m:t>⋅</m:t>
        </m:r>
        <m:r>
          <w:rPr>
            <w:rFonts w:ascii="Cambria Math" w:eastAsiaTheme="minorEastAsia" w:hAnsi="Cambria Math"/>
            <w:lang w:val="es-MX"/>
          </w:rPr>
          <m:t>b</m:t>
        </m:r>
      </m:oMath>
      <w:r>
        <w:rPr>
          <w:rFonts w:eastAsiaTheme="minorEastAsia"/>
          <w:lang w:val="es-MX"/>
        </w:rPr>
        <w:t xml:space="preserve"> contiene la solución del sistema </w:t>
      </w:r>
      <m:oMath>
        <m:r>
          <w:rPr>
            <w:rFonts w:ascii="Cambria Math" w:eastAsiaTheme="minorEastAsia" w:hAnsi="Cambria Math"/>
            <w:lang w:val="es-MX"/>
          </w:rPr>
          <m:t>Ax=b</m:t>
        </m:r>
      </m:oMath>
      <w:r>
        <w:rPr>
          <w:rFonts w:eastAsiaTheme="minorEastAsia"/>
          <w:lang w:val="es-MX"/>
        </w:rPr>
        <w:t>.</w:t>
      </w:r>
    </w:p>
    <w:p w14:paraId="5E29818E" w14:textId="2B0C150B" w:rsidR="00F5233D" w:rsidRPr="00F03519" w:rsidRDefault="00F5233D">
      <w:pPr>
        <w:rPr>
          <w:rFonts w:eastAsiaTheme="minorEastAsia"/>
          <w:b/>
          <w:bCs/>
          <w:lang w:val="es-MX"/>
        </w:rPr>
      </w:pPr>
      <w:r w:rsidRPr="00F03519">
        <w:rPr>
          <w:b/>
          <w:bCs/>
          <w:lang w:val="es-MX"/>
        </w:rPr>
        <w:t>Metodología</w:t>
      </w:r>
    </w:p>
    <w:p w14:paraId="58C47E10" w14:textId="13BE38BE" w:rsidR="00F5233D" w:rsidRPr="00F03519" w:rsidRDefault="00F5233D">
      <w:pPr>
        <w:rPr>
          <w:b/>
          <w:bCs/>
          <w:lang w:val="es-MX"/>
        </w:rPr>
      </w:pPr>
      <w:r w:rsidRPr="00F03519">
        <w:rPr>
          <w:b/>
          <w:bCs/>
          <w:lang w:val="es-MX"/>
        </w:rPr>
        <w:t>Prueba usando un sistema de ecuaciones</w:t>
      </w:r>
    </w:p>
    <w:p w14:paraId="03937A2A" w14:textId="7AD167C6" w:rsidR="00590612" w:rsidRDefault="00F03519">
      <w:pPr>
        <w:rPr>
          <w:lang w:val="es-MX"/>
        </w:rPr>
      </w:pPr>
      <w:r w:rsidRPr="00590612">
        <w:rPr>
          <w:noProof/>
          <w:lang w:val="es-MX"/>
        </w:rPr>
        <w:drawing>
          <wp:anchor distT="0" distB="0" distL="114300" distR="114300" simplePos="0" relativeHeight="251660288" behindDoc="0" locked="0" layoutInCell="1" allowOverlap="1" wp14:anchorId="67BF4BA1" wp14:editId="5400790B">
            <wp:simplePos x="0" y="0"/>
            <wp:positionH relativeFrom="margin">
              <wp:align>center</wp:align>
            </wp:positionH>
            <wp:positionV relativeFrom="paragraph">
              <wp:posOffset>339090</wp:posOffset>
            </wp:positionV>
            <wp:extent cx="1714500" cy="738505"/>
            <wp:effectExtent l="0" t="0" r="0" b="4445"/>
            <wp:wrapTopAndBottom/>
            <wp:docPr id="1" name="Imagen 1" descr="Un reloj digita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reloj digital&#10;&#10;Descripción generada automáticamente con confianza medi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14500" cy="738505"/>
                    </a:xfrm>
                    <a:prstGeom prst="rect">
                      <a:avLst/>
                    </a:prstGeom>
                  </pic:spPr>
                </pic:pic>
              </a:graphicData>
            </a:graphic>
            <wp14:sizeRelH relativeFrom="page">
              <wp14:pctWidth>0</wp14:pctWidth>
            </wp14:sizeRelH>
            <wp14:sizeRelV relativeFrom="page">
              <wp14:pctHeight>0</wp14:pctHeight>
            </wp14:sizeRelV>
          </wp:anchor>
        </w:drawing>
      </w:r>
      <w:r w:rsidR="00590612">
        <w:rPr>
          <w:lang w:val="es-MX"/>
        </w:rPr>
        <w:t>Se analizará un sistema de ecuaciones de la forma</w:t>
      </w:r>
    </w:p>
    <w:p w14:paraId="346B5EB6" w14:textId="6F57151A" w:rsidR="00590612" w:rsidRDefault="00590612">
      <w:pPr>
        <w:rPr>
          <w:lang w:val="es-MX"/>
        </w:rPr>
      </w:pPr>
    </w:p>
    <w:p w14:paraId="3F16D5D0" w14:textId="4A00DAA1" w:rsidR="00590612" w:rsidRDefault="00590612">
      <w:pPr>
        <w:rPr>
          <w:lang w:val="es-MX"/>
        </w:rPr>
      </w:pPr>
      <w:r>
        <w:rPr>
          <w:lang w:val="es-MX"/>
        </w:rPr>
        <w:t>Como se puede observar, y tomando la notación anterior:</w:t>
      </w:r>
    </w:p>
    <w:p w14:paraId="1DD0224A" w14:textId="1719972A" w:rsidR="00590612" w:rsidRDefault="00590612">
      <w:pPr>
        <w:rPr>
          <w:lang w:val="es-MX"/>
        </w:rPr>
      </w:pPr>
      <w:r>
        <w:rPr>
          <w:lang w:val="es-MX"/>
        </w:rPr>
        <w:t>Nuestra matriz A es</w:t>
      </w:r>
    </w:p>
    <w:p w14:paraId="4BC8ECC4" w14:textId="0D15ACAD" w:rsidR="00590612" w:rsidRPr="00590612" w:rsidRDefault="00E94C1A">
      <w:pPr>
        <w:rPr>
          <w:rFonts w:eastAsiaTheme="minorEastAsia"/>
          <w:lang w:val="es-MX"/>
        </w:rPr>
      </w:pPr>
      <m:oMathPara>
        <m:oMath>
          <m:d>
            <m:dPr>
              <m:begChr m:val="["/>
              <m:endChr m:val="]"/>
              <m:ctrlPr>
                <w:rPr>
                  <w:rFonts w:ascii="Cambria Math" w:hAnsi="Cambria Math"/>
                  <w:i/>
                  <w:lang w:val="es-MX"/>
                </w:rPr>
              </m:ctrlPr>
            </m:dPr>
            <m:e>
              <m:m>
                <m:mPr>
                  <m:mcs>
                    <m:mc>
                      <m:mcPr>
                        <m:count m:val="3"/>
                        <m:mcJc m:val="center"/>
                      </m:mcPr>
                    </m:mc>
                  </m:mcs>
                  <m:ctrlPr>
                    <w:rPr>
                      <w:rFonts w:ascii="Cambria Math" w:hAnsi="Cambria Math"/>
                      <w:i/>
                      <w:lang w:val="es-MX"/>
                    </w:rPr>
                  </m:ctrlPr>
                </m:mPr>
                <m:mr>
                  <m:e>
                    <m:r>
                      <w:rPr>
                        <w:rFonts w:ascii="Cambria Math" w:hAnsi="Cambria Math"/>
                        <w:lang w:val="es-MX"/>
                      </w:rPr>
                      <m:t>2</m:t>
                    </m:r>
                  </m:e>
                  <m:e>
                    <m:r>
                      <w:rPr>
                        <w:rFonts w:ascii="Cambria Math" w:hAnsi="Cambria Math"/>
                        <w:lang w:val="es-MX"/>
                      </w:rPr>
                      <m:t>1</m:t>
                    </m:r>
                  </m:e>
                  <m:e>
                    <m:r>
                      <w:rPr>
                        <w:rFonts w:ascii="Cambria Math" w:hAnsi="Cambria Math"/>
                        <w:lang w:val="es-MX"/>
                      </w:rPr>
                      <m:t>-1</m:t>
                    </m:r>
                  </m:e>
                </m:mr>
                <m:mr>
                  <m:e>
                    <m:r>
                      <w:rPr>
                        <w:rFonts w:ascii="Cambria Math" w:hAnsi="Cambria Math"/>
                        <w:lang w:val="es-MX"/>
                      </w:rPr>
                      <m:t>-3</m:t>
                    </m:r>
                  </m:e>
                  <m:e>
                    <m:r>
                      <w:rPr>
                        <w:rFonts w:ascii="Cambria Math" w:hAnsi="Cambria Math"/>
                        <w:lang w:val="es-MX"/>
                      </w:rPr>
                      <m:t>-1</m:t>
                    </m:r>
                  </m:e>
                  <m:e>
                    <m:r>
                      <w:rPr>
                        <w:rFonts w:ascii="Cambria Math" w:hAnsi="Cambria Math"/>
                        <w:lang w:val="es-MX"/>
                      </w:rPr>
                      <m:t>2</m:t>
                    </m:r>
                  </m:e>
                </m:mr>
                <m:mr>
                  <m:e>
                    <m:r>
                      <w:rPr>
                        <w:rFonts w:ascii="Cambria Math" w:hAnsi="Cambria Math"/>
                        <w:lang w:val="es-MX"/>
                      </w:rPr>
                      <m:t>-2</m:t>
                    </m:r>
                  </m:e>
                  <m:e>
                    <m:r>
                      <w:rPr>
                        <w:rFonts w:ascii="Cambria Math" w:hAnsi="Cambria Math"/>
                        <w:lang w:val="es-MX"/>
                      </w:rPr>
                      <m:t>1</m:t>
                    </m:r>
                  </m:e>
                  <m:e>
                    <m:r>
                      <w:rPr>
                        <w:rFonts w:ascii="Cambria Math" w:hAnsi="Cambria Math"/>
                        <w:lang w:val="es-MX"/>
                      </w:rPr>
                      <m:t>2</m:t>
                    </m:r>
                  </m:e>
                </m:mr>
              </m:m>
            </m:e>
          </m:d>
        </m:oMath>
      </m:oMathPara>
    </w:p>
    <w:p w14:paraId="138E1356" w14:textId="1F19ED4C" w:rsidR="00590612" w:rsidRDefault="00590612">
      <w:pPr>
        <w:rPr>
          <w:rFonts w:eastAsiaTheme="minorEastAsia"/>
          <w:lang w:val="es-MX"/>
        </w:rPr>
      </w:pPr>
      <w:r>
        <w:rPr>
          <w:rFonts w:eastAsiaTheme="minorEastAsia"/>
          <w:lang w:val="es-MX"/>
        </w:rPr>
        <w:t>Nuestro vector columna b es</w:t>
      </w:r>
    </w:p>
    <w:p w14:paraId="4F181642" w14:textId="38DD0894" w:rsidR="00590612" w:rsidRPr="00590612" w:rsidRDefault="00E94C1A">
      <w:pPr>
        <w:rPr>
          <w:rFonts w:eastAsiaTheme="minorEastAsia"/>
          <w:lang w:val="es-MX"/>
        </w:rPr>
      </w:pPr>
      <m:oMathPara>
        <m:oMath>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r>
                      <w:rPr>
                        <w:rFonts w:ascii="Cambria Math" w:eastAsiaTheme="minorEastAsia" w:hAnsi="Cambria Math"/>
                        <w:lang w:val="es-MX"/>
                      </w:rPr>
                      <m:t>8</m:t>
                    </m:r>
                  </m:e>
                </m:mr>
                <m:mr>
                  <m:e>
                    <m:r>
                      <w:rPr>
                        <w:rFonts w:ascii="Cambria Math" w:eastAsiaTheme="minorEastAsia" w:hAnsi="Cambria Math"/>
                        <w:lang w:val="es-MX"/>
                      </w:rPr>
                      <m:t>-11</m:t>
                    </m:r>
                  </m:e>
                </m:mr>
                <m:mr>
                  <m:e>
                    <m:r>
                      <w:rPr>
                        <w:rFonts w:ascii="Cambria Math" w:eastAsiaTheme="minorEastAsia" w:hAnsi="Cambria Math"/>
                        <w:lang w:val="es-MX"/>
                      </w:rPr>
                      <m:t>-3</m:t>
                    </m:r>
                  </m:e>
                </m:mr>
              </m:m>
            </m:e>
          </m:d>
        </m:oMath>
      </m:oMathPara>
    </w:p>
    <w:p w14:paraId="53638A7E" w14:textId="129EE139" w:rsidR="00F5233D" w:rsidRPr="00F03519" w:rsidRDefault="00F5233D">
      <w:pPr>
        <w:rPr>
          <w:b/>
          <w:bCs/>
          <w:lang w:val="es-MX"/>
        </w:rPr>
      </w:pPr>
      <w:r w:rsidRPr="00F03519">
        <w:rPr>
          <w:b/>
          <w:bCs/>
          <w:lang w:val="es-MX"/>
        </w:rPr>
        <w:t>Resultados</w:t>
      </w:r>
    </w:p>
    <w:p w14:paraId="7432F7CF" w14:textId="26D0522D" w:rsidR="00F03519" w:rsidRDefault="00F03519">
      <w:pPr>
        <w:rPr>
          <w:lang w:val="es-MX"/>
        </w:rPr>
      </w:pPr>
      <w:r>
        <w:rPr>
          <w:lang w:val="es-MX"/>
        </w:rPr>
        <w:t>Usando el método de Gauss Jordan, se tiene la matriz inversa</w:t>
      </w:r>
    </w:p>
    <w:p w14:paraId="20ED5500" w14:textId="3FF58AC6" w:rsidR="00F03519" w:rsidRPr="00F03519" w:rsidRDefault="00E94C1A">
      <w:pPr>
        <w:rPr>
          <w:rFonts w:eastAsiaTheme="minorEastAsia"/>
          <w:lang w:val="es-MX"/>
        </w:rPr>
      </w:pPr>
      <m:oMathPara>
        <m:oMath>
          <m:d>
            <m:dPr>
              <m:begChr m:val="["/>
              <m:endChr m:val="]"/>
              <m:ctrlPr>
                <w:rPr>
                  <w:rFonts w:ascii="Cambria Math" w:hAnsi="Cambria Math"/>
                  <w:i/>
                  <w:lang w:val="es-MX"/>
                </w:rPr>
              </m:ctrlPr>
            </m:dPr>
            <m:e>
              <m:m>
                <m:mPr>
                  <m:mcs>
                    <m:mc>
                      <m:mcPr>
                        <m:count m:val="3"/>
                        <m:mcJc m:val="center"/>
                      </m:mcPr>
                    </m:mc>
                  </m:mcs>
                  <m:ctrlPr>
                    <w:rPr>
                      <w:rFonts w:ascii="Cambria Math" w:hAnsi="Cambria Math"/>
                      <w:i/>
                      <w:lang w:val="es-MX"/>
                    </w:rPr>
                  </m:ctrlPr>
                </m:mPr>
                <m:mr>
                  <m:e>
                    <m:r>
                      <w:rPr>
                        <w:rFonts w:ascii="Cambria Math" w:hAnsi="Cambria Math"/>
                        <w:lang w:val="es-MX"/>
                      </w:rPr>
                      <m:t>4</m:t>
                    </m:r>
                  </m:e>
                  <m:e>
                    <m:r>
                      <w:rPr>
                        <w:rFonts w:ascii="Cambria Math" w:hAnsi="Cambria Math"/>
                        <w:lang w:val="es-MX"/>
                      </w:rPr>
                      <m:t>3</m:t>
                    </m:r>
                  </m:e>
                  <m:e>
                    <m:r>
                      <w:rPr>
                        <w:rFonts w:ascii="Cambria Math" w:hAnsi="Cambria Math"/>
                        <w:lang w:val="es-MX"/>
                      </w:rPr>
                      <m:t>-1</m:t>
                    </m:r>
                  </m:e>
                </m:mr>
                <m:mr>
                  <m:e>
                    <m:r>
                      <w:rPr>
                        <w:rFonts w:ascii="Cambria Math" w:hAnsi="Cambria Math"/>
                        <w:lang w:val="es-MX"/>
                      </w:rPr>
                      <m:t>-2</m:t>
                    </m:r>
                  </m:e>
                  <m:e>
                    <m:r>
                      <w:rPr>
                        <w:rFonts w:ascii="Cambria Math" w:hAnsi="Cambria Math"/>
                        <w:lang w:val="es-MX"/>
                      </w:rPr>
                      <m:t>-2</m:t>
                    </m:r>
                  </m:e>
                  <m:e>
                    <m:r>
                      <w:rPr>
                        <w:rFonts w:ascii="Cambria Math" w:hAnsi="Cambria Math"/>
                        <w:lang w:val="es-MX"/>
                      </w:rPr>
                      <m:t>1</m:t>
                    </m:r>
                  </m:e>
                </m:mr>
                <m:mr>
                  <m:e>
                    <m:r>
                      <w:rPr>
                        <w:rFonts w:ascii="Cambria Math" w:hAnsi="Cambria Math"/>
                        <w:lang w:val="es-MX"/>
                      </w:rPr>
                      <m:t>5</m:t>
                    </m:r>
                  </m:e>
                  <m:e>
                    <m:r>
                      <w:rPr>
                        <w:rFonts w:ascii="Cambria Math" w:hAnsi="Cambria Math"/>
                        <w:lang w:val="es-MX"/>
                      </w:rPr>
                      <m:t>4</m:t>
                    </m:r>
                  </m:e>
                  <m:e>
                    <m:r>
                      <w:rPr>
                        <w:rFonts w:ascii="Cambria Math" w:hAnsi="Cambria Math"/>
                        <w:lang w:val="es-MX"/>
                      </w:rPr>
                      <m:t>-1</m:t>
                    </m:r>
                  </m:e>
                </m:mr>
              </m:m>
            </m:e>
          </m:d>
        </m:oMath>
      </m:oMathPara>
    </w:p>
    <w:p w14:paraId="49D9A0CD" w14:textId="59DFA810" w:rsidR="00F03519" w:rsidRDefault="00F03519">
      <w:pPr>
        <w:rPr>
          <w:rFonts w:eastAsiaTheme="minorEastAsia"/>
          <w:lang w:val="es-MX"/>
        </w:rPr>
      </w:pPr>
      <w:r>
        <w:rPr>
          <w:rFonts w:eastAsiaTheme="minorEastAsia"/>
          <w:lang w:val="es-MX"/>
        </w:rPr>
        <w:t>Haciendo la multiplicación de matrices se tiene el conjunto de variables que satisfacen este sistema</w:t>
      </w:r>
    </w:p>
    <w:p w14:paraId="3C78D7F8" w14:textId="7EFE973B" w:rsidR="00F03519" w:rsidRPr="00F03519" w:rsidRDefault="00E94C1A">
      <w:pPr>
        <w:rPr>
          <w:rFonts w:eastAsiaTheme="minorEastAsia"/>
          <w:lang w:val="es-MX"/>
        </w:rPr>
      </w:pPr>
      <m:oMathPara>
        <m:oMath>
          <m:d>
            <m:dPr>
              <m:begChr m:val="["/>
              <m:endChr m:val="]"/>
              <m:ctrlPr>
                <w:rPr>
                  <w:rFonts w:ascii="Cambria Math" w:eastAsiaTheme="minorEastAsia" w:hAnsi="Cambria Math"/>
                  <w:i/>
                  <w:lang w:val="es-MX"/>
                </w:rPr>
              </m:ctrlPr>
            </m:dPr>
            <m:e>
              <m:m>
                <m:mPr>
                  <m:mcs>
                    <m:mc>
                      <m:mcPr>
                        <m:count m:val="1"/>
                        <m:mcJc m:val="center"/>
                      </m:mcPr>
                    </m:mc>
                  </m:mcs>
                  <m:ctrlPr>
                    <w:rPr>
                      <w:rFonts w:ascii="Cambria Math" w:eastAsiaTheme="minorEastAsia" w:hAnsi="Cambria Math"/>
                      <w:i/>
                      <w:lang w:val="es-MX"/>
                    </w:rPr>
                  </m:ctrlPr>
                </m:mPr>
                <m:mr>
                  <m:e>
                    <m:r>
                      <w:rPr>
                        <w:rFonts w:ascii="Cambria Math" w:eastAsiaTheme="minorEastAsia" w:hAnsi="Cambria Math"/>
                        <w:lang w:val="es-MX"/>
                      </w:rPr>
                      <m:t>2</m:t>
                    </m:r>
                  </m:e>
                </m:mr>
                <m:mr>
                  <m:e>
                    <m:r>
                      <w:rPr>
                        <w:rFonts w:ascii="Cambria Math" w:eastAsiaTheme="minorEastAsia" w:hAnsi="Cambria Math"/>
                        <w:lang w:val="es-MX"/>
                      </w:rPr>
                      <m:t>3</m:t>
                    </m:r>
                  </m:e>
                </m:mr>
                <m:mr>
                  <m:e>
                    <m:r>
                      <w:rPr>
                        <w:rFonts w:ascii="Cambria Math" w:eastAsiaTheme="minorEastAsia" w:hAnsi="Cambria Math"/>
                        <w:lang w:val="es-MX"/>
                      </w:rPr>
                      <m:t>-1</m:t>
                    </m:r>
                  </m:e>
                </m:mr>
              </m:m>
            </m:e>
          </m:d>
        </m:oMath>
      </m:oMathPara>
    </w:p>
    <w:p w14:paraId="3578179A" w14:textId="07FCA5E7" w:rsidR="00F5233D" w:rsidRPr="00F03519" w:rsidRDefault="00F5233D">
      <w:pPr>
        <w:rPr>
          <w:b/>
          <w:bCs/>
          <w:lang w:val="es-MX"/>
        </w:rPr>
      </w:pPr>
      <w:r w:rsidRPr="00F03519">
        <w:rPr>
          <w:b/>
          <w:bCs/>
          <w:lang w:val="es-MX"/>
        </w:rPr>
        <w:t>Conclusión</w:t>
      </w:r>
    </w:p>
    <w:p w14:paraId="02753EF3" w14:textId="157217FF" w:rsidR="00F03519" w:rsidRDefault="00F03519">
      <w:pPr>
        <w:rPr>
          <w:lang w:val="es-MX"/>
        </w:rPr>
      </w:pPr>
      <w:r>
        <w:rPr>
          <w:lang w:val="es-MX"/>
        </w:rPr>
        <w:lastRenderedPageBreak/>
        <w:t xml:space="preserve">El método de solución de sistemas de ecuaciones por el cálculo de la inversa es eficiente, pero siempre se debe tener en cuenta el cálculo del determinante para así conocer si la matriz es regular (determinante diferente de 0). Este cálculo del determinante de una matriz viene ya implementado en la librería de </w:t>
      </w:r>
      <w:proofErr w:type="spellStart"/>
      <w:r>
        <w:rPr>
          <w:lang w:val="es-MX"/>
        </w:rPr>
        <w:t>numpy</w:t>
      </w:r>
      <w:proofErr w:type="spellEnd"/>
      <w:r>
        <w:rPr>
          <w:lang w:val="es-MX"/>
        </w:rPr>
        <w:t xml:space="preserve">, lo </w:t>
      </w:r>
      <w:proofErr w:type="spellStart"/>
      <w:r>
        <w:rPr>
          <w:lang w:val="es-MX"/>
        </w:rPr>
        <w:t>cuál</w:t>
      </w:r>
      <w:proofErr w:type="spellEnd"/>
      <w:r>
        <w:rPr>
          <w:lang w:val="es-MX"/>
        </w:rPr>
        <w:t xml:space="preserve"> hace aún más eficiente este método.</w:t>
      </w:r>
    </w:p>
    <w:p w14:paraId="7B2F4161" w14:textId="550F55D2" w:rsidR="00F5233D" w:rsidRPr="00F03519" w:rsidRDefault="00F5233D">
      <w:pPr>
        <w:rPr>
          <w:b/>
          <w:bCs/>
          <w:lang w:val="es-MX"/>
        </w:rPr>
      </w:pPr>
      <w:r w:rsidRPr="00F03519">
        <w:rPr>
          <w:b/>
          <w:bCs/>
          <w:lang w:val="es-MX"/>
        </w:rPr>
        <w:t>Referencias</w:t>
      </w:r>
    </w:p>
    <w:p w14:paraId="633E852E" w14:textId="77777777" w:rsidR="00F03519" w:rsidRDefault="00F03519" w:rsidP="00F03519">
      <w:pPr>
        <w:rPr>
          <w:lang w:val="es-MX"/>
        </w:rPr>
      </w:pPr>
      <w:proofErr w:type="spellStart"/>
      <w:r w:rsidRPr="00051262">
        <w:rPr>
          <w:lang w:val="es-MX"/>
        </w:rPr>
        <w:t>Chapra</w:t>
      </w:r>
      <w:proofErr w:type="spellEnd"/>
      <w:r w:rsidRPr="00051262">
        <w:rPr>
          <w:lang w:val="es-MX"/>
        </w:rPr>
        <w:t xml:space="preserve">, S., &amp; </w:t>
      </w:r>
      <w:proofErr w:type="spellStart"/>
      <w:r w:rsidRPr="00051262">
        <w:rPr>
          <w:lang w:val="es-MX"/>
        </w:rPr>
        <w:t>Canale</w:t>
      </w:r>
      <w:proofErr w:type="spellEnd"/>
      <w:r w:rsidRPr="00051262">
        <w:rPr>
          <w:lang w:val="es-MX"/>
        </w:rPr>
        <w:t>, R. (2011). METODOS NUMERICOS PARA INGENIEROS (</w:t>
      </w:r>
      <w:proofErr w:type="spellStart"/>
      <w:r w:rsidRPr="00051262">
        <w:rPr>
          <w:lang w:val="es-MX"/>
        </w:rPr>
        <w:t>Spanish</w:t>
      </w:r>
      <w:proofErr w:type="spellEnd"/>
      <w:r w:rsidRPr="00051262">
        <w:rPr>
          <w:lang w:val="es-MX"/>
        </w:rPr>
        <w:t xml:space="preserve"> Edition) (6th ed.). McGraw-Hill Interamericana de España S.L.</w:t>
      </w:r>
    </w:p>
    <w:p w14:paraId="485C3E5E" w14:textId="77777777" w:rsidR="00F03519" w:rsidRPr="00F5233D" w:rsidRDefault="00F03519">
      <w:pPr>
        <w:rPr>
          <w:lang w:val="es-MX"/>
        </w:rPr>
      </w:pPr>
    </w:p>
    <w:sectPr w:rsidR="00F03519" w:rsidRPr="00F52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A8D"/>
    <w:multiLevelType w:val="hybridMultilevel"/>
    <w:tmpl w:val="A6DC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3D"/>
    <w:rsid w:val="001B1A70"/>
    <w:rsid w:val="00590612"/>
    <w:rsid w:val="00E94C1A"/>
    <w:rsid w:val="00F03519"/>
    <w:rsid w:val="00F5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E0EA"/>
  <w15:chartTrackingRefBased/>
  <w15:docId w15:val="{79CE8312-A0EC-4EB8-8F36-DCC90FEAF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90612"/>
    <w:rPr>
      <w:color w:val="808080"/>
    </w:rPr>
  </w:style>
  <w:style w:type="paragraph" w:styleId="Prrafodelista">
    <w:name w:val="List Paragraph"/>
    <w:basedOn w:val="Normal"/>
    <w:uiPriority w:val="34"/>
    <w:qFormat/>
    <w:rsid w:val="00590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599</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Arturo López Pacheco</dc:creator>
  <cp:keywords/>
  <dc:description/>
  <cp:lastModifiedBy>Bruno Arturo López Pacheco</cp:lastModifiedBy>
  <cp:revision>2</cp:revision>
  <cp:lastPrinted>2021-05-22T04:22:00Z</cp:lastPrinted>
  <dcterms:created xsi:type="dcterms:W3CDTF">2021-05-22T03:53:00Z</dcterms:created>
  <dcterms:modified xsi:type="dcterms:W3CDTF">2021-05-22T04:22:00Z</dcterms:modified>
</cp:coreProperties>
</file>