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53D4" w14:textId="77777777" w:rsidR="00475075" w:rsidRPr="002731BF" w:rsidRDefault="00475075" w:rsidP="0022253E">
      <w:pPr>
        <w:tabs>
          <w:tab w:val="left" w:pos="2980"/>
        </w:tabs>
        <w:spacing w:before="76" w:after="0" w:line="240" w:lineRule="auto"/>
        <w:ind w:left="107" w:right="-20"/>
        <w:rPr>
          <w:rFonts w:ascii="Arial" w:hAnsi="Arial" w:cs="Arial"/>
          <w:sz w:val="10"/>
          <w:szCs w:val="10"/>
        </w:rPr>
      </w:pPr>
    </w:p>
    <w:p w14:paraId="0C71DC56" w14:textId="77777777" w:rsidR="002731BF" w:rsidRPr="002731BF" w:rsidRDefault="002731BF" w:rsidP="002731BF">
      <w:pPr>
        <w:tabs>
          <w:tab w:val="left" w:pos="6930"/>
          <w:tab w:val="left" w:pos="7920"/>
        </w:tabs>
        <w:spacing w:after="0" w:line="240" w:lineRule="auto"/>
        <w:ind w:right="2000"/>
        <w:rPr>
          <w:rFonts w:ascii="Arial" w:eastAsia="Arial" w:hAnsi="Arial" w:cs="Arial"/>
          <w:b/>
          <w:bCs/>
          <w:spacing w:val="-5"/>
          <w:sz w:val="32"/>
          <w:szCs w:val="32"/>
        </w:rPr>
      </w:pPr>
    </w:p>
    <w:p w14:paraId="071E8D70" w14:textId="77777777" w:rsidR="002731BF" w:rsidRPr="002731BF" w:rsidRDefault="00525C99" w:rsidP="002731BF">
      <w:pPr>
        <w:tabs>
          <w:tab w:val="left" w:pos="6930"/>
          <w:tab w:val="left" w:pos="7920"/>
        </w:tabs>
        <w:spacing w:after="0" w:line="240" w:lineRule="auto"/>
        <w:ind w:right="2000"/>
        <w:rPr>
          <w:rFonts w:ascii="Arial" w:eastAsia="Arial" w:hAnsi="Arial" w:cs="Arial"/>
          <w:b/>
          <w:bCs/>
          <w:spacing w:val="-5"/>
          <w:sz w:val="32"/>
          <w:szCs w:val="32"/>
        </w:rPr>
      </w:pPr>
      <w:r w:rsidRPr="002731BF">
        <w:rPr>
          <w:rFonts w:ascii="Arial" w:hAnsi="Arial" w:cs="Arial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B26CD4" wp14:editId="4405F0CF">
                <wp:simplePos x="0" y="0"/>
                <wp:positionH relativeFrom="page">
                  <wp:posOffset>5991225</wp:posOffset>
                </wp:positionH>
                <wp:positionV relativeFrom="paragraph">
                  <wp:posOffset>31115</wp:posOffset>
                </wp:positionV>
                <wp:extent cx="739775" cy="857250"/>
                <wp:effectExtent l="0" t="0" r="3175" b="0"/>
                <wp:wrapNone/>
                <wp:docPr id="3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" cy="857250"/>
                          <a:chOff x="8903" y="-178"/>
                          <a:chExt cx="1165" cy="1540"/>
                        </a:xfrm>
                      </wpg:grpSpPr>
                      <wpg:grpSp>
                        <wpg:cNvPr id="38" name="Group 28"/>
                        <wpg:cNvGrpSpPr>
                          <a:grpSpLocks/>
                        </wpg:cNvGrpSpPr>
                        <wpg:grpSpPr bwMode="auto">
                          <a:xfrm>
                            <a:off x="8923" y="-158"/>
                            <a:ext cx="1125" cy="1500"/>
                            <a:chOff x="8923" y="-158"/>
                            <a:chExt cx="1125" cy="1500"/>
                          </a:xfrm>
                        </wpg:grpSpPr>
                        <wps:wsp>
                          <wps:cNvPr id="39" name="Freeform 30"/>
                          <wps:cNvSpPr>
                            <a:spLocks/>
                          </wps:cNvSpPr>
                          <wps:spPr bwMode="auto">
                            <a:xfrm>
                              <a:off x="8923" y="-158"/>
                              <a:ext cx="1125" cy="1500"/>
                            </a:xfrm>
                            <a:custGeom>
                              <a:avLst/>
                              <a:gdLst>
                                <a:gd name="T0" fmla="+- 0 8923 8923"/>
                                <a:gd name="T1" fmla="*/ T0 w 1125"/>
                                <a:gd name="T2" fmla="+- 0 1342 -158"/>
                                <a:gd name="T3" fmla="*/ 1342 h 1500"/>
                                <a:gd name="T4" fmla="+- 0 10048 8923"/>
                                <a:gd name="T5" fmla="*/ T4 w 1125"/>
                                <a:gd name="T6" fmla="+- 0 1342 -158"/>
                                <a:gd name="T7" fmla="*/ 1342 h 1500"/>
                                <a:gd name="T8" fmla="+- 0 10048 8923"/>
                                <a:gd name="T9" fmla="*/ T8 w 1125"/>
                                <a:gd name="T10" fmla="+- 0 -158 -158"/>
                                <a:gd name="T11" fmla="*/ -158 h 1500"/>
                                <a:gd name="T12" fmla="+- 0 8923 8923"/>
                                <a:gd name="T13" fmla="*/ T12 w 1125"/>
                                <a:gd name="T14" fmla="+- 0 -158 -158"/>
                                <a:gd name="T15" fmla="*/ -158 h 1500"/>
                                <a:gd name="T16" fmla="+- 0 8923 8923"/>
                                <a:gd name="T17" fmla="*/ T16 w 1125"/>
                                <a:gd name="T18" fmla="+- 0 1342 -158"/>
                                <a:gd name="T19" fmla="*/ 1342 h 15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5" h="1500">
                                  <a:moveTo>
                                    <a:pt x="0" y="1500"/>
                                  </a:moveTo>
                                  <a:lnTo>
                                    <a:pt x="1125" y="1500"/>
                                  </a:lnTo>
                                  <a:lnTo>
                                    <a:pt x="11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42" y="-65"/>
                              <a:ext cx="1085" cy="13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26"/>
                        <wpg:cNvGrpSpPr>
                          <a:grpSpLocks/>
                        </wpg:cNvGrpSpPr>
                        <wpg:grpSpPr bwMode="auto">
                          <a:xfrm>
                            <a:off x="8998" y="577"/>
                            <a:ext cx="960" cy="2"/>
                            <a:chOff x="8998" y="577"/>
                            <a:chExt cx="960" cy="2"/>
                          </a:xfrm>
                        </wpg:grpSpPr>
                        <wps:wsp>
                          <wps:cNvPr id="42" name="Freeform 27"/>
                          <wps:cNvSpPr>
                            <a:spLocks/>
                          </wps:cNvSpPr>
                          <wps:spPr bwMode="auto">
                            <a:xfrm>
                              <a:off x="8998" y="577"/>
                              <a:ext cx="960" cy="2"/>
                            </a:xfrm>
                            <a:custGeom>
                              <a:avLst/>
                              <a:gdLst>
                                <a:gd name="T0" fmla="+- 0 8998 8998"/>
                                <a:gd name="T1" fmla="*/ T0 w 960"/>
                                <a:gd name="T2" fmla="+- 0 9958 8998"/>
                                <a:gd name="T3" fmla="*/ T2 w 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">
                                  <a:moveTo>
                                    <a:pt x="0" y="0"/>
                                  </a:moveTo>
                                  <a:lnTo>
                                    <a:pt x="960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3"/>
                        <wpg:cNvGrpSpPr>
                          <a:grpSpLocks/>
                        </wpg:cNvGrpSpPr>
                        <wpg:grpSpPr bwMode="auto">
                          <a:xfrm>
                            <a:off x="9205" y="682"/>
                            <a:ext cx="534" cy="552"/>
                            <a:chOff x="9205" y="682"/>
                            <a:chExt cx="534" cy="552"/>
                          </a:xfrm>
                        </wpg:grpSpPr>
                        <wps:wsp>
                          <wps:cNvPr id="44" name="Freeform 25"/>
                          <wps:cNvSpPr>
                            <a:spLocks/>
                          </wps:cNvSpPr>
                          <wps:spPr bwMode="auto">
                            <a:xfrm>
                              <a:off x="9205" y="682"/>
                              <a:ext cx="534" cy="552"/>
                            </a:xfrm>
                            <a:custGeom>
                              <a:avLst/>
                              <a:gdLst>
                                <a:gd name="T0" fmla="+- 0 9205 9205"/>
                                <a:gd name="T1" fmla="*/ T0 w 534"/>
                                <a:gd name="T2" fmla="+- 0 1234 682"/>
                                <a:gd name="T3" fmla="*/ 1234 h 552"/>
                                <a:gd name="T4" fmla="+- 0 9739 9205"/>
                                <a:gd name="T5" fmla="*/ T4 w 534"/>
                                <a:gd name="T6" fmla="+- 0 1234 682"/>
                                <a:gd name="T7" fmla="*/ 1234 h 552"/>
                                <a:gd name="T8" fmla="+- 0 9739 9205"/>
                                <a:gd name="T9" fmla="*/ T8 w 534"/>
                                <a:gd name="T10" fmla="+- 0 682 682"/>
                                <a:gd name="T11" fmla="*/ 682 h 552"/>
                                <a:gd name="T12" fmla="+- 0 9205 9205"/>
                                <a:gd name="T13" fmla="*/ T12 w 534"/>
                                <a:gd name="T14" fmla="+- 0 682 682"/>
                                <a:gd name="T15" fmla="*/ 682 h 552"/>
                                <a:gd name="T16" fmla="+- 0 9205 9205"/>
                                <a:gd name="T17" fmla="*/ T16 w 534"/>
                                <a:gd name="T18" fmla="+- 0 1234 682"/>
                                <a:gd name="T19" fmla="*/ 1234 h 5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4" h="552">
                                  <a:moveTo>
                                    <a:pt x="0" y="552"/>
                                  </a:moveTo>
                                  <a:lnTo>
                                    <a:pt x="534" y="552"/>
                                  </a:lnTo>
                                  <a:lnTo>
                                    <a:pt x="5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04" y="682"/>
                              <a:ext cx="535" cy="5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6ADFB" id="Group 22" o:spid="_x0000_s1026" style="position:absolute;margin-left:471.75pt;margin-top:2.45pt;width:58.25pt;height:67.5pt;z-index:-251657216;mso-position-horizontal-relative:page" coordorigin="8903,-178" coordsize="1165,1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">
                <v:group id="Group 28" o:spid="_x0000_s1027" style="position:absolute;left:8923;top:-158;width:1125;height:1500" coordorigin="8923,-158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0" o:spid="_x0000_s1028" style="position:absolute;left:8923;top:-158;width:1125;height:1500;visibility:visible;mso-wrap-style:square;v-text-anchor:top" coordsize="1125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" path="m,1500r1125,l1125,,,,,1500xe" filled="f" strokeweight="2pt">
                    <v:path arrowok="t" o:connecttype="custom" o:connectlocs="0,1342;1125,1342;1125,-158;0,-158;0,1342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" o:spid="_x0000_s1029" type="#_x0000_t75" style="position:absolute;left:8942;top:-65;width:1085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">
                    <v:imagedata r:id="rId10" o:title=""/>
                  </v:shape>
                </v:group>
                <v:group id="Group 26" o:spid="_x0000_s1030" style="position:absolute;left:8998;top:577;width:960;height:2" coordorigin="8998,577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7" o:spid="_x0000_s1031" style="position:absolute;left:8998;top:577;width:960;height:2;visibility:visible;mso-wrap-style:square;v-text-anchor:top" coordsize="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" path="m,l960,e" filled="f" strokeweight="2pt">
                    <v:path arrowok="t" o:connecttype="custom" o:connectlocs="0,0;960,0" o:connectangles="0,0"/>
                  </v:shape>
                </v:group>
                <v:group id="Group 23" o:spid="_x0000_s1032" style="position:absolute;left:9205;top:682;width:534;height:552" coordorigin="9205,682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25" o:spid="_x0000_s1033" style="position:absolute;left:9205;top:682;width:534;height:552;visibility:visible;mso-wrap-style:square;v-text-anchor:top" coordsize="534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" path="m,552r534,l534,,,,,552e" stroked="f">
                    <v:path arrowok="t" o:connecttype="custom" o:connectlocs="0,1234;534,1234;534,682;0,682;0,1234" o:connectangles="0,0,0,0,0"/>
                  </v:shape>
                  <v:shape id="Picture 24" o:spid="_x0000_s1034" type="#_x0000_t75" style="position:absolute;left:9204;top:682;width:53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">
                    <v:imagedata r:id="rId11" o:title=""/>
                  </v:shape>
                </v:group>
                <w10:wrap anchorx="page"/>
              </v:group>
            </w:pict>
          </mc:Fallback>
        </mc:AlternateContent>
      </w:r>
      <w:r w:rsidR="002731BF" w:rsidRPr="002731BF">
        <w:rPr>
          <w:rFonts w:ascii="Arial" w:eastAsia="Arial" w:hAnsi="Arial" w:cs="Arial"/>
          <w:b/>
          <w:bCs/>
          <w:spacing w:val="-5"/>
          <w:sz w:val="32"/>
          <w:szCs w:val="32"/>
        </w:rPr>
        <w:t>DBAS 100</w:t>
      </w:r>
      <w:r w:rsidR="009C3837">
        <w:rPr>
          <w:rFonts w:ascii="Arial" w:eastAsia="Arial" w:hAnsi="Arial" w:cs="Arial"/>
          <w:b/>
          <w:bCs/>
          <w:spacing w:val="-5"/>
          <w:sz w:val="32"/>
          <w:szCs w:val="32"/>
        </w:rPr>
        <w:t>7</w:t>
      </w:r>
    </w:p>
    <w:p w14:paraId="3A24AC06" w14:textId="77777777" w:rsidR="00B56048" w:rsidRPr="002731BF" w:rsidRDefault="00B56048" w:rsidP="002731BF">
      <w:pPr>
        <w:tabs>
          <w:tab w:val="left" w:pos="6930"/>
          <w:tab w:val="left" w:pos="7920"/>
        </w:tabs>
        <w:spacing w:after="0" w:line="240" w:lineRule="auto"/>
        <w:ind w:right="2000"/>
        <w:rPr>
          <w:rFonts w:ascii="Arial" w:eastAsia="Arial" w:hAnsi="Arial" w:cs="Arial"/>
          <w:b/>
          <w:bCs/>
          <w:spacing w:val="-5"/>
          <w:sz w:val="32"/>
          <w:szCs w:val="32"/>
        </w:rPr>
      </w:pPr>
      <w:r w:rsidRPr="002731BF">
        <w:rPr>
          <w:rFonts w:ascii="Arial" w:eastAsia="Arial" w:hAnsi="Arial" w:cs="Arial"/>
          <w:b/>
          <w:bCs/>
          <w:spacing w:val="-5"/>
          <w:sz w:val="32"/>
          <w:szCs w:val="32"/>
        </w:rPr>
        <w:t>Tech Check #1</w:t>
      </w:r>
      <w:r w:rsidR="002731BF" w:rsidRPr="002731BF">
        <w:rPr>
          <w:rFonts w:ascii="Arial" w:eastAsia="Arial" w:hAnsi="Arial" w:cs="Arial"/>
          <w:b/>
          <w:bCs/>
          <w:spacing w:val="-5"/>
          <w:sz w:val="32"/>
          <w:szCs w:val="32"/>
        </w:rPr>
        <w:t xml:space="preserve"> – Basic Database Design</w:t>
      </w:r>
    </w:p>
    <w:p w14:paraId="052E5632" w14:textId="41508D23" w:rsidR="00475075" w:rsidRPr="002731BF" w:rsidRDefault="00525C99" w:rsidP="000629A8">
      <w:pPr>
        <w:spacing w:after="0" w:line="240" w:lineRule="exact"/>
        <w:rPr>
          <w:rFonts w:ascii="Arial" w:eastAsia="Arial" w:hAnsi="Arial" w:cs="Arial"/>
          <w:sz w:val="26"/>
          <w:szCs w:val="26"/>
        </w:rPr>
      </w:pPr>
      <w:r w:rsidRPr="002731BF">
        <w:rPr>
          <w:rFonts w:ascii="Arial" w:hAnsi="Arial" w:cs="Arial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F40F57" wp14:editId="57FD43C9">
                <wp:simplePos x="0" y="0"/>
                <wp:positionH relativeFrom="page">
                  <wp:posOffset>6186170</wp:posOffset>
                </wp:positionH>
                <wp:positionV relativeFrom="paragraph">
                  <wp:posOffset>70485</wp:posOffset>
                </wp:positionV>
                <wp:extent cx="338455" cy="304800"/>
                <wp:effectExtent l="0" t="0" r="4445" b="0"/>
                <wp:wrapNone/>
                <wp:docPr id="3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930AE" w14:textId="77777777" w:rsidR="00B15D22" w:rsidRPr="005F6F5F" w:rsidRDefault="00B15D22" w:rsidP="00B15D22">
                            <w:pPr>
                              <w:spacing w:after="0" w:line="480" w:lineRule="exact"/>
                              <w:ind w:right="-112"/>
                              <w:rPr>
                                <w:rFonts w:ascii="Arial" w:eastAsia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40F5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87.1pt;margin-top:5.55pt;width:26.6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" filled="f" stroked="f">
                <v:textbox inset="0,0,0,0">
                  <w:txbxContent>
                    <w:p w14:paraId="77A930AE" w14:textId="77777777" w:rsidR="00B15D22" w:rsidRPr="005F6F5F" w:rsidRDefault="00B15D22" w:rsidP="00B15D22">
                      <w:pPr>
                        <w:spacing w:after="0" w:line="480" w:lineRule="exact"/>
                        <w:ind w:right="-112"/>
                        <w:rPr>
                          <w:rFonts w:ascii="Arial" w:eastAsia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AD5CAE" w14:textId="77777777" w:rsidR="002731BF" w:rsidRPr="002731BF" w:rsidRDefault="002731BF" w:rsidP="002731BF">
      <w:pPr>
        <w:spacing w:after="0" w:line="240" w:lineRule="auto"/>
        <w:ind w:right="-20"/>
        <w:rPr>
          <w:rFonts w:ascii="Arial" w:eastAsia="Times New Roman" w:hAnsi="Arial" w:cs="Arial"/>
          <w:b/>
          <w:bCs/>
          <w:sz w:val="28"/>
          <w:szCs w:val="28"/>
        </w:rPr>
      </w:pPr>
      <w:r w:rsidRPr="002731BF">
        <w:rPr>
          <w:rFonts w:ascii="Arial" w:eastAsia="Times New Roman" w:hAnsi="Arial" w:cs="Arial"/>
          <w:bCs/>
          <w:sz w:val="28"/>
          <w:szCs w:val="28"/>
        </w:rPr>
        <w:t>V</w:t>
      </w:r>
      <w:r w:rsidR="00B15D22" w:rsidRPr="002731BF">
        <w:rPr>
          <w:rFonts w:ascii="Arial" w:eastAsia="Times New Roman" w:hAnsi="Arial" w:cs="Arial"/>
          <w:bCs/>
          <w:sz w:val="28"/>
          <w:szCs w:val="28"/>
        </w:rPr>
        <w:t>alue</w:t>
      </w:r>
      <w:r w:rsidRPr="002731BF">
        <w:rPr>
          <w:rFonts w:ascii="Arial" w:eastAsia="Times New Roman" w:hAnsi="Arial" w:cs="Arial"/>
          <w:bCs/>
          <w:sz w:val="28"/>
          <w:szCs w:val="28"/>
        </w:rPr>
        <w:t xml:space="preserve"> of overall course mark</w:t>
      </w:r>
      <w:r w:rsidR="00B15D22" w:rsidRPr="002731BF">
        <w:rPr>
          <w:rFonts w:ascii="Arial" w:eastAsia="Times New Roman" w:hAnsi="Arial" w:cs="Arial"/>
          <w:bCs/>
          <w:sz w:val="28"/>
          <w:szCs w:val="28"/>
        </w:rPr>
        <w:t xml:space="preserve">: </w:t>
      </w:r>
      <w:r w:rsidR="009C383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="00B15D22" w:rsidRPr="002731BF">
        <w:rPr>
          <w:rFonts w:ascii="Arial" w:eastAsia="Times New Roman" w:hAnsi="Arial" w:cs="Arial"/>
          <w:b/>
          <w:bCs/>
          <w:sz w:val="28"/>
          <w:szCs w:val="28"/>
        </w:rPr>
        <w:t>%.</w:t>
      </w:r>
    </w:p>
    <w:p w14:paraId="5EC978F8" w14:textId="77777777" w:rsidR="00B87178" w:rsidRPr="002731BF" w:rsidRDefault="00CB3C38" w:rsidP="00525C99">
      <w:pPr>
        <w:spacing w:after="0" w:line="240" w:lineRule="auto"/>
        <w:ind w:right="-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2731BF">
        <w:rPr>
          <w:rFonts w:ascii="Arial" w:eastAsia="Times New Roman" w:hAnsi="Arial" w:cs="Arial"/>
          <w:bCs/>
          <w:sz w:val="28"/>
          <w:szCs w:val="28"/>
        </w:rPr>
        <w:t>Tim</w:t>
      </w:r>
      <w:r w:rsidR="00E603F2" w:rsidRPr="002731BF">
        <w:rPr>
          <w:rFonts w:ascii="Arial" w:eastAsia="Times New Roman" w:hAnsi="Arial" w:cs="Arial"/>
          <w:bCs/>
          <w:sz w:val="28"/>
          <w:szCs w:val="28"/>
        </w:rPr>
        <w:t xml:space="preserve">e to complete the assignment: </w:t>
      </w:r>
      <w:r w:rsidR="00F66CAD">
        <w:rPr>
          <w:rFonts w:ascii="Arial" w:eastAsia="Times New Roman" w:hAnsi="Arial" w:cs="Arial"/>
          <w:b/>
          <w:bCs/>
          <w:sz w:val="28"/>
          <w:szCs w:val="28"/>
        </w:rPr>
        <w:t>45</w:t>
      </w:r>
      <w:r w:rsidR="00E603F2" w:rsidRPr="00F66CA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F66CAD" w:rsidRPr="00F66CAD">
        <w:rPr>
          <w:rFonts w:ascii="Arial" w:eastAsia="Times New Roman" w:hAnsi="Arial" w:cs="Arial"/>
          <w:b/>
          <w:bCs/>
          <w:sz w:val="28"/>
          <w:szCs w:val="28"/>
        </w:rPr>
        <w:t>minutes</w:t>
      </w:r>
      <w:r w:rsidRPr="002731BF">
        <w:rPr>
          <w:rFonts w:ascii="Arial" w:eastAsia="Times New Roman" w:hAnsi="Arial" w:cs="Arial"/>
          <w:b/>
          <w:bCs/>
          <w:sz w:val="28"/>
          <w:szCs w:val="28"/>
        </w:rPr>
        <w:t>.</w:t>
      </w:r>
    </w:p>
    <w:p w14:paraId="7232A24D" w14:textId="77777777" w:rsidR="00B32BEC" w:rsidRPr="002731BF" w:rsidRDefault="00B32BEC" w:rsidP="00B15D22">
      <w:pPr>
        <w:spacing w:after="0" w:line="240" w:lineRule="auto"/>
        <w:ind w:left="280" w:right="99"/>
        <w:rPr>
          <w:rFonts w:ascii="Arial" w:eastAsia="Times New Roman" w:hAnsi="Arial" w:cs="Arial"/>
          <w:b/>
          <w:bCs/>
          <w:sz w:val="28"/>
          <w:szCs w:val="28"/>
        </w:rPr>
      </w:pPr>
    </w:p>
    <w:p w14:paraId="1B894682" w14:textId="77777777" w:rsidR="002731BF" w:rsidRPr="002731BF" w:rsidRDefault="002731BF" w:rsidP="00177035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8"/>
          <w:szCs w:val="24"/>
        </w:rPr>
      </w:pPr>
      <w:r w:rsidRPr="002731BF">
        <w:rPr>
          <w:rFonts w:ascii="Arial" w:eastAsia="Times New Roman" w:hAnsi="Arial" w:cs="Arial"/>
          <w:b/>
          <w:bCs/>
          <w:sz w:val="28"/>
          <w:szCs w:val="24"/>
        </w:rPr>
        <w:t>Instructions</w:t>
      </w:r>
    </w:p>
    <w:p w14:paraId="7C62974E" w14:textId="77777777" w:rsidR="002731BF" w:rsidRDefault="002731BF" w:rsidP="00177035">
      <w:pPr>
        <w:spacing w:after="0" w:line="240" w:lineRule="auto"/>
        <w:ind w:right="99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Using </w:t>
      </w:r>
      <w:r w:rsidR="009C3837">
        <w:rPr>
          <w:rFonts w:ascii="Arial" w:eastAsia="Times New Roman" w:hAnsi="Arial" w:cs="Arial"/>
          <w:bCs/>
          <w:sz w:val="24"/>
          <w:szCs w:val="24"/>
        </w:rPr>
        <w:t>Visual Paradigm</w:t>
      </w:r>
      <w:r>
        <w:rPr>
          <w:rFonts w:ascii="Arial" w:eastAsia="Times New Roman" w:hAnsi="Arial" w:cs="Arial"/>
          <w:bCs/>
          <w:sz w:val="24"/>
          <w:szCs w:val="24"/>
        </w:rPr>
        <w:t xml:space="preserve">, create an Entity Relationship Diagram (ERD) </w:t>
      </w:r>
      <w:r w:rsidR="00845725">
        <w:rPr>
          <w:rFonts w:ascii="Arial" w:eastAsia="Times New Roman" w:hAnsi="Arial" w:cs="Arial"/>
          <w:bCs/>
          <w:sz w:val="24"/>
          <w:szCs w:val="24"/>
        </w:rPr>
        <w:t>to accommodate all database requirements presented by the scenario listed below.</w:t>
      </w:r>
    </w:p>
    <w:p w14:paraId="6D53805F" w14:textId="77777777" w:rsidR="00845725" w:rsidRDefault="00845725" w:rsidP="00177035">
      <w:pPr>
        <w:spacing w:after="0" w:line="240" w:lineRule="auto"/>
        <w:ind w:right="99"/>
        <w:rPr>
          <w:rFonts w:ascii="Arial" w:eastAsia="Times New Roman" w:hAnsi="Arial" w:cs="Arial"/>
          <w:bCs/>
          <w:sz w:val="24"/>
          <w:szCs w:val="24"/>
        </w:rPr>
      </w:pPr>
    </w:p>
    <w:p w14:paraId="3770B23A" w14:textId="77777777" w:rsidR="00845725" w:rsidRPr="00845725" w:rsidRDefault="00845725" w:rsidP="00177035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8"/>
          <w:szCs w:val="24"/>
        </w:rPr>
      </w:pPr>
      <w:r w:rsidRPr="00845725">
        <w:rPr>
          <w:rFonts w:ascii="Arial" w:eastAsia="Times New Roman" w:hAnsi="Arial" w:cs="Arial"/>
          <w:b/>
          <w:bCs/>
          <w:sz w:val="28"/>
          <w:szCs w:val="24"/>
        </w:rPr>
        <w:t>Requirements</w:t>
      </w:r>
    </w:p>
    <w:p w14:paraId="79721C54" w14:textId="77777777" w:rsidR="00845725" w:rsidRDefault="00845725" w:rsidP="00177035">
      <w:pPr>
        <w:spacing w:after="0" w:line="240" w:lineRule="auto"/>
        <w:ind w:right="99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Your completed ERD should meet the following requirements:</w:t>
      </w:r>
    </w:p>
    <w:p w14:paraId="29B5CABD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Include all recognizable entities.</w:t>
      </w:r>
    </w:p>
    <w:p w14:paraId="3E2F70D4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Include all appropriate relationships.</w:t>
      </w:r>
    </w:p>
    <w:p w14:paraId="3D084963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Include all attributes.</w:t>
      </w:r>
    </w:p>
    <w:p w14:paraId="01F422AD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Identify and/or include a primary key for every entity.</w:t>
      </w:r>
    </w:p>
    <w:p w14:paraId="0DE2F3CF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Identify and/or include a foreign key for every relationship.</w:t>
      </w:r>
    </w:p>
    <w:p w14:paraId="56AFFF14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Matching datatypes and sizes for all foreign keys with their associated primary keys.</w:t>
      </w:r>
    </w:p>
    <w:p w14:paraId="38D9798F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Appropriate data-types and sizing for all attributes.</w:t>
      </w:r>
    </w:p>
    <w:p w14:paraId="0A192DE2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Appropriate decisions on which attributes should be mandatory or not.</w:t>
      </w:r>
    </w:p>
    <w:p w14:paraId="0301DCCB" w14:textId="77777777" w:rsidR="00525C99" w:rsidRPr="00525C99" w:rsidRDefault="00525C99" w:rsidP="00525C99">
      <w:pPr>
        <w:pStyle w:val="ListParagraph"/>
        <w:widowControl/>
        <w:numPr>
          <w:ilvl w:val="0"/>
          <w:numId w:val="4"/>
        </w:numPr>
        <w:jc w:val="both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>Crow’s-foot notation and physical data-types displayed</w:t>
      </w:r>
      <w:r w:rsidR="00F66CAD">
        <w:rPr>
          <w:rFonts w:ascii="Arial" w:eastAsia="Times New Roman" w:hAnsi="Arial" w:cs="Arial"/>
          <w:bCs/>
          <w:sz w:val="24"/>
          <w:szCs w:val="24"/>
        </w:rPr>
        <w:t>, with a clear, readable layout</w:t>
      </w:r>
      <w:r w:rsidRPr="00525C99">
        <w:rPr>
          <w:rFonts w:ascii="Arial" w:eastAsia="Times New Roman" w:hAnsi="Arial" w:cs="Arial"/>
          <w:bCs/>
          <w:sz w:val="24"/>
          <w:szCs w:val="24"/>
        </w:rPr>
        <w:t>.</w:t>
      </w:r>
    </w:p>
    <w:p w14:paraId="7980193B" w14:textId="77777777" w:rsidR="005E03F1" w:rsidRPr="00525C99" w:rsidRDefault="00525C99" w:rsidP="00525C99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8"/>
          <w:szCs w:val="24"/>
        </w:rPr>
      </w:pPr>
      <w:r w:rsidRPr="00525C99">
        <w:rPr>
          <w:rFonts w:ascii="Arial" w:eastAsia="Times New Roman" w:hAnsi="Arial" w:cs="Arial"/>
          <w:b/>
          <w:bCs/>
          <w:sz w:val="28"/>
          <w:szCs w:val="24"/>
        </w:rPr>
        <w:t>Submission</w:t>
      </w:r>
    </w:p>
    <w:p w14:paraId="4254E333" w14:textId="1351B9C6" w:rsidR="00147D5A" w:rsidRPr="00525C99" w:rsidRDefault="001831DB" w:rsidP="00177035">
      <w:pPr>
        <w:spacing w:after="0" w:line="240" w:lineRule="auto"/>
        <w:ind w:right="99"/>
        <w:rPr>
          <w:rFonts w:ascii="Arial" w:eastAsia="Times New Roman" w:hAnsi="Arial" w:cs="Arial"/>
          <w:bCs/>
          <w:sz w:val="24"/>
          <w:szCs w:val="24"/>
        </w:rPr>
      </w:pPr>
      <w:r w:rsidRPr="00525C99">
        <w:rPr>
          <w:rFonts w:ascii="Arial" w:eastAsia="Times New Roman" w:hAnsi="Arial" w:cs="Arial"/>
          <w:bCs/>
          <w:sz w:val="24"/>
          <w:szCs w:val="24"/>
        </w:rPr>
        <w:t xml:space="preserve">Once your </w:t>
      </w:r>
      <w:r w:rsidR="00525C99" w:rsidRPr="00525C99">
        <w:rPr>
          <w:rFonts w:ascii="Arial" w:eastAsia="Times New Roman" w:hAnsi="Arial" w:cs="Arial"/>
          <w:bCs/>
          <w:sz w:val="24"/>
          <w:szCs w:val="24"/>
        </w:rPr>
        <w:t>ERD</w:t>
      </w:r>
      <w:r w:rsidRPr="00525C99">
        <w:rPr>
          <w:rFonts w:ascii="Arial" w:eastAsia="Times New Roman" w:hAnsi="Arial" w:cs="Arial"/>
          <w:bCs/>
          <w:sz w:val="24"/>
          <w:szCs w:val="24"/>
        </w:rPr>
        <w:t xml:space="preserve"> is complete or the writing period </w:t>
      </w:r>
      <w:r w:rsidR="009C3837">
        <w:rPr>
          <w:rFonts w:ascii="Arial" w:eastAsia="Times New Roman" w:hAnsi="Arial" w:cs="Arial"/>
          <w:bCs/>
          <w:sz w:val="24"/>
          <w:szCs w:val="24"/>
        </w:rPr>
        <w:t>has expired, please upload your</w:t>
      </w:r>
      <w:r w:rsidR="00525C99" w:rsidRPr="00525C99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0629A8">
        <w:rPr>
          <w:rFonts w:ascii="Arial" w:eastAsia="Times New Roman" w:hAnsi="Arial" w:cs="Arial"/>
          <w:bCs/>
          <w:sz w:val="24"/>
          <w:szCs w:val="24"/>
        </w:rPr>
        <w:t>as an image (</w:t>
      </w:r>
      <w:r w:rsidR="000629A8" w:rsidRPr="000629A8">
        <w:rPr>
          <w:rFonts w:ascii="Arial" w:eastAsia="Times New Roman" w:hAnsi="Arial" w:cs="Arial"/>
          <w:bCs/>
          <w:sz w:val="24"/>
          <w:szCs w:val="24"/>
        </w:rPr>
        <w:t>In Visual Parad</w:t>
      </w:r>
      <w:r w:rsidR="000629A8">
        <w:rPr>
          <w:rFonts w:ascii="Arial" w:eastAsia="Times New Roman" w:hAnsi="Arial" w:cs="Arial"/>
          <w:bCs/>
          <w:sz w:val="24"/>
          <w:szCs w:val="24"/>
        </w:rPr>
        <w:t>i</w:t>
      </w:r>
      <w:r w:rsidR="000629A8" w:rsidRPr="000629A8">
        <w:rPr>
          <w:rFonts w:ascii="Arial" w:eastAsia="Times New Roman" w:hAnsi="Arial" w:cs="Arial"/>
          <w:bCs/>
          <w:sz w:val="24"/>
          <w:szCs w:val="24"/>
        </w:rPr>
        <w:t>gm, choose Export --&gt; Active Diagram as Image)</w:t>
      </w:r>
      <w:r w:rsidR="00525C99" w:rsidRPr="00525C99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525C99">
        <w:rPr>
          <w:rFonts w:ascii="Arial" w:eastAsia="Times New Roman" w:hAnsi="Arial" w:cs="Arial"/>
          <w:bCs/>
          <w:sz w:val="24"/>
          <w:szCs w:val="24"/>
        </w:rPr>
        <w:t xml:space="preserve">to the Tech Check 1 </w:t>
      </w:r>
      <w:proofErr w:type="spellStart"/>
      <w:r w:rsidRPr="00525C99">
        <w:rPr>
          <w:rFonts w:ascii="Arial" w:eastAsia="Times New Roman" w:hAnsi="Arial" w:cs="Arial"/>
          <w:bCs/>
          <w:sz w:val="24"/>
          <w:szCs w:val="24"/>
        </w:rPr>
        <w:t>dropbox</w:t>
      </w:r>
      <w:proofErr w:type="spellEnd"/>
      <w:r w:rsidRPr="00525C99">
        <w:rPr>
          <w:rFonts w:ascii="Arial" w:eastAsia="Times New Roman" w:hAnsi="Arial" w:cs="Arial"/>
          <w:bCs/>
          <w:sz w:val="24"/>
          <w:szCs w:val="24"/>
        </w:rPr>
        <w:t xml:space="preserve"> on </w:t>
      </w:r>
      <w:r w:rsidR="009C3837">
        <w:rPr>
          <w:rFonts w:ascii="Arial" w:eastAsia="Times New Roman" w:hAnsi="Arial" w:cs="Arial"/>
          <w:bCs/>
          <w:sz w:val="24"/>
          <w:szCs w:val="24"/>
        </w:rPr>
        <w:t>Brightspace</w:t>
      </w:r>
      <w:r w:rsidR="001478C7" w:rsidRPr="00525C99">
        <w:rPr>
          <w:rFonts w:ascii="Arial" w:eastAsia="Times New Roman" w:hAnsi="Arial" w:cs="Arial"/>
          <w:bCs/>
          <w:sz w:val="24"/>
          <w:szCs w:val="24"/>
        </w:rPr>
        <w:t xml:space="preserve">. Make sure you confirm that the </w:t>
      </w:r>
      <w:r w:rsidR="00525C99" w:rsidRPr="00525C99">
        <w:rPr>
          <w:rFonts w:ascii="Arial" w:eastAsia="Times New Roman" w:hAnsi="Arial" w:cs="Arial"/>
          <w:bCs/>
          <w:sz w:val="24"/>
          <w:szCs w:val="24"/>
        </w:rPr>
        <w:t>instructor received the file</w:t>
      </w:r>
      <w:r w:rsidR="001478C7" w:rsidRPr="00525C99">
        <w:rPr>
          <w:rFonts w:ascii="Arial" w:eastAsia="Times New Roman" w:hAnsi="Arial" w:cs="Arial"/>
          <w:bCs/>
          <w:sz w:val="24"/>
          <w:szCs w:val="24"/>
        </w:rPr>
        <w:t xml:space="preserve"> before you leave the class.</w:t>
      </w:r>
    </w:p>
    <w:p w14:paraId="4D9CE22F" w14:textId="77777777" w:rsidR="00C202AC" w:rsidRPr="002731BF" w:rsidRDefault="00C202AC">
      <w:pPr>
        <w:spacing w:after="0" w:line="240" w:lineRule="auto"/>
        <w:ind w:left="1000" w:right="99"/>
        <w:rPr>
          <w:rFonts w:ascii="Arial" w:eastAsia="Times New Roman" w:hAnsi="Arial" w:cs="Arial"/>
          <w:bCs/>
          <w:sz w:val="24"/>
          <w:szCs w:val="24"/>
        </w:rPr>
      </w:pPr>
    </w:p>
    <w:p w14:paraId="169E09EE" w14:textId="77777777" w:rsidR="00525C99" w:rsidRPr="00525C99" w:rsidRDefault="00525C99" w:rsidP="00525C99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8"/>
          <w:szCs w:val="24"/>
        </w:rPr>
      </w:pPr>
      <w:r w:rsidRPr="00525C99">
        <w:rPr>
          <w:rFonts w:ascii="Arial" w:eastAsia="Times New Roman" w:hAnsi="Arial" w:cs="Arial"/>
          <w:b/>
          <w:bCs/>
          <w:sz w:val="28"/>
          <w:szCs w:val="24"/>
        </w:rPr>
        <w:t>Scenario</w:t>
      </w:r>
    </w:p>
    <w:p w14:paraId="47EFB5AB" w14:textId="014F2458" w:rsidR="00525C99" w:rsidRPr="00525C99" w:rsidRDefault="00525C99" w:rsidP="00525C99">
      <w:pPr>
        <w:widowControl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5C99">
        <w:rPr>
          <w:rFonts w:ascii="Arial" w:eastAsia="Times New Roman" w:hAnsi="Arial" w:cs="Arial"/>
          <w:color w:val="000000"/>
          <w:sz w:val="24"/>
          <w:szCs w:val="24"/>
        </w:rPr>
        <w:t>You have been approached by an insurance sales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woma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>n to make a database that will enable h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er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 to keep information on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her 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>clients. 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She wants to track data for her insurance products, such as 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whole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or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 term life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 insurance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gramStart"/>
      <w:r w:rsidRPr="00525C99">
        <w:rPr>
          <w:rFonts w:ascii="Arial" w:eastAsia="Times New Roman" w:hAnsi="Arial" w:cs="Arial"/>
          <w:color w:val="000000"/>
          <w:sz w:val="24"/>
          <w:szCs w:val="24"/>
        </w:rPr>
        <w:t>savings</w:t>
      </w:r>
      <w:proofErr w:type="gramEnd"/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and investment accounts. Information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he keeps on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clients 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>includes name, address, phone, email, job, number of children</w:t>
      </w:r>
      <w:r w:rsidR="00F66CAD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F66CAD"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products they have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previously </w:t>
      </w:r>
      <w:r w:rsidR="00F66CAD" w:rsidRPr="00525C99">
        <w:rPr>
          <w:rFonts w:ascii="Arial" w:eastAsia="Times New Roman" w:hAnsi="Arial" w:cs="Arial"/>
          <w:color w:val="000000"/>
          <w:sz w:val="24"/>
          <w:szCs w:val="24"/>
        </w:rPr>
        <w:t>purchased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Sh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e would like the database to be capable of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storing data 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>that tells h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er,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 for each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client</w:t>
      </w:r>
      <w:r w:rsidRPr="00525C9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194287" w14:textId="54320262" w:rsidR="00525C99" w:rsidRPr="00525C99" w:rsidRDefault="009C3837" w:rsidP="00525C9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hen was the last time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proofErr w:type="gramStart"/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>contacted them;</w:t>
      </w:r>
      <w:proofErr w:type="gramEnd"/>
    </w:p>
    <w:p w14:paraId="2E1A13FB" w14:textId="1D924F35" w:rsidR="00525C99" w:rsidRPr="00525C99" w:rsidRDefault="009C3837" w:rsidP="00525C9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hat product(s) did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he talk to them </w:t>
      </w:r>
      <w:proofErr w:type="gramStart"/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>about;</w:t>
      </w:r>
      <w:proofErr w:type="gramEnd"/>
    </w:p>
    <w:p w14:paraId="397D3CFB" w14:textId="58A88403" w:rsidR="00525C99" w:rsidRPr="00525C99" w:rsidRDefault="009C3837" w:rsidP="00525C9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 xml:space="preserve">hat was the dollar amount and expiry date of the product(s) 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>discussed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>; and</w:t>
      </w:r>
    </w:p>
    <w:p w14:paraId="149936E3" w14:textId="0BF12077" w:rsidR="00525C99" w:rsidRPr="00525C99" w:rsidRDefault="009C3837" w:rsidP="00525C9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>hich of the products discussed did the client actually end up buying</w:t>
      </w:r>
      <w:r w:rsidR="000629A8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>if any</w:t>
      </w:r>
      <w:proofErr w:type="gramStart"/>
      <w:r w:rsidR="000629A8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525C99" w:rsidRPr="00525C9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14:paraId="54DB63CD" w14:textId="77777777" w:rsidR="00525C99" w:rsidRDefault="00525C99"/>
    <w:p w14:paraId="7F90984B" w14:textId="77777777" w:rsidR="00525C99" w:rsidRDefault="00525C99"/>
    <w:p w14:paraId="692F79DE" w14:textId="77777777" w:rsidR="008549DD" w:rsidRPr="002731BF" w:rsidRDefault="008549DD" w:rsidP="00177035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4"/>
          <w:szCs w:val="24"/>
        </w:rPr>
      </w:pPr>
    </w:p>
    <w:p w14:paraId="5D6326F8" w14:textId="77777777" w:rsidR="008549DD" w:rsidRPr="002731BF" w:rsidRDefault="008549D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2731BF"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14:paraId="3FDAD275" w14:textId="77777777" w:rsidR="00CB3C38" w:rsidRPr="002731BF" w:rsidRDefault="00CB3C38" w:rsidP="00177035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4"/>
          <w:szCs w:val="24"/>
        </w:rPr>
      </w:pPr>
    </w:p>
    <w:p w14:paraId="48C8AE97" w14:textId="77777777" w:rsidR="006D4CC0" w:rsidRPr="006D4CC0" w:rsidRDefault="00B741D3" w:rsidP="00B741D3">
      <w:pPr>
        <w:widowControl/>
        <w:shd w:val="clear" w:color="auto" w:fill="FAFAFA"/>
        <w:spacing w:after="0" w:line="240" w:lineRule="auto"/>
        <w:outlineLvl w:val="1"/>
        <w:rPr>
          <w:rFonts w:ascii="Arial" w:eastAsia="Times New Roman" w:hAnsi="Arial" w:cs="Arial"/>
          <w:vanish/>
          <w:sz w:val="16"/>
          <w:szCs w:val="16"/>
        </w:rPr>
      </w:pPr>
      <w:r w:rsidRPr="006D4CC0">
        <w:rPr>
          <w:rFonts w:ascii="inherit" w:eastAsia="Times New Roman" w:hAnsi="inherit" w:cs="Arial"/>
          <w:color w:val="666666"/>
          <w:sz w:val="34"/>
          <w:szCs w:val="34"/>
        </w:rPr>
        <w:t>TC1 - Database Design</w:t>
      </w:r>
      <w:r w:rsidRPr="00B741D3">
        <w:rPr>
          <w:rFonts w:ascii="inherit" w:eastAsia="Times New Roman" w:hAnsi="inherit" w:cs="Arial"/>
          <w:color w:val="666666"/>
          <w:sz w:val="34"/>
          <w:szCs w:val="34"/>
        </w:rPr>
        <w:t xml:space="preserve"> </w:t>
      </w:r>
      <w:r w:rsidR="006D4CC0" w:rsidRPr="00B741D3">
        <w:rPr>
          <w:rFonts w:ascii="inherit" w:eastAsia="Times New Roman" w:hAnsi="inherit" w:cs="Arial"/>
          <w:color w:val="666666"/>
          <w:sz w:val="34"/>
          <w:szCs w:val="34"/>
        </w:rPr>
        <w:t>Rubric</w:t>
      </w:r>
      <w:r w:rsidR="006D4CC0" w:rsidRPr="006D4CC0">
        <w:rPr>
          <w:rFonts w:ascii="Arial" w:eastAsia="Times New Roman" w:hAnsi="Arial" w:cs="Arial"/>
          <w:color w:val="353535"/>
          <w:sz w:val="23"/>
          <w:szCs w:val="23"/>
        </w:rPr>
        <w:br/>
      </w:r>
      <w:r w:rsidR="006D4CC0" w:rsidRPr="006D4CC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If the rubric uses a numeric scoring method, the overall score is in the last two rows: the second last row gives the overall level names and scores; the last row gives the overall score for each level."/>
      </w:tblPr>
      <w:tblGrid>
        <w:gridCol w:w="1652"/>
        <w:gridCol w:w="4294"/>
        <w:gridCol w:w="2032"/>
        <w:gridCol w:w="2312"/>
      </w:tblGrid>
      <w:tr w:rsidR="006D4CC0" w:rsidRPr="000629A8" w14:paraId="157FF9AB" w14:textId="77777777" w:rsidTr="00B741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DEB9C3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35353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893EB0" w14:textId="77777777" w:rsidR="006D4CC0" w:rsidRPr="000629A8" w:rsidRDefault="006D4CC0" w:rsidP="006D4CC0">
            <w:pPr>
              <w:widowControl/>
              <w:spacing w:before="30" w:after="75" w:line="15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36BF68" w14:textId="77777777" w:rsidR="006D4CC0" w:rsidRPr="000629A8" w:rsidRDefault="006D4CC0" w:rsidP="006D4CC0">
            <w:pPr>
              <w:widowControl/>
              <w:spacing w:before="30" w:after="75" w:line="15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59A79D" w14:textId="77777777" w:rsidR="006D4CC0" w:rsidRPr="000629A8" w:rsidRDefault="006D4CC0" w:rsidP="006D4CC0">
            <w:pPr>
              <w:widowControl/>
              <w:spacing w:before="30" w:after="75" w:line="15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D4CC0" w:rsidRPr="000629A8" w14:paraId="06CDF11E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6999E179" w14:textId="77777777" w:rsidR="006D4CC0" w:rsidRPr="000629A8" w:rsidRDefault="006D4CC0" w:rsidP="006D4CC0">
            <w:pPr>
              <w:widowControl/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4F6BBC51" w14:textId="77777777" w:rsidR="006D4CC0" w:rsidRPr="000629A8" w:rsidRDefault="006D4CC0" w:rsidP="006D4CC0">
            <w:pPr>
              <w:widowControl/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32455B3" w14:textId="77777777" w:rsidR="006D4CC0" w:rsidRPr="000629A8" w:rsidRDefault="006D4CC0" w:rsidP="006D4CC0">
            <w:pPr>
              <w:widowControl/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53F8B1E8" w14:textId="77777777" w:rsidR="006D4CC0" w:rsidRPr="000629A8" w:rsidRDefault="006D4CC0" w:rsidP="006D4CC0">
            <w:pPr>
              <w:widowControl/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</w:tr>
      <w:tr w:rsidR="006D4CC0" w:rsidRPr="000629A8" w14:paraId="6C496EAD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A7CB97" w14:textId="77777777" w:rsidR="006D4CC0" w:rsidRPr="000629A8" w:rsidRDefault="006D4CC0" w:rsidP="006D4CC0">
            <w:pPr>
              <w:widowControl/>
              <w:spacing w:before="30" w:after="75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3A2278" w14:textId="77777777" w:rsidR="006D4CC0" w:rsidRPr="000629A8" w:rsidRDefault="006D4CC0" w:rsidP="006D4CC0">
            <w:pPr>
              <w:widowControl/>
              <w:spacing w:before="30" w:after="75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2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1E491B6E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All entities included. Derived entities created where required.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AE0986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1 point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30B04D38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Most requirements met, but an error or omission exists.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F3AC7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6FCED189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Requirements not met, or multiple errors/omissions exist.</w:t>
            </w:r>
          </w:p>
        </w:tc>
      </w:tr>
      <w:tr w:rsidR="006D4CC0" w:rsidRPr="000629A8" w14:paraId="1C297316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7D111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Relationships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C5A83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2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45790531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All relationships established as described in the scenario. All entities have at least one relation. Types and cardinality of relationships appropriate.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C90C15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1 point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11E14EF5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Most requirements met, but an error or omission exists.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9ED1DE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66E5E25A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Requirements not met, or multiple errors/omissions exist.</w:t>
            </w:r>
          </w:p>
        </w:tc>
      </w:tr>
      <w:tr w:rsidR="006D4CC0" w:rsidRPr="000629A8" w14:paraId="566BEA9E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30C50A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041DB9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2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5FF51D3E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All attributes described in scenario included in diagram. All attributes added to most appropriate entity. Reasonable application of mandatory attributes where appropriate.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6FC7F6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1 point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30570C8C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Most requirements met, but an error or omission exists.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92B15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27467E67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Requirements not met, or multiple errors/omissions exist.</w:t>
            </w:r>
          </w:p>
        </w:tc>
      </w:tr>
      <w:tr w:rsidR="006D4CC0" w:rsidRPr="000629A8" w14:paraId="3DFFF12A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487E5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Primary/Foreign 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DFD28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2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50D5E4BC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All entities include an appropriate PK attribute. Where applicable, FK attributes used to describe all entity relations. Datatype/sizes match between related PK/FKs.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4EE38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1 point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10239FBB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Most requirements met, but an error or omission exists.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B3840D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1EDDCCA1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Requirements not met, or multiple errors/omissions exist.</w:t>
            </w:r>
          </w:p>
        </w:tc>
      </w:tr>
      <w:tr w:rsidR="006D4CC0" w:rsidRPr="000629A8" w14:paraId="3A267388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D3A656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Datatypes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0EF0F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1 point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10FFE6AC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Appropriate datatypes and sizes used for all attributes.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410E41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0.5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0ECCAF2E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Most requirements met, but an error or omission exists.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929D6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2676E470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Requirements not met, or multiple errors/omissions exist.</w:t>
            </w:r>
          </w:p>
        </w:tc>
      </w:tr>
      <w:tr w:rsidR="006D4CC0" w:rsidRPr="000629A8" w14:paraId="7C0E9251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AEFE3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41BC3E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1 point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06DF7C34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 xml:space="preserve">Crow's-Foot notation used. Physical datatypes displayed in ERD. Presentation layout is clear, </w:t>
            </w:r>
            <w:proofErr w:type="gramStart"/>
            <w:r w:rsidRPr="000629A8">
              <w:rPr>
                <w:rFonts w:ascii="Times New Roman" w:eastAsia="Times New Roman" w:hAnsi="Times New Roman" w:cs="Times New Roman"/>
              </w:rPr>
              <w:t>clean</w:t>
            </w:r>
            <w:proofErr w:type="gramEnd"/>
            <w:r w:rsidRPr="000629A8">
              <w:rPr>
                <w:rFonts w:ascii="Times New Roman" w:eastAsia="Times New Roman" w:hAnsi="Times New Roman" w:cs="Times New Roman"/>
              </w:rPr>
              <w:t xml:space="preserve"> and readable.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C9D06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0.5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6710C99E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Most requirements met, but an error or omission exists.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139575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0 points</w:t>
            </w:r>
            <w:r w:rsidRPr="000629A8">
              <w:rPr>
                <w:rFonts w:ascii="Times New Roman" w:eastAsia="Times New Roman" w:hAnsi="Times New Roman" w:cs="Times New Roman"/>
              </w:rPr>
              <w:br/>
            </w:r>
          </w:p>
          <w:p w14:paraId="2C5961ED" w14:textId="77777777" w:rsidR="006D4CC0" w:rsidRPr="000629A8" w:rsidRDefault="006D4CC0" w:rsidP="006D4CC0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0629A8">
              <w:rPr>
                <w:rFonts w:ascii="Times New Roman" w:eastAsia="Times New Roman" w:hAnsi="Times New Roman" w:cs="Times New Roman"/>
              </w:rPr>
              <w:t>Requirements not met, or multiple errors/omissions exist.</w:t>
            </w:r>
          </w:p>
        </w:tc>
      </w:tr>
      <w:tr w:rsidR="006D4CC0" w:rsidRPr="000629A8" w14:paraId="2D25E728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561029BB" w14:textId="77777777" w:rsidR="006D4CC0" w:rsidRPr="000629A8" w:rsidRDefault="006D4CC0" w:rsidP="006D4CC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Overall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451DD1F6" w14:textId="77777777" w:rsidR="006D4CC0" w:rsidRPr="000629A8" w:rsidRDefault="006D4CC0" w:rsidP="006D4CC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Competent</w:t>
            </w:r>
            <w:r w:rsidRPr="000629A8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 or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240C9AD8" w14:textId="77777777" w:rsidR="006D4CC0" w:rsidRPr="000629A8" w:rsidRDefault="006D4CC0" w:rsidP="006D4CC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Sufficient</w:t>
            </w:r>
            <w:r w:rsidRPr="000629A8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 or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129D0718" w14:textId="77777777" w:rsidR="006D4CC0" w:rsidRPr="000629A8" w:rsidRDefault="006D4CC0" w:rsidP="006D4CC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Insufficient</w:t>
            </w:r>
            <w:r w:rsidRPr="000629A8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0629A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 or more</w:t>
            </w:r>
          </w:p>
        </w:tc>
      </w:tr>
      <w:tr w:rsidR="006D4CC0" w:rsidRPr="000629A8" w14:paraId="267E9CD5" w14:textId="77777777" w:rsidTr="00B741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1AF4B" w14:textId="77777777" w:rsidR="006D4CC0" w:rsidRPr="000629A8" w:rsidRDefault="006D4CC0" w:rsidP="006D4CC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4E87D9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E3AC4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14E1D" w14:textId="77777777" w:rsidR="006D4CC0" w:rsidRPr="000629A8" w:rsidRDefault="006D4CC0" w:rsidP="006D4CC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53593D" w14:textId="77777777" w:rsidR="006D4CC0" w:rsidRPr="006D4CC0" w:rsidRDefault="006D4CC0" w:rsidP="006D4CC0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D4CC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2936C67" w14:textId="77777777" w:rsidR="008549DD" w:rsidRPr="002731BF" w:rsidRDefault="008549DD" w:rsidP="00177035">
      <w:pPr>
        <w:spacing w:after="0" w:line="240" w:lineRule="auto"/>
        <w:ind w:right="99"/>
        <w:rPr>
          <w:rFonts w:ascii="Arial" w:eastAsia="Times New Roman" w:hAnsi="Arial" w:cs="Arial"/>
          <w:b/>
          <w:bCs/>
          <w:sz w:val="24"/>
          <w:szCs w:val="24"/>
        </w:rPr>
      </w:pPr>
    </w:p>
    <w:sectPr w:rsidR="008549DD" w:rsidRPr="002731BF" w:rsidSect="00EC5F27">
      <w:headerReference w:type="default" r:id="rId12"/>
      <w:pgSz w:w="12240" w:h="15840"/>
      <w:pgMar w:top="360" w:right="1170" w:bottom="450" w:left="780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7072" w14:textId="77777777" w:rsidR="00916CAE" w:rsidRDefault="00916CAE">
      <w:pPr>
        <w:spacing w:after="0" w:line="240" w:lineRule="auto"/>
      </w:pPr>
      <w:r>
        <w:separator/>
      </w:r>
    </w:p>
  </w:endnote>
  <w:endnote w:type="continuationSeparator" w:id="0">
    <w:p w14:paraId="30FE2278" w14:textId="77777777" w:rsidR="00916CAE" w:rsidRDefault="0091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9315" w14:textId="77777777" w:rsidR="00916CAE" w:rsidRDefault="00916CAE">
      <w:pPr>
        <w:spacing w:after="0" w:line="240" w:lineRule="auto"/>
      </w:pPr>
      <w:r>
        <w:separator/>
      </w:r>
    </w:p>
  </w:footnote>
  <w:footnote w:type="continuationSeparator" w:id="0">
    <w:p w14:paraId="1445343F" w14:textId="77777777" w:rsidR="00916CAE" w:rsidRDefault="0091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9ADE" w14:textId="77777777" w:rsidR="00C21692" w:rsidRPr="00C202AC" w:rsidRDefault="00C202AC">
    <w:pPr>
      <w:spacing w:after="0" w:line="200" w:lineRule="exact"/>
      <w:rPr>
        <w:sz w:val="20"/>
        <w:szCs w:val="20"/>
      </w:rPr>
    </w:pPr>
    <w:r w:rsidRPr="00C202AC">
      <w:rPr>
        <w:sz w:val="20"/>
        <w:szCs w:val="20"/>
      </w:rPr>
      <w:t>Name: _________________________________________     W Number: __________________     Section: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099"/>
    <w:multiLevelType w:val="hybridMultilevel"/>
    <w:tmpl w:val="7FE05742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5454B7D"/>
    <w:multiLevelType w:val="hybridMultilevel"/>
    <w:tmpl w:val="C0C82C00"/>
    <w:lvl w:ilvl="0" w:tplc="6D5E4208">
      <w:start w:val="1"/>
      <w:numFmt w:val="upperLetter"/>
      <w:lvlText w:val="%1)"/>
      <w:lvlJc w:val="left"/>
      <w:pPr>
        <w:ind w:left="17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4B2E5DCD"/>
    <w:multiLevelType w:val="hybridMultilevel"/>
    <w:tmpl w:val="73D6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709E1"/>
    <w:multiLevelType w:val="multilevel"/>
    <w:tmpl w:val="430C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489D"/>
    <w:rsid w:val="000068F4"/>
    <w:rsid w:val="000073B3"/>
    <w:rsid w:val="00022A59"/>
    <w:rsid w:val="00044205"/>
    <w:rsid w:val="00051AF5"/>
    <w:rsid w:val="00054318"/>
    <w:rsid w:val="000629A8"/>
    <w:rsid w:val="000673A6"/>
    <w:rsid w:val="000871E8"/>
    <w:rsid w:val="00091808"/>
    <w:rsid w:val="000A7C4B"/>
    <w:rsid w:val="000C0A3F"/>
    <w:rsid w:val="000C5C17"/>
    <w:rsid w:val="001478C7"/>
    <w:rsid w:val="00147D5A"/>
    <w:rsid w:val="0016449D"/>
    <w:rsid w:val="00171CD8"/>
    <w:rsid w:val="00177035"/>
    <w:rsid w:val="001831DB"/>
    <w:rsid w:val="00186A27"/>
    <w:rsid w:val="00187DFF"/>
    <w:rsid w:val="00191026"/>
    <w:rsid w:val="001A3A49"/>
    <w:rsid w:val="001C0A7F"/>
    <w:rsid w:val="001E1671"/>
    <w:rsid w:val="001E5BDE"/>
    <w:rsid w:val="00211BA3"/>
    <w:rsid w:val="00212216"/>
    <w:rsid w:val="00221899"/>
    <w:rsid w:val="0022253E"/>
    <w:rsid w:val="00246247"/>
    <w:rsid w:val="002471F1"/>
    <w:rsid w:val="00254DC2"/>
    <w:rsid w:val="002700A2"/>
    <w:rsid w:val="00270177"/>
    <w:rsid w:val="002731BF"/>
    <w:rsid w:val="0028617F"/>
    <w:rsid w:val="002D4D2F"/>
    <w:rsid w:val="002E1692"/>
    <w:rsid w:val="002F5B37"/>
    <w:rsid w:val="00370B62"/>
    <w:rsid w:val="003760FD"/>
    <w:rsid w:val="003812A1"/>
    <w:rsid w:val="00396A4E"/>
    <w:rsid w:val="003A22DB"/>
    <w:rsid w:val="003B22E8"/>
    <w:rsid w:val="003B5302"/>
    <w:rsid w:val="003B6C0D"/>
    <w:rsid w:val="003B76C9"/>
    <w:rsid w:val="003B7950"/>
    <w:rsid w:val="003C5EBF"/>
    <w:rsid w:val="003C7F31"/>
    <w:rsid w:val="00401408"/>
    <w:rsid w:val="00410CE4"/>
    <w:rsid w:val="00416B64"/>
    <w:rsid w:val="00425B19"/>
    <w:rsid w:val="00442EDF"/>
    <w:rsid w:val="004466D8"/>
    <w:rsid w:val="00450F4F"/>
    <w:rsid w:val="00475075"/>
    <w:rsid w:val="00477A99"/>
    <w:rsid w:val="00487EDE"/>
    <w:rsid w:val="004B5668"/>
    <w:rsid w:val="004D05F1"/>
    <w:rsid w:val="004E67AB"/>
    <w:rsid w:val="0050562B"/>
    <w:rsid w:val="00514D08"/>
    <w:rsid w:val="00525C99"/>
    <w:rsid w:val="0054470C"/>
    <w:rsid w:val="00556DC2"/>
    <w:rsid w:val="00577213"/>
    <w:rsid w:val="00584DC7"/>
    <w:rsid w:val="00587808"/>
    <w:rsid w:val="005A0D86"/>
    <w:rsid w:val="005B40A3"/>
    <w:rsid w:val="005C12F2"/>
    <w:rsid w:val="005D5156"/>
    <w:rsid w:val="005E03F1"/>
    <w:rsid w:val="005F6F5F"/>
    <w:rsid w:val="006012D8"/>
    <w:rsid w:val="00603A08"/>
    <w:rsid w:val="00604A6B"/>
    <w:rsid w:val="0061343E"/>
    <w:rsid w:val="0062471C"/>
    <w:rsid w:val="00625856"/>
    <w:rsid w:val="00653E5D"/>
    <w:rsid w:val="00662D71"/>
    <w:rsid w:val="00695C7F"/>
    <w:rsid w:val="006A012E"/>
    <w:rsid w:val="006B5AC6"/>
    <w:rsid w:val="006C5750"/>
    <w:rsid w:val="006C76C7"/>
    <w:rsid w:val="006D13D6"/>
    <w:rsid w:val="006D2808"/>
    <w:rsid w:val="006D4CC0"/>
    <w:rsid w:val="006E6E40"/>
    <w:rsid w:val="006F47DB"/>
    <w:rsid w:val="006F69BA"/>
    <w:rsid w:val="007013E8"/>
    <w:rsid w:val="00702CE1"/>
    <w:rsid w:val="00704CB3"/>
    <w:rsid w:val="00706E74"/>
    <w:rsid w:val="00737694"/>
    <w:rsid w:val="00740E4D"/>
    <w:rsid w:val="007701C6"/>
    <w:rsid w:val="00786913"/>
    <w:rsid w:val="00791719"/>
    <w:rsid w:val="00792C11"/>
    <w:rsid w:val="007A1C72"/>
    <w:rsid w:val="007D5FAC"/>
    <w:rsid w:val="007E2E01"/>
    <w:rsid w:val="007E4C2C"/>
    <w:rsid w:val="007E55F9"/>
    <w:rsid w:val="007E7FA0"/>
    <w:rsid w:val="007F7286"/>
    <w:rsid w:val="00800736"/>
    <w:rsid w:val="008038C3"/>
    <w:rsid w:val="00845725"/>
    <w:rsid w:val="008549DD"/>
    <w:rsid w:val="008558AF"/>
    <w:rsid w:val="00880675"/>
    <w:rsid w:val="00891010"/>
    <w:rsid w:val="008978AD"/>
    <w:rsid w:val="008A5C22"/>
    <w:rsid w:val="00906BA2"/>
    <w:rsid w:val="00916CAE"/>
    <w:rsid w:val="00923BE2"/>
    <w:rsid w:val="0092673B"/>
    <w:rsid w:val="0095171E"/>
    <w:rsid w:val="00953C72"/>
    <w:rsid w:val="009618EF"/>
    <w:rsid w:val="00966F10"/>
    <w:rsid w:val="00976FF8"/>
    <w:rsid w:val="009B76FF"/>
    <w:rsid w:val="009C0B80"/>
    <w:rsid w:val="009C3837"/>
    <w:rsid w:val="009C7A83"/>
    <w:rsid w:val="009D09E3"/>
    <w:rsid w:val="009D487A"/>
    <w:rsid w:val="009D6306"/>
    <w:rsid w:val="009E564A"/>
    <w:rsid w:val="00A234D3"/>
    <w:rsid w:val="00A31E6B"/>
    <w:rsid w:val="00A33E12"/>
    <w:rsid w:val="00A34661"/>
    <w:rsid w:val="00A403A8"/>
    <w:rsid w:val="00A46077"/>
    <w:rsid w:val="00A975BB"/>
    <w:rsid w:val="00AA31E4"/>
    <w:rsid w:val="00AB63AE"/>
    <w:rsid w:val="00AC082C"/>
    <w:rsid w:val="00AD16B7"/>
    <w:rsid w:val="00AE6E47"/>
    <w:rsid w:val="00AE72C5"/>
    <w:rsid w:val="00B04E3C"/>
    <w:rsid w:val="00B15D22"/>
    <w:rsid w:val="00B313B0"/>
    <w:rsid w:val="00B32BEC"/>
    <w:rsid w:val="00B43D2E"/>
    <w:rsid w:val="00B46909"/>
    <w:rsid w:val="00B56048"/>
    <w:rsid w:val="00B67D8E"/>
    <w:rsid w:val="00B741D3"/>
    <w:rsid w:val="00B86E61"/>
    <w:rsid w:val="00B87178"/>
    <w:rsid w:val="00BA2CB4"/>
    <w:rsid w:val="00BB0A5C"/>
    <w:rsid w:val="00BC63CC"/>
    <w:rsid w:val="00BD4886"/>
    <w:rsid w:val="00BE1049"/>
    <w:rsid w:val="00BE27DA"/>
    <w:rsid w:val="00BE3776"/>
    <w:rsid w:val="00C013B8"/>
    <w:rsid w:val="00C10625"/>
    <w:rsid w:val="00C16A08"/>
    <w:rsid w:val="00C202AC"/>
    <w:rsid w:val="00C21692"/>
    <w:rsid w:val="00C26E40"/>
    <w:rsid w:val="00C3035B"/>
    <w:rsid w:val="00C31E57"/>
    <w:rsid w:val="00C4203F"/>
    <w:rsid w:val="00C57B0E"/>
    <w:rsid w:val="00C63B60"/>
    <w:rsid w:val="00CA3401"/>
    <w:rsid w:val="00CB34C6"/>
    <w:rsid w:val="00CB3C38"/>
    <w:rsid w:val="00CD2D55"/>
    <w:rsid w:val="00CF6E7C"/>
    <w:rsid w:val="00D02E3B"/>
    <w:rsid w:val="00D40A33"/>
    <w:rsid w:val="00D42EBD"/>
    <w:rsid w:val="00D44D47"/>
    <w:rsid w:val="00D50CF7"/>
    <w:rsid w:val="00D53968"/>
    <w:rsid w:val="00D5580C"/>
    <w:rsid w:val="00D617BA"/>
    <w:rsid w:val="00D74625"/>
    <w:rsid w:val="00D8040D"/>
    <w:rsid w:val="00D873B2"/>
    <w:rsid w:val="00D92CE4"/>
    <w:rsid w:val="00DA0A39"/>
    <w:rsid w:val="00DB3384"/>
    <w:rsid w:val="00E04297"/>
    <w:rsid w:val="00E24D90"/>
    <w:rsid w:val="00E31D1F"/>
    <w:rsid w:val="00E37F8A"/>
    <w:rsid w:val="00E50BDE"/>
    <w:rsid w:val="00E525EE"/>
    <w:rsid w:val="00E564B9"/>
    <w:rsid w:val="00E567A1"/>
    <w:rsid w:val="00E603F2"/>
    <w:rsid w:val="00E64727"/>
    <w:rsid w:val="00E742B0"/>
    <w:rsid w:val="00E85524"/>
    <w:rsid w:val="00E90CCB"/>
    <w:rsid w:val="00EA4E38"/>
    <w:rsid w:val="00EC5F27"/>
    <w:rsid w:val="00EC6C7C"/>
    <w:rsid w:val="00ED18BD"/>
    <w:rsid w:val="00EE0278"/>
    <w:rsid w:val="00EF58BE"/>
    <w:rsid w:val="00F03688"/>
    <w:rsid w:val="00F31319"/>
    <w:rsid w:val="00F32289"/>
    <w:rsid w:val="00F4118E"/>
    <w:rsid w:val="00F46B20"/>
    <w:rsid w:val="00F47038"/>
    <w:rsid w:val="00F61BD8"/>
    <w:rsid w:val="00F66CAD"/>
    <w:rsid w:val="00F94DB4"/>
    <w:rsid w:val="00FA55DE"/>
    <w:rsid w:val="00FB255A"/>
    <w:rsid w:val="00FC0C20"/>
    <w:rsid w:val="00FC4B22"/>
    <w:rsid w:val="00FC59ED"/>
    <w:rsid w:val="00FD555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0AEFF"/>
  <w15:docId w15:val="{61EDD06C-A2F1-4366-AFAB-3D2CB72D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link w:val="Heading2Char"/>
    <w:uiPriority w:val="9"/>
    <w:qFormat/>
    <w:rsid w:val="006D4CC0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paragraph" w:customStyle="1" w:styleId="Default">
    <w:name w:val="Default"/>
    <w:rsid w:val="00477A9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AF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5C9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4C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ui-heading-1">
    <w:name w:val="vui-heading-1"/>
    <w:basedOn w:val="DefaultParagraphFont"/>
    <w:rsid w:val="006D4CC0"/>
  </w:style>
  <w:style w:type="character" w:customStyle="1" w:styleId="vui-heading-2">
    <w:name w:val="vui-heading-2"/>
    <w:basedOn w:val="DefaultParagraphFont"/>
    <w:rsid w:val="006D4C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4CC0"/>
    <w:pPr>
      <w:widowControl/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4CC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4CC0"/>
    <w:pPr>
      <w:widowControl/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4CC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1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4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0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3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3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1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B471F-FA3E-49A0-AE22-82DDD68D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Geoff Gillespie</cp:lastModifiedBy>
  <cp:revision>19</cp:revision>
  <cp:lastPrinted>2019-10-03T17:03:00Z</cp:lastPrinted>
  <dcterms:created xsi:type="dcterms:W3CDTF">2014-09-28T15:17:00Z</dcterms:created>
  <dcterms:modified xsi:type="dcterms:W3CDTF">2021-10-19T16:55:00Z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</Properties>
</file>