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613"/>
        <w:gridCol w:w="5613"/>
      </w:tblGrid>
      <w:tr>
        <w:trPr>
          <w:trHeight w:val="5329" w:hRule="exact"/>
        </w:trPr>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01</w:t>
            </w:r>
            <w:r>
              <w:rPr>
                <w:rFonts w:ascii="Arial" w:hAnsi="Arial"/>
                <w:color w:val="888888"/>
                <w:sz w:val="16"/>
              </w:rPr>
              <w:t xml:space="preserve">   ·   21h00 – 21h01</w:t>
            </w:r>
          </w:p>
          <w:p>
            <w:pPr>
              <w:spacing w:after="40"/>
            </w:pPr>
            <w:r>
              <w:rPr>
                <w:rFonts w:ascii="Arial" w:hAnsi="Arial"/>
                <w:color w:val="888888"/>
                <w:sz w:val="13"/>
              </w:rPr>
              <w:t>BLOCO 1 · ABERTURA PROVOCATIVA</w:t>
            </w:r>
          </w:p>
          <w:p>
            <w:pPr>
              <w:spacing w:after="80"/>
            </w:pPr>
            <w:r>
              <w:rPr>
                <w:rFonts w:ascii="Arial" w:hAnsi="Arial"/>
                <w:b/>
                <w:color w:val="091817"/>
                <w:sz w:val="19"/>
              </w:rPr>
              <w:t>Capa</w:t>
            </w:r>
          </w:p>
          <w:p>
            <w:pPr>
              <w:spacing w:after="0" w:line="269" w:lineRule="auto"/>
            </w:pPr>
            <w:r>
              <w:rPr>
                <w:rFonts w:ascii="Calibri" w:hAnsi="Calibri"/>
                <w:color w:val="222222"/>
                <w:sz w:val="17"/>
              </w:rPr>
              <w:t>Entrar em silêncio. Deixar o slide respirar 3–4 segundos. Olhar para a plateia. 'Quando eu comecei em tecnologia, achava que minha carreira seria definida pelas linguagens que eu dominasse. Hoje entendo que ela foi definida pelos problemas que aprendi a resolver.'</w:t>
            </w:r>
          </w:p>
        </w:tc>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02</w:t>
            </w:r>
            <w:r>
              <w:rPr>
                <w:rFonts w:ascii="Arial" w:hAnsi="Arial"/>
                <w:color w:val="888888"/>
                <w:sz w:val="16"/>
              </w:rPr>
              <w:t xml:space="preserve">   ·   21h01 – 21h03</w:t>
            </w:r>
          </w:p>
          <w:p>
            <w:pPr>
              <w:spacing w:after="40"/>
            </w:pPr>
            <w:r>
              <w:rPr>
                <w:rFonts w:ascii="Arial" w:hAnsi="Arial"/>
                <w:color w:val="888888"/>
                <w:sz w:val="13"/>
              </w:rPr>
              <w:t>BLOCO 1 · ABERTURA PROVOCATIVA</w:t>
            </w:r>
          </w:p>
          <w:p>
            <w:pPr>
              <w:spacing w:after="80"/>
            </w:pPr>
            <w:r>
              <w:rPr>
                <w:rFonts w:ascii="Arial" w:hAnsi="Arial"/>
                <w:b/>
                <w:color w:val="091817"/>
                <w:sz w:val="19"/>
              </w:rPr>
              <w:t>O que conecta tudo isso?</w:t>
            </w:r>
          </w:p>
          <w:p>
            <w:pPr>
              <w:spacing w:after="0" w:line="269" w:lineRule="auto"/>
            </w:pPr>
            <w:r>
              <w:rPr>
                <w:rFonts w:ascii="Calibri" w:hAnsi="Calibri"/>
                <w:color w:val="222222"/>
                <w:sz w:val="17"/>
              </w:rPr>
              <w:t>Mostrar 5 segundos em silêncio. 'Eletrônica. Delphi. Sistemas corporativos. Gestão. Empreendedorismo. Mestrado. Visão computacional. IA. Docência.' Pausa. 'O que conecta tudo isso? Não é uma linguagem. Não é uma empresa. É uma forma de aprender a resolver problemas.'</w:t>
            </w:r>
          </w:p>
        </w:tc>
      </w:tr>
      <w:tr>
        <w:trPr>
          <w:trHeight w:val="5329" w:hRule="exact"/>
        </w:trPr>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03</w:t>
            </w:r>
            <w:r>
              <w:rPr>
                <w:rFonts w:ascii="Arial" w:hAnsi="Arial"/>
                <w:color w:val="888888"/>
                <w:sz w:val="16"/>
              </w:rPr>
              <w:t xml:space="preserve">   ·   21h03 – 21h05</w:t>
            </w:r>
          </w:p>
          <w:p>
            <w:pPr>
              <w:spacing w:after="40"/>
            </w:pPr>
            <w:r>
              <w:rPr>
                <w:rFonts w:ascii="Arial" w:hAnsi="Arial"/>
                <w:color w:val="888888"/>
                <w:sz w:val="13"/>
              </w:rPr>
              <w:t>BLOCO 1 · ABERTURA PROVOCATIVA</w:t>
            </w:r>
          </w:p>
          <w:p>
            <w:pPr>
              <w:spacing w:after="80"/>
            </w:pPr>
            <w:r>
              <w:rPr>
                <w:rFonts w:ascii="Arial" w:hAnsi="Arial"/>
                <w:b/>
                <w:color w:val="091817"/>
                <w:sz w:val="19"/>
              </w:rPr>
              <w:t>Frase-tese</w:t>
            </w:r>
          </w:p>
          <w:p>
            <w:pPr>
              <w:spacing w:after="0" w:line="269" w:lineRule="auto"/>
            </w:pPr>
            <w:r>
              <w:rPr>
                <w:rFonts w:ascii="Calibri" w:hAnsi="Calibri"/>
                <w:color w:val="222222"/>
                <w:sz w:val="17"/>
              </w:rPr>
              <w:t>Falar DEVAGAR, palavra por palavra. Pausa de 4 segundos depois. 'Guarda essa frase. A gente volta nela no final.'</w:t>
            </w:r>
          </w:p>
        </w:tc>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04</w:t>
            </w:r>
            <w:r>
              <w:rPr>
                <w:rFonts w:ascii="Arial" w:hAnsi="Arial"/>
                <w:color w:val="888888"/>
                <w:sz w:val="16"/>
              </w:rPr>
              <w:t xml:space="preserve">   ·   21h05 – 21h06</w:t>
            </w:r>
          </w:p>
          <w:p>
            <w:pPr>
              <w:spacing w:after="40"/>
            </w:pPr>
            <w:r>
              <w:rPr>
                <w:rFonts w:ascii="Arial" w:hAnsi="Arial"/>
                <w:color w:val="888888"/>
                <w:sz w:val="13"/>
              </w:rPr>
              <w:t>BLOCO 2 · A CARREIRA COMO STACK</w:t>
            </w:r>
          </w:p>
          <w:p>
            <w:pPr>
              <w:spacing w:after="80"/>
            </w:pPr>
            <w:r>
              <w:rPr>
                <w:rFonts w:ascii="Arial" w:hAnsi="Arial"/>
                <w:b/>
                <w:color w:val="091817"/>
                <w:sz w:val="19"/>
              </w:rPr>
              <w:t>Carreira como stack profissional</w:t>
            </w:r>
          </w:p>
          <w:p>
            <w:pPr>
              <w:spacing w:after="0" w:line="269" w:lineRule="auto"/>
            </w:pPr>
            <w:r>
              <w:rPr>
                <w:rFonts w:ascii="Calibri" w:hAnsi="Calibri"/>
                <w:color w:val="222222"/>
                <w:sz w:val="17"/>
              </w:rPr>
              <w:t>Apresentar a metáfora central: stack profissional. Assim como um sistema tem camadas — hardware, OS, runtime, aplicação — uma carreira também tem. A camada visível é o cargo atual. O que sustenta tudo está embaixo. 'Deixa eu mostrar minha stack.'</w:t>
            </w:r>
          </w:p>
        </w:tc>
      </w:tr>
      <w:tr>
        <w:trPr>
          <w:trHeight w:val="5329" w:hRule="exact"/>
        </w:trPr>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05</w:t>
            </w:r>
            <w:r>
              <w:rPr>
                <w:rFonts w:ascii="Arial" w:hAnsi="Arial"/>
                <w:color w:val="888888"/>
                <w:sz w:val="16"/>
              </w:rPr>
              <w:t xml:space="preserve">   ·   21h06 – 21h07</w:t>
            </w:r>
          </w:p>
          <w:p>
            <w:pPr>
              <w:spacing w:after="40"/>
            </w:pPr>
            <w:r>
              <w:rPr>
                <w:rFonts w:ascii="Arial" w:hAnsi="Arial"/>
                <w:color w:val="888888"/>
                <w:sz w:val="13"/>
              </w:rPr>
              <w:t>BLOCO 2 · A CARREIRA COMO STACK</w:t>
            </w:r>
          </w:p>
          <w:p>
            <w:pPr>
              <w:spacing w:after="80"/>
            </w:pPr>
            <w:r>
              <w:rPr>
                <w:rFonts w:ascii="Arial" w:hAnsi="Arial"/>
                <w:b/>
                <w:color w:val="091817"/>
                <w:sz w:val="19"/>
              </w:rPr>
              <w:t>Camada 01 — Eletrônica e mundo físico</w:t>
            </w:r>
          </w:p>
          <w:p>
            <w:pPr>
              <w:spacing w:after="0" w:line="269" w:lineRule="auto"/>
            </w:pPr>
            <w:r>
              <w:rPr>
                <w:rFonts w:ascii="Calibri" w:hAnsi="Calibri"/>
                <w:color w:val="222222"/>
                <w:sz w:val="17"/>
              </w:rPr>
              <w:t>'Antes de ser programador, fui projetista eletrônico. Sistemas embarcados, circuitos, sensores. Isso pode parecer distante de engenharia de software. Mas essa camada me ensinou que software não existe no mundo ideal — ele roda em hardware real, com sensores que mentem, alimentação instável, ambiente hostil. Décadas depois, quando projetei o PesoCam, essa camada já estava lá.'</w:t>
            </w:r>
          </w:p>
        </w:tc>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06</w:t>
            </w:r>
            <w:r>
              <w:rPr>
                <w:rFonts w:ascii="Arial" w:hAnsi="Arial"/>
                <w:color w:val="888888"/>
                <w:sz w:val="16"/>
              </w:rPr>
              <w:t xml:space="preserve">   ·   21h07 – 21h08</w:t>
            </w:r>
          </w:p>
          <w:p>
            <w:pPr>
              <w:spacing w:after="40"/>
            </w:pPr>
            <w:r>
              <w:rPr>
                <w:rFonts w:ascii="Arial" w:hAnsi="Arial"/>
                <w:color w:val="888888"/>
                <w:sz w:val="13"/>
              </w:rPr>
              <w:t>BLOCO 2 · A CARREIRA COMO STACK</w:t>
            </w:r>
          </w:p>
          <w:p>
            <w:pPr>
              <w:spacing w:after="80"/>
            </w:pPr>
            <w:r>
              <w:rPr>
                <w:rFonts w:ascii="Arial" w:hAnsi="Arial"/>
                <w:b/>
                <w:color w:val="091817"/>
                <w:sz w:val="19"/>
              </w:rPr>
              <w:t>Camada 02 — Delphi &amp; Legados</w:t>
            </w:r>
          </w:p>
          <w:p>
            <w:pPr>
              <w:spacing w:after="0" w:line="269" w:lineRule="auto"/>
            </w:pPr>
            <w:r>
              <w:rPr>
                <w:rFonts w:ascii="Calibri" w:hAnsi="Calibri"/>
                <w:color w:val="222222"/>
                <w:sz w:val="17"/>
              </w:rPr>
              <w:t>Aguardar reação ao 'Delphi'. 'Eu sei. Delphi. Mas trabalhei com sistemas de planejamento orçamentário municipal, gestão pública, regras fiscais. Código que precisava funcionar no dia seguinte porque havia uma cidade dependendo dele.' Essa camada deu entendimento de contexto, risco e consequência — vale mais do que conhecer uma linguagem moderna.</w:t>
            </w:r>
          </w:p>
        </w:tc>
      </w:tr>
    </w:tbl>
    <w:p>
      <w:r>
        <w:br w:type="page"/>
      </w:r>
    </w:p>
    <w:tbl>
      <w:tblPr>
        <w:tblW w:type="auto" w:w="0"/>
        <w:tblLayout w:type="fixed"/>
        <w:tblLook w:firstColumn="1" w:firstRow="1" w:lastColumn="0" w:lastRow="0" w:noHBand="0" w:noVBand="1" w:val="04A0"/>
      </w:tblPr>
      <w:tblGrid>
        <w:gridCol w:w="5613"/>
        <w:gridCol w:w="5613"/>
      </w:tblGrid>
      <w:tr>
        <w:trPr>
          <w:trHeight w:val="5329" w:hRule="exact"/>
        </w:trPr>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07</w:t>
            </w:r>
            <w:r>
              <w:rPr>
                <w:rFonts w:ascii="Arial" w:hAnsi="Arial"/>
                <w:color w:val="888888"/>
                <w:sz w:val="16"/>
              </w:rPr>
              <w:t xml:space="preserve">   ·   21h08 – 21h10</w:t>
            </w:r>
          </w:p>
          <w:p>
            <w:pPr>
              <w:spacing w:after="40"/>
            </w:pPr>
            <w:r>
              <w:rPr>
                <w:rFonts w:ascii="Arial" w:hAnsi="Arial"/>
                <w:color w:val="888888"/>
                <w:sz w:val="13"/>
              </w:rPr>
              <w:t>BLOCO 2 · A CARREIRA COMO STACK</w:t>
            </w:r>
          </w:p>
          <w:p>
            <w:pPr>
              <w:spacing w:after="80"/>
            </w:pPr>
            <w:r>
              <w:rPr>
                <w:rFonts w:ascii="Arial" w:hAnsi="Arial"/>
                <w:b/>
                <w:color w:val="091817"/>
                <w:sz w:val="19"/>
              </w:rPr>
              <w:t>Camada 03 — Arquitetura e legados</w:t>
            </w:r>
          </w:p>
          <w:p>
            <w:pPr>
              <w:spacing w:after="0" w:line="269" w:lineRule="auto"/>
            </w:pPr>
            <w:r>
              <w:rPr>
                <w:rFonts w:ascii="Calibri" w:hAnsi="Calibri"/>
                <w:color w:val="222222"/>
                <w:sz w:val="17"/>
              </w:rPr>
              <w:t>'Com o tempo, evolui para análise e arquitetura. A área onde me especializei foi modernização de sistemas legados. Eles acumulam décadas de regras de negócio que às vezes nem estão documentadas — estão na cabeça de quem escreveu o código. Ou de quem já saiu.' Modernizar não é só reescrever — é entender, preservar, refatorar, integrar e evoluir sem parar a operação. É o que faço hoje na CodersWise.</w:t>
            </w:r>
          </w:p>
        </w:tc>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08</w:t>
            </w:r>
            <w:r>
              <w:rPr>
                <w:rFonts w:ascii="Arial" w:hAnsi="Arial"/>
                <w:color w:val="888888"/>
                <w:sz w:val="16"/>
              </w:rPr>
              <w:t xml:space="preserve">   ·   21h10 – 21h11</w:t>
            </w:r>
          </w:p>
          <w:p>
            <w:pPr>
              <w:spacing w:after="40"/>
            </w:pPr>
            <w:r>
              <w:rPr>
                <w:rFonts w:ascii="Arial" w:hAnsi="Arial"/>
                <w:color w:val="888888"/>
                <w:sz w:val="13"/>
              </w:rPr>
              <w:t>BLOCO 2 · A CARREIRA COMO STACK</w:t>
            </w:r>
          </w:p>
          <w:p>
            <w:pPr>
              <w:spacing w:after="80"/>
            </w:pPr>
            <w:r>
              <w:rPr>
                <w:rFonts w:ascii="Arial" w:hAnsi="Arial"/>
                <w:b/>
                <w:color w:val="091817"/>
                <w:sz w:val="19"/>
              </w:rPr>
              <w:t>Camada 04 — Gestão de projetos</w:t>
            </w:r>
          </w:p>
          <w:p>
            <w:pPr>
              <w:spacing w:after="0" w:line="269" w:lineRule="auto"/>
            </w:pPr>
            <w:r>
              <w:rPr>
                <w:rFonts w:ascii="Calibri" w:hAnsi="Calibri"/>
                <w:color w:val="222222"/>
                <w:sz w:val="17"/>
              </w:rPr>
              <w:t>'Chega um momento em que você sai do código e vai para a gestão.' Gerente de software, gerente de projetos, gestor de TI. 'Essa camada me ensinou uma verdade incômoda: os problemas mais difíceis de um projeto de software raramente são técnicos. São de comunicação, escopo, expectativa, cliente, equipe, prazo.' Esses problemas se resolvem com clareza, conversa, decisão e responsabilidade.</w:t>
            </w:r>
          </w:p>
        </w:tc>
      </w:tr>
      <w:tr>
        <w:trPr>
          <w:trHeight w:val="5329" w:hRule="exact"/>
        </w:trPr>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09</w:t>
            </w:r>
            <w:r>
              <w:rPr>
                <w:rFonts w:ascii="Arial" w:hAnsi="Arial"/>
                <w:color w:val="888888"/>
                <w:sz w:val="16"/>
              </w:rPr>
              <w:t xml:space="preserve">   ·   21h11 – 21h13</w:t>
            </w:r>
          </w:p>
          <w:p>
            <w:pPr>
              <w:spacing w:after="40"/>
            </w:pPr>
            <w:r>
              <w:rPr>
                <w:rFonts w:ascii="Arial" w:hAnsi="Arial"/>
                <w:color w:val="888888"/>
                <w:sz w:val="13"/>
              </w:rPr>
              <w:t>BLOCO 2 · A CARREIRA COMO STACK</w:t>
            </w:r>
          </w:p>
          <w:p>
            <w:pPr>
              <w:spacing w:after="80"/>
            </w:pPr>
            <w:r>
              <w:rPr>
                <w:rFonts w:ascii="Arial" w:hAnsi="Arial"/>
                <w:b/>
                <w:color w:val="091817"/>
                <w:sz w:val="19"/>
              </w:rPr>
              <w:t>Camada 05 — Empreendedorismo (Conmarket)</w:t>
            </w:r>
          </w:p>
          <w:p>
            <w:pPr>
              <w:spacing w:after="0" w:line="269" w:lineRule="auto"/>
            </w:pPr>
            <w:r>
              <w:rPr>
                <w:rFonts w:ascii="Calibri" w:hAnsi="Calibri"/>
                <w:color w:val="222222"/>
                <w:sz w:val="17"/>
              </w:rPr>
              <w:t>'Fui empreendedor em diferentes momentos. Tive a Macro Informática — escola que formou mais de 500 alunos. Depois o YouTube cresceu e o modelo morreu. Aprendi sobre mudança de mercado da forma mais concreta possível.' Conmarket — minimercados autônomos, PDV desenvolvido internamente, operação real entre 2020 e 2024. A lição mais difícil: solução técnica não se sustenta sem dor real, cliente disposto a pagar e modelo de execução.</w:t>
            </w:r>
          </w:p>
        </w:tc>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10</w:t>
            </w:r>
            <w:r>
              <w:rPr>
                <w:rFonts w:ascii="Arial" w:hAnsi="Arial"/>
                <w:color w:val="888888"/>
                <w:sz w:val="16"/>
              </w:rPr>
              <w:t xml:space="preserve">   ·   21h13 – 21h14</w:t>
            </w:r>
          </w:p>
          <w:p>
            <w:pPr>
              <w:spacing w:after="40"/>
            </w:pPr>
            <w:r>
              <w:rPr>
                <w:rFonts w:ascii="Arial" w:hAnsi="Arial"/>
                <w:color w:val="888888"/>
                <w:sz w:val="13"/>
              </w:rPr>
              <w:t>BLOCO 2 · A CARREIRA COMO STACK</w:t>
            </w:r>
          </w:p>
          <w:p>
            <w:pPr>
              <w:spacing w:after="80"/>
            </w:pPr>
            <w:r>
              <w:rPr>
                <w:rFonts w:ascii="Arial" w:hAnsi="Arial"/>
                <w:b/>
                <w:color w:val="091817"/>
                <w:sz w:val="19"/>
              </w:rPr>
              <w:t>Camada 06 — Mestrado UEM</w:t>
            </w:r>
          </w:p>
          <w:p>
            <w:pPr>
              <w:spacing w:after="0" w:line="269" w:lineRule="auto"/>
            </w:pPr>
            <w:r>
              <w:rPr>
                <w:rFonts w:ascii="Calibri" w:hAnsi="Calibri"/>
                <w:color w:val="222222"/>
                <w:sz w:val="17"/>
              </w:rPr>
              <w:t>'Depois de 20 anos de prática, voltei para a academia. Mestrado em Ciência da Computação na UEM.' Muita gente pergunta por quê — a resposta é que a prática mostra onde dói, a pesquisa ajuda a provar, estruturar e validar. São complementares, não concorrentes. 'Para vocês na graduação: academia e mercado não são inimigos. Você pode passar anos no mercado e voltar com muito mais riqueza.'</w:t>
            </w:r>
          </w:p>
        </w:tc>
      </w:tr>
      <w:tr>
        <w:trPr>
          <w:trHeight w:val="5329" w:hRule="exact"/>
        </w:trPr>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11</w:t>
            </w:r>
            <w:r>
              <w:rPr>
                <w:rFonts w:ascii="Arial" w:hAnsi="Arial"/>
                <w:color w:val="888888"/>
                <w:sz w:val="16"/>
              </w:rPr>
              <w:t xml:space="preserve">   ·   21h14 – 21h15</w:t>
            </w:r>
          </w:p>
          <w:p>
            <w:pPr>
              <w:spacing w:after="40"/>
            </w:pPr>
            <w:r>
              <w:rPr>
                <w:rFonts w:ascii="Arial" w:hAnsi="Arial"/>
                <w:color w:val="888888"/>
                <w:sz w:val="13"/>
              </w:rPr>
              <w:t>BLOCO 2 · A CARREIRA COMO STACK</w:t>
            </w:r>
          </w:p>
          <w:p>
            <w:pPr>
              <w:spacing w:after="80"/>
            </w:pPr>
            <w:r>
              <w:rPr>
                <w:rFonts w:ascii="Arial" w:hAnsi="Arial"/>
                <w:b/>
                <w:color w:val="091817"/>
                <w:sz w:val="19"/>
              </w:rPr>
              <w:t>Camada 07 — PesoCam (pico)</w:t>
            </w:r>
          </w:p>
          <w:p>
            <w:pPr>
              <w:spacing w:after="0" w:line="269" w:lineRule="auto"/>
            </w:pPr>
            <w:r>
              <w:rPr>
                <w:rFonts w:ascii="Calibri" w:hAnsi="Calibri"/>
                <w:color w:val="222222"/>
                <w:sz w:val="17"/>
              </w:rPr>
              <w:t>MOMENTO DE PICO. 'E aqui chegamos na sétima camada. O PesoCam. Ele é, até hoje, o projeto que mais exigiu de mim — porque pediu todas as camadas anteriores ao mesmo tempo: eletrônica, software, arquitetura, gestão, empreendedorismo, pesquisa, IA, visão computacional, hardware, produto, mercado e execução. Ele não nasceu de um insight genial. Nasceu do repertório acumulado.'</w:t>
            </w:r>
          </w:p>
        </w:tc>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12</w:t>
            </w:r>
            <w:r>
              <w:rPr>
                <w:rFonts w:ascii="Arial" w:hAnsi="Arial"/>
                <w:color w:val="888888"/>
                <w:sz w:val="16"/>
              </w:rPr>
              <w:t xml:space="preserve">   ·   21h15 – 21h18</w:t>
            </w:r>
          </w:p>
          <w:p>
            <w:pPr>
              <w:spacing w:after="40"/>
            </w:pPr>
            <w:r>
              <w:rPr>
                <w:rFonts w:ascii="Arial" w:hAnsi="Arial"/>
                <w:color w:val="888888"/>
                <w:sz w:val="13"/>
              </w:rPr>
              <w:t>BLOCO 3 · O PROBLEMA REAL</w:t>
            </w:r>
          </w:p>
          <w:p>
            <w:pPr>
              <w:spacing w:after="80"/>
            </w:pPr>
            <w:r>
              <w:rPr>
                <w:rFonts w:ascii="Arial" w:hAnsi="Arial"/>
                <w:b/>
                <w:color w:val="091817"/>
                <w:sz w:val="19"/>
              </w:rPr>
              <w:t>O problema — peso na pecuária</w:t>
            </w:r>
          </w:p>
          <w:p>
            <w:pPr>
              <w:spacing w:after="0" w:line="269" w:lineRule="auto"/>
            </w:pPr>
            <w:r>
              <w:rPr>
                <w:rFonts w:ascii="Calibri" w:hAnsi="Calibri"/>
                <w:color w:val="222222"/>
                <w:sz w:val="17"/>
              </w:rPr>
              <w:t>'Antes de falar de câmera, IA, algoritmo — preciso falar do problema. Na pecuária, peso é informação estratégica: define quanto o bovino vale na venda, dosagem de remédio, ração, momento de abate. E como se pesa hoje? Com balança física. Contenção, curral, mão de obra, deslocamento, estresse — que por si só já afeta o peso aferido. E isso acontece no campo, a quilômetros de cidade, com pouca tecnologia.'</w:t>
            </w:r>
          </w:p>
        </w:tc>
      </w:tr>
    </w:tbl>
    <w:p>
      <w:r>
        <w:br w:type="page"/>
      </w:r>
    </w:p>
    <w:tbl>
      <w:tblPr>
        <w:tblW w:type="auto" w:w="0"/>
        <w:tblLayout w:type="fixed"/>
        <w:tblLook w:firstColumn="1" w:firstRow="1" w:lastColumn="0" w:lastRow="0" w:noHBand="0" w:noVBand="1" w:val="04A0"/>
      </w:tblPr>
      <w:tblGrid>
        <w:gridCol w:w="5613"/>
        <w:gridCol w:w="5613"/>
      </w:tblGrid>
      <w:tr>
        <w:trPr>
          <w:trHeight w:val="5329" w:hRule="exact"/>
        </w:trPr>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13</w:t>
            </w:r>
            <w:r>
              <w:rPr>
                <w:rFonts w:ascii="Arial" w:hAnsi="Arial"/>
                <w:color w:val="888888"/>
                <w:sz w:val="16"/>
              </w:rPr>
              <w:t xml:space="preserve">   ·   21h18 – 21h20</w:t>
            </w:r>
          </w:p>
          <w:p>
            <w:pPr>
              <w:spacing w:after="40"/>
            </w:pPr>
            <w:r>
              <w:rPr>
                <w:rFonts w:ascii="Arial" w:hAnsi="Arial"/>
                <w:color w:val="888888"/>
                <w:sz w:val="13"/>
              </w:rPr>
              <w:t>BLOCO 3 · O PROBLEMA REAL</w:t>
            </w:r>
          </w:p>
          <w:p>
            <w:pPr>
              <w:spacing w:after="80"/>
            </w:pPr>
            <w:r>
              <w:rPr>
                <w:rFonts w:ascii="Arial" w:hAnsi="Arial"/>
                <w:b/>
                <w:color w:val="091817"/>
                <w:sz w:val="19"/>
              </w:rPr>
              <w:t>A hipótese — sem contato físico?</w:t>
            </w:r>
          </w:p>
          <w:p>
            <w:pPr>
              <w:spacing w:after="0" w:line="269" w:lineRule="auto"/>
            </w:pPr>
            <w:r>
              <w:rPr>
                <w:rFonts w:ascii="Calibri" w:hAnsi="Calibri"/>
                <w:color w:val="222222"/>
                <w:sz w:val="17"/>
              </w:rPr>
              <w:t>Apresentar a hipótese com uma pergunta simples. Deixar no ar 5 segundos. Não responder imediatamente — deixar a plateia pensar. 'Essa é a pergunta do PesoCam. Parece simples. Mas a engenharia por trás dela é o que vai ocupar os próximos slides.'</w:t>
            </w:r>
          </w:p>
        </w:tc>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14</w:t>
            </w:r>
            <w:r>
              <w:rPr>
                <w:rFonts w:ascii="Arial" w:hAnsi="Arial"/>
                <w:color w:val="888888"/>
                <w:sz w:val="16"/>
              </w:rPr>
              <w:t xml:space="preserve">   ·   21h20 – 21h22</w:t>
            </w:r>
          </w:p>
          <w:p>
            <w:pPr>
              <w:spacing w:after="40"/>
            </w:pPr>
            <w:r>
              <w:rPr>
                <w:rFonts w:ascii="Arial" w:hAnsi="Arial"/>
                <w:color w:val="888888"/>
                <w:sz w:val="13"/>
              </w:rPr>
              <w:t>BLOCO 3 · O PROBLEMA REAL</w:t>
            </w:r>
          </w:p>
          <w:p>
            <w:pPr>
              <w:spacing w:after="80"/>
            </w:pPr>
            <w:r>
              <w:rPr>
                <w:rFonts w:ascii="Arial" w:hAnsi="Arial"/>
                <w:b/>
                <w:color w:val="091817"/>
                <w:sz w:val="19"/>
              </w:rPr>
              <w:t>Pipeline — câmera → borda → IA → peso</w:t>
            </w:r>
          </w:p>
          <w:p>
            <w:pPr>
              <w:spacing w:after="0" w:line="269" w:lineRule="auto"/>
            </w:pPr>
            <w:r>
              <w:rPr>
                <w:rFonts w:ascii="Calibri" w:hAnsi="Calibri"/>
                <w:color w:val="222222"/>
                <w:sz w:val="17"/>
              </w:rPr>
              <w:t>'O pipeline é esse: o animal passa pela área de captura. A câmera 3D — OAK-D-Pro-W da Luxonis — captura RGB e mapa de profundidade. O dado é processado localmente, sem depender de internet. O modelo de IA estima o peso. O resultado chega para o produtor na hora.' Sem nuvem, sem latência, sem dependência. Edge AI de verdade.</w:t>
            </w:r>
          </w:p>
        </w:tc>
      </w:tr>
      <w:tr>
        <w:trPr>
          <w:trHeight w:val="5329" w:hRule="exact"/>
        </w:trPr>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15</w:t>
            </w:r>
            <w:r>
              <w:rPr>
                <w:rFonts w:ascii="Arial" w:hAnsi="Arial"/>
                <w:color w:val="888888"/>
                <w:sz w:val="16"/>
              </w:rPr>
              <w:t xml:space="preserve">   ·   21h22 – 21h25</w:t>
            </w:r>
          </w:p>
          <w:p>
            <w:pPr>
              <w:spacing w:after="40"/>
            </w:pPr>
            <w:r>
              <w:rPr>
                <w:rFonts w:ascii="Arial" w:hAnsi="Arial"/>
                <w:color w:val="888888"/>
                <w:sz w:val="13"/>
              </w:rPr>
              <w:t>BLOCO 3 · O PROBLEMA REAL</w:t>
            </w:r>
          </w:p>
          <w:p>
            <w:pPr>
              <w:spacing w:after="80"/>
            </w:pPr>
            <w:r>
              <w:rPr>
                <w:rFonts w:ascii="Arial" w:hAnsi="Arial"/>
                <w:b/>
                <w:color w:val="091817"/>
                <w:sz w:val="19"/>
              </w:rPr>
              <w:t>Por que é difícil — 6 fricções do campo</w:t>
            </w:r>
          </w:p>
          <w:p>
            <w:pPr>
              <w:spacing w:after="0" w:line="269" w:lineRule="auto"/>
            </w:pPr>
            <w:r>
              <w:rPr>
                <w:rFonts w:ascii="Calibri" w:hAnsi="Calibri"/>
                <w:color w:val="222222"/>
                <w:sz w:val="17"/>
              </w:rPr>
              <w:t>'Parece simples quando falo assim. Mas deixa eu mostrar por que não é.' Animal se move. Iluminação varia — sol direto, sombra, entardecer. Poeira, lama, enquadramento imperfeito. Não existe dataset público de bovinos pesados com 3D — cada dado é coletado em campo, com animal real, ao lado de balança de referência, anotado manualmente. A margem de erro não é acadêmica — é decisão econômica.</w:t>
            </w:r>
          </w:p>
        </w:tc>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16</w:t>
            </w:r>
            <w:r>
              <w:rPr>
                <w:rFonts w:ascii="Arial" w:hAnsi="Arial"/>
                <w:color w:val="888888"/>
                <w:sz w:val="16"/>
              </w:rPr>
              <w:t xml:space="preserve">   ·   21h25 – 21h30</w:t>
            </w:r>
          </w:p>
          <w:p>
            <w:pPr>
              <w:spacing w:after="40"/>
            </w:pPr>
            <w:r>
              <w:rPr>
                <w:rFonts w:ascii="Arial" w:hAnsi="Arial"/>
                <w:color w:val="888888"/>
                <w:sz w:val="13"/>
              </w:rPr>
              <w:t>BLOCO 4 · ENGENHARIA DA INOVAÇÃO</w:t>
            </w:r>
          </w:p>
          <w:p>
            <w:pPr>
              <w:spacing w:after="80"/>
            </w:pPr>
            <w:r>
              <w:rPr>
                <w:rFonts w:ascii="Arial" w:hAnsi="Arial"/>
                <w:b/>
                <w:color w:val="091817"/>
                <w:sz w:val="19"/>
              </w:rPr>
              <w:t>9 domínios — engenharia conecta tudo</w:t>
            </w:r>
          </w:p>
          <w:p>
            <w:pPr>
              <w:spacing w:after="0" w:line="269" w:lineRule="auto"/>
            </w:pPr>
            <w:r>
              <w:rPr>
                <w:rFonts w:ascii="Calibri" w:hAnsi="Calibri"/>
                <w:color w:val="222222"/>
                <w:sz w:val="17"/>
              </w:rPr>
              <w:t>'O PesoCam cruza nove domínios ao mesmo tempo. E aqui está o ponto central: esses domínios, isolados, não formam um produto. Você pode ter a melhor câmera do mundo, o modelo mais preciso, a ideia mais original. Se não houver engenharia conectando tudo, o projeto não existe.'</w:t>
            </w:r>
          </w:p>
        </w:tc>
      </w:tr>
      <w:tr>
        <w:trPr>
          <w:trHeight w:val="5329" w:hRule="exact"/>
        </w:trPr>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17</w:t>
            </w:r>
            <w:r>
              <w:rPr>
                <w:rFonts w:ascii="Arial" w:hAnsi="Arial"/>
                <w:color w:val="888888"/>
                <w:sz w:val="16"/>
              </w:rPr>
              <w:t xml:space="preserve">   ·   21h30 – 21h35</w:t>
            </w:r>
          </w:p>
          <w:p>
            <w:pPr>
              <w:spacing w:after="40"/>
            </w:pPr>
            <w:r>
              <w:rPr>
                <w:rFonts w:ascii="Arial" w:hAnsi="Arial"/>
                <w:color w:val="888888"/>
                <w:sz w:val="13"/>
              </w:rPr>
              <w:t>BLOCO 4 · ENGENHARIA DA INOVAÇÃO</w:t>
            </w:r>
          </w:p>
          <w:p>
            <w:pPr>
              <w:spacing w:after="80"/>
            </w:pPr>
            <w:r>
              <w:rPr>
                <w:rFonts w:ascii="Arial" w:hAnsi="Arial"/>
                <w:b/>
                <w:color w:val="091817"/>
                <w:sz w:val="19"/>
              </w:rPr>
              <w:t>A IA estima. A engenharia confia.</w:t>
            </w:r>
          </w:p>
          <w:p>
            <w:pPr>
              <w:spacing w:after="0" w:line="269" w:lineRule="auto"/>
            </w:pPr>
            <w:r>
              <w:rPr>
                <w:rFonts w:ascii="Calibri" w:hAnsi="Calibri"/>
                <w:color w:val="222222"/>
                <w:sz w:val="17"/>
              </w:rPr>
              <w:t>Falar DEVAGAR, frase por frase. 'A IA estima. A câmera captura. O algoritmo calcula. Mas é a engenharia que transforma tudo isso em produto confiável.' Pausa longa. 'Inovação não é sobre ter uma ideia boa. Não é sobre usar tecnologia avançada. É sobre construir um sistema capaz de entregar valor de forma confiável.'</w:t>
            </w:r>
          </w:p>
        </w:tc>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18</w:t>
            </w:r>
            <w:r>
              <w:rPr>
                <w:rFonts w:ascii="Arial" w:hAnsi="Arial"/>
                <w:color w:val="888888"/>
                <w:sz w:val="16"/>
              </w:rPr>
              <w:t xml:space="preserve">   ·   21h35 – 21h40</w:t>
            </w:r>
          </w:p>
          <w:p>
            <w:pPr>
              <w:spacing w:after="40"/>
            </w:pPr>
            <w:r>
              <w:rPr>
                <w:rFonts w:ascii="Arial" w:hAnsi="Arial"/>
                <w:color w:val="888888"/>
                <w:sz w:val="13"/>
              </w:rPr>
              <w:t>BLOCO 4 · ENGENHARIA DA INOVAÇÃO</w:t>
            </w:r>
          </w:p>
          <w:p>
            <w:pPr>
              <w:spacing w:after="80"/>
            </w:pPr>
            <w:r>
              <w:rPr>
                <w:rFonts w:ascii="Arial" w:hAnsi="Arial"/>
                <w:b/>
                <w:color w:val="091817"/>
                <w:sz w:val="19"/>
              </w:rPr>
              <w:t>Validações — GDIN, Korean Valley, UEM</w:t>
            </w:r>
          </w:p>
          <w:p>
            <w:pPr>
              <w:spacing w:after="0" w:line="269" w:lineRule="auto"/>
            </w:pPr>
            <w:r>
              <w:rPr>
                <w:rFonts w:ascii="Calibri" w:hAnsi="Calibri"/>
                <w:color w:val="222222"/>
                <w:sz w:val="17"/>
              </w:rPr>
              <w:t>'Essas validações não vieram do nada. Vieram de projeto real, clareza de proposta, exposição, networking e consistência ao longo do tempo. Esse é o ponto que quero que vocês levem daqui.' GDIN 2026 abriu interlocução com empresas coreanas, incluindo a DeepFarm.net. Incubadora Tecnológica de Ivaiporã no contexto de Agrotech. Pesquisa acadêmica vinculada no mestrado da UEM.</w:t>
            </w:r>
          </w:p>
        </w:tc>
      </w:tr>
    </w:tbl>
    <w:p>
      <w:r>
        <w:br w:type="page"/>
      </w:r>
    </w:p>
    <w:tbl>
      <w:tblPr>
        <w:tblW w:type="auto" w:w="0"/>
        <w:tblLayout w:type="fixed"/>
        <w:tblLook w:firstColumn="1" w:firstRow="1" w:lastColumn="0" w:lastRow="0" w:noHBand="0" w:noVBand="1" w:val="04A0"/>
      </w:tblPr>
      <w:tblGrid>
        <w:gridCol w:w="5613"/>
        <w:gridCol w:w="5613"/>
      </w:tblGrid>
      <w:tr>
        <w:trPr>
          <w:trHeight w:val="5329" w:hRule="exact"/>
        </w:trPr>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19</w:t>
            </w:r>
            <w:r>
              <w:rPr>
                <w:rFonts w:ascii="Arial" w:hAnsi="Arial"/>
                <w:color w:val="888888"/>
                <w:sz w:val="16"/>
              </w:rPr>
              <w:t xml:space="preserve">   ·   21h40 – 21h44</w:t>
            </w:r>
          </w:p>
          <w:p>
            <w:pPr>
              <w:spacing w:after="40"/>
            </w:pPr>
            <w:r>
              <w:rPr>
                <w:rFonts w:ascii="Arial" w:hAnsi="Arial"/>
                <w:color w:val="888888"/>
                <w:sz w:val="13"/>
              </w:rPr>
              <w:t>BLOCO 5 · IA E RESPONSABILIDADE</w:t>
            </w:r>
          </w:p>
          <w:p>
            <w:pPr>
              <w:spacing w:after="80"/>
            </w:pPr>
            <w:r>
              <w:rPr>
                <w:rFonts w:ascii="Arial" w:hAnsi="Arial"/>
                <w:b/>
                <w:color w:val="091817"/>
                <w:sz w:val="19"/>
              </w:rPr>
              <w:t>IA amplifica entendimento (não substitui)</w:t>
            </w:r>
          </w:p>
          <w:p>
            <w:pPr>
              <w:spacing w:after="0" w:line="269" w:lineRule="auto"/>
            </w:pPr>
            <w:r>
              <w:rPr>
                <w:rFonts w:ascii="Calibri" w:hAnsi="Calibri"/>
                <w:color w:val="222222"/>
                <w:sz w:val="17"/>
              </w:rPr>
              <w:t>'Quero falar sobre IA. Não sobre hype — sobre uso real.' Bruno usa IA intensamente: estruturar ideias, pesquisar, gerar documentação, comparar, revisar, acelerar. 'IA não substitui entendimento. Ela amplifica o entendimento que você já tem.' Se entende o problema → resolve mais rápido. Se não entende → erra mais rápido e com mais confiança. Vibe coding: descrever, IA gera, aceitar sem ler. Parece produtividade, é dívida técnica.</w:t>
            </w:r>
          </w:p>
        </w:tc>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20</w:t>
            </w:r>
            <w:r>
              <w:rPr>
                <w:rFonts w:ascii="Arial" w:hAnsi="Arial"/>
                <w:color w:val="888888"/>
                <w:sz w:val="16"/>
              </w:rPr>
              <w:t xml:space="preserve">   ·   21h44 – 21h48</w:t>
            </w:r>
          </w:p>
          <w:p>
            <w:pPr>
              <w:spacing w:after="40"/>
            </w:pPr>
            <w:r>
              <w:rPr>
                <w:rFonts w:ascii="Arial" w:hAnsi="Arial"/>
                <w:color w:val="888888"/>
                <w:sz w:val="13"/>
              </w:rPr>
              <w:t>BLOCO 5 · IA E RESPONSABILIDADE</w:t>
            </w:r>
          </w:p>
          <w:p>
            <w:pPr>
              <w:spacing w:after="80"/>
            </w:pPr>
            <w:r>
              <w:rPr>
                <w:rFonts w:ascii="Arial" w:hAnsi="Arial"/>
                <w:b/>
                <w:color w:val="091817"/>
                <w:sz w:val="19"/>
              </w:rPr>
              <w:t>4 princípios não-negociáveis</w:t>
            </w:r>
          </w:p>
          <w:p>
            <w:pPr>
              <w:spacing w:after="0" w:line="269" w:lineRule="auto"/>
            </w:pPr>
            <w:r>
              <w:rPr>
                <w:rFonts w:ascii="Calibri" w:hAnsi="Calibri"/>
                <w:color w:val="222222"/>
                <w:sz w:val="17"/>
              </w:rPr>
              <w:t>Listar rapidamente os 4 princípios — falar com voz firme, devagar, um a um. Esses são os princípios que guiam a prática de engenharia em todo projeto, não só no PesoCam.</w:t>
            </w:r>
          </w:p>
        </w:tc>
      </w:tr>
      <w:tr>
        <w:trPr>
          <w:trHeight w:val="5329" w:hRule="exact"/>
        </w:trPr>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21</w:t>
            </w:r>
            <w:r>
              <w:rPr>
                <w:rFonts w:ascii="Arial" w:hAnsi="Arial"/>
                <w:color w:val="888888"/>
                <w:sz w:val="16"/>
              </w:rPr>
              <w:t xml:space="preserve">   ·   21h48 – 21h51</w:t>
            </w:r>
          </w:p>
          <w:p>
            <w:pPr>
              <w:spacing w:after="40"/>
            </w:pPr>
            <w:r>
              <w:rPr>
                <w:rFonts w:ascii="Arial" w:hAnsi="Arial"/>
                <w:color w:val="888888"/>
                <w:sz w:val="13"/>
              </w:rPr>
              <w:t>BLOCO 6 · CARREIRA E NETWORKING</w:t>
            </w:r>
          </w:p>
          <w:p>
            <w:pPr>
              <w:spacing w:after="80"/>
            </w:pPr>
            <w:r>
              <w:rPr>
                <w:rFonts w:ascii="Arial" w:hAnsi="Arial"/>
                <w:b/>
                <w:color w:val="091817"/>
                <w:sz w:val="19"/>
              </w:rPr>
              <w:t>4 pilares — pra vocês, agora</w:t>
            </w:r>
          </w:p>
          <w:p>
            <w:pPr>
              <w:spacing w:after="0" w:line="269" w:lineRule="auto"/>
            </w:pPr>
            <w:r>
              <w:rPr>
                <w:rFonts w:ascii="Calibri" w:hAnsi="Calibri"/>
                <w:color w:val="222222"/>
                <w:sz w:val="17"/>
              </w:rPr>
              <w:t>Falar diretamente com a plateia. 'Você vai ser desenvolvedor, arquiteto, pesquisador, gestor, empreendedor, professor, especialista em IA? Tudo bem não saber. Eu não sabia. O que importa agora não é escolher o caminho perfeito. É construir uma base sólida o suficiente para que, quando a oportunidade aparecer, você consiga conectá-la.' Esses quatro pilares valem mais do que dominar qualquer linguagem específica.</w:t>
            </w:r>
          </w:p>
        </w:tc>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22</w:t>
            </w:r>
            <w:r>
              <w:rPr>
                <w:rFonts w:ascii="Arial" w:hAnsi="Arial"/>
                <w:color w:val="888888"/>
                <w:sz w:val="16"/>
              </w:rPr>
              <w:t xml:space="preserve">   ·   21h51 – 21h55</w:t>
            </w:r>
          </w:p>
          <w:p>
            <w:pPr>
              <w:spacing w:after="40"/>
            </w:pPr>
            <w:r>
              <w:rPr>
                <w:rFonts w:ascii="Arial" w:hAnsi="Arial"/>
                <w:color w:val="888888"/>
                <w:sz w:val="13"/>
              </w:rPr>
              <w:t>BLOCO 6 · CARREIRA E NETWORKING</w:t>
            </w:r>
          </w:p>
          <w:p>
            <w:pPr>
              <w:spacing w:after="80"/>
            </w:pPr>
            <w:r>
              <w:rPr>
                <w:rFonts w:ascii="Arial" w:hAnsi="Arial"/>
                <w:b/>
                <w:color w:val="091817"/>
                <w:sz w:val="19"/>
              </w:rPr>
              <w:t>Networking — confiança antes da oportunidade</w:t>
            </w:r>
          </w:p>
          <w:p>
            <w:pPr>
              <w:spacing w:after="0" w:line="269" w:lineRule="auto"/>
            </w:pPr>
            <w:r>
              <w:rPr>
                <w:rFonts w:ascii="Calibri" w:hAnsi="Calibri"/>
                <w:color w:val="222222"/>
                <w:sz w:val="17"/>
              </w:rPr>
              <w:t>'Sobre networking, quero ser direto. Não é aparecer em evento, distribuir cartão e esperar que alguém te ligue. Networking é construir confiança antes da oportunidade existir.' Como? Participando de eventos como esse, conversando com professores, documentando o que aprende, publicando projetos mesmo imperfeitos, participando de comunidades, pedindo feedback, aceitando desafios antes de se sentir 100% pronto. 'A maioria das boas oportunidades da minha vida não veio de candidatura a vaga.'</w:t>
            </w:r>
          </w:p>
        </w:tc>
      </w:tr>
      <w:tr>
        <w:trPr>
          <w:trHeight w:val="5329" w:hRule="exact"/>
        </w:trPr>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23</w:t>
            </w:r>
            <w:r>
              <w:rPr>
                <w:rFonts w:ascii="Arial" w:hAnsi="Arial"/>
                <w:color w:val="888888"/>
                <w:sz w:val="16"/>
              </w:rPr>
              <w:t xml:space="preserve">   ·   21h55 – 21h58</w:t>
            </w:r>
          </w:p>
          <w:p>
            <w:pPr>
              <w:spacing w:after="40"/>
            </w:pPr>
            <w:r>
              <w:rPr>
                <w:rFonts w:ascii="Arial" w:hAnsi="Arial"/>
                <w:color w:val="888888"/>
                <w:sz w:val="13"/>
              </w:rPr>
              <w:t>BLOCO 7 · FECHAMENTO</w:t>
            </w:r>
          </w:p>
          <w:p>
            <w:pPr>
              <w:spacing w:after="80"/>
            </w:pPr>
            <w:r>
              <w:rPr>
                <w:rFonts w:ascii="Arial" w:hAnsi="Arial"/>
                <w:b/>
                <w:color w:val="091817"/>
                <w:sz w:val="19"/>
              </w:rPr>
              <w:t>Docência — próxima camada (Unicesumar)</w:t>
            </w:r>
          </w:p>
          <w:p>
            <w:pPr>
              <w:spacing w:after="0" w:line="269" w:lineRule="auto"/>
            </w:pPr>
            <w:r>
              <w:rPr>
                <w:rFonts w:ascii="Calibri" w:hAnsi="Calibri"/>
                <w:color w:val="222222"/>
                <w:sz w:val="17"/>
              </w:rPr>
              <w:t>'Uma última camada. Fui convidado para lecionar na Unicesumar. Começo no próximo semestre. Não é uma ruptura — é mais uma camada. Quem passa 20 anos resolvendo problemas reais tem um repertório que vale ser formalizado, compartilhado e questionado. Ensinar é também uma das formas mais ricas de aprender. Vocês, na plateia, são o motivo dessa próxima camada.'</w:t>
            </w:r>
          </w:p>
        </w:tc>
        <w:tc>
          <w:tcPr>
            <w:tcW w:type="dxa" w:w="5613"/>
            <w:tcBorders>
              <w:top w:val="dashed" w:sz="6" w:color="888888"/>
              <w:left w:val="dashed" w:sz="6" w:color="888888"/>
              <w:bottom w:val="dashed" w:sz="6" w:color="888888"/>
              <w:right w:val="dashed" w:sz="6" w:color="888888"/>
            </w:tcBorders>
            <w:tcMar>
              <w:top w:w="140" w:type="dxa"/>
              <w:left w:w="160" w:type="dxa"/>
              <w:bottom w:w="140" w:type="dxa"/>
              <w:right w:w="160" w:type="dxa"/>
            </w:tcMar>
            <w:vAlign w:val="top"/>
          </w:tcPr>
          <w:p>
            <w:pPr>
              <w:spacing w:after="20"/>
            </w:pPr>
            <w:r/>
            <w:r>
              <w:rPr>
                <w:rFonts w:ascii="Arial" w:hAnsi="Arial"/>
                <w:b/>
                <w:color w:val="249F9C"/>
                <w:sz w:val="22"/>
              </w:rPr>
              <w:t>SLIDE 24</w:t>
            </w:r>
            <w:r>
              <w:rPr>
                <w:rFonts w:ascii="Arial" w:hAnsi="Arial"/>
                <w:color w:val="888888"/>
                <w:sz w:val="16"/>
              </w:rPr>
              <w:t xml:space="preserve">   ·   21h58 – 22h00</w:t>
            </w:r>
          </w:p>
          <w:p>
            <w:pPr>
              <w:spacing w:after="40"/>
            </w:pPr>
            <w:r>
              <w:rPr>
                <w:rFonts w:ascii="Arial" w:hAnsi="Arial"/>
                <w:color w:val="888888"/>
                <w:sz w:val="13"/>
              </w:rPr>
              <w:t>BLOCO 7 · FECHAMENTO</w:t>
            </w:r>
          </w:p>
          <w:p>
            <w:pPr>
              <w:spacing w:after="80"/>
            </w:pPr>
            <w:r>
              <w:rPr>
                <w:rFonts w:ascii="Arial" w:hAnsi="Arial"/>
                <w:b/>
                <w:color w:val="091817"/>
                <w:sz w:val="19"/>
              </w:rPr>
              <w:t>Fechamento + contatos + QR</w:t>
            </w:r>
          </w:p>
          <w:p>
            <w:pPr>
              <w:spacing w:after="0" w:line="269" w:lineRule="auto"/>
            </w:pPr>
            <w:r>
              <w:rPr>
                <w:rFonts w:ascii="Calibri" w:hAnsi="Calibri"/>
                <w:color w:val="222222"/>
                <w:sz w:val="17"/>
              </w:rPr>
              <w:t>Pausa antes de falar. Olhar para a plateia. 'Quando comecei essa palestra, disse que minha carreira não foi definida pelas linguagens que dominei, mas pelos problemas que aprendi a resolver. Cada fase foi uma camada. Nenhuma foi inútil.' Devagar: 'Não despreze nenhuma fase da sua jornada. Ela pode ser a camada que vai sustentar sua próxima grande oportunidade.' Pausa longa. 'Obrigado.' Mencionar QR direto para WhatsApp.</w:t>
            </w:r>
          </w:p>
        </w:tc>
      </w:tr>
    </w:tbl>
    <w:sectPr w:rsidR="00FC693F" w:rsidRPr="0006063C" w:rsidSect="00034616">
      <w:pgSz w:w="11906" w:h="16838"/>
      <w:pgMar w:top="340" w:right="340" w:bottom="340" w:left="3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