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90" w:lineRule="auto"/>
        <w:ind w:left="0" w:firstLine="0"/>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149.88188976377955" w:hanging="15"/>
        <w:jc w:val="center"/>
        <w:rPr>
          <w:rFonts w:ascii="Cambria" w:cs="Cambria" w:eastAsia="Cambria" w:hAnsi="Cambria"/>
          <w:b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149.88188976377955" w:hanging="15"/>
        <w:jc w:val="center"/>
        <w:rPr>
          <w:rFonts w:ascii="Cambria" w:cs="Cambria" w:eastAsia="Cambria" w:hAnsi="Cambria"/>
          <w:b w:val="1"/>
          <w:sz w:val="24"/>
          <w:szCs w:val="24"/>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149.88188976377955" w:hanging="15"/>
        <w:jc w:val="center"/>
        <w:rPr>
          <w:rFonts w:ascii="Cambria" w:cs="Cambria" w:eastAsia="Cambria" w:hAnsi="Cambria"/>
          <w:b w:val="1"/>
          <w:sz w:val="24"/>
          <w:szCs w:val="24"/>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149.88188976377955" w:hanging="15"/>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Risk Management Plan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149.88188976377955" w:hanging="15"/>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0" w:hanging="15"/>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ISEC Internship and Partnership Management Platform</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0" w:hanging="15"/>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0" w:right="0" w:hanging="15"/>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Date: November 8, 2025</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2369" w:right="0" w:hanging="1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2369" w:right="0" w:hanging="10"/>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 w:before="0" w:line="259" w:lineRule="auto"/>
        <w:ind w:left="2369" w:right="0" w:hanging="10"/>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D">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E">
      <w:pPr>
        <w:spacing w:after="3" w:lineRule="auto"/>
        <w:ind w:left="-5" w:hanging="1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3905250" cy="1190625"/>
            <wp:effectExtent b="0" l="0" r="0" t="0"/>
            <wp:docPr id="5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0525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0">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1">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2">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3">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4">
      <w:pPr>
        <w:spacing w:after="3" w:lineRule="auto"/>
        <w:ind w:left="-5"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5">
      <w:pPr>
        <w:spacing w:after="28" w:lineRule="auto"/>
        <w:ind w:left="-5" w:right="4547"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6">
      <w:pPr>
        <w:spacing w:after="28" w:lineRule="auto"/>
        <w:ind w:left="-5" w:right="4547"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7">
      <w:pPr>
        <w:spacing w:after="28" w:lineRule="auto"/>
        <w:ind w:left="-5" w:right="4547" w:hanging="1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8">
      <w:pPr>
        <w:spacing w:after="3" w:lineRule="auto"/>
        <w:ind w:left="-5" w:right="-0.47244094488178234" w:hanging="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spacing w:after="3" w:lineRule="auto"/>
        <w:ind w:left="-5" w:right="-0.47244094488178234" w:hanging="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spacing w:after="3" w:lineRule="auto"/>
        <w:ind w:left="-5" w:right="-0.47244094488178234" w:hanging="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after="3" w:lineRule="auto"/>
        <w:ind w:left="-5" w:right="-0.47244094488178234" w:hanging="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spacing w:after="3" w:lineRule="auto"/>
        <w:ind w:left="-5" w:right="-0.47244094488178234" w:hanging="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spacing w:after="3" w:lineRule="auto"/>
        <w:ind w:left="-5" w:right="-0.47244094488178234" w:hanging="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32"/>
          <w:szCs w:val="32"/>
          <w:rtl w:val="0"/>
        </w:rPr>
        <w:t xml:space="preserve">Índice</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sdt>
      <w:sdtPr>
        <w:id w:val="370363668"/>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ecjlrkpd3lp6">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rkfvbtdqzaqx">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2. Risk Management Process</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gdixytx78s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hyperlink>
          <w:hyperlink w:anchor="_heading=h.igdixytx78s4">
            <w:r w:rsidDel="00000000" w:rsidR="00000000" w:rsidRPr="00000000">
              <w:rPr>
                <w:rFonts w:ascii="Times New Roman" w:cs="Times New Roman" w:eastAsia="Times New Roman" w:hAnsi="Times New Roman"/>
                <w:b w:val="1"/>
                <w:rtl w:val="0"/>
              </w:rPr>
              <w:t xml:space="preserve"> Risk Register</w:t>
            </w:r>
          </w:hyperlink>
          <w:hyperlink w:anchor="_heading=h.igdixytx78s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enbpurtgen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w:t>
            </w:r>
          </w:hyperlink>
          <w:hyperlink w:anchor="_heading=h.uenbpurtgenn">
            <w:r w:rsidDel="00000000" w:rsidR="00000000" w:rsidRPr="00000000">
              <w:rPr>
                <w:rFonts w:ascii="Times New Roman" w:cs="Times New Roman" w:eastAsia="Times New Roman" w:hAnsi="Times New Roman"/>
                <w:b w:val="1"/>
                <w:rtl w:val="0"/>
              </w:rPr>
              <w:t xml:space="preserve">Mitigation Strategies</w:t>
            </w:r>
          </w:hyperlink>
          <w:hyperlink w:anchor="_heading=h.uenbpurtgen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dzggz1elan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w:t>
            </w:r>
          </w:hyperlink>
          <w:hyperlink w:anchor="_heading=h.odzggz1elan0">
            <w:r w:rsidDel="00000000" w:rsidR="00000000" w:rsidRPr="00000000">
              <w:rPr>
                <w:rFonts w:ascii="Times New Roman" w:cs="Times New Roman" w:eastAsia="Times New Roman" w:hAnsi="Times New Roman"/>
                <w:b w:val="1"/>
                <w:rtl w:val="0"/>
              </w:rPr>
              <w:t xml:space="preserve">Risk Management Process</w:t>
            </w:r>
          </w:hyperlink>
          <w:hyperlink w:anchor="_heading=h.odzggz1elan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pStyle w:val="Heading1"/>
        <w:spacing w:after="0" w:lineRule="auto"/>
        <w:ind w:left="0" w:right="-2194" w:firstLine="0"/>
        <w:rPr>
          <w:rFonts w:ascii="Times New Roman" w:cs="Times New Roman" w:eastAsia="Times New Roman" w:hAnsi="Times New Roman"/>
          <w:sz w:val="22"/>
          <w:szCs w:val="22"/>
        </w:rPr>
      </w:pPr>
      <w:bookmarkStart w:colFirst="0" w:colLast="0" w:name="_heading=h.m56kvelpuizq" w:id="0"/>
      <w:bookmarkEnd w:id="0"/>
      <w:r w:rsidDel="00000000" w:rsidR="00000000" w:rsidRPr="00000000">
        <w:rPr>
          <w:rtl w:val="0"/>
        </w:rPr>
      </w:r>
    </w:p>
    <w:p w:rsidR="00000000" w:rsidDel="00000000" w:rsidP="00000000" w:rsidRDefault="00000000" w:rsidRPr="00000000" w14:paraId="00000026">
      <w:pPr>
        <w:pStyle w:val="Heading1"/>
        <w:spacing w:after="0" w:lineRule="auto"/>
        <w:ind w:left="0" w:right="-2194" w:firstLine="0"/>
        <w:rPr>
          <w:rFonts w:ascii="Times New Roman" w:cs="Times New Roman" w:eastAsia="Times New Roman" w:hAnsi="Times New Roman"/>
          <w:sz w:val="22"/>
          <w:szCs w:val="22"/>
        </w:rPr>
      </w:pPr>
      <w:bookmarkStart w:colFirst="0" w:colLast="0" w:name="_heading=h.d3nfpb3fagpw" w:id="1"/>
      <w:bookmarkEnd w:id="1"/>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pStyle w:val="Heading1"/>
        <w:numPr>
          <w:ilvl w:val="0"/>
          <w:numId w:val="7"/>
        </w:numPr>
        <w:spacing w:after="0" w:lineRule="auto"/>
        <w:ind w:left="720" w:right="-1142.0078740157476" w:hanging="360"/>
        <w:jc w:val="both"/>
        <w:rPr>
          <w:rFonts w:ascii="Times New Roman" w:cs="Times New Roman" w:eastAsia="Times New Roman" w:hAnsi="Times New Roman"/>
        </w:rPr>
      </w:pPr>
      <w:bookmarkStart w:colFirst="0" w:colLast="0" w:name="_heading=h.ecjlrkpd3lp6" w:id="2"/>
      <w:bookmarkEnd w:id="2"/>
      <w:r w:rsidDel="00000000" w:rsidR="00000000" w:rsidRPr="00000000">
        <w:rPr>
          <w:rFonts w:ascii="Times New Roman" w:cs="Times New Roman" w:eastAsia="Times New Roman" w:hAnsi="Times New Roman"/>
          <w:sz w:val="32"/>
          <w:szCs w:val="32"/>
          <w:rtl w:val="0"/>
        </w:rPr>
        <w:t xml:space="preserve">Introduction</w:t>
      </w:r>
      <w:r w:rsidDel="00000000" w:rsidR="00000000" w:rsidRPr="00000000">
        <w:rPr>
          <w:rtl w:val="0"/>
        </w:rPr>
      </w:r>
    </w:p>
    <w:p w:rsidR="00000000" w:rsidDel="00000000" w:rsidP="00000000" w:rsidRDefault="00000000" w:rsidRPr="00000000" w14:paraId="00000035">
      <w:pPr>
        <w:pStyle w:val="Subtitle"/>
        <w:ind w:left="0" w:firstLine="0"/>
        <w:jc w:val="both"/>
        <w:rPr>
          <w:rFonts w:ascii="Times New Roman" w:cs="Times New Roman" w:eastAsia="Times New Roman" w:hAnsi="Times New Roman"/>
          <w:i w:val="0"/>
          <w:color w:val="000000"/>
          <w:sz w:val="28"/>
          <w:szCs w:val="28"/>
        </w:rPr>
      </w:pPr>
      <w:bookmarkStart w:colFirst="0" w:colLast="0" w:name="_heading=h.edq0msdngnfk" w:id="3"/>
      <w:bookmarkEnd w:id="3"/>
      <w:r w:rsidDel="00000000" w:rsidR="00000000" w:rsidRPr="00000000">
        <w:rPr>
          <w:rtl w:val="0"/>
        </w:rPr>
      </w:r>
    </w:p>
    <w:p w:rsidR="00000000" w:rsidDel="00000000" w:rsidP="00000000" w:rsidRDefault="00000000" w:rsidRPr="00000000" w14:paraId="00000036">
      <w:pPr>
        <w:pStyle w:val="Subtitle"/>
        <w:ind w:right="-1138.9370078740144"/>
        <w:jc w:val="both"/>
        <w:rPr>
          <w:rFonts w:ascii="Times New Roman" w:cs="Times New Roman" w:eastAsia="Times New Roman" w:hAnsi="Times New Roman"/>
          <w:i w:val="0"/>
          <w:color w:val="000000"/>
          <w:sz w:val="24"/>
          <w:szCs w:val="24"/>
        </w:rPr>
      </w:pPr>
      <w:bookmarkStart w:colFirst="0" w:colLast="0" w:name="_heading=h.96ilt81snjtm" w:id="4"/>
      <w:bookmarkEnd w:id="4"/>
      <w:r w:rsidDel="00000000" w:rsidR="00000000" w:rsidRPr="00000000">
        <w:rPr>
          <w:rFonts w:ascii="Times New Roman" w:cs="Times New Roman" w:eastAsia="Times New Roman" w:hAnsi="Times New Roman"/>
          <w:rtl w:val="0"/>
        </w:rPr>
        <w:t xml:space="preserve">1.1. Purpose of the Document</w:t>
      </w:r>
      <w:r w:rsidDel="00000000" w:rsidR="00000000" w:rsidRPr="00000000">
        <w:rPr>
          <w:rtl w:val="0"/>
        </w:rPr>
      </w:r>
    </w:p>
    <w:p w:rsidR="00000000" w:rsidDel="00000000" w:rsidP="00000000" w:rsidRDefault="00000000" w:rsidRPr="00000000" w14:paraId="00000037">
      <w:pPr>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Risk Management Plan is to establish a structured and systematic approach to identifying, assessing, mitigating, and monitoring risks throughout the lifecycle of the </w:t>
      </w:r>
      <w:r w:rsidDel="00000000" w:rsidR="00000000" w:rsidRPr="00000000">
        <w:rPr>
          <w:rFonts w:ascii="Times New Roman" w:cs="Times New Roman" w:eastAsia="Times New Roman" w:hAnsi="Times New Roman"/>
          <w:b w:val="1"/>
          <w:sz w:val="24"/>
          <w:szCs w:val="24"/>
          <w:rtl w:val="0"/>
        </w:rPr>
        <w:t xml:space="preserve">ISEC Internship and Partnership Management Platform</w:t>
      </w:r>
      <w:r w:rsidDel="00000000" w:rsidR="00000000" w:rsidRPr="00000000">
        <w:rPr>
          <w:rFonts w:ascii="Times New Roman" w:cs="Times New Roman" w:eastAsia="Times New Roman" w:hAnsi="Times New Roman"/>
          <w:sz w:val="24"/>
          <w:szCs w:val="24"/>
          <w:rtl w:val="0"/>
        </w:rPr>
        <w:t xml:space="preserve"> project.</w:t>
      </w:r>
    </w:p>
    <w:p w:rsidR="00000000" w:rsidDel="00000000" w:rsidP="00000000" w:rsidRDefault="00000000" w:rsidRPr="00000000" w14:paraId="00000038">
      <w:pPr>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ensures that all stakeholders — including the development team, academic advisors, and the client — share a clear understanding of potential threats that may affect the project’s objectives, timeline, budget, and quality.</w:t>
      </w:r>
    </w:p>
    <w:p w:rsidR="00000000" w:rsidDel="00000000" w:rsidP="00000000" w:rsidRDefault="00000000" w:rsidRPr="00000000" w14:paraId="00000039">
      <w:pPr>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formalizes the process by which risks will be managed proactively, promoting informed decision-making and minimizing the likelihood and impact of negative events. It also defines the framework for recording and communicating risks, as well as the responsibilities of each project role in maintaining and updating the risk register.</w:t>
      </w:r>
    </w:p>
    <w:p w:rsidR="00000000" w:rsidDel="00000000" w:rsidP="00000000" w:rsidRDefault="00000000" w:rsidRPr="00000000" w14:paraId="0000003A">
      <w:pPr>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Ultimately, this plan supports the successful delivery of the project by fostering transparency, accountability, and continuous improvement in project management practices.</w:t>
      </w:r>
    </w:p>
    <w:p w:rsidR="00000000" w:rsidDel="00000000" w:rsidP="00000000" w:rsidRDefault="00000000" w:rsidRPr="00000000" w14:paraId="0000003B">
      <w:pPr>
        <w:ind w:right="-1138.9370078740144"/>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pStyle w:val="Subtitle"/>
        <w:ind w:right="-1138.9370078740144"/>
        <w:jc w:val="both"/>
        <w:rPr>
          <w:rFonts w:ascii="Times New Roman" w:cs="Times New Roman" w:eastAsia="Times New Roman" w:hAnsi="Times New Roman"/>
        </w:rPr>
      </w:pPr>
      <w:bookmarkStart w:colFirst="0" w:colLast="0" w:name="_heading=h.1appk8fwwvi6" w:id="5"/>
      <w:bookmarkEnd w:id="5"/>
      <w:r w:rsidDel="00000000" w:rsidR="00000000" w:rsidRPr="00000000">
        <w:rPr>
          <w:rFonts w:ascii="Times New Roman" w:cs="Times New Roman" w:eastAsia="Times New Roman" w:hAnsi="Times New Roman"/>
          <w:rtl w:val="0"/>
        </w:rPr>
        <w:t xml:space="preserve">1.2. Scope</w:t>
      </w:r>
    </w:p>
    <w:p w:rsidR="00000000" w:rsidDel="00000000" w:rsidP="00000000" w:rsidRDefault="00000000" w:rsidRPr="00000000" w14:paraId="0000003D">
      <w:pPr>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scope of this document covers all risk management activities associated with the ISEC Internship and Partnership Management Platform, from the planning phase through implementation, testing, and final delivery.</w:t>
      </w:r>
    </w:p>
    <w:p w:rsidR="00000000" w:rsidDel="00000000" w:rsidP="00000000" w:rsidRDefault="00000000" w:rsidRPr="00000000" w14:paraId="0000003E">
      <w:pPr>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includes:</w:t>
      </w:r>
    </w:p>
    <w:p w:rsidR="00000000" w:rsidDel="00000000" w:rsidP="00000000" w:rsidRDefault="00000000" w:rsidRPr="00000000" w14:paraId="0000003F">
      <w:pPr>
        <w:numPr>
          <w:ilvl w:val="0"/>
          <w:numId w:val="2"/>
        </w:numPr>
        <w:spacing w:after="0" w:afterAutospacing="0"/>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Identification of internal and external risks that may impact the project’s success.</w:t>
      </w:r>
    </w:p>
    <w:p w:rsidR="00000000" w:rsidDel="00000000" w:rsidP="00000000" w:rsidRDefault="00000000" w:rsidRPr="00000000" w14:paraId="00000040">
      <w:pPr>
        <w:numPr>
          <w:ilvl w:val="0"/>
          <w:numId w:val="2"/>
        </w:numPr>
        <w:spacing w:after="0" w:afterAutospacing="0"/>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Evaluation of each risk’s probability, impact, and overall level of severity.</w:t>
      </w:r>
    </w:p>
    <w:p w:rsidR="00000000" w:rsidDel="00000000" w:rsidP="00000000" w:rsidRDefault="00000000" w:rsidRPr="00000000" w14:paraId="00000041">
      <w:pPr>
        <w:numPr>
          <w:ilvl w:val="0"/>
          <w:numId w:val="2"/>
        </w:numPr>
        <w:spacing w:after="0" w:afterAutospacing="0"/>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Definition of appropriate mitigation and contingency actions.</w:t>
      </w:r>
    </w:p>
    <w:p w:rsidR="00000000" w:rsidDel="00000000" w:rsidP="00000000" w:rsidRDefault="00000000" w:rsidRPr="00000000" w14:paraId="00000042">
      <w:pPr>
        <w:numPr>
          <w:ilvl w:val="0"/>
          <w:numId w:val="2"/>
        </w:numPr>
        <w:spacing w:after="0" w:afterAutospacing="0"/>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Assignment of responsibilities for risk monitoring and resolution.</w:t>
      </w:r>
    </w:p>
    <w:p w:rsidR="00000000" w:rsidDel="00000000" w:rsidP="00000000" w:rsidRDefault="00000000" w:rsidRPr="00000000" w14:paraId="00000043">
      <w:pPr>
        <w:numPr>
          <w:ilvl w:val="0"/>
          <w:numId w:val="2"/>
        </w:numPr>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Continuous review and update of risks throughout the iterative project lifecycle.</w:t>
      </w:r>
    </w:p>
    <w:p w:rsidR="00000000" w:rsidDel="00000000" w:rsidP="00000000" w:rsidRDefault="00000000" w:rsidRPr="00000000" w14:paraId="00000044">
      <w:pPr>
        <w:ind w:left="0" w:right="-1138.937007874014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plan applies to the entire project team and client stakeholders. It is integrated into the project’s Scrum-based management process and aligned with ISEC’s academic project management standards.</w:t>
      </w:r>
      <w:r w:rsidDel="00000000" w:rsidR="00000000" w:rsidRPr="00000000">
        <w:rPr>
          <w:rtl w:val="0"/>
        </w:rPr>
      </w:r>
    </w:p>
    <w:p w:rsidR="00000000" w:rsidDel="00000000" w:rsidP="00000000" w:rsidRDefault="00000000" w:rsidRPr="00000000" w14:paraId="00000045">
      <w:pPr>
        <w:pStyle w:val="Heading1"/>
        <w:numPr>
          <w:ilvl w:val="0"/>
          <w:numId w:val="7"/>
        </w:numPr>
        <w:ind w:left="720" w:right="-1142.0078740157476" w:hanging="360"/>
        <w:rPr>
          <w:rFonts w:ascii="Times New Roman" w:cs="Times New Roman" w:eastAsia="Times New Roman" w:hAnsi="Times New Roman"/>
        </w:rPr>
      </w:pPr>
      <w:bookmarkStart w:colFirst="0" w:colLast="0" w:name="_heading=h.rkfvbtdqzaqx" w:id="6"/>
      <w:bookmarkEnd w:id="6"/>
      <w:r w:rsidDel="00000000" w:rsidR="00000000" w:rsidRPr="00000000">
        <w:rPr>
          <w:rFonts w:ascii="Times New Roman" w:cs="Times New Roman" w:eastAsia="Times New Roman" w:hAnsi="Times New Roman"/>
          <w:sz w:val="32"/>
          <w:szCs w:val="32"/>
          <w:rtl w:val="0"/>
        </w:rPr>
        <w:t xml:space="preserve">Risk Management Process</w:t>
      </w: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pStyle w:val="Subtitle"/>
        <w:ind w:right="-1142.0078740157476"/>
        <w:jc w:val="both"/>
        <w:rPr>
          <w:rFonts w:ascii="Times New Roman" w:cs="Times New Roman" w:eastAsia="Times New Roman" w:hAnsi="Times New Roman"/>
        </w:rPr>
      </w:pPr>
      <w:bookmarkStart w:colFirst="0" w:colLast="0" w:name="_heading=h.6gbiwibv5tk5" w:id="7"/>
      <w:bookmarkEnd w:id="7"/>
      <w:r w:rsidDel="00000000" w:rsidR="00000000" w:rsidRPr="00000000">
        <w:rPr>
          <w:rFonts w:ascii="Times New Roman" w:cs="Times New Roman" w:eastAsia="Times New Roman" w:hAnsi="Times New Roman"/>
          <w:rtl w:val="0"/>
        </w:rPr>
        <w:t xml:space="preserve">2.1. Overview</w:t>
      </w:r>
    </w:p>
    <w:p w:rsidR="00000000" w:rsidDel="00000000" w:rsidP="00000000" w:rsidRDefault="00000000" w:rsidRPr="00000000" w14:paraId="00000048">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in this project follows an iterative and continuous approach, aligned with the project’s agile development cycle. The goal is to anticipate and address risks as early as possible, ensuring that corrective actions are taken before the project is significantly affected.</w:t>
      </w:r>
    </w:p>
    <w:p w:rsidR="00000000" w:rsidDel="00000000" w:rsidP="00000000" w:rsidRDefault="00000000" w:rsidRPr="00000000" w14:paraId="00000049">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 is divided into distinct stages: </w:t>
      </w:r>
      <w:r w:rsidDel="00000000" w:rsidR="00000000" w:rsidRPr="00000000">
        <w:rPr>
          <w:rFonts w:ascii="Times New Roman" w:cs="Times New Roman" w:eastAsia="Times New Roman" w:hAnsi="Times New Roman"/>
          <w:b w:val="1"/>
          <w:sz w:val="24"/>
          <w:szCs w:val="24"/>
          <w:rtl w:val="0"/>
        </w:rPr>
        <w:t xml:space="preserve">risk identification, analysis, planning (mitigation and contingency), monitoring, and control.</w:t>
      </w:r>
      <w:r w:rsidDel="00000000" w:rsidR="00000000" w:rsidRPr="00000000">
        <w:rPr>
          <w:rFonts w:ascii="Times New Roman" w:cs="Times New Roman" w:eastAsia="Times New Roman" w:hAnsi="Times New Roman"/>
          <w:sz w:val="24"/>
          <w:szCs w:val="24"/>
          <w:rtl w:val="0"/>
        </w:rPr>
        <w:t xml:space="preserve"> Each stage is revisited regularly to reflect new insights, progress updates, and stakeholder feedback.</w:t>
      </w:r>
    </w:p>
    <w:p w:rsidR="00000000" w:rsidDel="00000000" w:rsidP="00000000" w:rsidRDefault="00000000" w:rsidRPr="00000000" w14:paraId="0000004A">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pStyle w:val="Subtitle"/>
        <w:ind w:right="-1142.0078740157476"/>
        <w:jc w:val="both"/>
        <w:rPr>
          <w:rFonts w:ascii="Times New Roman" w:cs="Times New Roman" w:eastAsia="Times New Roman" w:hAnsi="Times New Roman"/>
        </w:rPr>
      </w:pPr>
      <w:bookmarkStart w:colFirst="0" w:colLast="0" w:name="_heading=h.3ksp68pkxu9i" w:id="8"/>
      <w:bookmarkEnd w:id="8"/>
      <w:r w:rsidDel="00000000" w:rsidR="00000000" w:rsidRPr="00000000">
        <w:rPr>
          <w:rFonts w:ascii="Times New Roman" w:cs="Times New Roman" w:eastAsia="Times New Roman" w:hAnsi="Times New Roman"/>
          <w:rtl w:val="0"/>
        </w:rPr>
        <w:t xml:space="preserve">2.2. Risk Identification</w:t>
      </w:r>
    </w:p>
    <w:p w:rsidR="00000000" w:rsidDel="00000000" w:rsidP="00000000" w:rsidRDefault="00000000" w:rsidRPr="00000000" w14:paraId="0000004C">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identification is carried out at the beginning of the project and continuously throughout its duration.</w:t>
      </w:r>
    </w:p>
    <w:p w:rsidR="00000000" w:rsidDel="00000000" w:rsidP="00000000" w:rsidRDefault="00000000" w:rsidRPr="00000000" w14:paraId="0000004D">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Sources of risk include technical complexity (e.g., backend–frontend integration), organizational factors (e.g., communication gaps), scheduling constraints, human resource availability, and quality assurance issues.</w:t>
      </w:r>
    </w:p>
    <w:p w:rsidR="00000000" w:rsidDel="00000000" w:rsidP="00000000" w:rsidRDefault="00000000" w:rsidRPr="00000000" w14:paraId="0000004E">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Risks are identified through:</w:t>
      </w:r>
    </w:p>
    <w:p w:rsidR="00000000" w:rsidDel="00000000" w:rsidP="00000000" w:rsidRDefault="00000000" w:rsidRPr="00000000" w14:paraId="0000004F">
      <w:pPr>
        <w:numPr>
          <w:ilvl w:val="0"/>
          <w:numId w:val="8"/>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Brainstorming sessions within the development team.</w:t>
      </w:r>
    </w:p>
    <w:p w:rsidR="00000000" w:rsidDel="00000000" w:rsidP="00000000" w:rsidRDefault="00000000" w:rsidRPr="00000000" w14:paraId="00000050">
      <w:pPr>
        <w:numPr>
          <w:ilvl w:val="0"/>
          <w:numId w:val="8"/>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Client and advisor meetings.</w:t>
      </w:r>
    </w:p>
    <w:p w:rsidR="00000000" w:rsidDel="00000000" w:rsidP="00000000" w:rsidRDefault="00000000" w:rsidRPr="00000000" w14:paraId="00000051">
      <w:pPr>
        <w:numPr>
          <w:ilvl w:val="0"/>
          <w:numId w:val="8"/>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Sprint retrospectives and progress reviews.</w:t>
      </w:r>
    </w:p>
    <w:p w:rsidR="00000000" w:rsidDel="00000000" w:rsidP="00000000" w:rsidRDefault="00000000" w:rsidRPr="00000000" w14:paraId="00000052">
      <w:pPr>
        <w:numPr>
          <w:ilvl w:val="0"/>
          <w:numId w:val="8"/>
        </w:numPr>
        <w:spacing w:after="24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Analysis of past academic and software projects with similar scope.</w:t>
      </w:r>
    </w:p>
    <w:p w:rsidR="00000000" w:rsidDel="00000000" w:rsidP="00000000" w:rsidRDefault="00000000" w:rsidRPr="00000000" w14:paraId="00000053">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identified risk is recorded in the </w:t>
      </w:r>
      <w:r w:rsidDel="00000000" w:rsidR="00000000" w:rsidRPr="00000000">
        <w:rPr>
          <w:rFonts w:ascii="Times New Roman" w:cs="Times New Roman" w:eastAsia="Times New Roman" w:hAnsi="Times New Roman"/>
          <w:b w:val="1"/>
          <w:sz w:val="24"/>
          <w:szCs w:val="24"/>
          <w:rtl w:val="0"/>
        </w:rPr>
        <w:t xml:space="preserve">Risk Register</w:t>
      </w:r>
      <w:r w:rsidDel="00000000" w:rsidR="00000000" w:rsidRPr="00000000">
        <w:rPr>
          <w:rFonts w:ascii="Times New Roman" w:cs="Times New Roman" w:eastAsia="Times New Roman" w:hAnsi="Times New Roman"/>
          <w:sz w:val="24"/>
          <w:szCs w:val="24"/>
          <w:rtl w:val="0"/>
        </w:rPr>
        <w:t xml:space="preserve">, including its description, category, and potential impact.</w:t>
      </w:r>
    </w:p>
    <w:p w:rsidR="00000000" w:rsidDel="00000000" w:rsidP="00000000" w:rsidRDefault="00000000" w:rsidRPr="00000000" w14:paraId="00000054">
      <w:pPr>
        <w:spacing w:after="240" w:before="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pStyle w:val="Subtitle"/>
        <w:ind w:right="-1142.0078740157476"/>
        <w:jc w:val="both"/>
        <w:rPr>
          <w:rFonts w:ascii="Times New Roman" w:cs="Times New Roman" w:eastAsia="Times New Roman" w:hAnsi="Times New Roman"/>
        </w:rPr>
      </w:pPr>
      <w:bookmarkStart w:colFirst="0" w:colLast="0" w:name="_heading=h.mccndbyabup4" w:id="9"/>
      <w:bookmarkEnd w:id="9"/>
      <w:r w:rsidDel="00000000" w:rsidR="00000000" w:rsidRPr="00000000">
        <w:rPr>
          <w:rFonts w:ascii="Times New Roman" w:cs="Times New Roman" w:eastAsia="Times New Roman" w:hAnsi="Times New Roman"/>
          <w:rtl w:val="0"/>
        </w:rPr>
        <w:t xml:space="preserve">2.3. Risk Analysis</w:t>
      </w:r>
    </w:p>
    <w:p w:rsidR="00000000" w:rsidDel="00000000" w:rsidP="00000000" w:rsidRDefault="00000000" w:rsidRPr="00000000" w14:paraId="00000057">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identified, each risk is analyzed qualitatively according to two parameters:</w:t>
      </w:r>
    </w:p>
    <w:p w:rsidR="00000000" w:rsidDel="00000000" w:rsidP="00000000" w:rsidRDefault="00000000" w:rsidRPr="00000000" w14:paraId="00000058">
      <w:pPr>
        <w:numPr>
          <w:ilvl w:val="0"/>
          <w:numId w:val="9"/>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Probability (P):</w:t>
      </w:r>
      <w:r w:rsidDel="00000000" w:rsidR="00000000" w:rsidRPr="00000000">
        <w:rPr>
          <w:rFonts w:ascii="Times New Roman" w:cs="Times New Roman" w:eastAsia="Times New Roman" w:hAnsi="Times New Roman"/>
          <w:sz w:val="24"/>
          <w:szCs w:val="24"/>
          <w:rtl w:val="0"/>
        </w:rPr>
        <w:t xml:space="preserve"> likelihood that the risk will occur (Low, Medium, High).</w:t>
      </w:r>
    </w:p>
    <w:p w:rsidR="00000000" w:rsidDel="00000000" w:rsidP="00000000" w:rsidRDefault="00000000" w:rsidRPr="00000000" w14:paraId="00000059">
      <w:pPr>
        <w:numPr>
          <w:ilvl w:val="0"/>
          <w:numId w:val="9"/>
        </w:numPr>
        <w:spacing w:after="24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Impact (I):</w:t>
      </w:r>
      <w:r w:rsidDel="00000000" w:rsidR="00000000" w:rsidRPr="00000000">
        <w:rPr>
          <w:rFonts w:ascii="Times New Roman" w:cs="Times New Roman" w:eastAsia="Times New Roman" w:hAnsi="Times New Roman"/>
          <w:sz w:val="24"/>
          <w:szCs w:val="24"/>
          <w:rtl w:val="0"/>
        </w:rPr>
        <w:t xml:space="preserve"> potential effect on project objectives (Low, Medium, High).</w:t>
      </w:r>
    </w:p>
    <w:p w:rsidR="00000000" w:rsidDel="00000000" w:rsidP="00000000" w:rsidRDefault="00000000" w:rsidRPr="00000000" w14:paraId="0000005A">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combination of these parameters defines the </w:t>
      </w:r>
      <w:r w:rsidDel="00000000" w:rsidR="00000000" w:rsidRPr="00000000">
        <w:rPr>
          <w:rFonts w:ascii="Times New Roman" w:cs="Times New Roman" w:eastAsia="Times New Roman" w:hAnsi="Times New Roman"/>
          <w:b w:val="1"/>
          <w:sz w:val="24"/>
          <w:szCs w:val="24"/>
          <w:rtl w:val="0"/>
        </w:rPr>
        <w:t xml:space="preserve">Risk Level</w:t>
      </w:r>
      <w:r w:rsidDel="00000000" w:rsidR="00000000" w:rsidRPr="00000000">
        <w:rPr>
          <w:rFonts w:ascii="Times New Roman" w:cs="Times New Roman" w:eastAsia="Times New Roman" w:hAnsi="Times New Roman"/>
          <w:sz w:val="24"/>
          <w:szCs w:val="24"/>
          <w:rtl w:val="0"/>
        </w:rPr>
        <w:t xml:space="preserve">, which prioritizes risks for monitoring and mitigation.</w:t>
      </w:r>
    </w:p>
    <w:p w:rsidR="00000000" w:rsidDel="00000000" w:rsidP="00000000" w:rsidRDefault="00000000" w:rsidRPr="00000000" w14:paraId="0000005B">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High-level risks require immediate attention and planning, while medium- and low-level risks are monitored for potential escalation.</w:t>
      </w:r>
    </w:p>
    <w:p w:rsidR="00000000" w:rsidDel="00000000" w:rsidP="00000000" w:rsidRDefault="00000000" w:rsidRPr="00000000" w14:paraId="0000005C">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pStyle w:val="Subtitle"/>
        <w:ind w:right="-1142.0078740157476"/>
        <w:jc w:val="both"/>
        <w:rPr>
          <w:rFonts w:ascii="Times New Roman" w:cs="Times New Roman" w:eastAsia="Times New Roman" w:hAnsi="Times New Roman"/>
        </w:rPr>
      </w:pPr>
      <w:bookmarkStart w:colFirst="0" w:colLast="0" w:name="_heading=h.wjfrqlea49ch" w:id="10"/>
      <w:bookmarkEnd w:id="10"/>
      <w:r w:rsidDel="00000000" w:rsidR="00000000" w:rsidRPr="00000000">
        <w:rPr>
          <w:rFonts w:ascii="Times New Roman" w:cs="Times New Roman" w:eastAsia="Times New Roman" w:hAnsi="Times New Roman"/>
          <w:rtl w:val="0"/>
        </w:rPr>
        <w:t xml:space="preserve">2.4. Risk Mitigation and Contingency Planning</w:t>
      </w:r>
    </w:p>
    <w:p w:rsidR="00000000" w:rsidDel="00000000" w:rsidP="00000000" w:rsidRDefault="00000000" w:rsidRPr="00000000" w14:paraId="0000005E">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each risk, a mitigation strategy is established to reduce its probability or impact.</w:t>
      </w:r>
    </w:p>
    <w:p w:rsidR="00000000" w:rsidDel="00000000" w:rsidP="00000000" w:rsidRDefault="00000000" w:rsidRPr="00000000" w14:paraId="0000005F">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Contingency actions are also defined to respond effectively if the risk materializes.</w:t>
      </w:r>
    </w:p>
    <w:p w:rsidR="00000000" w:rsidDel="00000000" w:rsidP="00000000" w:rsidRDefault="00000000" w:rsidRPr="00000000" w14:paraId="00000060">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Examples include:</w:t>
      </w:r>
    </w:p>
    <w:p w:rsidR="00000000" w:rsidDel="00000000" w:rsidP="00000000" w:rsidRDefault="00000000" w:rsidRPr="00000000" w14:paraId="00000061">
      <w:pPr>
        <w:numPr>
          <w:ilvl w:val="0"/>
          <w:numId w:val="1"/>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Introducing additional testing cycles to prevent integration issues.</w:t>
      </w:r>
    </w:p>
    <w:p w:rsidR="00000000" w:rsidDel="00000000" w:rsidP="00000000" w:rsidRDefault="00000000" w:rsidRPr="00000000" w14:paraId="00000062">
      <w:pPr>
        <w:numPr>
          <w:ilvl w:val="0"/>
          <w:numId w:val="1"/>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Scheduling backup resources in case of team member unavailability.</w:t>
      </w:r>
    </w:p>
    <w:p w:rsidR="00000000" w:rsidDel="00000000" w:rsidP="00000000" w:rsidRDefault="00000000" w:rsidRPr="00000000" w14:paraId="00000063">
      <w:pPr>
        <w:numPr>
          <w:ilvl w:val="0"/>
          <w:numId w:val="1"/>
        </w:numPr>
        <w:spacing w:after="24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Adjusting sprint scope or timeline when effort estimation is exceeded.</w:t>
      </w:r>
    </w:p>
    <w:p w:rsidR="00000000" w:rsidDel="00000000" w:rsidP="00000000" w:rsidRDefault="00000000" w:rsidRPr="00000000" w14:paraId="00000064">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actions are documented and assigned to specific team roles (e.g., Scrum Master, Product Owner, QA Lead) to ensure accountability.</w:t>
      </w:r>
    </w:p>
    <w:p w:rsidR="00000000" w:rsidDel="00000000" w:rsidP="00000000" w:rsidRDefault="00000000" w:rsidRPr="00000000" w14:paraId="00000065">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Subtitle"/>
        <w:ind w:right="-1142.0078740157476"/>
        <w:jc w:val="both"/>
        <w:rPr>
          <w:rFonts w:ascii="Times New Roman" w:cs="Times New Roman" w:eastAsia="Times New Roman" w:hAnsi="Times New Roman"/>
        </w:rPr>
      </w:pPr>
      <w:bookmarkStart w:colFirst="0" w:colLast="0" w:name="_heading=h.xggry5125wva" w:id="11"/>
      <w:bookmarkEnd w:id="11"/>
      <w:r w:rsidDel="00000000" w:rsidR="00000000" w:rsidRPr="00000000">
        <w:rPr>
          <w:rFonts w:ascii="Times New Roman" w:cs="Times New Roman" w:eastAsia="Times New Roman" w:hAnsi="Times New Roman"/>
          <w:rtl w:val="0"/>
        </w:rPr>
        <w:t xml:space="preserve">2.5. Risk Monitoring and Control</w:t>
      </w:r>
    </w:p>
    <w:p w:rsidR="00000000" w:rsidDel="00000000" w:rsidP="00000000" w:rsidRDefault="00000000" w:rsidRPr="00000000" w14:paraId="0000006B">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sz w:val="24"/>
          <w:szCs w:val="24"/>
          <w:rtl w:val="0"/>
        </w:rPr>
        <w:t xml:space="preserve">Risk Register (RR)</w:t>
      </w:r>
      <w:r w:rsidDel="00000000" w:rsidR="00000000" w:rsidRPr="00000000">
        <w:rPr>
          <w:rFonts w:ascii="Times New Roman" w:cs="Times New Roman" w:eastAsia="Times New Roman" w:hAnsi="Times New Roman"/>
          <w:sz w:val="24"/>
          <w:szCs w:val="24"/>
          <w:rtl w:val="0"/>
        </w:rPr>
        <w:t xml:space="preserve"> is reviewed weekly during internal team meetings and biweekly with the client.</w:t>
      </w:r>
    </w:p>
    <w:p w:rsidR="00000000" w:rsidDel="00000000" w:rsidP="00000000" w:rsidRDefault="00000000" w:rsidRPr="00000000" w14:paraId="0000006C">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sz w:val="24"/>
          <w:szCs w:val="24"/>
          <w:rtl w:val="0"/>
        </w:rPr>
        <w:t xml:space="preserve">Scrum Master (SM)</w:t>
      </w:r>
      <w:r w:rsidDel="00000000" w:rsidR="00000000" w:rsidRPr="00000000">
        <w:rPr>
          <w:rFonts w:ascii="Times New Roman" w:cs="Times New Roman" w:eastAsia="Times New Roman" w:hAnsi="Times New Roman"/>
          <w:sz w:val="24"/>
          <w:szCs w:val="24"/>
          <w:rtl w:val="0"/>
        </w:rPr>
        <w:t xml:space="preserve"> is responsible for maintaining the register and tracking mitigation progress.</w:t>
      </w:r>
    </w:p>
    <w:p w:rsidR="00000000" w:rsidDel="00000000" w:rsidP="00000000" w:rsidRDefault="00000000" w:rsidRPr="00000000" w14:paraId="0000006D">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risks are added as they emerge, and resolved risks are archived with corresponding lessons learned.</w:t>
      </w:r>
    </w:p>
    <w:p w:rsidR="00000000" w:rsidDel="00000000" w:rsidP="00000000" w:rsidRDefault="00000000" w:rsidRPr="00000000" w14:paraId="0000006E">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Critical risks are escalated to the </w:t>
      </w:r>
      <w:r w:rsidDel="00000000" w:rsidR="00000000" w:rsidRPr="00000000">
        <w:rPr>
          <w:rFonts w:ascii="Times New Roman" w:cs="Times New Roman" w:eastAsia="Times New Roman" w:hAnsi="Times New Roman"/>
          <w:b w:val="1"/>
          <w:sz w:val="24"/>
          <w:szCs w:val="24"/>
          <w:rtl w:val="0"/>
        </w:rPr>
        <w:t xml:space="preserve">Product Owner</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academic advisor</w:t>
      </w:r>
      <w:r w:rsidDel="00000000" w:rsidR="00000000" w:rsidRPr="00000000">
        <w:rPr>
          <w:rFonts w:ascii="Times New Roman" w:cs="Times New Roman" w:eastAsia="Times New Roman" w:hAnsi="Times New Roman"/>
          <w:sz w:val="24"/>
          <w:szCs w:val="24"/>
          <w:rtl w:val="0"/>
        </w:rPr>
        <w:t xml:space="preserve"> immediately for decision-making.</w:t>
      </w:r>
    </w:p>
    <w:p w:rsidR="00000000" w:rsidDel="00000000" w:rsidP="00000000" w:rsidRDefault="00000000" w:rsidRPr="00000000" w14:paraId="0000006F">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continuous monitoring ensures that risk management remains an integral part of the project’s governance, supporting transparency, adaptability, and consistent alignment with project goals.</w:t>
      </w:r>
    </w:p>
    <w:p w:rsidR="00000000" w:rsidDel="00000000" w:rsidP="00000000" w:rsidRDefault="00000000" w:rsidRPr="00000000" w14:paraId="00000070">
      <w:pPr>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pStyle w:val="Heading1"/>
        <w:numPr>
          <w:ilvl w:val="0"/>
          <w:numId w:val="7"/>
        </w:numPr>
        <w:ind w:left="720" w:right="-1142.0078740157476" w:hanging="360"/>
        <w:jc w:val="both"/>
        <w:rPr>
          <w:rFonts w:ascii="Times New Roman" w:cs="Times New Roman" w:eastAsia="Times New Roman" w:hAnsi="Times New Roman"/>
        </w:rPr>
      </w:pPr>
      <w:bookmarkStart w:colFirst="0" w:colLast="0" w:name="_heading=h.igdixytx78s4" w:id="12"/>
      <w:bookmarkEnd w:id="12"/>
      <w:r w:rsidDel="00000000" w:rsidR="00000000" w:rsidRPr="00000000">
        <w:rPr>
          <w:rFonts w:ascii="Times New Roman" w:cs="Times New Roman" w:eastAsia="Times New Roman" w:hAnsi="Times New Roman"/>
          <w:sz w:val="32"/>
          <w:szCs w:val="32"/>
          <w:rtl w:val="0"/>
        </w:rPr>
        <w:t xml:space="preserve">Risk Register</w:t>
      </w:r>
    </w:p>
    <w:p w:rsidR="00000000" w:rsidDel="00000000" w:rsidP="00000000" w:rsidRDefault="00000000" w:rsidRPr="00000000" w14:paraId="00000072">
      <w:pPr>
        <w:jc w:val="both"/>
        <w:rPr>
          <w:b w:val="1"/>
        </w:rPr>
      </w:pPr>
      <w:r w:rsidDel="00000000" w:rsidR="00000000" w:rsidRPr="00000000">
        <w:rPr>
          <w:rFonts w:ascii="Times New Roman" w:cs="Times New Roman" w:eastAsia="Times New Roman" w:hAnsi="Times New Roman"/>
          <w:b w:val="1"/>
          <w:sz w:val="28"/>
          <w:szCs w:val="28"/>
          <w:rtl w:val="0"/>
        </w:rPr>
        <w:t xml:space="preserve">3.1. Risk Attributes</w:t>
      </w:r>
      <w:r w:rsidDel="00000000" w:rsidR="00000000" w:rsidRPr="00000000">
        <w:rPr>
          <w:rtl w:val="0"/>
        </w:rPr>
      </w:r>
    </w:p>
    <w:p w:rsidR="00000000" w:rsidDel="00000000" w:rsidP="00000000" w:rsidRDefault="00000000" w:rsidRPr="00000000" w14:paraId="00000073">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Impact</w:t>
      </w:r>
    </w:p>
    <w:p w:rsidR="00000000" w:rsidDel="00000000" w:rsidP="00000000" w:rsidRDefault="00000000" w:rsidRPr="00000000" w14:paraId="00000074">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loss or effect on the project Threshold of Success if the risk occurs.</w:t>
        <w:br w:type="textWrapping"/>
      </w:r>
    </w:p>
    <w:p w:rsidR="00000000" w:rsidDel="00000000" w:rsidP="00000000" w:rsidRDefault="00000000" w:rsidRPr="00000000" w14:paraId="00000075">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Probability</w:t>
      </w:r>
    </w:p>
    <w:p w:rsidR="00000000" w:rsidDel="00000000" w:rsidP="00000000" w:rsidRDefault="00000000" w:rsidRPr="00000000" w14:paraId="00000076">
      <w:pPr>
        <w:numPr>
          <w:ilvl w:val="1"/>
          <w:numId w:val="4"/>
        </w:numPr>
        <w:spacing w:after="0" w:afterAutospacing="0"/>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likelihood that the risk will occur having this impact.</w:t>
        <w:br w:type="textWrapping"/>
      </w:r>
    </w:p>
    <w:p w:rsidR="00000000" w:rsidDel="00000000" w:rsidP="00000000" w:rsidRDefault="00000000" w:rsidRPr="00000000" w14:paraId="00000077">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Timeframe</w:t>
      </w:r>
    </w:p>
    <w:p w:rsidR="00000000" w:rsidDel="00000000" w:rsidP="00000000" w:rsidRDefault="00000000" w:rsidRPr="00000000" w14:paraId="00000078">
      <w:pPr>
        <w:numPr>
          <w:ilvl w:val="1"/>
          <w:numId w:val="4"/>
        </w:numPr>
        <w:spacing w:after="0" w:afterAutospacing="0"/>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 from identification to when one is required to deal with this risk.</w:t>
        <w:br w:type="textWrapping"/>
      </w:r>
    </w:p>
    <w:p w:rsidR="00000000" w:rsidDel="00000000" w:rsidP="00000000" w:rsidRDefault="00000000" w:rsidRPr="00000000" w14:paraId="00000079">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Risk Exposure</w:t>
      </w:r>
    </w:p>
    <w:p w:rsidR="00000000" w:rsidDel="00000000" w:rsidP="00000000" w:rsidRDefault="00000000" w:rsidRPr="00000000" w14:paraId="0000007A">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Exposure (RE) represents the combined effect of a risk’s probability and impact.</w:t>
        <w:br w:type="textWrapping"/>
        <w:t xml:space="preserve">It quantifies the potential severity of a risk.</w:t>
      </w:r>
      <w:r w:rsidDel="00000000" w:rsidR="00000000" w:rsidRPr="00000000">
        <w:rPr>
          <w:rtl w:val="0"/>
        </w:rPr>
      </w:r>
    </w:p>
    <w:p w:rsidR="00000000" w:rsidDel="00000000" w:rsidP="00000000" w:rsidRDefault="00000000" w:rsidRPr="00000000" w14:paraId="0000007B">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8"/>
          <w:szCs w:val="28"/>
          <w:rtl w:val="0"/>
        </w:rPr>
        <w:t xml:space="preserve">3.2.  Levels definition</w:t>
      </w:r>
      <w:r w:rsidDel="00000000" w:rsidR="00000000" w:rsidRPr="00000000">
        <w:rPr>
          <w:rtl w:val="0"/>
        </w:rPr>
      </w:r>
    </w:p>
    <w:p w:rsidR="00000000" w:rsidDel="00000000" w:rsidP="00000000" w:rsidRDefault="00000000" w:rsidRPr="00000000" w14:paraId="0000007C">
      <w:pPr>
        <w:numPr>
          <w:ilvl w:val="0"/>
          <w:numId w:val="4"/>
        </w:numPr>
        <w:spacing w:after="0" w:afterAutospacing="0"/>
        <w:ind w:left="720" w:hanging="36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b w:val="1"/>
          <w:sz w:val="24"/>
          <w:szCs w:val="24"/>
          <w:rtl w:val="0"/>
        </w:rPr>
        <w:t xml:space="preserve">Probability</w:t>
      </w:r>
    </w:p>
    <w:p w:rsidR="00000000" w:rsidDel="00000000" w:rsidP="00000000" w:rsidRDefault="00000000" w:rsidRPr="00000000" w14:paraId="0000007D">
      <w:pPr>
        <w:numPr>
          <w:ilvl w:val="1"/>
          <w:numId w:val="4"/>
        </w:numPr>
        <w:spacing w:after="0" w:afterAutospacing="0"/>
        <w:ind w:left="144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 Likely to occur at least once a year during the project;</w:t>
      </w:r>
    </w:p>
    <w:p w:rsidR="00000000" w:rsidDel="00000000" w:rsidP="00000000" w:rsidRDefault="00000000" w:rsidRPr="00000000" w14:paraId="0000007E">
      <w:pPr>
        <w:numPr>
          <w:ilvl w:val="1"/>
          <w:numId w:val="4"/>
        </w:numPr>
        <w:spacing w:after="0" w:afterAutospacing="0"/>
        <w:ind w:left="144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Likely to occurs at least once during the project;</w:t>
      </w:r>
    </w:p>
    <w:p w:rsidR="00000000" w:rsidDel="00000000" w:rsidP="00000000" w:rsidRDefault="00000000" w:rsidRPr="00000000" w14:paraId="0000007F">
      <w:pPr>
        <w:numPr>
          <w:ilvl w:val="1"/>
          <w:numId w:val="4"/>
        </w:numPr>
        <w:ind w:left="144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Low</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not likely to occur during the project.</w:t>
      </w:r>
    </w:p>
    <w:p w:rsidR="00000000" w:rsidDel="00000000" w:rsidP="00000000" w:rsidRDefault="00000000" w:rsidRPr="00000000" w14:paraId="00000080">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Impact</w:t>
      </w:r>
    </w:p>
    <w:p w:rsidR="00000000" w:rsidDel="00000000" w:rsidP="00000000" w:rsidRDefault="00000000" w:rsidRPr="00000000" w14:paraId="00000082">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Budget will not be fully executed, and negotiation procedure must be started; Scope will not be met; quality will not be achieved having deliverables rejected</w:t>
      </w:r>
    </w:p>
    <w:p w:rsidR="00000000" w:rsidDel="00000000" w:rsidP="00000000" w:rsidRDefault="00000000" w:rsidRPr="00000000" w14:paraId="00000083">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Budget must be rearranged within allowed amounts; scope will be met by reallocating resources; quality, deliverables approved after additional effort;</w:t>
      </w:r>
    </w:p>
    <w:p w:rsidR="00000000" w:rsidDel="00000000" w:rsidP="00000000" w:rsidRDefault="00000000" w:rsidRPr="00000000" w14:paraId="00000084">
      <w:pPr>
        <w:numPr>
          <w:ilvl w:val="1"/>
          <w:numId w:val="4"/>
        </w:numPr>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Low</w:t>
      </w:r>
      <w:r w:rsidDel="00000000" w:rsidR="00000000" w:rsidRPr="00000000">
        <w:rPr>
          <w:rFonts w:ascii="Times New Roman" w:cs="Times New Roman" w:eastAsia="Times New Roman" w:hAnsi="Times New Roman"/>
          <w:sz w:val="24"/>
          <w:szCs w:val="24"/>
          <w:rtl w:val="0"/>
        </w:rPr>
        <w:t xml:space="preserve">: No significant deviations on budget and no significant impact on scope and no impact on quality of deliverables.</w:t>
      </w:r>
    </w:p>
    <w:p w:rsidR="00000000" w:rsidDel="00000000" w:rsidP="00000000" w:rsidRDefault="00000000" w:rsidRPr="00000000" w14:paraId="00000085">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Timeframe</w:t>
      </w:r>
    </w:p>
    <w:p w:rsidR="00000000" w:rsidDel="00000000" w:rsidP="00000000" w:rsidRDefault="00000000" w:rsidRPr="00000000" w14:paraId="00000087">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Long</w:t>
      </w:r>
      <w:r w:rsidDel="00000000" w:rsidR="00000000" w:rsidRPr="00000000">
        <w:rPr>
          <w:rFonts w:ascii="Times New Roman" w:cs="Times New Roman" w:eastAsia="Times New Roman" w:hAnsi="Times New Roman"/>
          <w:sz w:val="24"/>
          <w:szCs w:val="24"/>
          <w:rtl w:val="0"/>
        </w:rPr>
        <w:t xml:space="preserve"> (&gt;3 months)</w:t>
      </w:r>
    </w:p>
    <w:p w:rsidR="00000000" w:rsidDel="00000000" w:rsidP="00000000" w:rsidRDefault="00000000" w:rsidRPr="00000000" w14:paraId="00000088">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(between 1 and 3 months)</w:t>
      </w:r>
    </w:p>
    <w:p w:rsidR="00000000" w:rsidDel="00000000" w:rsidP="00000000" w:rsidRDefault="00000000" w:rsidRPr="00000000" w14:paraId="00000089">
      <w:pPr>
        <w:numPr>
          <w:ilvl w:val="1"/>
          <w:numId w:val="4"/>
        </w:numPr>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Short</w:t>
      </w:r>
      <w:r w:rsidDel="00000000" w:rsidR="00000000" w:rsidRPr="00000000">
        <w:rPr>
          <w:rFonts w:ascii="Times New Roman" w:cs="Times New Roman" w:eastAsia="Times New Roman" w:hAnsi="Times New Roman"/>
          <w:sz w:val="24"/>
          <w:szCs w:val="24"/>
          <w:rtl w:val="0"/>
        </w:rPr>
        <w:t xml:space="preserve"> (a few weeks)</w:t>
      </w:r>
    </w:p>
    <w:p w:rsidR="00000000" w:rsidDel="00000000" w:rsidP="00000000" w:rsidRDefault="00000000" w:rsidRPr="00000000" w14:paraId="0000008A">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numPr>
          <w:ilvl w:val="0"/>
          <w:numId w:val="4"/>
        </w:numPr>
        <w:spacing w:after="0" w:afterAutospacing="0"/>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Risk Exposure</w:t>
      </w:r>
    </w:p>
    <w:p w:rsidR="00000000" w:rsidDel="00000000" w:rsidP="00000000" w:rsidRDefault="00000000" w:rsidRPr="00000000" w14:paraId="0000008C">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 Represents risks that are very likely to occur and/or would have a major impact on the project’s objectives (schedule, cost, quality, or scope). These risks can seriously compromise the project if not managed proactively.</w:t>
      </w:r>
    </w:p>
    <w:p w:rsidR="00000000" w:rsidDel="00000000" w:rsidP="00000000" w:rsidRDefault="00000000" w:rsidRPr="00000000" w14:paraId="0000008D">
      <w:pPr>
        <w:numPr>
          <w:ilvl w:val="1"/>
          <w:numId w:val="4"/>
        </w:numPr>
        <w:spacing w:after="0" w:afterAutospacing="0"/>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Indicates risks that have a moderate probability of occurring and/or a noticeable but manageable impact. They may cause delays or rework but are not critical if controlled.</w:t>
      </w:r>
    </w:p>
    <w:p w:rsidR="00000000" w:rsidDel="00000000" w:rsidP="00000000" w:rsidRDefault="00000000" w:rsidRPr="00000000" w14:paraId="0000008E">
      <w:pPr>
        <w:numPr>
          <w:ilvl w:val="1"/>
          <w:numId w:val="4"/>
        </w:numPr>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Low</w:t>
      </w:r>
      <w:r w:rsidDel="00000000" w:rsidR="00000000" w:rsidRPr="00000000">
        <w:rPr>
          <w:rFonts w:ascii="Times New Roman" w:cs="Times New Roman" w:eastAsia="Times New Roman" w:hAnsi="Times New Roman"/>
          <w:sz w:val="24"/>
          <w:szCs w:val="24"/>
          <w:rtl w:val="0"/>
        </w:rPr>
        <w:t xml:space="preserve">: Refers to risks that are unlikely to occur or would have a minor effect on project outcomes. Their impact is limited, and the cost of mitigation may outweigh the potential consequences.</w:t>
      </w:r>
    </w:p>
    <w:p w:rsidR="00000000" w:rsidDel="00000000" w:rsidP="00000000" w:rsidRDefault="00000000" w:rsidRPr="00000000" w14:paraId="000000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3.3. Risk Register Table</w:t>
      </w:r>
      <w:r w:rsidDel="00000000" w:rsidR="00000000" w:rsidRPr="00000000">
        <w:rPr>
          <w:b w:val="1"/>
          <w:rtl w:val="0"/>
        </w:rPr>
        <w:br w:type="textWrapping"/>
        <w:br w:type="textWrapping"/>
      </w:r>
      <w:r w:rsidDel="00000000" w:rsidR="00000000" w:rsidRPr="00000000">
        <w:rPr>
          <w:rFonts w:ascii="Times New Roman" w:cs="Times New Roman" w:eastAsia="Times New Roman" w:hAnsi="Times New Roman"/>
          <w:b w:val="1"/>
          <w:sz w:val="24"/>
          <w:szCs w:val="24"/>
          <w:rtl w:val="0"/>
        </w:rPr>
        <w:t xml:space="preserve">Note:</w:t>
      </w:r>
      <w:r w:rsidDel="00000000" w:rsidR="00000000" w:rsidRPr="00000000">
        <w:rPr>
          <w:rFonts w:ascii="Times New Roman" w:cs="Times New Roman" w:eastAsia="Times New Roman" w:hAnsi="Times New Roman"/>
          <w:sz w:val="24"/>
          <w:szCs w:val="24"/>
          <w:rtl w:val="0"/>
        </w:rPr>
        <w:t xml:space="preserve"> This table was developed using a multi-voting process involving the entire team.</w:t>
      </w:r>
    </w:p>
    <w:tbl>
      <w:tblPr>
        <w:tblStyle w:val="Table1"/>
        <w:tblW w:w="8775.0" w:type="dxa"/>
        <w:jc w:val="left"/>
        <w:tblInd w:w="-210.0" w:type="dxa"/>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750"/>
        <w:gridCol w:w="1245"/>
        <w:gridCol w:w="1740"/>
        <w:gridCol w:w="1050"/>
        <w:gridCol w:w="840"/>
        <w:gridCol w:w="795"/>
        <w:gridCol w:w="1050"/>
        <w:gridCol w:w="1305"/>
        <w:tblGridChange w:id="0">
          <w:tblGrid>
            <w:gridCol w:w="750"/>
            <w:gridCol w:w="1245"/>
            <w:gridCol w:w="1740"/>
            <w:gridCol w:w="1050"/>
            <w:gridCol w:w="840"/>
            <w:gridCol w:w="795"/>
            <w:gridCol w:w="1050"/>
            <w:gridCol w:w="1305"/>
          </w:tblGrid>
        </w:tblGridChange>
      </w:tblGrid>
      <w:tr>
        <w:trPr>
          <w:cantSplit w:val="0"/>
          <w:trHeight w:val="615" w:hRule="atLeast"/>
          <w:tblHeader w:val="0"/>
        </w:trPr>
        <w:tc>
          <w:tcPr>
            <w:tcBorders>
              <w:top w:color="ffffff" w:space="0" w:sz="6" w:val="single"/>
              <w:left w:color="ffffff" w:space="0" w:sz="6" w:val="single"/>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ID </w:t>
            </w:r>
          </w:p>
        </w:tc>
        <w:tc>
          <w:tcPr>
            <w:tcBorders>
              <w:top w:color="ffffff" w:space="0" w:sz="6" w:val="single"/>
              <w:left w:color="000000" w:space="0" w:sz="0" w:val="nil"/>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Category </w:t>
            </w:r>
          </w:p>
        </w:tc>
        <w:tc>
          <w:tcPr>
            <w:tcBorders>
              <w:top w:color="ffffff" w:space="0" w:sz="6" w:val="single"/>
              <w:left w:color="000000" w:space="0" w:sz="0" w:val="nil"/>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Description </w:t>
            </w:r>
          </w:p>
        </w:tc>
        <w:tc>
          <w:tcPr>
            <w:tcBorders>
              <w:top w:color="ffffff" w:space="0" w:sz="6" w:val="single"/>
              <w:left w:color="000000" w:space="0" w:sz="0" w:val="nil"/>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Probability </w:t>
            </w:r>
          </w:p>
        </w:tc>
        <w:tc>
          <w:tcPr>
            <w:tcBorders>
              <w:top w:color="ffffff" w:space="0" w:sz="6" w:val="single"/>
              <w:left w:color="000000" w:space="0" w:sz="0" w:val="nil"/>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Impact </w:t>
            </w:r>
          </w:p>
        </w:tc>
        <w:tc>
          <w:tcPr>
            <w:tcBorders>
              <w:top w:color="ffffff" w:space="0" w:sz="6" w:val="single"/>
              <w:left w:color="000000" w:space="0" w:sz="0" w:val="nil"/>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Risk Exposure </w:t>
            </w:r>
          </w:p>
        </w:tc>
        <w:tc>
          <w:tcPr>
            <w:tcBorders>
              <w:top w:color="ffffff" w:space="0" w:sz="6" w:val="single"/>
              <w:left w:color="000000" w:space="0" w:sz="0" w:val="nil"/>
              <w:bottom w:color="ffffff" w:space="0" w:sz="6" w:val="single"/>
              <w:right w:color="000000" w:space="0" w:sz="0" w:val="nil"/>
            </w:tcBorders>
            <w:shd w:fill="156082" w:val="clear"/>
            <w:tcMar>
              <w:top w:w="0.0" w:type="dxa"/>
              <w:left w:w="0.0" w:type="dxa"/>
              <w:bottom w:w="0.0" w:type="dxa"/>
              <w:right w:w="0.0" w:type="dxa"/>
            </w:tcMar>
            <w:vAlign w:val="top"/>
          </w:tcPr>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Timeframe</w:t>
            </w:r>
          </w:p>
        </w:tc>
        <w:tc>
          <w:tcPr>
            <w:tcBorders>
              <w:top w:color="ffffff" w:space="0" w:sz="6" w:val="single"/>
              <w:left w:color="000000" w:space="0" w:sz="0" w:val="nil"/>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Responsible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R1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Technical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Integration issues between Django backend and React frontend.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Short</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Development team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R2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Technical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Data model inconsistency or database corruption.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Low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Development team </w:t>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R3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Technical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Security vulnerabilities in authentication or data handling.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Short</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Development team </w:t>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R4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Organizational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Poor communication between team members or with the client.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Short</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Scrum Master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R5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Schedule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Delay in feature implementation due to underestimated effort.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Short</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Scrum Master &amp; Product Owner </w:t>
            </w:r>
          </w:p>
        </w:tc>
      </w:tr>
      <w:tr>
        <w:trPr>
          <w:cantSplit w:val="0"/>
          <w:trHeight w:val="780"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R6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Quality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Insufficient testing leading to undetected bugs.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Short</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Development team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R7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Human Resources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Team member unavailability due to illness or academic workload.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Scrum Master </w:t>
            </w:r>
          </w:p>
        </w:tc>
      </w:tr>
      <w:tr>
        <w:trPr>
          <w:cantSplit w:val="0"/>
          <w:trHeight w:val="1800"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R8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Human Resources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Some team members are working students, which may reduce their availability for meetings or development tasks.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Scrum Master </w:t>
            </w:r>
          </w:p>
        </w:tc>
      </w:tr>
      <w:tr>
        <w:trPr>
          <w:cantSplit w:val="0"/>
          <w:trHeight w:val="780"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R9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Scope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Change requests after requirements are finalized.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Product Owner </w:t>
            </w:r>
          </w:p>
        </w:tc>
      </w:tr>
      <w:tr>
        <w:trPr>
          <w:cantSplit w:val="0"/>
          <w:trHeight w:val="780"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R10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Infrastructure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Development tools or GitHub repository failure.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Low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Low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Long</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Development Team </w:t>
            </w:r>
          </w:p>
        </w:tc>
      </w:tr>
      <w:tr>
        <w:trPr>
          <w:cantSplit w:val="0"/>
          <w:trHeight w:val="780"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R11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Documentation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Incomplete or outdated project documentation.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Documentation Manager </w:t>
            </w:r>
          </w:p>
        </w:tc>
      </w:tr>
      <w:tr>
        <w:trPr>
          <w:cantSplit w:val="0"/>
          <w:trHeight w:val="780"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R12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Stakeholder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Delayed client feedback or approvals.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Short</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Product Owner </w:t>
            </w:r>
          </w:p>
        </w:tc>
      </w:tr>
      <w:tr>
        <w:trPr>
          <w:cantSplit w:val="0"/>
          <w:trHeight w:val="1035" w:hRule="atLeast"/>
          <w:tblHeader w:val="0"/>
        </w:trPr>
        <w:tc>
          <w:tcPr>
            <w:tcBorders>
              <w:top w:color="ffffff" w:space="0" w:sz="6" w:val="single"/>
              <w:left w:color="ffffff" w:space="0" w:sz="6" w:val="single"/>
              <w:bottom w:color="ffffff" w:space="0" w:sz="6" w:val="single"/>
              <w:right w:color="ffffff" w:space="0" w:sz="6" w:val="single"/>
            </w:tcBorders>
            <w:shd w:fill="156082" w:val="clear"/>
            <w:tcMar>
              <w:top w:w="0.0" w:type="dxa"/>
              <w:left w:w="0.0" w:type="dxa"/>
              <w:bottom w:w="0.0" w:type="dxa"/>
              <w:right w:w="0.0" w:type="dxa"/>
            </w:tcMar>
            <w:vAlign w:val="top"/>
          </w:tcPr>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0" w:lineRule="auto"/>
              <w:jc w:val="center"/>
              <w:rPr>
                <w:b w:val="1"/>
                <w:color w:val="ffffff"/>
                <w:sz w:val="20"/>
                <w:szCs w:val="20"/>
              </w:rPr>
            </w:pPr>
            <w:r w:rsidDel="00000000" w:rsidR="00000000" w:rsidRPr="00000000">
              <w:rPr>
                <w:b w:val="1"/>
                <w:color w:val="ffffff"/>
                <w:sz w:val="20"/>
                <w:szCs w:val="20"/>
                <w:rtl w:val="0"/>
              </w:rPr>
              <w:t xml:space="preserve">R13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Compliance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Failure to align with ISEC’s infrastructure or academic guidelines.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Low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High </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 </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 </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Medium</w:t>
            </w:r>
          </w:p>
        </w:tc>
        <w:tc>
          <w:tcPr>
            <w:tcBorders>
              <w:top w:color="ffffff" w:space="0" w:sz="6" w:val="single"/>
              <w:left w:color="ffffff" w:space="0" w:sz="6" w:val="single"/>
              <w:bottom w:color="ffffff" w:space="0" w:sz="6" w:val="single"/>
              <w:right w:color="ffffff" w:space="0" w:sz="6" w:val="single"/>
            </w:tcBorders>
            <w:shd w:fill="c1e4f5" w:val="clear"/>
            <w:tcMar>
              <w:top w:w="0.0" w:type="dxa"/>
              <w:left w:w="0.0" w:type="dxa"/>
              <w:bottom w:w="0.0" w:type="dxa"/>
              <w:right w:w="0.0" w:type="dxa"/>
            </w:tcMar>
            <w:vAlign w:val="top"/>
          </w:tcPr>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0" w:lineRule="auto"/>
              <w:jc w:val="center"/>
              <w:rPr>
                <w:sz w:val="20"/>
                <w:szCs w:val="20"/>
              </w:rPr>
            </w:pPr>
            <w:r w:rsidDel="00000000" w:rsidR="00000000" w:rsidRPr="00000000">
              <w:rPr>
                <w:sz w:val="20"/>
                <w:szCs w:val="20"/>
                <w:rtl w:val="0"/>
              </w:rPr>
              <w:t xml:space="preserve">Product Owner </w:t>
            </w:r>
          </w:p>
        </w:tc>
      </w:tr>
    </w:tbl>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1"/>
        <w:numPr>
          <w:ilvl w:val="0"/>
          <w:numId w:val="7"/>
        </w:numPr>
        <w:ind w:left="720" w:hanging="360"/>
        <w:rPr>
          <w:rFonts w:ascii="Times New Roman" w:cs="Times New Roman" w:eastAsia="Times New Roman" w:hAnsi="Times New Roman"/>
        </w:rPr>
      </w:pPr>
      <w:bookmarkStart w:colFirst="0" w:colLast="0" w:name="_heading=h.uenbpurtgenn" w:id="13"/>
      <w:bookmarkEnd w:id="13"/>
      <w:r w:rsidDel="00000000" w:rsidR="00000000" w:rsidRPr="00000000">
        <w:rPr>
          <w:rFonts w:ascii="Times New Roman" w:cs="Times New Roman" w:eastAsia="Times New Roman" w:hAnsi="Times New Roman"/>
          <w:sz w:val="32"/>
          <w:szCs w:val="32"/>
          <w:rtl w:val="0"/>
        </w:rPr>
        <w:t xml:space="preserve">Mitigation Strategies</w:t>
      </w:r>
      <w:r w:rsidDel="00000000" w:rsidR="00000000" w:rsidRPr="00000000">
        <w:rPr>
          <w:rtl w:val="0"/>
        </w:rPr>
      </w:r>
    </w:p>
    <w:p w:rsidR="00000000" w:rsidDel="00000000" w:rsidP="00000000" w:rsidRDefault="00000000" w:rsidRPr="00000000" w14:paraId="0000011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R1 – Integration issues between Django and React</w:t>
        <w:br w:type="textWrapping"/>
      </w:r>
      <w:r w:rsidDel="00000000" w:rsidR="00000000" w:rsidRPr="00000000">
        <w:rPr>
          <w:rFonts w:ascii="Times New Roman" w:cs="Times New Roman" w:eastAsia="Times New Roman" w:hAnsi="Times New Roman"/>
          <w:sz w:val="24"/>
          <w:szCs w:val="24"/>
          <w:rtl w:val="0"/>
        </w:rPr>
        <w:t xml:space="preserve"> Define clear API contracts at the beginning of development. Use tools such as Swagger or Postman for early integration testing and perform full-stack validation in every sprint.</w:t>
      </w:r>
    </w:p>
    <w:p w:rsidR="00000000" w:rsidDel="00000000" w:rsidP="00000000" w:rsidRDefault="00000000" w:rsidRPr="00000000" w14:paraId="0000011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R2 – Data model inconsistency or corruption</w:t>
        <w:br w:type="textWrapping"/>
      </w:r>
      <w:r w:rsidDel="00000000" w:rsidR="00000000" w:rsidRPr="00000000">
        <w:rPr>
          <w:rFonts w:ascii="Times New Roman" w:cs="Times New Roman" w:eastAsia="Times New Roman" w:hAnsi="Times New Roman"/>
          <w:sz w:val="24"/>
          <w:szCs w:val="24"/>
          <w:rtl w:val="0"/>
        </w:rPr>
        <w:t xml:space="preserve">Implement strict database migration control through Django ORM, version database schemas in GitHub, and perform weekly backups to ensure recovery options.</w:t>
      </w:r>
    </w:p>
    <w:p w:rsidR="00000000" w:rsidDel="00000000" w:rsidP="00000000" w:rsidRDefault="00000000" w:rsidRPr="00000000" w14:paraId="0000011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R3 – Security vulnerabilities</w:t>
        <w:br w:type="textWrapping"/>
      </w:r>
      <w:r w:rsidDel="00000000" w:rsidR="00000000" w:rsidRPr="00000000">
        <w:rPr>
          <w:rFonts w:ascii="Times New Roman" w:cs="Times New Roman" w:eastAsia="Times New Roman" w:hAnsi="Times New Roman"/>
          <w:sz w:val="24"/>
          <w:szCs w:val="24"/>
          <w:rtl w:val="0"/>
        </w:rPr>
        <w:t xml:space="preserve">Apply Django’s built-in security features, conduct peer code reviews focused on security, enforce HTTPS, and use proper authentication and authorization practices.</w:t>
      </w:r>
    </w:p>
    <w:p w:rsidR="00000000" w:rsidDel="00000000" w:rsidP="00000000" w:rsidRDefault="00000000" w:rsidRPr="00000000" w14:paraId="00000114">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R4 – Poor communication</w:t>
        <w:br w:type="textWrapping"/>
      </w:r>
      <w:r w:rsidDel="00000000" w:rsidR="00000000" w:rsidRPr="00000000">
        <w:rPr>
          <w:rFonts w:ascii="Times New Roman" w:cs="Times New Roman" w:eastAsia="Times New Roman" w:hAnsi="Times New Roman"/>
          <w:sz w:val="24"/>
          <w:szCs w:val="24"/>
          <w:rtl w:val="0"/>
        </w:rPr>
        <w:t xml:space="preserve">Maintain weekly internal meetings and biweekly client reviews; document all decisions in Discord or GitHub issues to ensure transparency and alignment.</w:t>
      </w:r>
    </w:p>
    <w:p w:rsidR="00000000" w:rsidDel="00000000" w:rsidP="00000000" w:rsidRDefault="00000000" w:rsidRPr="00000000" w14:paraId="0000011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R5 – Schedule delays</w:t>
        <w:br w:type="textWrapping"/>
      </w:r>
      <w:r w:rsidDel="00000000" w:rsidR="00000000" w:rsidRPr="00000000">
        <w:rPr>
          <w:rFonts w:ascii="Times New Roman" w:cs="Times New Roman" w:eastAsia="Times New Roman" w:hAnsi="Times New Roman"/>
          <w:sz w:val="24"/>
          <w:szCs w:val="24"/>
          <w:rtl w:val="0"/>
        </w:rPr>
        <w:t xml:space="preserve">Use detailed sprint planning, estimate workload realistically, and prioritize high-value features early in the timeline to avoid bottlenecks near deadlines.</w:t>
      </w:r>
    </w:p>
    <w:p w:rsidR="00000000" w:rsidDel="00000000" w:rsidP="00000000" w:rsidRDefault="00000000" w:rsidRPr="00000000" w14:paraId="0000011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R6 – Insufficient testing</w:t>
        <w:br w:type="textWrapping"/>
      </w:r>
      <w:r w:rsidDel="00000000" w:rsidR="00000000" w:rsidRPr="00000000">
        <w:rPr>
          <w:rFonts w:ascii="Times New Roman" w:cs="Times New Roman" w:eastAsia="Times New Roman" w:hAnsi="Times New Roman"/>
          <w:sz w:val="24"/>
          <w:szCs w:val="24"/>
          <w:rtl w:val="0"/>
        </w:rPr>
        <w:t xml:space="preserve">Introduce automated unit and integration tests; assign a QA role per sprint responsible for verifying all new features and conducting regression testing.</w:t>
      </w:r>
    </w:p>
    <w:p w:rsidR="00000000" w:rsidDel="00000000" w:rsidP="00000000" w:rsidRDefault="00000000" w:rsidRPr="00000000" w14:paraId="0000011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R7 – Team member unavailability</w:t>
        <w:br w:type="textWrapping"/>
      </w:r>
      <w:r w:rsidDel="00000000" w:rsidR="00000000" w:rsidRPr="00000000">
        <w:rPr>
          <w:rFonts w:ascii="Times New Roman" w:cs="Times New Roman" w:eastAsia="Times New Roman" w:hAnsi="Times New Roman"/>
          <w:sz w:val="24"/>
          <w:szCs w:val="24"/>
          <w:rtl w:val="0"/>
        </w:rPr>
        <w:t xml:space="preserve"> Promote cross-training among developers; rotate roles periodically to ensure redundancy and flexibility; reallocate tasks if someone is unavailable.</w:t>
      </w:r>
    </w:p>
    <w:p w:rsidR="00000000" w:rsidDel="00000000" w:rsidP="00000000" w:rsidRDefault="00000000" w:rsidRPr="00000000" w14:paraId="0000011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R8 - Working students with limited availability</w:t>
        <w:br w:type="textWrapping"/>
      </w:r>
      <w:r w:rsidDel="00000000" w:rsidR="00000000" w:rsidRPr="00000000">
        <w:rPr>
          <w:rFonts w:ascii="Times New Roman" w:cs="Times New Roman" w:eastAsia="Times New Roman" w:hAnsi="Times New Roman"/>
          <w:sz w:val="24"/>
          <w:szCs w:val="24"/>
          <w:rtl w:val="0"/>
        </w:rPr>
        <w:t xml:space="preserve"> Mitigation: Plan sprints considering working students’ schedules; assign tasks with flexible deadlines; ensure early workload distribution and clear communication of responsibilities.</w:t>
      </w:r>
    </w:p>
    <w:p w:rsidR="00000000" w:rsidDel="00000000" w:rsidP="00000000" w:rsidRDefault="00000000" w:rsidRPr="00000000" w14:paraId="0000011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R9 – Scope changes</w:t>
        <w:br w:type="textWrapping"/>
      </w:r>
      <w:r w:rsidDel="00000000" w:rsidR="00000000" w:rsidRPr="00000000">
        <w:rPr>
          <w:rFonts w:ascii="Times New Roman" w:cs="Times New Roman" w:eastAsia="Times New Roman" w:hAnsi="Times New Roman"/>
          <w:sz w:val="24"/>
          <w:szCs w:val="24"/>
          <w:rtl w:val="0"/>
        </w:rPr>
        <w:t xml:space="preserve">Apply the project’s change management process; assess the impact on time, scope, and quality before approving any modification; keep documentation updated.</w:t>
      </w:r>
    </w:p>
    <w:p w:rsidR="00000000" w:rsidDel="00000000" w:rsidP="00000000" w:rsidRDefault="00000000" w:rsidRPr="00000000" w14:paraId="0000011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R10 – Tool or repository failure</w:t>
        <w:br w:type="textWrapping"/>
      </w:r>
      <w:r w:rsidDel="00000000" w:rsidR="00000000" w:rsidRPr="00000000">
        <w:rPr>
          <w:rFonts w:ascii="Times New Roman" w:cs="Times New Roman" w:eastAsia="Times New Roman" w:hAnsi="Times New Roman"/>
          <w:sz w:val="24"/>
          <w:szCs w:val="24"/>
          <w:rtl w:val="0"/>
        </w:rPr>
        <w:t xml:space="preserve">Keep local and cloud-based backups; ensure each developer can work offline temporarily; maintain stable internet access and backup repositories.</w:t>
      </w:r>
    </w:p>
    <w:p w:rsidR="00000000" w:rsidDel="00000000" w:rsidP="00000000" w:rsidRDefault="00000000" w:rsidRPr="00000000" w14:paraId="0000011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R11 – Incomplete documentation</w:t>
        <w:br w:type="textWrapping"/>
      </w:r>
      <w:r w:rsidDel="00000000" w:rsidR="00000000" w:rsidRPr="00000000">
        <w:rPr>
          <w:rFonts w:ascii="Times New Roman" w:cs="Times New Roman" w:eastAsia="Times New Roman" w:hAnsi="Times New Roman"/>
          <w:sz w:val="24"/>
          <w:szCs w:val="24"/>
          <w:rtl w:val="0"/>
        </w:rPr>
        <w:t xml:space="preserve">Assign a Documentation Manager responsible for maintaining user manuals, changelogs, and technical references; review documentation at the end of each sprint.</w:t>
      </w:r>
    </w:p>
    <w:p w:rsidR="00000000" w:rsidDel="00000000" w:rsidP="00000000" w:rsidRDefault="00000000" w:rsidRPr="00000000" w14:paraId="0000011D">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R12 – Delayed client feedback</w:t>
        <w:br w:type="textWrapping"/>
      </w:r>
      <w:r w:rsidDel="00000000" w:rsidR="00000000" w:rsidRPr="00000000">
        <w:rPr>
          <w:rFonts w:ascii="Times New Roman" w:cs="Times New Roman" w:eastAsia="Times New Roman" w:hAnsi="Times New Roman"/>
          <w:sz w:val="24"/>
          <w:szCs w:val="24"/>
          <w:rtl w:val="0"/>
        </w:rPr>
        <w:t xml:space="preserve">Schedule validation meetings well in advance; send sprint summaries and prototypes for asynchronous review; proceed with minimal viable versions if feedback is late.</w:t>
      </w:r>
    </w:p>
    <w:p w:rsidR="00000000" w:rsidDel="00000000" w:rsidP="00000000" w:rsidRDefault="00000000" w:rsidRPr="00000000" w14:paraId="0000011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R13 – Compliance issues</w:t>
        <w:br w:type="textWrapping"/>
      </w:r>
      <w:r w:rsidDel="00000000" w:rsidR="00000000" w:rsidRPr="00000000">
        <w:rPr>
          <w:rFonts w:ascii="Times New Roman" w:cs="Times New Roman" w:eastAsia="Times New Roman" w:hAnsi="Times New Roman"/>
          <w:sz w:val="24"/>
          <w:szCs w:val="24"/>
          <w:rtl w:val="0"/>
        </w:rPr>
        <w:t xml:space="preserve">Validate infrastructure compatibility with ISEC’s systems early; perform pre-deployment checks with the advisor; update configurations based on institutional requirements.</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pStyle w:val="Heading1"/>
        <w:numPr>
          <w:ilvl w:val="0"/>
          <w:numId w:val="7"/>
        </w:numPr>
        <w:ind w:left="720" w:right="-1142.0078740157476" w:hanging="360"/>
        <w:rPr>
          <w:rFonts w:ascii="Times New Roman" w:cs="Times New Roman" w:eastAsia="Times New Roman" w:hAnsi="Times New Roman"/>
        </w:rPr>
      </w:pPr>
      <w:bookmarkStart w:colFirst="0" w:colLast="0" w:name="_heading=h.odzggz1elan0" w:id="14"/>
      <w:bookmarkEnd w:id="14"/>
      <w:r w:rsidDel="00000000" w:rsidR="00000000" w:rsidRPr="00000000">
        <w:rPr>
          <w:rFonts w:ascii="Times New Roman" w:cs="Times New Roman" w:eastAsia="Times New Roman" w:hAnsi="Times New Roman"/>
          <w:sz w:val="32"/>
          <w:szCs w:val="32"/>
          <w:rtl w:val="0"/>
        </w:rPr>
        <w:t xml:space="preserve">Risk Management Process</w:t>
      </w: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Subtitle"/>
        <w:ind w:right="-1142.0078740157476"/>
        <w:jc w:val="both"/>
        <w:rPr>
          <w:rFonts w:ascii="Times New Roman" w:cs="Times New Roman" w:eastAsia="Times New Roman" w:hAnsi="Times New Roman"/>
        </w:rPr>
      </w:pPr>
      <w:bookmarkStart w:colFirst="0" w:colLast="0" w:name="_heading=h.ccxeetcwrbuc" w:id="15"/>
      <w:bookmarkEnd w:id="15"/>
      <w:r w:rsidDel="00000000" w:rsidR="00000000" w:rsidRPr="00000000">
        <w:rPr>
          <w:rFonts w:ascii="Times New Roman" w:cs="Times New Roman" w:eastAsia="Times New Roman" w:hAnsi="Times New Roman"/>
          <w:rtl w:val="0"/>
        </w:rPr>
        <w:t xml:space="preserve">5.1. Monitoring Approach</w:t>
      </w:r>
    </w:p>
    <w:p w:rsidR="00000000" w:rsidDel="00000000" w:rsidP="00000000" w:rsidRDefault="00000000" w:rsidRPr="00000000" w14:paraId="00000124">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monitoring follows an iterative approach aligned with the project’s agile framework. Risks are reviewed and updated regularly to reflect progress, new discoveries, and changes in project context.</w:t>
      </w:r>
    </w:p>
    <w:p w:rsidR="00000000" w:rsidDel="00000000" w:rsidP="00000000" w:rsidRDefault="00000000" w:rsidRPr="00000000" w14:paraId="00000125">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process includes:</w:t>
      </w:r>
    </w:p>
    <w:p w:rsidR="00000000" w:rsidDel="00000000" w:rsidP="00000000" w:rsidRDefault="00000000" w:rsidRPr="00000000" w14:paraId="00000126">
      <w:pPr>
        <w:numPr>
          <w:ilvl w:val="0"/>
          <w:numId w:val="3"/>
        </w:numPr>
        <w:spacing w:after="0" w:afterAutospacing="0" w:before="24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Weekly internal reviews during the team’s meetings to assess the current risk status, verify that mitigation actions are being executed, and identify emerging threats.</w:t>
      </w:r>
    </w:p>
    <w:p w:rsidR="00000000" w:rsidDel="00000000" w:rsidP="00000000" w:rsidRDefault="00000000" w:rsidRPr="00000000" w14:paraId="00000127">
      <w:pPr>
        <w:numPr>
          <w:ilvl w:val="0"/>
          <w:numId w:val="3"/>
        </w:numPr>
        <w:spacing w:after="0" w:afterAutospacing="0" w:before="0" w:before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Biweekly client reviews, where major risks, mitigation progress, and potential project impacts are discussed to ensure stakeholder alignment and approval of key decisions.</w:t>
      </w:r>
    </w:p>
    <w:p w:rsidR="00000000" w:rsidDel="00000000" w:rsidP="00000000" w:rsidRDefault="00000000" w:rsidRPr="00000000" w14:paraId="00000128">
      <w:pPr>
        <w:numPr>
          <w:ilvl w:val="0"/>
          <w:numId w:val="3"/>
        </w:numPr>
        <w:spacing w:after="240" w:before="0" w:before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Sprint retrospectives, which evaluate the effectiveness of risk responses and gather lessons learned to improve future risk management activities.</w:t>
      </w:r>
    </w:p>
    <w:p w:rsidR="00000000" w:rsidDel="00000000" w:rsidP="00000000" w:rsidRDefault="00000000" w:rsidRPr="00000000" w14:paraId="00000129">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risk is assigned a responsible owner, typically the Scrum Master, Product Owner, or a designated team member, who ensures that the risk is tracked, mitigations are implemented, and progress is documented in the Risk Register.</w:t>
      </w:r>
    </w:p>
    <w:p w:rsidR="00000000" w:rsidDel="00000000" w:rsidP="00000000" w:rsidRDefault="00000000" w:rsidRPr="00000000" w14:paraId="0000012A">
      <w:pPr>
        <w:spacing w:after="240" w:before="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Subtitle"/>
        <w:ind w:right="-1142.0078740157476"/>
        <w:jc w:val="both"/>
        <w:rPr>
          <w:rFonts w:ascii="Times New Roman" w:cs="Times New Roman" w:eastAsia="Times New Roman" w:hAnsi="Times New Roman"/>
        </w:rPr>
      </w:pPr>
      <w:bookmarkStart w:colFirst="0" w:colLast="0" w:name="_heading=h.rr296t2bvz27" w:id="16"/>
      <w:bookmarkEnd w:id="16"/>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.2. Reporting Mechanism</w:t>
      </w:r>
    </w:p>
    <w:p w:rsidR="00000000" w:rsidDel="00000000" w:rsidP="00000000" w:rsidRDefault="00000000" w:rsidRPr="00000000" w14:paraId="0000012C">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 risk reporting ensures that all stakeholders are aware of the project’s risk status and any potential impacts on objectives or deliverables.</w:t>
      </w:r>
    </w:p>
    <w:p w:rsidR="00000000" w:rsidDel="00000000" w:rsidP="00000000" w:rsidRDefault="00000000" w:rsidRPr="00000000" w14:paraId="0000012D">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reporting process consists of the following key elements:</w:t>
      </w:r>
    </w:p>
    <w:p w:rsidR="00000000" w:rsidDel="00000000" w:rsidP="00000000" w:rsidRDefault="00000000" w:rsidRPr="00000000" w14:paraId="0000012E">
      <w:pPr>
        <w:numPr>
          <w:ilvl w:val="0"/>
          <w:numId w:val="6"/>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Risk Register updates:</w:t>
      </w:r>
      <w:r w:rsidDel="00000000" w:rsidR="00000000" w:rsidRPr="00000000">
        <w:rPr>
          <w:rFonts w:ascii="Times New Roman" w:cs="Times New Roman" w:eastAsia="Times New Roman" w:hAnsi="Times New Roman"/>
          <w:sz w:val="24"/>
          <w:szCs w:val="24"/>
          <w:rtl w:val="0"/>
        </w:rPr>
        <w:t xml:space="preserve"> The Scrum Master maintains an up-to-date version of the register, hosted on the shared GitHub repository or a dedicated Excel file accessible to all team members.</w:t>
      </w:r>
    </w:p>
    <w:p w:rsidR="00000000" w:rsidDel="00000000" w:rsidP="00000000" w:rsidRDefault="00000000" w:rsidRPr="00000000" w14:paraId="0000012F">
      <w:pPr>
        <w:numPr>
          <w:ilvl w:val="0"/>
          <w:numId w:val="6"/>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Risk status summary:</w:t>
      </w:r>
      <w:r w:rsidDel="00000000" w:rsidR="00000000" w:rsidRPr="00000000">
        <w:rPr>
          <w:rFonts w:ascii="Times New Roman" w:cs="Times New Roman" w:eastAsia="Times New Roman" w:hAnsi="Times New Roman"/>
          <w:sz w:val="24"/>
          <w:szCs w:val="24"/>
          <w:rtl w:val="0"/>
        </w:rPr>
        <w:t xml:space="preserve"> A summary of high and medium risks is included in weekly progress reports and presented during client meetings.</w:t>
      </w:r>
    </w:p>
    <w:p w:rsidR="00000000" w:rsidDel="00000000" w:rsidP="00000000" w:rsidRDefault="00000000" w:rsidRPr="00000000" w14:paraId="00000130">
      <w:pPr>
        <w:numPr>
          <w:ilvl w:val="0"/>
          <w:numId w:val="6"/>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Critical risk alerts:</w:t>
      </w:r>
      <w:r w:rsidDel="00000000" w:rsidR="00000000" w:rsidRPr="00000000">
        <w:rPr>
          <w:rFonts w:ascii="Times New Roman" w:cs="Times New Roman" w:eastAsia="Times New Roman" w:hAnsi="Times New Roman"/>
          <w:sz w:val="24"/>
          <w:szCs w:val="24"/>
          <w:rtl w:val="0"/>
        </w:rPr>
        <w:t xml:space="preserve"> Any risk that becomes critical (i.e., high probability and high impact) is immediately escalated to the Product Owner and academic advisor for prompt decision-making and corrective action.</w:t>
      </w:r>
    </w:p>
    <w:p w:rsidR="00000000" w:rsidDel="00000000" w:rsidP="00000000" w:rsidRDefault="00000000" w:rsidRPr="00000000" w14:paraId="00000131">
      <w:pPr>
        <w:numPr>
          <w:ilvl w:val="0"/>
          <w:numId w:val="6"/>
        </w:numPr>
        <w:spacing w:after="24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Historical tracking:</w:t>
      </w:r>
      <w:r w:rsidDel="00000000" w:rsidR="00000000" w:rsidRPr="00000000">
        <w:rPr>
          <w:rFonts w:ascii="Times New Roman" w:cs="Times New Roman" w:eastAsia="Times New Roman" w:hAnsi="Times New Roman"/>
          <w:sz w:val="24"/>
          <w:szCs w:val="24"/>
          <w:rtl w:val="0"/>
        </w:rPr>
        <w:t xml:space="preserve"> Closed or mitigated risks are archived, including the description of actions taken, outcomes, and recommendations for future projects.</w:t>
      </w:r>
    </w:p>
    <w:p w:rsidR="00000000" w:rsidDel="00000000" w:rsidP="00000000" w:rsidRDefault="00000000" w:rsidRPr="00000000" w14:paraId="00000132">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structured reporting ensures traceability of all risk-related decisions, supports informed project management, and fosters accountability across the team.</w:t>
      </w:r>
    </w:p>
    <w:p w:rsidR="00000000" w:rsidDel="00000000" w:rsidP="00000000" w:rsidRDefault="00000000" w:rsidRPr="00000000" w14:paraId="00000133">
      <w:pPr>
        <w:spacing w:after="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5.3. Roles and Responsibilities</w:t>
      </w:r>
      <w:r w:rsidDel="00000000" w:rsidR="00000000" w:rsidRPr="00000000">
        <w:rPr>
          <w:rtl w:val="0"/>
        </w:rPr>
      </w:r>
    </w:p>
    <w:p w:rsidR="00000000" w:rsidDel="00000000" w:rsidP="00000000" w:rsidRDefault="00000000" w:rsidRPr="00000000" w14:paraId="00000135">
      <w:pPr>
        <w:spacing w:after="240" w:lineRule="auto"/>
        <w:ind w:right="-1138.937007874014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 definition of responsibilities is essential for efficient risk monitoring and reporting:</w:t>
      </w:r>
    </w:p>
    <w:p w:rsidR="00000000" w:rsidDel="00000000" w:rsidP="00000000" w:rsidRDefault="00000000" w:rsidRPr="00000000" w14:paraId="00000136">
      <w:pPr>
        <w:numPr>
          <w:ilvl w:val="0"/>
          <w:numId w:val="5"/>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Scrum Master (SM):</w:t>
      </w:r>
      <w:r w:rsidDel="00000000" w:rsidR="00000000" w:rsidRPr="00000000">
        <w:rPr>
          <w:rFonts w:ascii="Times New Roman" w:cs="Times New Roman" w:eastAsia="Times New Roman" w:hAnsi="Times New Roman"/>
          <w:sz w:val="24"/>
          <w:szCs w:val="24"/>
          <w:rtl w:val="0"/>
        </w:rPr>
        <w:t xml:space="preserve"> Oversees the entire risk monitoring process, updates the Risk Register, and ensures that mitigation and contingency actions are being executed.</w:t>
      </w:r>
    </w:p>
    <w:p w:rsidR="00000000" w:rsidDel="00000000" w:rsidP="00000000" w:rsidRDefault="00000000" w:rsidRPr="00000000" w14:paraId="00000137">
      <w:pPr>
        <w:numPr>
          <w:ilvl w:val="0"/>
          <w:numId w:val="5"/>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Product Owner (PO):</w:t>
      </w:r>
      <w:r w:rsidDel="00000000" w:rsidR="00000000" w:rsidRPr="00000000">
        <w:rPr>
          <w:rFonts w:ascii="Times New Roman" w:cs="Times New Roman" w:eastAsia="Times New Roman" w:hAnsi="Times New Roman"/>
          <w:sz w:val="24"/>
          <w:szCs w:val="24"/>
          <w:rtl w:val="0"/>
        </w:rPr>
        <w:t xml:space="preserve"> Communicates significant risks to the client and academic advisor, ensures that risk responses align with project priorities, and approves changes when required.</w:t>
      </w:r>
    </w:p>
    <w:p w:rsidR="00000000" w:rsidDel="00000000" w:rsidP="00000000" w:rsidRDefault="00000000" w:rsidRPr="00000000" w14:paraId="00000138">
      <w:pPr>
        <w:numPr>
          <w:ilvl w:val="0"/>
          <w:numId w:val="5"/>
        </w:numPr>
        <w:spacing w:after="0" w:afterAutospacing="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Development Team (DT):</w:t>
      </w:r>
      <w:r w:rsidDel="00000000" w:rsidR="00000000" w:rsidRPr="00000000">
        <w:rPr>
          <w:rFonts w:ascii="Times New Roman" w:cs="Times New Roman" w:eastAsia="Times New Roman" w:hAnsi="Times New Roman"/>
          <w:sz w:val="24"/>
          <w:szCs w:val="24"/>
          <w:rtl w:val="0"/>
        </w:rPr>
        <w:t xml:space="preserve"> Continuously observes potential new risks during implementation and testing, reports them promptly to the Scrum Master, and contributes to mitigation actions.</w:t>
      </w:r>
    </w:p>
    <w:p w:rsidR="00000000" w:rsidDel="00000000" w:rsidP="00000000" w:rsidRDefault="00000000" w:rsidRPr="00000000" w14:paraId="00000139">
      <w:pPr>
        <w:numPr>
          <w:ilvl w:val="0"/>
          <w:numId w:val="5"/>
        </w:numPr>
        <w:spacing w:after="240" w:lineRule="auto"/>
        <w:ind w:left="720" w:right="-1138.9370078740144"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Client and Advisor:</w:t>
      </w:r>
      <w:r w:rsidDel="00000000" w:rsidR="00000000" w:rsidRPr="00000000">
        <w:rPr>
          <w:rFonts w:ascii="Times New Roman" w:cs="Times New Roman" w:eastAsia="Times New Roman" w:hAnsi="Times New Roman"/>
          <w:sz w:val="24"/>
          <w:szCs w:val="24"/>
          <w:rtl w:val="0"/>
        </w:rPr>
        <w:t xml:space="preserve"> Provide feedback on risk reports, validate proposed corrective measures, and participate in decision-making for risks that impact project scope or deadlines.</w:t>
      </w:r>
    </w:p>
    <w:p w:rsidR="00000000" w:rsidDel="00000000" w:rsidP="00000000" w:rsidRDefault="00000000" w:rsidRPr="00000000" w14:paraId="0000013A">
      <w:pPr>
        <w:spacing w:after="240" w:lineRule="auto"/>
        <w:ind w:right="-1138.937007874014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numPr>
          <w:ilvl w:val="0"/>
          <w:numId w:val="7"/>
        </w:numPr>
        <w:spacing w:after="240" w:lineRule="auto"/>
        <w:ind w:left="720" w:right="-1138.9370078740144" w:hanging="36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32"/>
          <w:szCs w:val="32"/>
          <w:rtl w:val="0"/>
        </w:rPr>
        <w:t xml:space="preserve">Attachments</w:t>
      </w:r>
      <w:r w:rsidDel="00000000" w:rsidR="00000000" w:rsidRPr="00000000">
        <w:rPr>
          <w:rtl w:val="0"/>
        </w:rPr>
      </w:r>
    </w:p>
    <w:p w:rsidR="00000000" w:rsidDel="00000000" w:rsidP="00000000" w:rsidRDefault="00000000" w:rsidRPr="00000000" w14:paraId="0000013C">
      <w:pPr>
        <w:spacing w:after="240" w:lineRule="auto"/>
        <w:ind w:right="-1138.937007874014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6"/>
          <w:szCs w:val="26"/>
          <w:rtl w:val="0"/>
        </w:rPr>
        <w:t xml:space="preserve">Multi-voting Excel file: </w:t>
      </w:r>
      <w:r w:rsidDel="00000000" w:rsidR="00000000" w:rsidRPr="00000000">
        <w:rPr>
          <w:rFonts w:ascii="Times New Roman" w:cs="Times New Roman" w:eastAsia="Times New Roman" w:hAnsi="Times New Roman"/>
          <w:sz w:val="24"/>
          <w:szCs w:val="24"/>
          <w:rtl w:val="0"/>
        </w:rPr>
        <w:t xml:space="preserve">https://1drv.ms/x/c/e4ad46d73599827f/ETSjI67zUShCpTglFRGctjYBwvp43jKKBmEkIn6VTKjiZw?e=foO87R</w:t>
      </w:r>
      <w:r w:rsidDel="00000000" w:rsidR="00000000" w:rsidRPr="00000000">
        <w:rPr>
          <w:rtl w:val="0"/>
        </w:rPr>
      </w:r>
    </w:p>
    <w:sectPr>
      <w:footerReference r:id="rId8" w:type="default"/>
      <w:footerReference r:id="rId9" w:type="first"/>
      <w:footerReference r:id="rId10" w:type="even"/>
      <w:pgSz w:h="16838" w:w="11906" w:orient="portrait"/>
      <w:pgMar w:bottom="2703" w:top="2576" w:left="2058" w:right="2484.921259842521" w:header="720" w:footer="182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spacing w:after="0" w:lineRule="auto"/>
      <w:ind w:left="989"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spacing w:after="0" w:lineRule="auto"/>
      <w:ind w:left="989"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spacing w:after="0" w:lineRule="auto"/>
      <w:ind w:left="989"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sz w:val="32"/>
        <w:szCs w:val="3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PT"/>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60.0" w:type="dxa"/>
        <w:left w:w="0.0" w:type="dxa"/>
        <w:bottom w:w="0.0" w:type="dxa"/>
        <w:right w:w="115.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Pr>
    <w:rPr>
      <w:b w:val="1"/>
      <w:sz w:val="28"/>
      <w:szCs w:val="2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1tMNw+CCEFTG2UyaDRbCj36Wug==">CgMxLjAyDmgubTU2a3ZlbHB1aXpxMg5oLmQzbmZwYjNmYWdwdzIOaC5lY2pscmtwZDNscDYyDmguZWRxMG1zZG5nbmZrMg5oLjk2aWx0ODFzbmp0bTIOaC4xYXBwazhmd3d2aTYyDmgucmtmdmJ0ZHF6YXF4Mg5oLjZnYml3aWJ2NXRrNTIOaC4za3NwNjhwa3h1OWkyDmgubWNjbmRieWFidXA0Mg5oLndqZnJxbGVhNDljaDIOaC54Z2dyeTUxMjV3dmEyDmguaWdkaXh5dHg3OHM0Mg5oLnVlbmJwdXJ0Z2VubjIOaC5vZHpnZ3oxZWxhbjAyDmguY2N4ZWV0Y3dyYnVjMg5oLnJyMjk2dDJidnoyNzgAciExMFNNVHp5OVNDaUgxcVhuVGtUalNfS05hYktUTmg3bV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