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174" w:rsidRDefault="00FA2E73" w:rsidP="00FA2E73">
      <w:pPr>
        <w:pStyle w:val="Heading1"/>
      </w:pPr>
      <w:r>
        <w:t>INFO908 – SI &amp; BPM</w:t>
      </w:r>
    </w:p>
    <w:p w:rsidR="00FA2E73" w:rsidRPr="00FA2E73" w:rsidRDefault="00FA2E73" w:rsidP="00FA2E73">
      <w:bookmarkStart w:id="0" w:name="_GoBack"/>
      <w:bookmarkEnd w:id="0"/>
    </w:p>
    <w:sectPr w:rsidR="00FA2E73" w:rsidRPr="00FA2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73"/>
    <w:rsid w:val="00127444"/>
    <w:rsid w:val="007C20C5"/>
    <w:rsid w:val="00FA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684B"/>
  <w15:chartTrackingRefBased/>
  <w15:docId w15:val="{CBC37301-D5C5-4D5E-8455-21384CCD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marie</dc:creator>
  <cp:keywords/>
  <dc:description/>
  <cp:lastModifiedBy>tristan marie</cp:lastModifiedBy>
  <cp:revision>1</cp:revision>
  <dcterms:created xsi:type="dcterms:W3CDTF">2018-09-11T11:33:00Z</dcterms:created>
  <dcterms:modified xsi:type="dcterms:W3CDTF">2018-09-11T11:36:00Z</dcterms:modified>
</cp:coreProperties>
</file>