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  <w:jc w:val="center"/>
      </w:pPr>
      <w:r>
        <w:rPr>
          <w:b/>
          <w:bCs/>
          <w:color w:val="003366"/>
          <w:sz w:val="28"/>
          <w:szCs w:val="28"/>
        </w:rPr>
        <w:t xml:space="preserve">JUSTIÇA FEDERAL DO AMAPÁ</w:t>
      </w:r>
    </w:p>
    <w:p>
      <w:pPr>
        <w:spacing w:after="200"/>
      </w:pPr>
    </w:p>
    <w:p>
      <w:pPr>
        <w:spacing w:after="100"/>
        <w:jc w:val="center"/>
      </w:pPr>
      <w:r>
        <w:rPr>
          <w:b/>
          <w:bCs/>
          <w:color w:val="003366"/>
          <w:sz w:val="40"/>
          <w:szCs w:val="40"/>
        </w:rPr>
        <w:t xml:space="preserve">ESPECIFICAÇÕES DE UX &amp; UI</w:t>
      </w:r>
    </w:p>
    <w:p>
      <w:pPr>
        <w:spacing w:after="200"/>
      </w:pPr>
    </w:p>
    <w:p>
      <w:pPr>
        <w:spacing w:after="400"/>
        <w:jc w:val="center"/>
      </w:pPr>
      <w:r>
        <w:rPr>
          <w:color w:val="2D6E2D"/>
          <w:sz w:val="30"/>
          <w:szCs w:val="30"/>
        </w:rPr>
        <w:t xml:space="preserve">Sistema de Controle de Movimentações Patrimoniais</w:t>
      </w:r>
    </w:p>
    <w:p>
      <w:pPr>
        <w:spacing w:after="100"/>
        <w:jc w:val="center"/>
      </w:pPr>
      <w:r>
        <w:rPr>
          <w:b/>
          <w:bCs/>
          <w:color w:val="003366"/>
          <w:sz w:val="48"/>
          <w:szCs w:val="48"/>
        </w:rPr>
        <w:t xml:space="preserve">PATRIMOVE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Bdr>
          <w:top w:val="single" w:color="003366" w:sz="2" w:space="8"/>
        </w:pBdr>
        <w:spacing w:before="200"/>
        <w:jc w:val="center"/>
      </w:pPr>
      <w:r>
        <w:rPr>
          <w:color w:val="666666"/>
          <w:sz w:val="22"/>
          <w:szCs w:val="22"/>
        </w:rPr>
        <w:t xml:space="preserve">Versão 1.0  |  Março 2026</w:t>
      </w:r>
    </w:p>
    <w:p>
      <w:pPr>
        <w:spacing w:after="100"/>
        <w:jc w:val="center"/>
      </w:pPr>
      <w:r>
        <w:rPr>
          <w:i/>
          <w:iCs/>
          <w:color w:val="999999"/>
          <w:sz w:val="20"/>
          <w:szCs w:val="20"/>
        </w:rPr>
        <w:t xml:space="preserve">Documento Interno - Uso Restrito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200"/>
      </w:pPr>
    </w:p>
    <w:p>
      <w:pPr>
        <w:spacing w:after="120"/>
      </w:pPr>
      <w:r>
        <w:rPr>
          <w:i/>
          <w:iCs/>
          <w:color w:val="999999"/>
          <w:sz w:val="20"/>
          <w:szCs w:val="20"/>
        </w:rPr>
        <w:t xml:space="preserve">Nota: Atualize o sumário clicando com o botão direito e selecionando "Atualizar campo" após abrir o documento.</w:t>
      </w:r>
    </w:p>
    <w:p>
      <w:pPr>
        <w:sectPr>
          <w:headerReference w:type="default" r:id="rId6"/>
          <w:footerReference w:type="default" r:id="rId7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Arquitetura da Informação</w:t>
      </w:r>
    </w:p>
    <w:p>
      <w:pPr>
        <w:pStyle w:val="Heading2"/>
      </w:pPr>
      <w:r>
        <w:t xml:space="preserve">1.1 Mapa de Telas / Hierarquia</w:t>
      </w:r>
    </w:p>
    <w:p>
      <w:pPr>
        <w:spacing w:after="120"/>
      </w:pPr>
      <w:r>
        <w:t xml:space="preserve">A aplicação é organizada em módulos acessíveis conforme o perfil do usuário autenticado. Abaixo, o mapa hierárquico completo de telas: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2800"/>
        <w:gridCol w:w="15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Tela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Perfis com Acesso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(LDAP/AD)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Todos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Página pública de confirmação (token)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Externo (sem login)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do Técnico de TI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Técnico TI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do Servidor Responsável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Servidor Responsável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Backlog de Pendências (home SEMAP)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Servidor SEMAP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Gerencial (home Gestor)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Gestor/Admin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Movimentação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Nova Movimentação (scanner)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Técnico TI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Movimentação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Detalhe da Movimentação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Todos (autenticados)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Movimentação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Histórico de Movimentações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Todos (autenticados)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Patrimônio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Meus Patrimônios (por unidade)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Servidor Responsável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Patrimônio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Busca / Consulta de Tombos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Todos (autenticados)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Backlog de Pendências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Servidor SEMAP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Registrar Confirmação SICAM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Servidor SEMAP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Importação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e Importação CSV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Técnico TI, SEMAP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Importação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Histórico de Importações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Técnico TI, SEMAP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Gerencial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Gestor/Admin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Notificações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Central de Notificações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Todos (autenticados)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Configurações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Perfil do Usuário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Todos (autenticados)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Baixa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1.2 Estrutura e Padrões de Navegação</w:t>
      </w:r>
    </w:p>
    <w:p>
      <w:pPr>
        <w:spacing w:after="120"/>
      </w:pPr>
      <w:r>
        <w:t xml:space="preserve">O sistema adota um modelo de navegação híbrido, adaptando-se ao dispositivo e contexto de uso:</w:t>
      </w:r>
    </w:p>
    <w:p>
      <w:pPr>
        <w:spacing w:after="200"/>
      </w:pPr>
    </w:p>
    <w:p>
      <w:pPr>
        <w:pStyle w:val="Heading3"/>
      </w:pPr>
      <w:r>
        <w:t xml:space="preserve">1.2.1 Mobile (&lt; 768px) — Bottom Navigation</w:t>
      </w:r>
    </w:p>
    <w:p>
      <w:pPr>
        <w:spacing w:after="120"/>
      </w:pPr>
      <w:r>
        <w:t xml:space="preserve">A navegação principal é realizada por uma barra inferior fixa (bottom tabs) com até 4 itens contextuais por perfil: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1800"/>
        <w:gridCol w:w="1628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 3</w:t>
            </w:r>
          </w:p>
        </w:tc>
        <w:tc>
          <w:tcPr>
            <w:tcW w:type="dxa" w:w="16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 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Técnico TI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Nova Movimentação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Importação CSV</w:t>
            </w:r>
          </w:p>
        </w:tc>
        <w:tc>
          <w:tcPr>
            <w:tcW w:type="dxa" w:w="16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Notificações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Servidor Responsável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Meus Patrimônios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Movimentações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Notificações</w:t>
            </w:r>
          </w:p>
        </w:tc>
        <w:tc>
          <w:tcPr>
            <w:tcW w:type="dxa" w:w="16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Servidor SEMAP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Backlog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Importação CSV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Notificações</w:t>
            </w:r>
          </w:p>
        </w:tc>
        <w:tc>
          <w:tcPr>
            <w:tcW w:type="dxa" w:w="16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Gestor/Admin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Movimentações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Notificações</w:t>
            </w:r>
          </w:p>
        </w:tc>
        <w:tc>
          <w:tcPr>
            <w:tcW w:type="dxa" w:w="16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Perfil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1.2.2 Desktop (&gt;= 768px) — Sidebar</w:t>
      </w:r>
    </w:p>
    <w:p>
      <w:pPr>
        <w:spacing w:after="120"/>
      </w:pPr>
      <w:r>
        <w:t xml:space="preserve">No desktop, a navegação é feita por uma sidebar lateral esquerda, com as mesmas opções contextualizadas por perfil. A sidebar possui: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Logo PATRIMOVE no topo com brasão da Justiça Federal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Itens de navegação com ícones e labels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Indicador de perfil e nome do usuário autenticado na parte inferior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Ícone de sino (notificações) com badge de contagem no header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Capacidade de colapsar para modo de ícones apenas</w:t>
      </w:r>
    </w:p>
    <w:p>
      <w:pPr>
        <w:spacing w:after="200"/>
      </w:pPr>
    </w:p>
    <w:p>
      <w:pPr>
        <w:pStyle w:val="Heading2"/>
      </w:pPr>
      <w:r>
        <w:t xml:space="preserve">1.3 Zonas de Layout e Blocos de Conteúdo</w:t>
      </w:r>
    </w:p>
    <w:p>
      <w:pPr>
        <w:spacing w:after="120"/>
      </w:pPr>
      <w:r>
        <w:t xml:space="preserve">Cada tela segue uma estrutura de zonas consistente:</w:t>
      </w:r>
    </w:p>
    <w:p>
      <w:pPr>
        <w:spacing w:after="200"/>
      </w:pPr>
    </w:p>
    <w:p>
      <w:pPr>
        <w:spacing w:after="120"/>
      </w:pPr>
      <w:r>
        <w:rPr>
          <w:b/>
          <w:bCs/>
        </w:rPr>
        <w:t xml:space="preserve">Mobile: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Zona A — Header: </w:t>
      </w:r>
      <w:r>
        <w:t xml:space="preserve">Logo reduzido + título da tela + ícone de notificações (sino com badge)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Zona B — Conteúdo principal: </w:t>
      </w:r>
      <w:r>
        <w:t xml:space="preserve">Área scrollável com o conteúdo da tela ativa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Zona C — Bottom navigation: </w:t>
      </w:r>
      <w:r>
        <w:t xml:space="preserve">Barra fixa inferior com tabs contextuais por perfil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Zona D — FAB (Floating Action Button): </w:t>
      </w:r>
      <w:r>
        <w:t xml:space="preserve">Botão flutuante para ação principal (ex.: "Nova Movimentação" para o Técnico TI), posicionado acima da bottom navigation</w:t>
      </w:r>
    </w:p>
    <w:p>
      <w:pPr>
        <w:spacing w:after="200"/>
      </w:pPr>
    </w:p>
    <w:p>
      <w:pPr>
        <w:spacing w:after="120"/>
      </w:pPr>
      <w:r>
        <w:rPr>
          <w:b/>
          <w:bCs/>
        </w:rPr>
        <w:t xml:space="preserve">Desktop: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Zona A — Sidebar: </w:t>
      </w:r>
      <w:r>
        <w:t xml:space="preserve">Navegação lateral esquerda colapsável (240px expandida, 64px colapsada)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Zona B — Header: </w:t>
      </w:r>
      <w:r>
        <w:t xml:space="preserve">Breadcrumb + título da tela + sino de notificações + avatar do usuário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Zona C — Conteúdo principal: </w:t>
      </w:r>
      <w:r>
        <w:t xml:space="preserve">Área central com conteúdo da tela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Zona D — Ações: </w:t>
      </w:r>
      <w:r>
        <w:t xml:space="preserve">Barra de ações contextual (botões primários) dentro da zona de conteúdo</w:t>
      </w:r>
    </w:p>
    <w:p>
      <w:pPr>
        <w:spacing w:after="200"/>
      </w:pPr>
    </w:p>
    <w:p>
      <w:pPr>
        <w:pStyle w:val="Heading2"/>
      </w:pPr>
      <w:r>
        <w:t xml:space="preserve">1.4 Diretrizes de Comportamento Responsivo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3000"/>
        <w:gridCol w:w="25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Breakpoint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Faixa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Layout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Navegação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768px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Coluna única, componentes empilhados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Bottom tabs + header compacto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768px - 1024px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Grid de 2 colunas onde aplicável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Sidebar colapsada + header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Desktop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1024px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Grid de 2-3 colunas, tabelas completas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Sidebar expandida + header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2. Fluxos de Usuário Principais</w:t>
      </w:r>
    </w:p>
    <w:p>
      <w:pPr>
        <w:pStyle w:val="Heading2"/>
      </w:pPr>
      <w:r>
        <w:t xml:space="preserve">2.1 Fluxo Principal — Nova Movimentação (Técnico TI)</w:t>
      </w:r>
    </w:p>
    <w:p>
      <w:pPr>
        <w:spacing w:after="120"/>
      </w:pPr>
      <w:r>
        <w:t xml:space="preserve">Este é o fluxo mais crítico do sistema. O técnico de TI realiza a movimentação física de equipamentos e registra no PATRIMOVE via dispositivo móvel.</w:t>
      </w:r>
    </w:p>
    <w:p>
      <w:pPr>
        <w:spacing w:after="200"/>
      </w:pPr>
    </w:p>
    <w:p>
      <w:pPr>
        <w:pStyle w:val="Heading3"/>
      </w:pPr>
      <w:r>
        <w:t xml:space="preserve">2.1.1 Jornada Passo a Passo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2800"/>
        <w:gridCol w:w="2926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 do Usuário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Resposta do Sistema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 da Tela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Toca em "Nova Movimentação" (FAB ou tab)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Abre a tela do scanner com câmera ativa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Scanner ativo, lista de tombos vazia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Posiciona câmera sobre código de barras Code 128 do tombo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Lê o código, busca o tombo na base, emite feedback sonoro/vibração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Tombo aparece na lista com número, descrição e lotação atual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Repete passo 2 para cada tombo a ser movimentado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Cada tombo é adicionado à lista; contador atualizado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cresce, badge com contador "N tombos"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3a (alternativo)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Toca em "Digitar manualmente" e informa o número do tombo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 o número na base e adiciona à lista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Teclado numérico aberto, campo de busca visível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Revisa a lista de tombos e remove itens indevidos (swipe ou ícone X)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o tombo da lista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atualizada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Toca em "Avançar" / "Selecionar Destino"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Exibe dropdown com busca de unidades de destino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de tombos minimizada, seletor de destino em foco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Busca e seleciona a unidade de destino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Exibe resumo: tombos + origem + destino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Tela de confirmação com resumo completo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Toca em "Confirmar Movimentação"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 movimentação, envia e-mails, exibe feedback de sucesso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Tela de sucesso com animação e opção "Nova Movimentação"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2.1.2 Diagrama de Fluxo (Mermaid)</w:t>
      </w:r>
    </w:p>
    <w:p>
      <w:pPr>
        <w:spacing w:after="120"/>
      </w:pPr>
      <w:r>
        <w:t xml:space="preserve">Representação textual para geração em Mermaid:</w:t>
      </w:r>
    </w:p>
    <w:p>
      <w:pPr>
        <w:spacing w:after="200"/>
      </w:pP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graph TD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A[Home Técnico] --&gt; B[Nova Movimentação]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B --&gt; C{Scanner ou Manual?}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C --&gt;|Scanner| D[Ler Code 128]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C --&gt;|Manual| E[Digitar nº tombo]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D --&gt; F{Tombo encontrado?}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E --&gt; F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F --&gt;|Sim| G[Adicionar à lista]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F --&gt;|Não| H[Exibir erro: tombo não encontrado]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H --&gt; C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G --&gt; I{Mais tombos?}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I --&gt;|Sim| C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I --&gt;|Não| J[Selecionar destino - dropdown com busca]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J --&gt; K[Tela de confirmação / resumo]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K --&gt; L{Confirmar?}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L --&gt;|Sim| M[Registrar + enviar e-mails]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L --&gt;|Não| C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M --&gt; N[Tela de sucesso]</w:t>
      </w:r>
    </w:p>
    <w:p>
      <w:pPr>
        <w:spacing w:after="200"/>
      </w:pPr>
    </w:p>
    <w:p>
      <w:pPr>
        <w:pStyle w:val="Heading3"/>
      </w:pPr>
      <w:r>
        <w:t xml:space="preserve">2.1.3 Caminhos de Erro e Recuperação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0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Cenário de Erro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Feedback Visual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 de Recuperação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Código de barras ilegível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Toast de aviso: "Não foi possível ler o código. Tente novamente ou digite manualmente."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Botão "Digitar manualmente" destacado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Tombo não encontrado na base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Toast de erro: "Tombo Nº XXXXX não encontrado. Verifique o número ou atualize a base CSV."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Manter scanner ativo para próxima leitura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Tombo já adicionado à lista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Toast informativo: "Tombo Nº XXXXX já está na lista."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Ignorar duplicata, manter scanner ativo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Falha na conexão de rede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Banner persistente no topo: "Sem conexão. Verifique sua rede."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Fila offline com sincronização posterior (fase futura)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Nenhum tombo na lista ao avançar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Botão "Avançar" desabilitado com tooltip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Usuário deve escanear ao menos 1 tombo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2.2 Fluxo — Confirmação pelo Responsável da Origem (Página Pública)</w:t>
      </w:r>
    </w:p>
    <w:p>
      <w:pPr>
        <w:spacing w:after="120"/>
      </w:pPr>
      <w:r>
        <w:t xml:space="preserve">Este fluxo ocorre fora da aplicação autenticada. O responsável recebe um e-mail com link contendo token único.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500"/>
        <w:gridCol w:w="3826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 da Tela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Responsável recebe e-mail com assunto "Movimentação Patrimonial - Confirmação de Saída"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E-mail com link destacado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Clica no link com token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Página pública carrega dados da movimentação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Visualiza: lista de tombos, unidade de origem, unidade de destino, técnico que registrou, data/hora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Listagem em cards ou tabela, dados somente leitura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Toca em "Confirmar Saída"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Modal de confirmação: "Você confirma a saída de N tombos?"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Confirma no modal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Tela de sucesso: "Movimentação confirmada com sucesso."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b/>
          <w:bCs/>
        </w:rPr>
        <w:t xml:space="preserve">Cenários especiais: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Token expirado ou inválido: tela de erro com mensagem "Este link expirou ou é inválido. Entre em contato com a SEMAP."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Movimentação já confirmada: tela informativa "Esta movimentação já foi confirmada em DD/MM/AAAA às HH:MM."</w:t>
      </w:r>
    </w:p>
    <w:p>
      <w:pPr>
        <w:spacing w:after="200"/>
      </w:pPr>
    </w:p>
    <w:p>
      <w:pPr>
        <w:pStyle w:val="Heading2"/>
      </w:pPr>
      <w:r>
        <w:t xml:space="preserve">2.3 Fluxo — Registro no SICAM pela SEMAP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500"/>
        <w:gridCol w:w="3826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 da Tela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Servidor SEMAP acessa o Backlog (home)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de movimentações pendentes com filtros e ordenação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Filtra por status, data ou unidade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filtrada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Clica em uma movimentação pendente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Abre detalhe com todos os dados da movimentação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Preenche: Nº Protocolo SICAM, Data do Registro, Observações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Formulário com campos obrigatórios (protocolo e data) e opcional (observações)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Clica em "Confirmar Registro no SICAM"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atualizado para "Registrada no SICAM", item sai da lista de pendentes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2.4 Fluxo — Importação de CSV</w:t>
      </w:r>
    </w:p>
    <w:p>
      <w:pPr>
        <w:spacing w:after="120"/>
      </w:pPr>
      <w:r>
        <w:t xml:space="preserve">Fluxo em 3 etapas visuais com stepper de progresso: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3000"/>
        <w:gridCol w:w="2026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Tela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 Principal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1 - Upload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Área de drag-and-drop + botão "Selecionar arquivo"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Aceita somente .csv; exibe nome do arquivo após seleção; validação de formato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"Processar Arquivo"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2 - Pré-visualização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Resumo com indicadores: total de registros, tombos novos, tombos atualizados, erros de validação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Tabela prévia com primeiros 10 registros; lista de erros (se houver) com linha e campo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"Confirmar Importação"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3 - Confirmação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Barra de progresso durante processamento; resumo final ao concluir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importado, total atualizado, total de erros ignorados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"Concluir" (volta ao início)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3. Especificações de Telas</w:t>
      </w:r>
    </w:p>
    <w:p>
      <w:pPr>
        <w:pStyle w:val="Heading2"/>
      </w:pPr>
      <w:r>
        <w:t xml:space="preserve">3.1 Login</w:t>
      </w:r>
    </w:p>
    <w:p>
      <w:pPr>
        <w:spacing w:after="120"/>
      </w:pPr>
      <w:r>
        <w:rPr>
          <w:b/>
          <w:bCs/>
        </w:rPr>
        <w:t xml:space="preserve">Objetivo: </w:t>
      </w:r>
      <w:r>
        <w:t xml:space="preserve">Autenticar o servidor via LDAP/AD da JFAP.</w:t>
      </w:r>
    </w:p>
    <w:p>
      <w:pPr>
        <w:spacing w:after="200"/>
      </w:pPr>
    </w:p>
    <w:p>
      <w:pPr>
        <w:spacing w:after="120"/>
      </w:pPr>
      <w:r>
        <w:rPr>
          <w:b/>
          <w:bCs/>
        </w:rPr>
        <w:t xml:space="preserve">Layout: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Centralizado verticalmente na tela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Logo da Justiça Federal + nome PATRIMOVE no topo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Card de login com campos: Matrícula e Senha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Botão primário "Entrar" (azul institucional)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Mensagem de erro inline abaixo dos campos em caso de falha</w:t>
      </w:r>
    </w:p>
    <w:p>
      <w:pPr>
        <w:spacing w:after="200"/>
      </w:pPr>
    </w:p>
    <w:p>
      <w:pPr>
        <w:spacing w:after="120"/>
      </w:pPr>
      <w:r>
        <w:rPr>
          <w:b/>
          <w:bCs/>
        </w:rPr>
        <w:t xml:space="preserve">Estados: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Comportamento Visual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Inicial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Campos vazios, botão habilitado, foco automático no campo Matrícula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Carregando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Botão com spinner, campos desabilitados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 de credenciais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Campos com borda vermelha, mensagem: "Matrícula ou senha inválidos."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 de conexão LDAP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Banner de erro: "Serviço de autenticação indisponível. Tente novamente."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3.2 Home — Técnico de TI</w:t>
      </w:r>
    </w:p>
    <w:p>
      <w:pPr>
        <w:spacing w:after="120"/>
      </w:pPr>
      <w:r>
        <w:rPr>
          <w:b/>
          <w:bCs/>
        </w:rPr>
        <w:t xml:space="preserve">Objetivo: </w:t>
      </w:r>
      <w:r>
        <w:t xml:space="preserve">Ponto de partida para o técnico, com acesso rápido à ação principal e visão das movimentações recentes.</w:t>
      </w:r>
    </w:p>
    <w:p>
      <w:pPr>
        <w:spacing w:after="200"/>
      </w:pPr>
    </w:p>
    <w:p>
      <w:pPr>
        <w:spacing w:after="120"/>
      </w:pPr>
      <w:r>
        <w:rPr>
          <w:b/>
          <w:bCs/>
        </w:rPr>
        <w:t xml:space="preserve">Hierarquia de componentes: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Header: </w:t>
      </w:r>
      <w:r>
        <w:t xml:space="preserve">Saudação "Olá, [Nome]" + ícone de sino com badge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CTA Principal: </w:t>
      </w:r>
      <w:r>
        <w:t xml:space="preserve">Botão grande / card em destaque "Nova Movimentação" com ícone de scanner (ocupa largura total no mobile)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Resumo rápido: </w:t>
      </w:r>
      <w:r>
        <w:t xml:space="preserve">3 cards de métricas em linha: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"Movimentações hoje" (contador)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"Pendentes de confirmação" (contador com badge amarelo)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"Registradas no SICAM" (contador com badge verde)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Lista de movimentações recentes: </w:t>
      </w:r>
      <w:r>
        <w:t xml:space="preserve">Cards com: Nº movimentação, data, quantidade de tombos, origem → destino, status (chip colorido)</w:t>
      </w:r>
    </w:p>
    <w:p>
      <w:pPr>
        <w:spacing w:after="200"/>
      </w:pPr>
    </w:p>
    <w:p>
      <w:pPr>
        <w:spacing w:after="120"/>
      </w:pPr>
      <w:r>
        <w:rPr>
          <w:b/>
          <w:bCs/>
        </w:rPr>
        <w:t xml:space="preserve">Estado vazio: </w:t>
      </w:r>
      <w:r>
        <w:t xml:space="preserve">Quando não houver movimentações recentes, exibir ilustração vetorial amigável com mensagem: "Nenhuma movimentação registrada ainda. Comece escaneando seus tombos!"</w:t>
      </w:r>
    </w:p>
    <w:p>
      <w:pPr>
        <w:spacing w:after="200"/>
      </w:pPr>
    </w:p>
    <w:p>
      <w:pPr>
        <w:pStyle w:val="Heading2"/>
      </w:pPr>
      <w:r>
        <w:t xml:space="preserve">3.3 Tela de Nova Movimentação (Scanner)</w:t>
      </w:r>
    </w:p>
    <w:p>
      <w:pPr>
        <w:spacing w:after="120"/>
      </w:pPr>
      <w:r>
        <w:rPr>
          <w:b/>
          <w:bCs/>
        </w:rPr>
        <w:t xml:space="preserve">Objetivo: </w:t>
      </w:r>
      <w:r>
        <w:t xml:space="preserve">Tela mobile-first para leitura de códigos de barras e registro da movimentação. Esta é a tela mais crítica do sistema.</w:t>
      </w:r>
    </w:p>
    <w:p>
      <w:pPr>
        <w:spacing w:after="200"/>
      </w:pPr>
    </w:p>
    <w:p>
      <w:pPr>
        <w:spacing w:after="120"/>
      </w:pPr>
      <w:r>
        <w:rPr>
          <w:b/>
          <w:bCs/>
        </w:rPr>
        <w:t xml:space="preserve">Layout mobile (prioridade):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Zona do scanner (60% superior): </w:t>
      </w:r>
      <w:r>
        <w:t xml:space="preserve">Viewfinder da câmera com guia de alinhamento retangular para o código de barras Code 128. Overlay semitransparente escuro nas bordas. Indicador de status: "Posicione o código de barras dentro da área"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Botão de alternância: </w:t>
      </w:r>
      <w:r>
        <w:t xml:space="preserve">"Digitar manualmente" (texto com ícone de teclado) posicionado logo abaixo do viewfinder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Lista de tombos escaneados (40% inferior): </w:t>
      </w:r>
      <w:r>
        <w:t xml:space="preserve">Bottom sheet deslizável com lista de tombos adicionados. Cada item exibe: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Número do tombo (bold)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Descrição do material (truncada)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Lotação atual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Ícone X para remover (swipe-to-delete ou ícone)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Badge contador: </w:t>
      </w:r>
      <w:r>
        <w:t xml:space="preserve">"N tombos escaneados" fixo no topo da lista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Botão "Avançar": </w:t>
      </w:r>
      <w:r>
        <w:t xml:space="preserve">Fixo na parte inferior, acima da bottom navigation. Desabilitado quando a lista está vazia.</w:t>
      </w:r>
    </w:p>
    <w:p>
      <w:pPr>
        <w:spacing w:after="200"/>
      </w:pPr>
    </w:p>
    <w:p>
      <w:pPr>
        <w:spacing w:after="120"/>
      </w:pPr>
      <w:r>
        <w:rPr>
          <w:b/>
          <w:bCs/>
        </w:rPr>
        <w:t xml:space="preserve">Layout desktop:</w:t>
      </w:r>
    </w:p>
    <w:p>
      <w:pPr>
        <w:spacing w:after="120"/>
      </w:pPr>
      <w:r>
        <w:t xml:space="preserve">No desktop, a tela é dividida em 2 colunas: coluna esquerda com o scanner/input manual; coluna direita com a lista de tombos escaneados e o botão de ação.</w:t>
      </w:r>
    </w:p>
    <w:p>
      <w:pPr>
        <w:spacing w:after="200"/>
      </w:pPr>
    </w:p>
    <w:p>
      <w:pPr>
        <w:spacing w:after="120"/>
      </w:pPr>
      <w:r>
        <w:rPr>
          <w:b/>
          <w:bCs/>
        </w:rPr>
        <w:t xml:space="preserve">Estados da tela: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Comportamento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Inicial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Scanner ativo, lista vazia, botão Avançar desabilitado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Escaneando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Scanner ativo, tombo sendo processado (spinner no último item da lista)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Tombo adicionado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Feedback visual: item aparece na lista com animação slide-in + vibração/som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 de leitura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Toast: "Código não reconhecido. Tente novamente."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Tombo não encontrado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Toast: "Tombo não encontrado na base." + destaque no botão "Digitar manualmente"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Entrada manual ativa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Scanner minimizado, campo de texto numérico em foco com botão "Adicionar"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Pronto para avançar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com N tombos, botão Avançar habilitado (azul institucional)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3.4 Tela de Confirmação / Resumo da Movimentação</w:t>
      </w:r>
    </w:p>
    <w:p>
      <w:pPr>
        <w:spacing w:after="120"/>
      </w:pPr>
      <w:r>
        <w:rPr>
          <w:b/>
          <w:bCs/>
        </w:rPr>
        <w:t xml:space="preserve">Objetivo: </w:t>
      </w:r>
      <w:r>
        <w:t xml:space="preserve">Última etapa antes de confirmar a movimentação. Exibe o resumo completo para revisão.</w:t>
      </w:r>
    </w:p>
    <w:p>
      <w:pPr>
        <w:spacing w:after="200"/>
      </w:pPr>
    </w:p>
    <w:p>
      <w:pPr>
        <w:spacing w:after="120"/>
      </w:pPr>
      <w:r>
        <w:rPr>
          <w:b/>
          <w:bCs/>
        </w:rPr>
        <w:t xml:space="preserve">Componentes: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Card de resumo: </w:t>
      </w:r>
      <w:r>
        <w:t xml:space="preserve">Origem (unidade atual dos tombos) → Destino (unidade selecionada), com ícone de seta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Lista de tombos: </w:t>
      </w:r>
      <w:r>
        <w:t xml:space="preserve">Tabela ou lista de cards com todos os tombos da movimentação (número, descrição, lotação)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Informações complementares: </w:t>
      </w:r>
      <w:r>
        <w:t xml:space="preserve">Técnico responsável (automático, logado), data e hora (automática)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Botão primário: </w:t>
      </w:r>
      <w:r>
        <w:t xml:space="preserve">"Confirmar Movimentação" (azul institucional, largura total no mobile)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Botão secundário: </w:t>
      </w:r>
      <w:r>
        <w:t xml:space="preserve">"Voltar" para editar a lista ou destino</w:t>
      </w:r>
    </w:p>
    <w:p>
      <w:pPr>
        <w:spacing w:after="200"/>
      </w:pPr>
    </w:p>
    <w:p>
      <w:pPr>
        <w:pStyle w:val="Heading2"/>
      </w:pPr>
      <w:r>
        <w:t xml:space="preserve">3.5 Home — Servidor Responsável (Meus Patrimônios)</w:t>
      </w:r>
    </w:p>
    <w:p>
      <w:pPr>
        <w:spacing w:after="120"/>
      </w:pPr>
      <w:r>
        <w:rPr>
          <w:b/>
          <w:bCs/>
        </w:rPr>
        <w:t xml:space="preserve">Objetivo: </w:t>
      </w:r>
      <w:r>
        <w:t xml:space="preserve">Permitir que o servidor visualize todos os tombos sob sua responsabilidade.</w:t>
      </w:r>
    </w:p>
    <w:p>
      <w:pPr>
        <w:spacing w:after="200"/>
      </w:pPr>
    </w:p>
    <w:p>
      <w:pPr>
        <w:spacing w:after="120"/>
      </w:pPr>
      <w:r>
        <w:rPr>
          <w:b/>
          <w:bCs/>
        </w:rPr>
        <w:t xml:space="preserve">Hierarquia de componentes: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Header: </w:t>
      </w:r>
      <w:r>
        <w:t xml:space="preserve">Saudação + unidade atual + ícone de notificações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Indicador de pendências: </w:t>
      </w:r>
      <w:r>
        <w:t xml:space="preserve">Card destacado (amarelo/laranja) se houver movimentações aguardando confirmação, com link direto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Barra de busca: </w:t>
      </w:r>
      <w:r>
        <w:t xml:space="preserve">Busca por número de tombo ou descrição do material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Filtros: </w:t>
      </w:r>
      <w:r>
        <w:t xml:space="preserve">Chips de filtro rápido (Todos, Presentes, Em movimentação)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Lista de patrimônios: </w:t>
      </w:r>
      <w:r>
        <w:t xml:space="preserve">Cards ou linhas de tabela com: número do tombo, descrição, setor, status</w:t>
      </w:r>
    </w:p>
    <w:p>
      <w:pPr>
        <w:spacing w:after="200"/>
      </w:pPr>
    </w:p>
    <w:p>
      <w:pPr>
        <w:spacing w:after="120"/>
      </w:pPr>
      <w:r>
        <w:rPr>
          <w:b/>
          <w:bCs/>
        </w:rPr>
        <w:t xml:space="preserve">Estado vazio: </w:t>
      </w:r>
      <w:r>
        <w:t xml:space="preserve">Ilustração + "Nenhum patrimônio vinculado à sua unidade. Caso haja divergência, entre em contato com a SEMAP."</w:t>
      </w:r>
    </w:p>
    <w:p>
      <w:pPr>
        <w:spacing w:after="200"/>
      </w:pPr>
    </w:p>
    <w:p>
      <w:pPr>
        <w:pStyle w:val="Heading2"/>
      </w:pPr>
      <w:r>
        <w:t xml:space="preserve">3.6 Backlog da SEMAP</w:t>
      </w:r>
    </w:p>
    <w:p>
      <w:pPr>
        <w:spacing w:after="120"/>
      </w:pPr>
      <w:r>
        <w:rPr>
          <w:b/>
          <w:bCs/>
        </w:rPr>
        <w:t xml:space="preserve">Objetivo: </w:t>
      </w:r>
      <w:r>
        <w:t xml:space="preserve">Lista modular de movimentações pendentes para a SEMAP registrar no SICAM.</w:t>
      </w:r>
    </w:p>
    <w:p>
      <w:pPr>
        <w:spacing w:after="200"/>
      </w:pPr>
    </w:p>
    <w:p>
      <w:pPr>
        <w:spacing w:after="120"/>
      </w:pPr>
      <w:r>
        <w:rPr>
          <w:b/>
          <w:bCs/>
        </w:rPr>
        <w:t xml:space="preserve">Layout: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b/>
          <w:bCs/>
        </w:rPr>
        <w:t xml:space="preserve">Barra de filtros superior: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Status: dropdown (Pendente de Confirmação, Confirmada pela Origem, Todas)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Período: date range picker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Unidade: dropdown com busca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Botão "Limpar filtros"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b/>
          <w:bCs/>
        </w:rPr>
        <w:t xml:space="preserve">Controle de ordenação: </w:t>
      </w:r>
      <w:r>
        <w:t xml:space="preserve">Por data (mais recente/antiga), por unidade, por status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b/>
          <w:bCs/>
        </w:rPr>
        <w:t xml:space="preserve">Lista de movimentações: </w:t>
      </w:r>
      <w:r>
        <w:t xml:space="preserve">Cards modulares, cada um contendo: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Número da movimentação + data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Origem → Destino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Quantidade de tombos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Status (chip colorido)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Técnico que registrou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Botão "Registrar no SICAM" (habilitado somente quando status = Confirmada pela Origem)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b/>
          <w:bCs/>
        </w:rPr>
        <w:t xml:space="preserve">Paginação: </w:t>
      </w:r>
      <w:r>
        <w:t xml:space="preserve">Scroll infinito no mobile, paginação numérica no desktop</w:t>
      </w:r>
    </w:p>
    <w:p>
      <w:pPr>
        <w:spacing w:after="200"/>
      </w:pPr>
    </w:p>
    <w:p>
      <w:pPr>
        <w:pStyle w:val="Heading2"/>
      </w:pPr>
      <w:r>
        <w:t xml:space="preserve">3.7 Formulário de Registro SICAM (SEMAP)</w:t>
      </w:r>
    </w:p>
    <w:p>
      <w:pPr>
        <w:spacing w:after="120"/>
      </w:pPr>
      <w:r>
        <w:t xml:space="preserve">Acessível ao clicar "Registrar no SICAM" em um item do backlog. Abre como modal ou sheet lateral (desktop) ou tela cheia (mobile).</w:t>
      </w:r>
    </w:p>
    <w:p>
      <w:pPr>
        <w:spacing w:after="200"/>
      </w:pPr>
    </w:p>
    <w:p>
      <w:pPr>
        <w:spacing w:after="120"/>
      </w:pPr>
      <w:r>
        <w:rPr>
          <w:b/>
          <w:bCs/>
        </w:rPr>
        <w:t xml:space="preserve">Campos: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500"/>
        <w:gridCol w:w="33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Nº Protocolo SICAM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Formato alfanumérico, não vazio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do Registro no SICAM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picker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válida, não futura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Observações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Textarea (multiline)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Máximo 500 caracteres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b/>
          <w:bCs/>
        </w:rPr>
        <w:t xml:space="preserve">Botões: </w:t>
      </w:r>
      <w:r>
        <w:t xml:space="preserve">"Confirmar Registro" (primário) + "Cancelar" (secundário)</w:t>
      </w:r>
    </w:p>
    <w:p>
      <w:pPr>
        <w:spacing w:after="200"/>
      </w:pPr>
    </w:p>
    <w:p>
      <w:pPr>
        <w:pStyle w:val="Heading2"/>
      </w:pPr>
      <w:r>
        <w:t xml:space="preserve">3.8 Dashboard Gerencial</w:t>
      </w:r>
    </w:p>
    <w:p>
      <w:pPr>
        <w:spacing w:after="120"/>
      </w:pPr>
      <w:r>
        <w:rPr>
          <w:b/>
          <w:bCs/>
        </w:rPr>
        <w:t xml:space="preserve">Objetivo: </w:t>
      </w:r>
      <w:r>
        <w:t xml:space="preserve">Visão consolidada para gestores com KPIs e gráficos.</w:t>
      </w:r>
    </w:p>
    <w:p>
      <w:pPr>
        <w:spacing w:after="200"/>
      </w:pPr>
    </w:p>
    <w:p>
      <w:pPr>
        <w:spacing w:after="120"/>
      </w:pPr>
      <w:r>
        <w:rPr>
          <w:b/>
          <w:bCs/>
        </w:rPr>
        <w:t xml:space="preserve">Layout — zona superior (KPIs em destaque):</w:t>
      </w:r>
    </w:p>
    <w:p>
      <w:pPr>
        <w:spacing w:after="120"/>
      </w:pPr>
      <w:r>
        <w:t xml:space="preserve">3 cards de KPI em linha horizontal (empilham no mobile):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800"/>
        <w:gridCol w:w="27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Visualização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Destaque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 médio entre movimentação e registro no SICAM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Número grande (ex.: "4,2 dias") + indicador de tendência (seta up/down)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 principal, maior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Pendentes de registro no SICAM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Contador com badge (ex.: "23") + link "Ver backlog"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 com borda de atenção (amarelo)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Pendentes de confirmação pela origem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Contador com badge (ex.: "8")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 com borda informativa (azul)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b/>
          <w:bCs/>
        </w:rPr>
        <w:t xml:space="preserve">Layout — zona inferior (indicadores secundários):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Gráfico de barras/linha: </w:t>
      </w:r>
      <w:r>
        <w:t xml:space="preserve">Total de movimentações por período (dia, semana, mês) com seletor de período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Tabela/gráfico: </w:t>
      </w:r>
      <w:r>
        <w:t xml:space="preserve">Distribuição de movimentações por unidade organizacional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Lista resumida: </w:t>
      </w:r>
      <w:r>
        <w:t xml:space="preserve">Últimas movimentações com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Relatórios de auditoria: </w:t>
      </w:r>
      <w:r>
        <w:t xml:space="preserve">Filtros por período, unidade, responsável e status + tabela paginada com exportação futura em PDF (fase 2)</w:t>
      </w:r>
    </w:p>
    <w:p>
      <w:pPr>
        <w:spacing w:after="200"/>
      </w:pPr>
    </w:p>
    <w:p>
      <w:pPr>
        <w:pStyle w:val="Heading2"/>
      </w:pPr>
      <w:r>
        <w:t xml:space="preserve">3.9 Central de Notificações</w:t>
      </w:r>
    </w:p>
    <w:p>
      <w:pPr>
        <w:spacing w:after="120"/>
      </w:pPr>
      <w:r>
        <w:rPr>
          <w:b/>
          <w:bCs/>
        </w:rPr>
        <w:t xml:space="preserve">Objetivo: </w:t>
      </w:r>
      <w:r>
        <w:t xml:space="preserve">Centralizar todas as notificações in-app do usuário.</w:t>
      </w:r>
    </w:p>
    <w:p>
      <w:pPr>
        <w:spacing w:after="200"/>
      </w:pPr>
    </w:p>
    <w:p>
      <w:pPr>
        <w:spacing w:after="120"/>
      </w:pPr>
      <w:r>
        <w:rPr>
          <w:b/>
          <w:bCs/>
        </w:rPr>
        <w:t xml:space="preserve">Acesso: </w:t>
      </w:r>
      <w:r>
        <w:t xml:space="preserve">Ícone de sino no header com badge numérico (contagem de não lidas).</w:t>
      </w:r>
    </w:p>
    <w:p>
      <w:pPr>
        <w:spacing w:after="120"/>
      </w:pPr>
      <w:r>
        <w:rPr>
          <w:b/>
          <w:bCs/>
        </w:rPr>
        <w:t xml:space="preserve">Layout: </w:t>
      </w:r>
      <w:r>
        <w:t xml:space="preserve">Panel slide-in (desktop) ou tela cheia (mobile) com lista de notificações em ordem cronológica reversa.</w:t>
      </w:r>
    </w:p>
    <w:p>
      <w:pPr>
        <w:spacing w:after="200"/>
      </w:pPr>
    </w:p>
    <w:p>
      <w:pPr>
        <w:spacing w:after="120"/>
      </w:pPr>
      <w:r>
        <w:rPr>
          <w:b/>
          <w:bCs/>
        </w:rPr>
        <w:t xml:space="preserve">Tipos de notificação: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800"/>
        <w:gridCol w:w="2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Destinatário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Movimentação de saída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Servidor Responsável (origem)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"N tombos foram movimentados da sua unidade para [Destino]"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 para confirmação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Movimentação de entrada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Servidor Responsável (destino)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"N tombos foram recebidos na sua unidade vindos de [Origem]"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 para visualizar detalhes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Confirmação realizada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Técnico TI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"A movimentação Nº XXX foi confirmada pelo responsável"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 para detalhe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Registro SICAM concluído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Técnico TI, Servidor Responsável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"A movimentação Nº XXX foi registrada no SICAM"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 para detalhe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Nova importação CSV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"Uma nova importação de CSV foi realizada com N registros"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 para histórico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b/>
          <w:bCs/>
        </w:rPr>
        <w:t xml:space="preserve">Estados: </w:t>
      </w:r>
      <w:r>
        <w:t xml:space="preserve">Notificação lida (fundo branco) vs. não lida (fundo levemente azulado). Botão "Marcar todas como lidas".</w:t>
      </w:r>
    </w:p>
    <w:p>
      <w:pPr>
        <w:spacing w:after="200"/>
      </w:pPr>
    </w:p>
    <w:p>
      <w:pPr>
        <w:pStyle w:val="Heading1"/>
      </w:pPr>
      <w:r>
        <w:t xml:space="preserve">4. Padrões de Interação</w:t>
      </w:r>
    </w:p>
    <w:p>
      <w:pPr>
        <w:pStyle w:val="Heading2"/>
      </w:pPr>
      <w:r>
        <w:t xml:space="preserve">4.1 Comportamentos de Inputs e Controles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0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Comportamento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Feedback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Scanner (câmera)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Ativa câmera traseira automaticamente; foco contínuo; detecção automática de Code 128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Som + vibração ao detectar código válido; flash visual na área do viewfinder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manual de tombo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Campo numérico com máscara; busca ao clicar "Adicionar" ou pressionar Enter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Spinner durante busca; toast de sucesso ou erro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Dropdown com busca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Abre lista filtrada conforme digitação; destaque do texto correspondente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Placeholder: "Buscar unidade..."; estado empty: "Nenhuma unidade encontrada"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picker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Calendário nativo no mobile; date picker customizado no desktop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Validação inline: "Data não pode ser futura"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Botões primários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Azul institucional (#003366); estados: default, hover, active, disabled, loading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Loading: spinner substituindo texto; disabled: opacidade 50%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Botões secundários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Borda azul, fundo transparente; mesmos estados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Hover: fundo levemente azulado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Chips de filtro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Toggle on/off; múltipla seleção onde aplicável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Ativo: fundo azul + texto branco; inativo: fundo cinza + texto escuro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Swipe-to-delete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Swipe para esquerda revela botão vermelho "Remover" (mobile)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 desliza e some com animação; undo via toast "Tombo removido. Desfazer?"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4.2 Mecanismos de Feedback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200"/>
        <w:gridCol w:w="20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Duração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Toast de sucesso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Ação concluída com êxito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segundos, dismissível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Topo da tela (mobile), canto superior direito (desktop)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Toast de erro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Falha em ação do usuário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segundos, dismissível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Topo da tela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Toast informativo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Avisos não críticos (ex.: duplicata ignorada)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segundos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Topo da tela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Banner persistente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Erros de sistema (sem rede, LDAP indisponível)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Até resolução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Fixo no topo, abaixo do header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Modal de confirmação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Ações destrutivas ou irreversíveis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Até ação do usuário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Centralizado com overlay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Spinner / Skeleton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Carregamento de dados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Até conclusão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Inline no componente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Vibração + som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Leitura de código de barras bem-sucedida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Instantâneo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Dispositivo (haptic feedback)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4.3 Transições e Animações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Navegação entre telas: </w:t>
      </w:r>
      <w:r>
        <w:t xml:space="preserve">Slide horizontal (mobile), fade (desktop). Duração: 200ms, easing: ease-in-out.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Bottom sheet (lista de tombos): </w:t>
      </w:r>
      <w:r>
        <w:t xml:space="preserve">Drag-to-expand com snap points (colapsado: 40% da tela, expandido: 80%).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Adição de tombo à lista: </w:t>
      </w:r>
      <w:r>
        <w:t xml:space="preserve">Slide-in da direita + fade-in. Duração: 300ms.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Remoção de tombo: </w:t>
      </w:r>
      <w:r>
        <w:t xml:space="preserve">Slide-out para esquerda + fade-out. Duração: 200ms.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Status chips: </w:t>
      </w:r>
      <w:r>
        <w:t xml:space="preserve">Transição de cor suave ao atualizar status. Duração: 300ms.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Tela de sucesso: </w:t>
      </w:r>
      <w:r>
        <w:t xml:space="preserve">Ícone de check com animação de escala (pulse). Duração: 500ms.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Skeleton loading: </w:t>
      </w:r>
      <w:r>
        <w:t xml:space="preserve">Placeholders animados com shimmer effect durante carregamento de listas e cards.</w:t>
      </w:r>
    </w:p>
    <w:p>
      <w:pPr>
        <w:spacing w:after="200"/>
      </w:pPr>
    </w:p>
    <w:p>
      <w:pPr>
        <w:pStyle w:val="Heading1"/>
      </w:pPr>
      <w:r>
        <w:t xml:space="preserve">5. Integração com Design System</w:t>
      </w:r>
    </w:p>
    <w:p>
      <w:pPr>
        <w:pStyle w:val="Heading2"/>
      </w:pPr>
      <w:r>
        <w:t xml:space="preserve">5.1 Identidade Visual Institucional</w:t>
      </w:r>
    </w:p>
    <w:p>
      <w:pPr>
        <w:spacing w:after="120"/>
      </w:pPr>
      <w:r>
        <w:t xml:space="preserve">O PATRIMOVE segue a identidade visual institucional da Justiça Federal, conforme Manual de Identidade Visual do CJF/TRF1:</w:t>
      </w:r>
    </w:p>
    <w:p>
      <w:pPr>
        <w:spacing w:after="200"/>
      </w:pPr>
    </w:p>
    <w:p>
      <w:pPr>
        <w:pStyle w:val="Heading3"/>
      </w:pPr>
      <w:r>
        <w:t xml:space="preserve">5.1.1 Paleta de Cores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48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Azul Institucional (Primária)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#003366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Botões primários, headers, sidebar, links, ícones ativos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Verde Institucional (Secundária)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#2D6E2D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Indicadores de sucesso, status "Registrada no SICAM", headings terciários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Azul Claro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#D6E4F0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Backgrounds de cards, notificações não lidas, hover states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Amarelo Atenção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#D4A017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Badges de pendência, alertas de atenção, status "Pendente"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Vermelho Erro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#CC3333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Mensagens de erro, ações destrutivas, toasts de erro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Cinza Escuro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#333333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Texto principal (corpo)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Cinza Médio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#666666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Texto secundário, labels, placeholders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Cinza Claro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#F2F2F2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Backgrounds de tela, separadores, linhas alternadas de tabela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#FFFFFF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Cards, modais, superfícies elevadas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5.1.2 Tipografia</w:t>
      </w:r>
    </w:p>
    <w:p>
      <w:pPr>
        <w:spacing w:after="120"/>
      </w:pPr>
      <w:r>
        <w:t xml:space="preserve">Com base na identidade da Justiça Federal (Century Gothic / Calibri), adaptada para web: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2000"/>
        <w:gridCol w:w="17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 Family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Tamanho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Peso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H1 (Títulos de página)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 / Century Gothic fallback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24px / 1.5rem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Bold (700)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H2 (Títulos de seção)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 / Century Gothic fallback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20px / 1.25rem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Semibold (600)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H3 (Subtítulos)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 / Century Gothic fallback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18px / 1.125rem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Semibold (600)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Body (texto principal)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 / Calibri fallback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16px / 1rem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Regular (400)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Body small (secundário)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 / Calibri fallback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14px / 0.875rem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Regular (400)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Caption / labels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 / Calibri fallback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12px / 0.75rem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(500)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Números grandes (KPIs)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 / Calibri fallback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32px / 2rem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Bold (700)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5.2 Componentes shadcn/ui Mapeados</w:t>
      </w:r>
    </w:p>
    <w:p>
      <w:pPr>
        <w:spacing w:after="120"/>
      </w:pPr>
      <w:r>
        <w:t xml:space="preserve">O PATRIMOVE utiliza shadcn/ui como base de componentes, customizados com a paleta institucional: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 shadcn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 no PATRIMOVE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Customização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Button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CTAs, ações primárias/secundárias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Variantes: primary (#003366), secondary (outline), destructive (#CC3333)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Cards de KPI, cards de movimentação, cards de tombo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Borda sutil, shadow-sm, radius-lg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chips (Pendente, Confirmada, Registrada)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Cores por status: amarelo, azul, verde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Campos de formulário, busca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 ícones à esquerda (search, barcode)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/ Combobox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Dropdown com busca (unidades)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Busca filtrada, empty state customizado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Dialog / Sheet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Modais de confirmação, formulário SICAM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Sheet lateral no desktop, fullscreen no mobile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Toast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Feedback de ações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variantes: success, error, warning, info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 / DataTable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Backlog SEMAP, listas de patrimônios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Ordenação, filtros, paginação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Navegação secundária dentro de telas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Underline style, azul institucional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Avatar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Identificação do usuário no header/sidebar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Iniciais do nome, fundo azul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Skeleton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Loading states de listas e cards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Shimmer animation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Command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Busca global (futuro)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Atalho Ctrl+K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5.3 Grid e Espaçamento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Grid base: </w:t>
      </w:r>
      <w:r>
        <w:t xml:space="preserve">Múltiplos de 4px (4, 8, 12, 16, 24, 32, 48, 64)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Padding de página: </w:t>
      </w:r>
      <w:r>
        <w:t xml:space="preserve">16px (mobile), 24px (tablet), 32px (desktop)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Gap entre cards: </w:t>
      </w:r>
      <w:r>
        <w:t xml:space="preserve">16px (mobile), 24px (desktop)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Sidebar width: </w:t>
      </w:r>
      <w:r>
        <w:t xml:space="preserve">240px expandida, 64px colapsada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Max-width do conteúdo: </w:t>
      </w:r>
      <w:r>
        <w:t xml:space="preserve">1280px (centralizado em telas grandes)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Bottom navigation height: </w:t>
      </w:r>
      <w:r>
        <w:t xml:space="preserve">64px + safe-area-inset-bottom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Header height: </w:t>
      </w:r>
      <w:r>
        <w:t xml:space="preserve">56px (mobile), 64px (desktop)</w:t>
      </w:r>
    </w:p>
    <w:p>
      <w:pPr>
        <w:spacing w:after="200"/>
      </w:pPr>
    </w:p>
    <w:p>
      <w:pPr>
        <w:pStyle w:val="Heading1"/>
      </w:pPr>
      <w:r>
        <w:t xml:space="preserve">6. Considerações de Acessibilidade</w:t>
      </w:r>
    </w:p>
    <w:p>
      <w:pPr>
        <w:pStyle w:val="Heading2"/>
      </w:pPr>
      <w:r>
        <w:t xml:space="preserve">6.1 Navegação por Teclado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Todos os elementos interativos devem ser acessíveis via Tab/Shift+Tab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Enter ou Space para ativar botões e links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Escape para fechar modais, sheets e dropdowns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Arrow keys para navegar em listas e dropdowns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Atalho de teclado para ação principal (ex.: Ctrl+N para nova movimentação no desktop)</w:t>
      </w:r>
    </w:p>
    <w:p>
      <w:pPr>
        <w:spacing w:after="200"/>
      </w:pPr>
    </w:p>
    <w:p>
      <w:pPr>
        <w:pStyle w:val="Heading2"/>
      </w:pPr>
      <w:r>
        <w:t xml:space="preserve">6.2 Experiência com Leitores de Tela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Todos os ícones devem ter aria-label descritivo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Toasts e feedback devem usar aria-live="polite" para anúncio automático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Status de movimentação deve ser anunciado (aria-label no chip de status)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Scanner: alternativa acessível via entrada manual sempre disponível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Tabelas devem usar elementos semânticos (th, caption, scope)</w:t>
      </w:r>
    </w:p>
    <w:p>
      <w:pPr>
        <w:spacing w:after="200"/>
      </w:pPr>
    </w:p>
    <w:p>
      <w:pPr>
        <w:pStyle w:val="Heading2"/>
      </w:pPr>
      <w:r>
        <w:t xml:space="preserve">6.3 Diretrizes de Tamanho de Toque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Área mínima de toque: 44x44px (WCAG 2.1 AA)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Espaçamento mínimo entre alvos de toque: 8px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Botões de ação na bottom navigation: mínimo 48x48px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Ícone de remover tombo na lista: área de toque expandida para 44px</w:t>
      </w:r>
    </w:p>
    <w:p>
      <w:pPr>
        <w:spacing w:after="200"/>
      </w:pPr>
    </w:p>
    <w:p>
      <w:pPr>
        <w:pStyle w:val="Heading2"/>
      </w:pPr>
      <w:r>
        <w:t xml:space="preserve">6.4 Contraste de Cores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Texto normal (#333333) sobre branco: ratio 12.6:1 (WCAG AAA)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Texto sobre azul institucional (#003366): usar branco (#FFFFFF), ratio &gt; 12:1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Todos os textos devem atender ao mínimo WCAG 2.1 AA (4.5:1 para texto normal, 3:1 para texto grande)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Chips de status devem ter contraste suficiente tanto no texto quanto no ícone</w:t>
      </w:r>
    </w:p>
    <w:p>
      <w:pPr>
        <w:spacing w:after="200"/>
      </w:pPr>
    </w:p>
    <w:p>
      <w:pPr>
        <w:pStyle w:val="Heading2"/>
      </w:pPr>
      <w:r>
        <w:t xml:space="preserve">6.5 Gerenciamento de Foco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Foco visível com outline de 2px azul em todos os estados interativos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Focus trap em modais e sheets (foco não escapa para elementos abaixo do overlay)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Após fechar modal, foco retorna ao elemento que o acionou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Ao adicionar tombo à lista, foco permanece no scanner/input para próxima leitura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Ao concluir movimentação com sucesso, foco no botão "Nova Movimentação"</w:t>
      </w:r>
    </w:p>
    <w:p>
      <w:pPr>
        <w:spacing w:after="200"/>
      </w:pPr>
    </w:p>
    <w:p>
      <w:pPr>
        <w:pStyle w:val="Heading1"/>
      </w:pPr>
      <w:r>
        <w:t xml:space="preserve">7. Notas de Implementação Técnica</w:t>
      </w:r>
    </w:p>
    <w:p>
      <w:pPr>
        <w:pStyle w:val="Heading2"/>
      </w:pPr>
      <w:r>
        <w:t xml:space="preserve">7.1 Mapeamento de Componentes Frontend</w:t>
      </w:r>
    </w:p>
    <w:p>
      <w:pPr>
        <w:spacing w:after="120"/>
      </w:pPr>
      <w:r>
        <w:t xml:space="preserve">Stack: Next.js 16 + TypeScript + Tailwind CSS + shadcn/ui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2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 de UI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Implementação Sugerida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Observações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Scanner de código de barras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Biblioteca ZXing-js ou QuaggaJS integrada com getUserMedia API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Fallback para input manual; testar em Android e iOS; solicitar permissão de câmera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Bottom Navigation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Componente customizado com Tailwind (fixed bottom-0), condicional por breakpoint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Ocultar em desktop (&gt;768px); usar safe-area-inset-bottom para iPhones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Sidebar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shadcn Sheet ou componente customizado com estado colapsável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Persistir estado collapsed no localStorage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Bottom Sheet (lista de tombos)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Componente customizado com drag gesture (react-use-gesture ou similar)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Snap points: 40% e 80% da viewport height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Dropdown com busca (unidades)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shadcn Combobox / Command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Carregar todas as unidades (~50) no client-side; busca local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chips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shadcn Badge com variantes customizadas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Mapeamento: pendente=amarelo, confirmada=azul, registrada=verde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Toasts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shadcn Toast (Sonner)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Configurar duração e posição conforme especificação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DataTable (backlog)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shadcn DataTable com TanStack Table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Filtros server-side, ordenação, paginação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charts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Recharts ou Chart.js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Responsivos, com tooltips acessíveis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Central de notificações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shadcn Popover (desktop) / Sheet (mobile)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Polling ou WebSocket para atualizações em tempo real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7.2 Gerenciamento de Estado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0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Escopo de Estado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Abordagem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 do servidor (dados)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Components + Server Actions (Next.js 16)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Server Components, fetch com revalidação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 do formulário de movimentação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 local do componente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useState / useReducer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de tombos escaneados (sessão)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 local elevado ao componente pai da tela de movimentação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useState com array de tombos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Autenticação (sessão)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NextAuth.js com LDAP provider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provider, middleware de proteção de rotas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Notificações em tempo real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Polling periódico (30s) ou WebSocket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SWR / React Query para cache e revalidação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Filtros e ordenação (backlog)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search params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useSearchParams (Next.js) para persistência e compartilhamento de link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Tema e preferências UI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CSS variables + Tailwind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Definido globalmente, sem toggle de tema (light only)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7.3 Considerações de Renderização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Server Components (RSC): </w:t>
      </w:r>
      <w:r>
        <w:t xml:space="preserve">Usar para páginas de listagem (backlog, patrimônios, dashboard) onde os dados vêm do servidor. Benefício: menos JavaScript no client.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Client Components: </w:t>
      </w:r>
      <w:r>
        <w:t xml:space="preserve">Usar para componentes interativos: scanner, formulários, dropdowns, bottom sheet, notificações.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Streaming / Suspense: </w:t>
      </w:r>
      <w:r>
        <w:t xml:space="preserve">Usar Suspense boundaries para carregar seções do dashboard de forma independente, mostrando skeleton enquanto dados carregam.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ISR (Incremental Static Regeneration): </w:t>
      </w:r>
      <w:r>
        <w:t xml:space="preserve">Não aplicável — todos os dados são dinâmicos e específicos do usuário.</w:t>
      </w:r>
    </w:p>
    <w:p>
      <w:pPr>
        <w:spacing w:after="200"/>
      </w:pPr>
    </w:p>
    <w:p>
      <w:pPr>
        <w:pStyle w:val="Heading2"/>
      </w:pPr>
      <w:r>
        <w:t xml:space="preserve">7.4 Otimização de Performance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Lazy loading do scanner: </w:t>
      </w:r>
      <w:r>
        <w:t xml:space="preserve">Carregar a biblioteca de código de barras (ZXing/Quagga) apenas quando a tela de movimentação for acessada (dynamic import).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Virtualização de listas: </w:t>
      </w:r>
      <w:r>
        <w:t xml:space="preserve">Para a lista de patrimônios (até 12.000 registros), usar react-virtual ou TanStack Virtual.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Debounce na busca: </w:t>
      </w:r>
      <w:r>
        <w:t xml:space="preserve">Aplicar debounce de 300ms no campo de busca do dropdown de unidades e na busca de patrimônios.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Paginação server-side: </w:t>
      </w:r>
      <w:r>
        <w:t xml:space="preserve">Backlog e listagens devem paginar no servidor (20-50 itens por página).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Prefetch de rotas: </w:t>
      </w:r>
      <w:r>
        <w:t xml:space="preserve">Usar next/link com prefetch para rotas frequentes (home → nova movimentação).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Otimização de imagens: </w:t>
      </w:r>
      <w:r>
        <w:t xml:space="preserve">Usar next/image para ilustrações de estados vazios e logo institucional.</w:t>
      </w:r>
    </w:p>
    <w:p>
      <w:pPr>
        <w:spacing w:after="200"/>
      </w:pPr>
    </w:p>
    <w:p>
      <w:pPr>
        <w:pStyle w:val="Heading1"/>
      </w:pPr>
      <w:r>
        <w:t xml:space="preserve">Controle de Versão do Documento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800"/>
        <w:gridCol w:w="32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Autor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Março 2026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JFAP - Núcleo de TI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Versão inicial das especificações de UX &amp; UI</w:t>
            </w:r>
          </w:p>
        </w:tc>
      </w:tr>
    </w:tbl>
    <w:sectPr>
      <w:headerReference w:type="default" r:id="rId8"/>
      <w:footerReference w:type="default" r:id="rId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Página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Página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8"/>
        <w:szCs w:val="18"/>
      </w:rPr>
      <w:t xml:space="preserve">UX/UI - PATRIMOVE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8"/>
        <w:szCs w:val="18"/>
      </w:rPr>
      <w:t xml:space="preserve">UX/UI - PATRIMOVE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00336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00336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D6E2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2026-03-31T16:00:42.076Z</dcterms:created>
  <dcterms:modified xsi:type="dcterms:W3CDTF">2026-03-31T16:00:42.077Z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