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003366"/>
          <w:sz w:val="28"/>
          <w:szCs w:val="28"/>
        </w:rPr>
        <w:t xml:space="preserve">JUSTIÇA FEDERAL DO AMAPÁ</w:t>
      </w: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 xml:space="preserve">VISUAL GENERATION PROMPT</w:t>
      </w:r>
    </w:p>
    <w:p>
      <w:pPr>
        <w:spacing w:after="200"/>
      </w:pPr>
    </w:p>
    <w:p>
      <w:pPr>
        <w:spacing w:after="400"/>
        <w:jc w:val="center"/>
      </w:pPr>
      <w:r>
        <w:rPr>
          <w:color w:val="2D6E2D"/>
          <w:sz w:val="30"/>
          <w:szCs w:val="30"/>
        </w:rPr>
        <w:t xml:space="preserve">Sistema de Controle de Movimentações Patrimoniais</w:t>
      </w:r>
    </w:p>
    <w:p>
      <w:pPr>
        <w:spacing w:after="100"/>
        <w:jc w:val="center"/>
      </w:pPr>
      <w:r>
        <w:rPr>
          <w:b/>
          <w:bCs/>
          <w:color w:val="003366"/>
          <w:sz w:val="48"/>
          <w:szCs w:val="48"/>
        </w:rPr>
        <w:t xml:space="preserve">PATRIMOVE</w:t>
      </w:r>
    </w:p>
    <w:p>
      <w:pPr>
        <w:spacing w:after="200"/>
      </w:pPr>
    </w:p>
    <w:p>
      <w:pPr>
        <w:spacing w:after="100"/>
        <w:jc w:val="center"/>
      </w:pPr>
      <w:r>
        <w:rPr>
          <w:i/>
          <w:iCs/>
          <w:color w:val="666666"/>
          <w:sz w:val="26"/>
          <w:szCs w:val="26"/>
        </w:rPr>
        <w:t xml:space="preserve">Prompt de Geração para Claude Code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003366" w:sz="2" w:space="8"/>
        </w:pBdr>
        <w:spacing w:before="200"/>
        <w:jc w:val="center"/>
      </w:pPr>
      <w:r>
        <w:rPr>
          <w:color w:val="666666"/>
          <w:sz w:val="22"/>
          <w:szCs w:val="22"/>
        </w:rPr>
        <w:t xml:space="preserve">Versão 1.0  |  Março 2026</w:t>
      </w:r>
    </w:p>
    <w:p>
      <w:pPr>
        <w:spacing w:after="100"/>
        <w:jc w:val="center"/>
      </w:pPr>
      <w:r>
        <w:rPr>
          <w:i/>
          <w:iCs/>
          <w:color w:val="999999"/>
          <w:sz w:val="20"/>
          <w:szCs w:val="20"/>
        </w:rPr>
        <w:t xml:space="preserve">Documento Interno - Uso Restrito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/>
      </w:pPr>
      <w:r>
        <w:rPr>
          <w:i/>
          <w:iCs/>
          <w:color w:val="999999"/>
          <w:sz w:val="20"/>
          <w:szCs w:val="20"/>
        </w:rPr>
        <w:t xml:space="preserve">Nota: Atualize o sumário ao abrir o documento.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Objetivo Principal</w:t>
      </w:r>
    </w:p>
    <w:p>
      <w:pPr>
        <w:spacing w:after="120"/>
      </w:pPr>
      <w:r>
        <w:t xml:space="preserve">Gerar código full-stack para o PATRIMOVE — Sistema de Controle de Movimentações Patrimoniais da Justiça Federal do Amapá. A aplicação é web responsiva (mobile-first) com identidade visual institucional da Justiça Federal. Priorize interfaces limpas, confiáveis e acessíveis, com microinterações suaves e estrutura de código bem organizada para manutenção e expansão futura.</w:t>
      </w:r>
    </w:p>
    <w:p>
      <w:pPr>
        <w:spacing w:after="200"/>
      </w:pPr>
    </w:p>
    <w:p>
      <w:pPr>
        <w:pStyle w:val="Heading1"/>
      </w:pPr>
      <w:r>
        <w:t xml:space="preserve">Módulo 1: Tema e Estilo Geral</w:t>
      </w:r>
    </w:p>
    <w:p>
      <w:pPr>
        <w:pStyle w:val="Heading2"/>
      </w:pPr>
      <w:r>
        <w:t xml:space="preserve">1.1 Sensação Central</w:t>
      </w:r>
    </w:p>
    <w:p>
      <w:pPr>
        <w:spacing w:after="120"/>
      </w:pPr>
      <w:r>
        <w:rPr>
          <w:b/>
          <w:bCs/>
        </w:rPr>
        <w:t xml:space="preserve">"Limpo, Confiável &amp; Acessível"</w:t>
      </w:r>
      <w:r>
        <w:t xml:space="preserve"> — Visual institucional sóbrio (cores e tipografia da Justiça Federal) com interface moderna e amigável (componentes shadcn/ui, ilustrações nos estados vazios, microinterações). Transmite seriedade e confiança sem parecer arcaico ou burocrático.</w:t>
      </w:r>
    </w:p>
    <w:p>
      <w:pPr>
        <w:spacing w:after="200"/>
      </w:pPr>
    </w:p>
    <w:p>
      <w:pPr>
        <w:pStyle w:val="Heading2"/>
      </w:pPr>
      <w:r>
        <w:t xml:space="preserve">1.2 Inspiração Visual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Aplicações governamentais modernas (GOV.UK design system, Brasil.gov) — clareza, hierarquia,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Linear.app — limpeza, organização de listas/backlog, densidade de informação bem distribuída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Dashboard — cards de métricas, gráficos limpos, hierarquia visual forte</w:t>
      </w:r>
    </w:p>
    <w:p>
      <w:pPr>
        <w:spacing w:after="200"/>
      </w:pPr>
    </w:p>
    <w:p>
      <w:pPr>
        <w:pStyle w:val="Heading1"/>
      </w:pPr>
      <w:r>
        <w:t xml:space="preserve">Módulo 2: Layout e Espaçamento</w:t>
      </w:r>
    </w:p>
    <w:p>
      <w:pPr>
        <w:pStyle w:val="Heading2"/>
      </w:pPr>
      <w:r>
        <w:t xml:space="preserve">2.1 Abordagem de Layout</w:t>
      </w:r>
    </w:p>
    <w:p>
      <w:pPr>
        <w:spacing w:after="120"/>
      </w:pPr>
      <w:r>
        <w:t xml:space="preserve">Layout com sidebar colapsável (desktop) + bottom navigation (mobile). Navegação contextual por perfil de usuário. Conteúdo centralizado na zona principal.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768px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 única, componentes empilhados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tabs (4 itens por perfil) + header compacto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 - 1024px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2 colunas onde aplicável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colapsada (64px) +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2-3 colunas, tabelas completas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expandida (240px) + header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Zonas de Layout</w:t>
      </w:r>
    </w:p>
    <w:p>
      <w:pPr>
        <w:spacing w:after="120"/>
      </w:pPr>
      <w:r>
        <w:rPr>
          <w:b/>
          <w:bCs/>
        </w:rPr>
        <w:t xml:space="preserve">Mobile: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A — Header: </w:t>
      </w:r>
      <w:r>
        <w:t xml:space="preserve">Logo reduzido + título da tela + sino de notificações (badge)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B — Conteúdo: </w:t>
      </w:r>
      <w:r>
        <w:t xml:space="preserve">Área scrollável com conteúdo da tela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C — Bottom nav: </w:t>
      </w:r>
      <w:r>
        <w:t xml:space="preserve">Barra fixa inferior, 64px + safe-area-inset-bottom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D — FAB: </w:t>
      </w:r>
      <w:r>
        <w:t xml:space="preserve">Floating Action Button para ação principal (ex.: "Nova Movimentação")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Desktop: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A — Sidebar: </w:t>
      </w:r>
      <w:r>
        <w:t xml:space="preserve">240px expandida, 64px colapsada. Fundo #003366, itens brancos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B — Header: </w:t>
      </w:r>
      <w:r>
        <w:t xml:space="preserve">Breadcrumb + título + sino notificações +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C — Conteúdo: </w:t>
      </w:r>
      <w:r>
        <w:t xml:space="preserve">Área central, max-width 1280px</w:t>
      </w:r>
    </w:p>
    <w:p>
      <w:pPr>
        <w:spacing w:after="200"/>
      </w:pPr>
    </w:p>
    <w:p>
      <w:pPr>
        <w:pStyle w:val="Heading2"/>
      </w:pPr>
      <w:r>
        <w:t xml:space="preserve">2.3 Separação de Seções</w:t>
      </w:r>
    </w:p>
    <w:p>
      <w:pPr>
        <w:spacing w:after="120"/>
      </w:pPr>
      <w:r>
        <w:t xml:space="preserve">Cards com borda sutil e shadow-sm para agrupamento. Fundo #F2F2F2 como base da tela, cards brancos (#FFFFFF) como superfícies elevadas. Espaçamento entre cards como separador visual (sem linhas divisórias).</w:t>
      </w:r>
    </w:p>
    <w:p>
      <w:pPr>
        <w:spacing w:after="200"/>
      </w:pPr>
    </w:p>
    <w:p>
      <w:pPr>
        <w:pStyle w:val="Heading2"/>
      </w:pPr>
      <w:r>
        <w:t xml:space="preserve">2.4 Escala de Espaçamento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base: múltiplos de 4px (sistema Tailwind)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Padding de página: 16px (mobile), 24px (tablet), 32px (desktop)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 entre cards: 16px (mobile), 24px (desktop)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Sidebar: 240px expandida, 64px colapsada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nav: 64px + safe-area-inset-bottom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Header: 56px (mobile), 64px (desktop)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Max-width conteúdo: 1280px centralizado</w:t>
      </w:r>
    </w:p>
    <w:p>
      <w:pPr>
        <w:spacing w:after="200"/>
      </w:pPr>
    </w:p>
    <w:p>
      <w:pPr>
        <w:pStyle w:val="Heading1"/>
      </w:pPr>
      <w:r>
        <w:t xml:space="preserve">Módulo 3: 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#F2F2F2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--bg-base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de telas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Superfície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modais, superfícies elevadas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#333333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 de texto, headings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placeholders, captions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Institucional (Primária)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#003366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primários, sidebar, links, headers, ícones 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Institucional (Secundária)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#2D6E2D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Sucesso, status "Registrada no SICAM", H3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Claro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#D6E4F0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notificações não lidas, fundo de seleção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 Atenção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pendência, status "Pendente"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 Erro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#CC3333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--color-destructive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Erros, ações destrutivas, toasts de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 Claro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#F2F2F2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Linhas alternadas de tabela, separadores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Gradientes: </w:t>
      </w:r>
      <w:r>
        <w:t xml:space="preserve">Nenhum. Visual chapado e institucional conforme identidade da Justiça Federal.</w:t>
      </w:r>
    </w:p>
    <w:p>
      <w:pPr>
        <w:spacing w:after="200"/>
      </w:pPr>
    </w:p>
    <w:p>
      <w:pPr>
        <w:pStyle w:val="Heading1"/>
      </w:pPr>
      <w:r>
        <w:t xml:space="preserve">Módulo 4: Tipografia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4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(título de página)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Century Gothic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#003366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(título de seção)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Century Gothic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#003366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(subtítulo)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Century Gothic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#2D6E2D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#333333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(números grandes)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#333333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Hierarquia: </w:t>
      </w:r>
      <w:r>
        <w:t xml:space="preserve">Forte, com diferenciação por tamanho + peso + cor. Sem maiúsculas, sem letter-spacing expandido.</w:t>
      </w:r>
    </w:p>
    <w:p>
      <w:pPr>
        <w:spacing w:after="200"/>
      </w:pPr>
    </w:p>
    <w:p>
      <w:pPr>
        <w:pStyle w:val="Heading1"/>
      </w:pPr>
      <w:r>
        <w:t xml:space="preserve">Módulo 5: Imagens e Ícones</w:t>
      </w:r>
    </w:p>
    <w:p>
      <w:pPr>
        <w:pStyle w:val="Heading2"/>
      </w:pPr>
      <w:r>
        <w:t xml:space="preserve">5.1 Imagens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Ilustrações vetoriais simples e amigáveis para estados vazios (estilo flat/outline com cores institucionais azul e verde)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fotos, sem 3D. Usar placeholders SVG inline ou componentes React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da Justiça Federal + nome PATRIMOVE no header/sidebar e tela de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Exemplos de mensagens em estados vazios: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Home sem movimentações: "Nenhuma movimentação registrada ainda. Comece escaneando seus tombos!"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Patrimônios vazio: "Nenhum patrimônio vinculado à sua unidade."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Backlog vazio: "Tudo em dia! Nenhuma movimentação pendente."</w:t>
      </w:r>
    </w:p>
    <w:p>
      <w:pPr>
        <w:spacing w:after="200"/>
      </w:pPr>
    </w:p>
    <w:p>
      <w:pPr>
        <w:pStyle w:val="Heading2"/>
      </w:pPr>
      <w:r>
        <w:t xml:space="preserve">5.2 Ícones (lucide-react)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strokeWidth: 2 (padrão)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Tamanho: size={20} para navegação e ações, size={16} para inline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/ Scan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e tela de nova movimentação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ArrowRightLeft / Send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movimentação (origem → destino)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Sino no header com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ClipboardList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e tela da SEMAP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e tela do gestor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e tela de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de busca e filtro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/ CheckCircle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confirmado, tela de sucesso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tombo da lista, fechar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unidades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responsáveis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UserCog / Settings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e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Pencil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de edição no CRUD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"Digitar manualmente"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/ SlidersHorizontal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de filtros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Módulo 6: Interatividade e Animação</w:t>
      </w:r>
    </w:p>
    <w:p>
      <w:pPr>
        <w:pStyle w:val="Heading2"/>
      </w:pPr>
      <w:r>
        <w:t xml:space="preserve">6.1 Efeitos de Hover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Cards: shadow-sm → shadow-md (transição 150ms ease)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Botões primários: escurecimento sutil do fundo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Botões secundários: fundo levemente azulado (#D6E4F0)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textuais: underline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Linhas de tabela: fundo #D6E4F0</w:t>
      </w:r>
    </w:p>
    <w:p>
      <w:pPr>
        <w:spacing w:after="200"/>
      </w:pPr>
    </w:p>
    <w:p>
      <w:pPr>
        <w:pStyle w:val="Heading2"/>
      </w:pPr>
      <w:r>
        <w:t xml:space="preserve">6.2 Animações de Scroll</w:t>
      </w:r>
    </w:p>
    <w:p>
      <w:pPr>
        <w:spacing w:after="120"/>
      </w:pPr>
      <w:r>
        <w:t xml:space="preserve">Sem parallax. Fade-in suave e sutil nos cards ao entrar na viewport (opcional).</w:t>
      </w:r>
    </w:p>
    <w:p>
      <w:pPr>
        <w:spacing w:after="200"/>
      </w:pPr>
    </w:p>
    <w:p>
      <w:pPr>
        <w:pStyle w:val="Heading2"/>
      </w:pPr>
      <w:r>
        <w:t xml:space="preserve">6.3 Interação de Botões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state: spinner substituindo texto + campos desabilitados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Disabled: opacidade 50%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(mobile): escala sutil (scale 0.98, 100ms)</w:t>
      </w:r>
    </w:p>
    <w:p>
      <w:pPr>
        <w:spacing w:after="200"/>
      </w:pPr>
    </w:p>
    <w:p>
      <w:pPr>
        <w:pStyle w:val="Heading2"/>
      </w:pPr>
      <w:r>
        <w:t xml:space="preserve">6.4 Estados de Loading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Skeleton loaders com shimmer effect para listas, cards e tabelas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Suspense boundaries independentes para seções do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Spinner inline para ações pontuais (submit, busca)</w:t>
      </w:r>
    </w:p>
    <w:p>
      <w:pPr>
        <w:spacing w:after="200"/>
      </w:pPr>
    </w:p>
    <w:p>
      <w:pPr>
        <w:pStyle w:val="Heading2"/>
      </w:pPr>
      <w:r>
        <w:t xml:space="preserve">6.5 Transições de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 entre telas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horizontal (mobile), fade (desktop)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 ease-in-out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 (lista de tombos)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Drag-to-expand com snap points (40% e 80%)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Gesture-driven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Adição de tombo à lista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Slide-in da direita + fade-in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Remoção de tombo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Slide-out para esquerda + fade-out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chips (atualização)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cor suave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sucesso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check com animação pulse (escala)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Slide-down entrada, fade-out saída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3-5s duração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Modal/Sheet abertura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Slide-in + overlay fade-in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6.6 Feedback Háptico</w:t>
      </w:r>
    </w:p>
    <w:p>
      <w:pPr>
        <w:spacing w:after="120"/>
      </w:pPr>
      <w:r>
        <w:t xml:space="preserve">Vibração (navigator.vibrate) + som ao detectar código de barras com sucesso no scanner.</w:t>
      </w:r>
    </w:p>
    <w:p>
      <w:pPr>
        <w:spacing w:after="200"/>
      </w:pPr>
    </w:p>
    <w:p>
      <w:pPr>
        <w:pStyle w:val="Heading1"/>
      </w:pPr>
      <w:r>
        <w:t xml:space="preserve">Módulo 7: Estrutura de Arquivos e Componentes</w:t>
      </w:r>
    </w:p>
    <w:p>
      <w:pPr>
        <w:pStyle w:val="Heading2"/>
      </w:pPr>
      <w:r>
        <w:t xml:space="preserve">7.1 Estrutura de Diretórios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app/</w:t>
      </w:r>
      <w:r>
        <w:t xml:space="preserve"> — Next.js App Router (páginas e layouts)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app/(auth)/login/</w:t>
      </w:r>
      <w:r>
        <w:t xml:space="preserve"> — Tela de login (sem layout autenticado)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</w:t>
      </w:r>
      <w:r>
        <w:t xml:space="preserve"> — Layout autenticado com sidebar/bottom nav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app/(dashboard)/home/</w:t>
      </w:r>
      <w:r>
        <w:t xml:space="preserve"> — Home contextual por perfil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app/(dashboard)/movimentacao/</w:t>
      </w:r>
      <w:r>
        <w:t xml:space="preserve"> — Nova movimentação, detalhe, histórico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app/(dashboard)/patrimonio/</w:t>
      </w:r>
      <w:r>
        <w:t xml:space="preserve"> — Meus patrimônios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app/(dashboard)/backlog/</w:t>
      </w:r>
      <w:r>
        <w:t xml:space="preserve"> — Backlog SEMAP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app/(dashboard)/importacao/</w:t>
      </w:r>
      <w:r>
        <w:t xml:space="preserve"> — Upload CSV + histórico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app/(dashboard)/admin/</w:t>
      </w:r>
      <w:r>
        <w:t xml:space="preserve"> — CRUD (unidades, setores, responsáveis, perfis)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app/(dashboard)/dashboard/</w:t>
      </w:r>
      <w:r>
        <w:t xml:space="preserve"> — Dashboard gerencial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app/(dashboard)/notificacoes/</w:t>
      </w:r>
      <w:r>
        <w:t xml:space="preserve"> — Central de notificações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app/confirmar/[token]/</w:t>
      </w:r>
      <w:r>
        <w:t xml:space="preserve"> — Página pública de confirmação (sem layout autenticado)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</w:t>
      </w:r>
      <w:r>
        <w:t xml:space="preserve"> — Componentes organizados por responsabilidade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components/layout/</w:t>
      </w:r>
      <w:r>
        <w:t xml:space="preserve"> — AppLayout, Sidebar, BottomNav, Header, PageHeader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components/ui/</w:t>
      </w:r>
      <w:r>
        <w:t xml:space="preserve"> — Componentes shadcn/ui customizados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components/common/</w:t>
      </w:r>
      <w:r>
        <w:t xml:space="preserve"> — Scanner, EmptyState, StatusBadge, NotificationBell, KPICard, CSVUploader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components/views/</w:t>
      </w:r>
      <w:r>
        <w:t xml:space="preserve"> — Componentes específicos de tela (MovimentacaoForm, BacklogList, DashboardCharts, AdminTable, etc.)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lib/</w:t>
      </w:r>
      <w:r>
        <w:t xml:space="preserve"> — Utilitários e configurações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lib/types.ts</w:t>
      </w:r>
      <w:r>
        <w:t xml:space="preserve"> — Tipos TypeScript compartilhados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lib/validations.ts</w:t>
      </w:r>
      <w:r>
        <w:t xml:space="preserve"> — Schemas Zod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lib/utils.ts</w:t>
      </w:r>
      <w:r>
        <w:t xml:space="preserve"> — Helpers (formatação, constantes)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lib/auth.ts</w:t>
      </w:r>
      <w:r>
        <w:t xml:space="preserve"> — Configuração NextAuth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server/</w:t>
      </w:r>
      <w:r>
        <w:t xml:space="preserve"> — Lógica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server/actions/</w:t>
      </w:r>
      <w:r>
        <w:t xml:space="preserve"> — Server Actions (movimentacao, importacao, admin,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server/queries/</w:t>
      </w:r>
      <w:r>
        <w:t xml:space="preserve"> — Queries de leitura do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server/services/</w:t>
      </w:r>
      <w:r>
        <w:t xml:space="preserve"> — Lógica de negócio (email, csv-parser, auditoria)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prisma/</w:t>
      </w:r>
      <w:r>
        <w:t xml:space="preserve"> — Schema, migrations e seed</w:t>
      </w:r>
    </w:p>
    <w:p>
      <w:pPr>
        <w:spacing w:after="200"/>
      </w:pPr>
    </w:p>
    <w:p>
      <w:pPr>
        <w:pStyle w:val="Heading2"/>
      </w:pPr>
      <w:r>
        <w:t xml:space="preserve">7.2 Regras de Componentes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Granularidade: </w:t>
      </w:r>
      <w:r>
        <w:t xml:space="preserve">Páginas grandes divididas em componentes menores. Ex.: Dashboard = KPISection + ChartSection + AuditTable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Components: </w:t>
      </w:r>
      <w:r>
        <w:t xml:space="preserve">'use client' apenas para: Scanner, formulários interativos, bottom sheet, dropdowns com busca, gráficos (Recharts), notificações (polling), toasts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Components: </w:t>
      </w:r>
      <w:r>
        <w:t xml:space="preserve">Default para listagens, páginas de dados, layouts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Props: </w:t>
      </w:r>
      <w:r>
        <w:t xml:space="preserve">Interfaces TypeScript para todas as props. import type para tipos</w:t>
      </w:r>
    </w:p>
    <w:p>
      <w:pPr>
        <w:spacing w:after="200"/>
      </w:pPr>
    </w:p>
    <w:p>
      <w:pPr>
        <w:pStyle w:val="Heading1"/>
      </w:pPr>
      <w:r>
        <w:t xml:space="preserve">Módulo 8: Notas de Estilo de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Primário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#003366, texto branco, rounded-lg (8px), padding generoso. Hover: escurecimento sutil. Loading: spinner branco. Disabled: opacidade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Secundário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 #003366, fundo transparente. Hover: fundo #D6E4F0. Mesmos estados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Destrutivo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#CC3333, texto branco. Usado apenas em remoções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border-gray-200, shadow-sm, rounded-lg, fundo branco. Hover: shadow-md (150ms). Padding: 16px (mobile), 24px (desktop)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padrão shadcn com borda. Ícone à esquerda (search, barcode). Erro: borda vermelha + msg inline. Foco: ring azul institucional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(DataTable)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fundo #003366, texto branco. Linhas alternadas (#F2F2F2 / #FFFFFF). Hover: #D6E4F0. Paginação abaixo. Texto 14px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Modais / Sheets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lateral desktop (480px), fullscreen mobile. Overlay escuro semitransparente. Slide-in 200ms. Botões fixos no rodapé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de Status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Pendente: fundo #FFF3E0, texto #D4A017. Confirmada: fundo #D6E4F0, texto #003366. Registrada SICAM: fundo #E8F5E9, texto #2D6E2D. Não Confirmada: fundo #FEE2E2, texto #CC3333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Toasts (Sonner)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variantes: success (verde), error (vermelho), warning (amarelo), info (azul). Topo mobile, canto superior direito desktop. Dismiss por swipe ou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branco, border-top sutil. Ativo: #003366 + label bold. Inativo: #666666. Height: 64px + safe-area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#003366. Ícones/texto brancos. Ativo: fundo branco 15% opacidade. Logo PATRIMOVE no topo. Avatar + nome na parte inferior. Colapsável para 64px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Busca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Combobox. Placeholder: "Buscar unidade...". Empty: "Nenhuma unidade encontrada". Filtro local (~50 itens)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(CSV)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etapas visuais com números e labels. Etapa ativa: azul institucional. Concluída: verde com check. Futura: cinza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Ilustração SVG simples (flat/outline, cores institucionais) + mensagem amigável + CTA quando aplicável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Módulo 9: Páginas / Views do MVP</w:t>
      </w:r>
    </w:p>
    <w:p>
      <w:pPr>
        <w:pStyle w:val="Heading2"/>
      </w:pPr>
      <w:r>
        <w:t xml:space="preserve">9.1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t xml:space="preserve">Sem AppLayout (tela independente)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 principais: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Logo Justiça Federal + nome PATRIMOVE (centralizado no topo)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Card de login centralizado vertical/horizontal com: campo Matrícula, campo Senha, botão "Entrar" (primário, largura total)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Mensagem de erro inline abaixo dos campos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Estados: </w:t>
      </w:r>
      <w:r>
        <w:t xml:space="preserve">Inicial (foco automático em Matrícula), Carregando (spinner + campos disabled), Erro credenciais (borda vermelha + mensagem), Erro LDAP (banner de erro no topo)</w:t>
      </w:r>
    </w:p>
    <w:p>
      <w:pPr>
        <w:spacing w:after="200"/>
      </w:pPr>
    </w:p>
    <w:p>
      <w:pPr>
        <w:pStyle w:val="Heading2"/>
      </w:pPr>
      <w:r>
        <w:t xml:space="preserve">9.2 Home do Técnico de 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  <w:r>
        <w:t xml:space="preserve"> com bottom nav (mobile) / sidebar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 principais: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Saudação: "Olá, [Nome]" + ícone sino com badge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CTA "Nova Movimentação": card grande com ícone Scanner, largura total no mobile, destaque visual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3 cards de métricas em linha: "Movimentações hoje" (contador), "Pendentes de confirmação" (badge amarelo), "Registradas no SICAM" (badge verde)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Lista de movimentações recentes: cards com nº movimentação, data, qtd tombos, origem → destino,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vazio: </w:t>
      </w:r>
      <w:r>
        <w:t xml:space="preserve">Ilustração + "Nenhuma movimentação registrada ainda. Comece escaneando seus tombos!"</w:t>
      </w:r>
    </w:p>
    <w:p>
      <w:pPr>
        <w:spacing w:after="200"/>
      </w:pPr>
    </w:p>
    <w:p>
      <w:pPr>
        <w:pStyle w:val="Heading2"/>
      </w:pPr>
      <w:r>
        <w:t xml:space="preserve">9.3 Nova Movimentação (Scanner)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/movimentacao/nova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mobile (prioridade):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Zona scanner (60% superior): viewfinder câmera com guia retangular para Code 128, overlay semitransparente escuro, indicador "Posicione o código de barras"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Botão "Digitar manualmente" (ícone Keyboard) logo abaixo do viewfinder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Bottom sheet deslizável (40%/80% snap): lista de tombos escaneados — cada item: nº tombo (bold), descrição (truncada), lotação, ícone X para remover (swipe-to-delete)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Badge contador: "N tombos escaneados" fixo no topo da lista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Botão "Avançar" fixo na parte inferior, disabled quando lista vazia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desktop: </w:t>
      </w:r>
      <w:r>
        <w:t xml:space="preserve">2 colunas — scanner/input esquerda, lista de tombos direita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Estados: </w:t>
      </w:r>
      <w:r>
        <w:t xml:space="preserve">Inicial (scanner ativo, lista vazia), Escaneando (spinner no último item), Tombo adicionado (slide-in + vibração), Erro leitura (toast), Tombo não encontrado (toast + destaque "Digitar manualmente"), Entrada manual (campo numérico em foco + botão "Adicionar"), Pronto (botão Avançar habilitado)</w:t>
      </w:r>
    </w:p>
    <w:p>
      <w:pPr>
        <w:spacing w:after="200"/>
      </w:pPr>
    </w:p>
    <w:p>
      <w:pPr>
        <w:pStyle w:val="Heading2"/>
      </w:pPr>
      <w:r>
        <w:t xml:space="preserve">9.4 Confirmação da Movimentação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/movimentacao/nova</w:t>
      </w:r>
      <w:r>
        <w:t xml:space="preserve"> (etapa 2, estado interno)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 principais: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Card resumo: Origem → Destino (ícone seta), nomes das unidades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Lista/tabela de tombos (nº, descrição, lotação)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Info complementar: técnico logado (automático), data/hora (automática)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Botão "Confirmar Movimentação" (primário, largura total mobile)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Botão "Voltar" (secundário)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Pós-confirmação: </w:t>
      </w:r>
      <w:r>
        <w:t xml:space="preserve">Tela de sucesso com ícone check (animação pulse) + botão "Nova Movimentação"</w:t>
      </w:r>
    </w:p>
    <w:p>
      <w:pPr>
        <w:spacing w:after="200"/>
      </w:pPr>
    </w:p>
    <w:p>
      <w:pPr>
        <w:pStyle w:val="Heading2"/>
      </w:pPr>
      <w:r>
        <w:t xml:space="preserve">9.5 Detalhe da Movimentação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/movimentacao/[id]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Card dados completos (nº, data, técnico, origem, destino), timeline de status (Registrada → Confirmada → SICAM), lista de tombos, dados de auditoria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Acesso: </w:t>
      </w:r>
      <w:r>
        <w:t xml:space="preserve">Todos os perfis autenticados</w:t>
      </w:r>
    </w:p>
    <w:p>
      <w:pPr>
        <w:spacing w:after="200"/>
      </w:pPr>
    </w:p>
    <w:p>
      <w:pPr>
        <w:pStyle w:val="Heading2"/>
      </w:pPr>
      <w:r>
        <w:t xml:space="preserve">9.6 Página Pública de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/confirmar/[token]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t xml:space="preserve">Sem AppLayout. Header simples: logo PATRIMOVE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Card com dados da movimentação (tombos, origem, destino, técnico, data), botão "Confirmar Saída" (primário), modal de confirmação ("Você confirma a saída de N tombos?")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Estados: </w:t>
      </w:r>
      <w:r>
        <w:t xml:space="preserve">Token válido (exibe dados), Token expirado (mensagem erro + orientação), Já confirmado (mensagem informativa com data/hora)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Design: </w:t>
      </w:r>
      <w:r>
        <w:t xml:space="preserve">Limpo, direto, sem distrações. Fundo branco, card centralizado</w:t>
      </w:r>
    </w:p>
    <w:p>
      <w:pPr>
        <w:spacing w:after="200"/>
      </w:pPr>
    </w:p>
    <w:p>
      <w:pPr>
        <w:pStyle w:val="Heading2"/>
      </w:pPr>
      <w:r>
        <w:t xml:space="preserve">9.7 Importação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/importacao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Stepper 3 etapas visual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Etapa 1 (Upload): área drag-and-drop + botão "Selecionar arquivo". Aceita somente .csv. Exibe nome do arquivo selecionado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Etapa 2 (Pré-visualização): 4 cards resumo (total registros, novos, atualizados, erros) + tabela prévia (10 primeiros) + lista de erros com linha e campo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Etapa 3 (Confirmação): barra de progresso durante processamento + resumo final (importados, atualizados, erros ignorados)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Acesso: </w:t>
      </w:r>
      <w:r>
        <w:t xml:space="preserve">Técnico TI e SEMAP</w:t>
      </w:r>
    </w:p>
    <w:p>
      <w:pPr>
        <w:spacing w:after="200"/>
      </w:pPr>
    </w:p>
    <w:p>
      <w:pPr>
        <w:pStyle w:val="Heading2"/>
      </w:pPr>
      <w:r>
        <w:t xml:space="preserve">9.8 Meus Patrimônios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/patrimonio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Header com unidade atual, indicador de pendências (card amarelo se houver confirmações aguardando), barra de busca (nº tombo / descrição, debounce 300ms), chips de filtro (Todos, Presentes, Em movimentação), lista de patrimônios (cards mobile / tabela 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vazio: </w:t>
      </w:r>
      <w:r>
        <w:t xml:space="preserve">Ilustração + "Nenhum patrimônio vinculado à sua unidade."</w:t>
      </w:r>
    </w:p>
    <w:p>
      <w:pPr>
        <w:spacing w:after="200"/>
      </w:pPr>
    </w:p>
    <w:p>
      <w:pPr>
        <w:pStyle w:val="Heading2"/>
      </w:pPr>
      <w:r>
        <w:t xml:space="preserve">9.9 Backlog da SEMAP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Barra de filtros: dropdown status, date range picker, dropdown unidade com busca, botão "Limpar filtros"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Controle de ordenação (data, unidade, status)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Lista de cards modulares: nº movimentação + data, origem → destino, qtd tombos, status badge, técnico, botão "Registrar no SICAM" (habilitado somente se status = Confirmada)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Paginação: scroll infinito (mobile), numérica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vazio: </w:t>
      </w:r>
      <w:r>
        <w:t xml:space="preserve">Ilustração + "Tudo em dia! Nenhuma movimentação pendente."</w:t>
      </w:r>
    </w:p>
    <w:p>
      <w:pPr>
        <w:spacing w:after="200"/>
      </w:pPr>
    </w:p>
    <w:p>
      <w:pPr>
        <w:pStyle w:val="Heading2"/>
      </w:pPr>
      <w:r>
        <w:t xml:space="preserve">9.10 Formulário de Registro SICAM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t xml:space="preserve">Sheet/modal a partir do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t xml:space="preserve">Sheet lateral (desktop 480px) / fullscreen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Dados da movimentação (somente leitura), campo Nº Protocolo SICAM (texto, obrigatório), campo Data do Registro (date picker, obrigatório, não futura), campo Observações (textarea, opcional, max 500 chars), botões "Confirmar Registro" + "Cancelar"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Pós-confirmação: </w:t>
      </w:r>
      <w:r>
        <w:t xml:space="preserve">Status muda para "Registrada no SICAM", item sai do backlog, toast de sucesso</w:t>
      </w:r>
    </w:p>
    <w:p>
      <w:pPr>
        <w:spacing w:after="200"/>
      </w:pPr>
    </w:p>
    <w:p>
      <w:pPr>
        <w:pStyle w:val="Heading2"/>
      </w:pPr>
      <w:r>
        <w:t xml:space="preserve">9.11 CRUD Administrativo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Rotas: </w:t>
      </w:r>
      <w:r>
        <w:rPr>
          <w:rFonts w:ascii="Courier New" w:cs="Courier New" w:eastAsia="Courier New" w:hAnsi="Courier New"/>
          <w:sz w:val="20"/>
          <w:szCs w:val="20"/>
        </w:rPr>
        <w:t xml:space="preserve">/admin/unidades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/admin/setores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/admin/responsaveis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/admin/perfis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Padrão por entidade: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Tabela com busca + botão "Novo" no topo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Modal/sheet de criação e edição com formulário + validação Zod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Ação de desativar (sem exclusão permanente) com confirmação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Tabs ou submenu lateral para navegar entre entidades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Acesso: </w:t>
      </w:r>
      <w:r>
        <w:t xml:space="preserve">Gestor/Admin e SEMAP</w:t>
      </w:r>
    </w:p>
    <w:p>
      <w:pPr>
        <w:spacing w:after="200"/>
      </w:pPr>
    </w:p>
    <w:p>
      <w:pPr>
        <w:pStyle w:val="Heading2"/>
      </w:pPr>
      <w:r>
        <w:t xml:space="preserve">9.12 Central de Notificações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t xml:space="preserve">Popover no header (desktop) / </w:t>
      </w:r>
      <w:r>
        <w:rPr>
          <w:rFonts w:ascii="Courier New" w:cs="Courier New" w:eastAsia="Courier New" w:hAnsi="Courier New"/>
          <w:sz w:val="20"/>
          <w:szCs w:val="20"/>
        </w:rPr>
        <w:t xml:space="preserve">/notificacoes</w:t>
      </w:r>
      <w:r>
        <w:t xml:space="preserve"> fullscreen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t xml:space="preserve">Popover (desktop) /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  <w:r>
        <w:t xml:space="preserve">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Lista cronológica reversa. Cada item: ícone por tipo, texto descritivo, data/hora relativa, indicador lida/não lida (fundo #D6E4F0 vs branco). Botão "Marcar todas como lidas"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Tipos: </w:t>
      </w:r>
      <w:r>
        <w:t xml:space="preserve">Saída de tombos, entrada de tombos, confirmação realizada, registro SICAM, nova importação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Badge: </w:t>
      </w:r>
      <w:r>
        <w:t xml:space="preserve">Número de não lidas no ícone sino do header</w:t>
      </w:r>
    </w:p>
    <w:p>
      <w:pPr>
        <w:spacing w:after="200"/>
      </w:pPr>
    </w:p>
    <w:p>
      <w:pPr>
        <w:pStyle w:val="Heading2"/>
      </w:pPr>
      <w:r>
        <w:t xml:space="preserve">9.13 Histórico de Movimentações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/movimentacao/historico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Filtros completos (período, unidade, responsável, status), DataTable paginada server-side, link para detalhe de cada movimentação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Acesso: </w:t>
      </w:r>
      <w:r>
        <w:t xml:space="preserve">Todos os perfis autenticados</w:t>
      </w:r>
    </w:p>
    <w:p>
      <w:pPr>
        <w:spacing w:after="200"/>
      </w:pPr>
    </w:p>
    <w:p>
      <w:pPr>
        <w:pStyle w:val="Heading2"/>
      </w:pPr>
      <w:r>
        <w:t xml:space="preserve">9.14 Dashboard Gerencial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3 KPI cards em destaque (empilham no mobile): tempo médio registro SICAM (número grande + tendência seta), pendentes SICAM (contador + link "Ver backlog", borda amarela), pendentes confirmação (contador, borda azul)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Gráfico barras/linha (Recharts): movimentações por período com seletor dia/semana/mês, responsivo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Tabela/gráfico: distribuição por unidade organizacional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Tabela de relatórios de auditoria: filtros (período, unidade, responsável, status) + paginação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Notas: </w:t>
      </w:r>
      <w:r>
        <w:t xml:space="preserve">Cada seção com Suspense boundary + skeleton loading independente</w:t>
      </w:r>
    </w:p>
    <w:p>
      <w:pPr>
        <w:spacing w:after="200"/>
      </w:pPr>
    </w:p>
    <w:p>
      <w:pPr>
        <w:pStyle w:val="Heading2"/>
      </w:pPr>
      <w:r>
        <w:t xml:space="preserve">9.15 Histórico de Importações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Rota: </w:t>
      </w:r>
      <w:r>
        <w:rPr>
          <w:rFonts w:ascii="Courier New" w:cs="Courier New" w:eastAsia="Courier New" w:hAnsi="Courier New"/>
          <w:sz w:val="20"/>
          <w:szCs w:val="20"/>
        </w:rPr>
        <w:t xml:space="preserve">/importacao/historico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rPr>
          <w:rFonts w:ascii="Courier New" w:cs="Courier New" w:eastAsia="Courier New" w:hAnsi="Courier New"/>
          <w:sz w:val="20"/>
          <w:szCs w:val="20"/>
        </w:rPr>
        <w:t xml:space="preserve">&lt;AppLayout&gt;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 xml:space="preserve">Tabela simples: quem importou, quando, registros novos/atualizados/erros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Acesso: </w:t>
      </w:r>
      <w:r>
        <w:t xml:space="preserve">Técnico TI e SEMAP</w:t>
      </w:r>
    </w:p>
    <w:p>
      <w:pPr>
        <w:spacing w:after="200"/>
      </w:pPr>
    </w:p>
    <w:p>
      <w:pPr>
        <w:pStyle w:val="Heading1"/>
      </w:pPr>
      <w:r>
        <w:t xml:space="preserve">Módulo 10: Notas Técnicas</w:t>
      </w:r>
    </w:p>
    <w:p>
      <w:pPr>
        <w:pStyle w:val="Heading2"/>
      </w:pPr>
      <w:r>
        <w:t xml:space="preserve">10.1 Stack e Frameworks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Config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 App Router, TypeScript strict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full-stack (SSR, RSC, Server Actions, API Routes)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v4+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 utility-first, responsividade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Customizado com paleta JF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base (Button, Card, Input, Dialog, Sheet, Badge, Table, Toast, Tabs, Avatar, Skeleton, Command, Popover)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type-safe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Modelagem, migrations, queries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 (Auth.js)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LDAP/AD, sessão JWT,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schemas (formulários + Server Actions)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ZXing-js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@zxing/library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Code 128 via getUserMedia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e-mails SMTP (templates HTML)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do dashboard (barras, linha)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DataTables com filtros, ordenação, paginação server-side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Ícones (strokeWidth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Containerização: app (Next.js standalone) + db (PostgreSQL 16)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Regras de Renderização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Server Components (default): </w:t>
      </w:r>
      <w:r>
        <w:t xml:space="preserve">Listagens, páginas de dados, layouts. Benefício: menos JS no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Components ('use client'): </w:t>
      </w:r>
      <w:r>
        <w:t xml:space="preserve">Scanner, formulários interativos, bottom sheet, dropdowns com busca, gráficos Recharts, polling de notificações, toasts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Streaming / Suspense: </w:t>
      </w:r>
      <w:r>
        <w:t xml:space="preserve">Boundaries independentes para seções do dashboard, listas longas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Actions: </w:t>
      </w:r>
      <w:r>
        <w:t xml:space="preserve">Todas as mutações (criar movimentação, confirmar, registrar SICAM, CRUD admin, importar CSV)</w:t>
      </w:r>
    </w:p>
    <w:p>
      <w:pPr>
        <w:spacing w:after="200"/>
      </w:pPr>
    </w:p>
    <w:p>
      <w:pPr>
        <w:pStyle w:val="Heading2"/>
      </w:pPr>
      <w:r>
        <w:t xml:space="preserve">10.3 Responsividade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Mobile-first: &lt; 768px (coluna única, bottom nav, componentes empilhados)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Tablet: 768px - 1024px (grid 2 colunas, sidebar colapsada)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Desktop: &gt; 1024px (grid 2-3 colunas, sidebar expandida, tabelas completas)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Testar: Chrome Android + Safari iOS + Chrome Desktop</w:t>
      </w:r>
    </w:p>
    <w:p>
      <w:pPr>
        <w:spacing w:after="200"/>
      </w:pPr>
    </w:p>
    <w:p>
      <w:pPr>
        <w:pStyle w:val="Heading2"/>
      </w:pPr>
      <w:r>
        <w:t xml:space="preserve">10.4 Acessibilidade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aria-labels em todos os ícones e elementos interativos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Navegação completa por teclado (Tab, Enter, Escape, Arrow keys)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trap em modais e 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visible com outline 2px azul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Contraste mínimo 4.5:1 para texto normal, 3:1 para texto grande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mínima de toque: 44x44px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aria-live="polite" em toasts e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Scanner: alternativa via input manual sempre disponível</w:t>
      </w:r>
    </w:p>
    <w:p>
      <w:pPr>
        <w:spacing w:after="200"/>
      </w:pPr>
    </w:p>
    <w:p>
      <w:pPr>
        <w:pStyle w:val="Heading2"/>
      </w:pPr>
      <w:r>
        <w:t xml:space="preserve">10.5 Navegação e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</w:t>
      </w:r>
      <w:r>
        <w:rPr>
          <w:rFonts w:ascii="Courier New" w:cs="Courier New" w:eastAsia="Courier New" w:hAnsi="Courier New"/>
          <w:sz w:val="20"/>
          <w:szCs w:val="20"/>
        </w:rPr>
        <w:t xml:space="preserve">&lt;Link&gt;</w:t>
      </w:r>
      <w:r>
        <w:t xml:space="preserve"> do Next.js para toda navegação interna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</w:t>
      </w:r>
      <w:r>
        <w:rPr>
          <w:rFonts w:ascii="Courier New" w:cs="Courier New" w:eastAsia="Courier New" w:hAnsi="Courier New"/>
          <w:sz w:val="20"/>
          <w:szCs w:val="20"/>
        </w:rPr>
        <w:t xml:space="preserve">import type</w:t>
      </w:r>
      <w:r>
        <w:t xml:space="preserve"> para importação de tipos 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Prefetch de rotas frequentes (home → nova movimentação)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search params para filtros persistentes (backlog, histórico)</w:t>
      </w:r>
    </w:p>
    <w:p>
      <w:pPr>
        <w:spacing w:after="200"/>
      </w:pPr>
    </w:p>
    <w:p>
      <w:pPr>
        <w:pStyle w:val="Heading2"/>
      </w:pPr>
      <w:r>
        <w:t xml:space="preserve">10.6 Variáveis de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string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para sessão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 da aplicação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servidor LDAP/AD da JFAP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LDAP_BIND_DN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 para bind no LDAP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LDAP_BIND_PASSWORD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bind LDAP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LDAP_SEARCH_BASE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busca LDAP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do servidor SMTP da JFAP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SMTP_FROM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remetente (ex.: patrimove@jfap.jus.br)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da aplicação (para links nos e-mails)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TOKEN_EXPIRY_DAYS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 validade do token de confirmação (default: 7)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Controle de Versão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JFAP - Núcleo de TI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Visual Generation Prompt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VISUAL GENERATION PROMPT - PATRIMOVE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VISUAL GENERATION PROMPT - PATRIMOVE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6E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2026-03-31T17:19:31.954Z</dcterms:created>
  <dcterms:modified xsi:type="dcterms:W3CDTF">2026-03-31T17:19:31.955Z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