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583EA" w14:textId="77777777" w:rsidR="00DC3507" w:rsidRDefault="00DC3507"/>
    <w:p w14:paraId="7F4D36CF" w14:textId="77777777" w:rsidR="00DC3507" w:rsidRDefault="00DC3507"/>
    <w:p w14:paraId="439CFDFD" w14:textId="77777777" w:rsidR="00DC3507" w:rsidRDefault="00DC3507"/>
    <w:p w14:paraId="42FA518E" w14:textId="77777777" w:rsidR="00DC3507" w:rsidRDefault="00DC3507"/>
    <w:p w14:paraId="5ADC7BFA" w14:textId="77777777" w:rsidR="00DC3507" w:rsidRDefault="00DC3507"/>
    <w:p w14:paraId="56BA4DC1" w14:textId="77777777" w:rsidR="00DC3507" w:rsidRDefault="00DC3507"/>
    <w:p w14:paraId="46D778FB" w14:textId="77777777" w:rsidR="00DC3507" w:rsidRDefault="00DC3507"/>
    <w:p w14:paraId="32EF4094" w14:textId="77777777" w:rsidR="00DC3507" w:rsidRDefault="00DC3507"/>
    <w:p w14:paraId="0A3494A8" w14:textId="77777777" w:rsidR="00DC3507" w:rsidRDefault="00DC3507"/>
    <w:p w14:paraId="57FF5D47" w14:textId="77777777" w:rsidR="00DC3507" w:rsidRDefault="00DC3507"/>
    <w:p w14:paraId="7147C7D0" w14:textId="77777777" w:rsidR="00DC3507" w:rsidRDefault="00DC3507"/>
    <w:p w14:paraId="713A0ACF" w14:textId="77777777" w:rsidR="00DC3507" w:rsidRDefault="00DC3507"/>
    <w:p w14:paraId="37421DF5" w14:textId="77777777" w:rsidR="00DC3507" w:rsidRDefault="00DC3507"/>
    <w:p w14:paraId="0974C5B0" w14:textId="4669C9B7" w:rsidR="00DC3507" w:rsidRDefault="00DC3507" w:rsidP="00DC3507">
      <w:pPr>
        <w:jc w:val="center"/>
      </w:pPr>
      <w:r>
        <w:t>PLANO DIRETOR DE TECNOLOGIA DA INFORMAÇÃO</w:t>
      </w:r>
    </w:p>
    <w:p w14:paraId="415D2FCA" w14:textId="11476E96" w:rsidR="00143C96" w:rsidRDefault="00143C96" w:rsidP="00DC3507">
      <w:pPr>
        <w:jc w:val="center"/>
        <w:rPr>
          <w:color w:val="4C94D8" w:themeColor="text2" w:themeTint="80"/>
        </w:rPr>
      </w:pPr>
      <w:r w:rsidRPr="00143C96">
        <w:rPr>
          <w:color w:val="4C94D8" w:themeColor="text2" w:themeTint="80"/>
        </w:rPr>
        <w:t>[Empresa]</w:t>
      </w:r>
      <w:r>
        <w:rPr>
          <w:color w:val="4C94D8" w:themeColor="text2" w:themeTint="80"/>
        </w:rPr>
        <w:t xml:space="preserve"> </w:t>
      </w:r>
    </w:p>
    <w:p w14:paraId="103A6407" w14:textId="24182060" w:rsidR="00143C96" w:rsidRPr="00143C96" w:rsidRDefault="00143C96" w:rsidP="00DC3507">
      <w:pPr>
        <w:jc w:val="center"/>
      </w:pPr>
      <w:r w:rsidRPr="00143C96">
        <w:t>Versão X.X</w:t>
      </w:r>
    </w:p>
    <w:p w14:paraId="636C53C9" w14:textId="77777777" w:rsidR="00DC3507" w:rsidRDefault="00DC3507">
      <w:r>
        <w:br w:type="page"/>
      </w:r>
    </w:p>
    <w:sdt>
      <w:sdtPr>
        <w:id w:val="-934515591"/>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4B124CA4" w14:textId="7C03C509" w:rsidR="00DC3507" w:rsidRDefault="00DC3507">
          <w:pPr>
            <w:pStyle w:val="CabealhodoSumrio"/>
          </w:pPr>
          <w:r>
            <w:t>Sumário</w:t>
          </w:r>
        </w:p>
        <w:p w14:paraId="560160CF" w14:textId="5C7407D7" w:rsidR="00E81C98" w:rsidRDefault="00DC3507">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90437584" w:history="1">
            <w:r w:rsidR="00E81C98" w:rsidRPr="0047431D">
              <w:rPr>
                <w:rStyle w:val="Hyperlink"/>
                <w:noProof/>
              </w:rPr>
              <w:t>INTRODUÇÃO</w:t>
            </w:r>
            <w:r w:rsidR="00E81C98">
              <w:rPr>
                <w:noProof/>
                <w:webHidden/>
              </w:rPr>
              <w:tab/>
            </w:r>
            <w:r w:rsidR="00E81C98">
              <w:rPr>
                <w:noProof/>
                <w:webHidden/>
              </w:rPr>
              <w:fldChar w:fldCharType="begin"/>
            </w:r>
            <w:r w:rsidR="00E81C98">
              <w:rPr>
                <w:noProof/>
                <w:webHidden/>
              </w:rPr>
              <w:instrText xml:space="preserve"> PAGEREF _Toc190437584 \h </w:instrText>
            </w:r>
            <w:r w:rsidR="00E81C98">
              <w:rPr>
                <w:noProof/>
                <w:webHidden/>
              </w:rPr>
            </w:r>
            <w:r w:rsidR="00E81C98">
              <w:rPr>
                <w:noProof/>
                <w:webHidden/>
              </w:rPr>
              <w:fldChar w:fldCharType="separate"/>
            </w:r>
            <w:r w:rsidR="00E81C98">
              <w:rPr>
                <w:noProof/>
                <w:webHidden/>
              </w:rPr>
              <w:t>4</w:t>
            </w:r>
            <w:r w:rsidR="00E81C98">
              <w:rPr>
                <w:noProof/>
                <w:webHidden/>
              </w:rPr>
              <w:fldChar w:fldCharType="end"/>
            </w:r>
          </w:hyperlink>
        </w:p>
        <w:p w14:paraId="0DEBBAC5" w14:textId="18CCE652" w:rsidR="00E81C98" w:rsidRDefault="00E81C98">
          <w:pPr>
            <w:pStyle w:val="Sumrio1"/>
            <w:tabs>
              <w:tab w:val="right" w:leader="dot" w:pos="8494"/>
            </w:tabs>
            <w:rPr>
              <w:rFonts w:eastAsiaTheme="minorEastAsia"/>
              <w:noProof/>
              <w:lang w:eastAsia="pt-BR"/>
            </w:rPr>
          </w:pPr>
          <w:hyperlink w:anchor="_Toc190437585" w:history="1">
            <w:r w:rsidRPr="0047431D">
              <w:rPr>
                <w:rStyle w:val="Hyperlink"/>
                <w:noProof/>
              </w:rPr>
              <w:t>Objetivo do PDTI</w:t>
            </w:r>
            <w:r>
              <w:rPr>
                <w:noProof/>
                <w:webHidden/>
              </w:rPr>
              <w:tab/>
            </w:r>
            <w:r>
              <w:rPr>
                <w:noProof/>
                <w:webHidden/>
              </w:rPr>
              <w:fldChar w:fldCharType="begin"/>
            </w:r>
            <w:r>
              <w:rPr>
                <w:noProof/>
                <w:webHidden/>
              </w:rPr>
              <w:instrText xml:space="preserve"> PAGEREF _Toc190437585 \h </w:instrText>
            </w:r>
            <w:r>
              <w:rPr>
                <w:noProof/>
                <w:webHidden/>
              </w:rPr>
            </w:r>
            <w:r>
              <w:rPr>
                <w:noProof/>
                <w:webHidden/>
              </w:rPr>
              <w:fldChar w:fldCharType="separate"/>
            </w:r>
            <w:r>
              <w:rPr>
                <w:noProof/>
                <w:webHidden/>
              </w:rPr>
              <w:t>5</w:t>
            </w:r>
            <w:r>
              <w:rPr>
                <w:noProof/>
                <w:webHidden/>
              </w:rPr>
              <w:fldChar w:fldCharType="end"/>
            </w:r>
          </w:hyperlink>
        </w:p>
        <w:p w14:paraId="2768DBAE" w14:textId="1FF6EF56" w:rsidR="00E81C98" w:rsidRDefault="00E81C98">
          <w:pPr>
            <w:pStyle w:val="Sumrio2"/>
            <w:tabs>
              <w:tab w:val="right" w:leader="dot" w:pos="8494"/>
            </w:tabs>
            <w:rPr>
              <w:rFonts w:eastAsiaTheme="minorEastAsia"/>
              <w:noProof/>
              <w:lang w:eastAsia="pt-BR"/>
            </w:rPr>
          </w:pPr>
          <w:hyperlink w:anchor="_Toc190437586" w:history="1">
            <w:r w:rsidRPr="0047431D">
              <w:rPr>
                <w:rStyle w:val="Hyperlink"/>
                <w:noProof/>
              </w:rPr>
              <w:t>Qualidade</w:t>
            </w:r>
            <w:r>
              <w:rPr>
                <w:noProof/>
                <w:webHidden/>
              </w:rPr>
              <w:tab/>
            </w:r>
            <w:r>
              <w:rPr>
                <w:noProof/>
                <w:webHidden/>
              </w:rPr>
              <w:fldChar w:fldCharType="begin"/>
            </w:r>
            <w:r>
              <w:rPr>
                <w:noProof/>
                <w:webHidden/>
              </w:rPr>
              <w:instrText xml:space="preserve"> PAGEREF _Toc190437586 \h </w:instrText>
            </w:r>
            <w:r>
              <w:rPr>
                <w:noProof/>
                <w:webHidden/>
              </w:rPr>
            </w:r>
            <w:r>
              <w:rPr>
                <w:noProof/>
                <w:webHidden/>
              </w:rPr>
              <w:fldChar w:fldCharType="separate"/>
            </w:r>
            <w:r>
              <w:rPr>
                <w:noProof/>
                <w:webHidden/>
              </w:rPr>
              <w:t>5</w:t>
            </w:r>
            <w:r>
              <w:rPr>
                <w:noProof/>
                <w:webHidden/>
              </w:rPr>
              <w:fldChar w:fldCharType="end"/>
            </w:r>
          </w:hyperlink>
        </w:p>
        <w:p w14:paraId="7CC059F4" w14:textId="7F8C27E8" w:rsidR="00E81C98" w:rsidRDefault="00E81C98">
          <w:pPr>
            <w:pStyle w:val="Sumrio2"/>
            <w:tabs>
              <w:tab w:val="right" w:leader="dot" w:pos="8494"/>
            </w:tabs>
            <w:rPr>
              <w:rFonts w:eastAsiaTheme="minorEastAsia"/>
              <w:noProof/>
              <w:lang w:eastAsia="pt-BR"/>
            </w:rPr>
          </w:pPr>
          <w:hyperlink w:anchor="_Toc190437587" w:history="1">
            <w:r w:rsidRPr="0047431D">
              <w:rPr>
                <w:rStyle w:val="Hyperlink"/>
                <w:noProof/>
              </w:rPr>
              <w:t>Segurança</w:t>
            </w:r>
            <w:r>
              <w:rPr>
                <w:noProof/>
                <w:webHidden/>
              </w:rPr>
              <w:tab/>
            </w:r>
            <w:r>
              <w:rPr>
                <w:noProof/>
                <w:webHidden/>
              </w:rPr>
              <w:fldChar w:fldCharType="begin"/>
            </w:r>
            <w:r>
              <w:rPr>
                <w:noProof/>
                <w:webHidden/>
              </w:rPr>
              <w:instrText xml:space="preserve"> PAGEREF _Toc190437587 \h </w:instrText>
            </w:r>
            <w:r>
              <w:rPr>
                <w:noProof/>
                <w:webHidden/>
              </w:rPr>
            </w:r>
            <w:r>
              <w:rPr>
                <w:noProof/>
                <w:webHidden/>
              </w:rPr>
              <w:fldChar w:fldCharType="separate"/>
            </w:r>
            <w:r>
              <w:rPr>
                <w:noProof/>
                <w:webHidden/>
              </w:rPr>
              <w:t>5</w:t>
            </w:r>
            <w:r>
              <w:rPr>
                <w:noProof/>
                <w:webHidden/>
              </w:rPr>
              <w:fldChar w:fldCharType="end"/>
            </w:r>
          </w:hyperlink>
        </w:p>
        <w:p w14:paraId="7A47EB3C" w14:textId="7A628113" w:rsidR="00E81C98" w:rsidRDefault="00E81C98">
          <w:pPr>
            <w:pStyle w:val="Sumrio2"/>
            <w:tabs>
              <w:tab w:val="right" w:leader="dot" w:pos="8494"/>
            </w:tabs>
            <w:rPr>
              <w:rFonts w:eastAsiaTheme="minorEastAsia"/>
              <w:noProof/>
              <w:lang w:eastAsia="pt-BR"/>
            </w:rPr>
          </w:pPr>
          <w:hyperlink w:anchor="_Toc190437588" w:history="1">
            <w:r w:rsidRPr="0047431D">
              <w:rPr>
                <w:rStyle w:val="Hyperlink"/>
                <w:noProof/>
              </w:rPr>
              <w:t>Padronização</w:t>
            </w:r>
            <w:r>
              <w:rPr>
                <w:noProof/>
                <w:webHidden/>
              </w:rPr>
              <w:tab/>
            </w:r>
            <w:r>
              <w:rPr>
                <w:noProof/>
                <w:webHidden/>
              </w:rPr>
              <w:fldChar w:fldCharType="begin"/>
            </w:r>
            <w:r>
              <w:rPr>
                <w:noProof/>
                <w:webHidden/>
              </w:rPr>
              <w:instrText xml:space="preserve"> PAGEREF _Toc190437588 \h </w:instrText>
            </w:r>
            <w:r>
              <w:rPr>
                <w:noProof/>
                <w:webHidden/>
              </w:rPr>
            </w:r>
            <w:r>
              <w:rPr>
                <w:noProof/>
                <w:webHidden/>
              </w:rPr>
              <w:fldChar w:fldCharType="separate"/>
            </w:r>
            <w:r>
              <w:rPr>
                <w:noProof/>
                <w:webHidden/>
              </w:rPr>
              <w:t>5</w:t>
            </w:r>
            <w:r>
              <w:rPr>
                <w:noProof/>
                <w:webHidden/>
              </w:rPr>
              <w:fldChar w:fldCharType="end"/>
            </w:r>
          </w:hyperlink>
        </w:p>
        <w:p w14:paraId="341857E8" w14:textId="5F1C31C0" w:rsidR="00E81C98" w:rsidRDefault="00E81C98">
          <w:pPr>
            <w:pStyle w:val="Sumrio1"/>
            <w:tabs>
              <w:tab w:val="right" w:leader="dot" w:pos="8494"/>
            </w:tabs>
            <w:rPr>
              <w:rFonts w:eastAsiaTheme="minorEastAsia"/>
              <w:noProof/>
              <w:lang w:eastAsia="pt-BR"/>
            </w:rPr>
          </w:pPr>
          <w:hyperlink w:anchor="_Toc190437589" w:history="1">
            <w:r w:rsidRPr="0047431D">
              <w:rPr>
                <w:rStyle w:val="Hyperlink"/>
                <w:noProof/>
              </w:rPr>
              <w:t>REDUÇÃO DE CUSTOS E AGREGAÇÃO DE VALOR</w:t>
            </w:r>
            <w:r>
              <w:rPr>
                <w:noProof/>
                <w:webHidden/>
              </w:rPr>
              <w:tab/>
            </w:r>
            <w:r>
              <w:rPr>
                <w:noProof/>
                <w:webHidden/>
              </w:rPr>
              <w:fldChar w:fldCharType="begin"/>
            </w:r>
            <w:r>
              <w:rPr>
                <w:noProof/>
                <w:webHidden/>
              </w:rPr>
              <w:instrText xml:space="preserve"> PAGEREF _Toc190437589 \h </w:instrText>
            </w:r>
            <w:r>
              <w:rPr>
                <w:noProof/>
                <w:webHidden/>
              </w:rPr>
            </w:r>
            <w:r>
              <w:rPr>
                <w:noProof/>
                <w:webHidden/>
              </w:rPr>
              <w:fldChar w:fldCharType="separate"/>
            </w:r>
            <w:r>
              <w:rPr>
                <w:noProof/>
                <w:webHidden/>
              </w:rPr>
              <w:t>5</w:t>
            </w:r>
            <w:r>
              <w:rPr>
                <w:noProof/>
                <w:webHidden/>
              </w:rPr>
              <w:fldChar w:fldCharType="end"/>
            </w:r>
          </w:hyperlink>
        </w:p>
        <w:p w14:paraId="24F1238B" w14:textId="5D2C4376" w:rsidR="00E81C98" w:rsidRDefault="00E81C98">
          <w:pPr>
            <w:pStyle w:val="Sumrio1"/>
            <w:tabs>
              <w:tab w:val="right" w:leader="dot" w:pos="8494"/>
            </w:tabs>
            <w:rPr>
              <w:rFonts w:eastAsiaTheme="minorEastAsia"/>
              <w:noProof/>
              <w:lang w:eastAsia="pt-BR"/>
            </w:rPr>
          </w:pPr>
          <w:hyperlink w:anchor="_Toc190437590" w:history="1">
            <w:r w:rsidRPr="0047431D">
              <w:rPr>
                <w:rStyle w:val="Hyperlink"/>
                <w:noProof/>
              </w:rPr>
              <w:t>SETOR DE TECNOLOGIA DA INFORMACAO – STI</w:t>
            </w:r>
            <w:r>
              <w:rPr>
                <w:noProof/>
                <w:webHidden/>
              </w:rPr>
              <w:tab/>
            </w:r>
            <w:r>
              <w:rPr>
                <w:noProof/>
                <w:webHidden/>
              </w:rPr>
              <w:fldChar w:fldCharType="begin"/>
            </w:r>
            <w:r>
              <w:rPr>
                <w:noProof/>
                <w:webHidden/>
              </w:rPr>
              <w:instrText xml:space="preserve"> PAGEREF _Toc190437590 \h </w:instrText>
            </w:r>
            <w:r>
              <w:rPr>
                <w:noProof/>
                <w:webHidden/>
              </w:rPr>
            </w:r>
            <w:r>
              <w:rPr>
                <w:noProof/>
                <w:webHidden/>
              </w:rPr>
              <w:fldChar w:fldCharType="separate"/>
            </w:r>
            <w:r>
              <w:rPr>
                <w:noProof/>
                <w:webHidden/>
              </w:rPr>
              <w:t>5</w:t>
            </w:r>
            <w:r>
              <w:rPr>
                <w:noProof/>
                <w:webHidden/>
              </w:rPr>
              <w:fldChar w:fldCharType="end"/>
            </w:r>
          </w:hyperlink>
        </w:p>
        <w:p w14:paraId="51ED512E" w14:textId="07EA5B1B" w:rsidR="00E81C98" w:rsidRDefault="00E81C98">
          <w:pPr>
            <w:pStyle w:val="Sumrio1"/>
            <w:tabs>
              <w:tab w:val="right" w:leader="dot" w:pos="8494"/>
            </w:tabs>
            <w:rPr>
              <w:rFonts w:eastAsiaTheme="minorEastAsia"/>
              <w:noProof/>
              <w:lang w:eastAsia="pt-BR"/>
            </w:rPr>
          </w:pPr>
          <w:hyperlink w:anchor="_Toc190437591" w:history="1">
            <w:r w:rsidRPr="0047431D">
              <w:rPr>
                <w:rStyle w:val="Hyperlink"/>
                <w:noProof/>
              </w:rPr>
              <w:t>MISSÃO</w:t>
            </w:r>
            <w:r>
              <w:rPr>
                <w:noProof/>
                <w:webHidden/>
              </w:rPr>
              <w:tab/>
            </w:r>
            <w:r>
              <w:rPr>
                <w:noProof/>
                <w:webHidden/>
              </w:rPr>
              <w:fldChar w:fldCharType="begin"/>
            </w:r>
            <w:r>
              <w:rPr>
                <w:noProof/>
                <w:webHidden/>
              </w:rPr>
              <w:instrText xml:space="preserve"> PAGEREF _Toc190437591 \h </w:instrText>
            </w:r>
            <w:r>
              <w:rPr>
                <w:noProof/>
                <w:webHidden/>
              </w:rPr>
            </w:r>
            <w:r>
              <w:rPr>
                <w:noProof/>
                <w:webHidden/>
              </w:rPr>
              <w:fldChar w:fldCharType="separate"/>
            </w:r>
            <w:r>
              <w:rPr>
                <w:noProof/>
                <w:webHidden/>
              </w:rPr>
              <w:t>5</w:t>
            </w:r>
            <w:r>
              <w:rPr>
                <w:noProof/>
                <w:webHidden/>
              </w:rPr>
              <w:fldChar w:fldCharType="end"/>
            </w:r>
          </w:hyperlink>
        </w:p>
        <w:p w14:paraId="185028B5" w14:textId="0E892CB1" w:rsidR="00E81C98" w:rsidRDefault="00E81C98">
          <w:pPr>
            <w:pStyle w:val="Sumrio1"/>
            <w:tabs>
              <w:tab w:val="right" w:leader="dot" w:pos="8494"/>
            </w:tabs>
            <w:rPr>
              <w:rFonts w:eastAsiaTheme="minorEastAsia"/>
              <w:noProof/>
              <w:lang w:eastAsia="pt-BR"/>
            </w:rPr>
          </w:pPr>
          <w:hyperlink w:anchor="_Toc190437592" w:history="1">
            <w:r w:rsidRPr="0047431D">
              <w:rPr>
                <w:rStyle w:val="Hyperlink"/>
                <w:noProof/>
              </w:rPr>
              <w:t>VISÃO</w:t>
            </w:r>
            <w:r>
              <w:rPr>
                <w:noProof/>
                <w:webHidden/>
              </w:rPr>
              <w:tab/>
            </w:r>
            <w:r>
              <w:rPr>
                <w:noProof/>
                <w:webHidden/>
              </w:rPr>
              <w:fldChar w:fldCharType="begin"/>
            </w:r>
            <w:r>
              <w:rPr>
                <w:noProof/>
                <w:webHidden/>
              </w:rPr>
              <w:instrText xml:space="preserve"> PAGEREF _Toc190437592 \h </w:instrText>
            </w:r>
            <w:r>
              <w:rPr>
                <w:noProof/>
                <w:webHidden/>
              </w:rPr>
            </w:r>
            <w:r>
              <w:rPr>
                <w:noProof/>
                <w:webHidden/>
              </w:rPr>
              <w:fldChar w:fldCharType="separate"/>
            </w:r>
            <w:r>
              <w:rPr>
                <w:noProof/>
                <w:webHidden/>
              </w:rPr>
              <w:t>5</w:t>
            </w:r>
            <w:r>
              <w:rPr>
                <w:noProof/>
                <w:webHidden/>
              </w:rPr>
              <w:fldChar w:fldCharType="end"/>
            </w:r>
          </w:hyperlink>
        </w:p>
        <w:p w14:paraId="563656CF" w14:textId="2EFF2D95" w:rsidR="00E81C98" w:rsidRDefault="00E81C98">
          <w:pPr>
            <w:pStyle w:val="Sumrio1"/>
            <w:tabs>
              <w:tab w:val="right" w:leader="dot" w:pos="8494"/>
            </w:tabs>
            <w:rPr>
              <w:rFonts w:eastAsiaTheme="minorEastAsia"/>
              <w:noProof/>
              <w:lang w:eastAsia="pt-BR"/>
            </w:rPr>
          </w:pPr>
          <w:hyperlink w:anchor="_Toc190437593" w:history="1">
            <w:r w:rsidRPr="0047431D">
              <w:rPr>
                <w:rStyle w:val="Hyperlink"/>
                <w:noProof/>
              </w:rPr>
              <w:t>VALORES</w:t>
            </w:r>
            <w:r>
              <w:rPr>
                <w:noProof/>
                <w:webHidden/>
              </w:rPr>
              <w:tab/>
            </w:r>
            <w:r>
              <w:rPr>
                <w:noProof/>
                <w:webHidden/>
              </w:rPr>
              <w:fldChar w:fldCharType="begin"/>
            </w:r>
            <w:r>
              <w:rPr>
                <w:noProof/>
                <w:webHidden/>
              </w:rPr>
              <w:instrText xml:space="preserve"> PAGEREF _Toc190437593 \h </w:instrText>
            </w:r>
            <w:r>
              <w:rPr>
                <w:noProof/>
                <w:webHidden/>
              </w:rPr>
            </w:r>
            <w:r>
              <w:rPr>
                <w:noProof/>
                <w:webHidden/>
              </w:rPr>
              <w:fldChar w:fldCharType="separate"/>
            </w:r>
            <w:r>
              <w:rPr>
                <w:noProof/>
                <w:webHidden/>
              </w:rPr>
              <w:t>5</w:t>
            </w:r>
            <w:r>
              <w:rPr>
                <w:noProof/>
                <w:webHidden/>
              </w:rPr>
              <w:fldChar w:fldCharType="end"/>
            </w:r>
          </w:hyperlink>
        </w:p>
        <w:p w14:paraId="7DAD1FBB" w14:textId="0D335ECF" w:rsidR="00E81C98" w:rsidRDefault="00E81C98">
          <w:pPr>
            <w:pStyle w:val="Sumrio1"/>
            <w:tabs>
              <w:tab w:val="right" w:leader="dot" w:pos="8494"/>
            </w:tabs>
            <w:rPr>
              <w:rFonts w:eastAsiaTheme="minorEastAsia"/>
              <w:noProof/>
              <w:lang w:eastAsia="pt-BR"/>
            </w:rPr>
          </w:pPr>
          <w:hyperlink w:anchor="_Toc190437594" w:history="1">
            <w:r w:rsidRPr="0047431D">
              <w:rPr>
                <w:rStyle w:val="Hyperlink"/>
                <w:noProof/>
              </w:rPr>
              <w:t>ESTRUTURA DO SETOR DE TECNOLOGIA DA INFORMAÇÃO</w:t>
            </w:r>
            <w:r>
              <w:rPr>
                <w:noProof/>
                <w:webHidden/>
              </w:rPr>
              <w:tab/>
            </w:r>
            <w:r>
              <w:rPr>
                <w:noProof/>
                <w:webHidden/>
              </w:rPr>
              <w:fldChar w:fldCharType="begin"/>
            </w:r>
            <w:r>
              <w:rPr>
                <w:noProof/>
                <w:webHidden/>
              </w:rPr>
              <w:instrText xml:space="preserve"> PAGEREF _Toc190437594 \h </w:instrText>
            </w:r>
            <w:r>
              <w:rPr>
                <w:noProof/>
                <w:webHidden/>
              </w:rPr>
            </w:r>
            <w:r>
              <w:rPr>
                <w:noProof/>
                <w:webHidden/>
              </w:rPr>
              <w:fldChar w:fldCharType="separate"/>
            </w:r>
            <w:r>
              <w:rPr>
                <w:noProof/>
                <w:webHidden/>
              </w:rPr>
              <w:t>6</w:t>
            </w:r>
            <w:r>
              <w:rPr>
                <w:noProof/>
                <w:webHidden/>
              </w:rPr>
              <w:fldChar w:fldCharType="end"/>
            </w:r>
          </w:hyperlink>
        </w:p>
        <w:p w14:paraId="75A755A5" w14:textId="783C54BF" w:rsidR="00E81C98" w:rsidRDefault="00E81C98">
          <w:pPr>
            <w:pStyle w:val="Sumrio2"/>
            <w:tabs>
              <w:tab w:val="right" w:leader="dot" w:pos="8494"/>
            </w:tabs>
            <w:rPr>
              <w:rFonts w:eastAsiaTheme="minorEastAsia"/>
              <w:noProof/>
              <w:lang w:eastAsia="pt-BR"/>
            </w:rPr>
          </w:pPr>
          <w:hyperlink w:anchor="_Toc190437595" w:history="1">
            <w:r w:rsidRPr="0047431D">
              <w:rPr>
                <w:rStyle w:val="Hyperlink"/>
                <w:noProof/>
              </w:rPr>
              <w:t>SERVICE DESK</w:t>
            </w:r>
            <w:r>
              <w:rPr>
                <w:noProof/>
                <w:webHidden/>
              </w:rPr>
              <w:tab/>
            </w:r>
            <w:r>
              <w:rPr>
                <w:noProof/>
                <w:webHidden/>
              </w:rPr>
              <w:fldChar w:fldCharType="begin"/>
            </w:r>
            <w:r>
              <w:rPr>
                <w:noProof/>
                <w:webHidden/>
              </w:rPr>
              <w:instrText xml:space="preserve"> PAGEREF _Toc190437595 \h </w:instrText>
            </w:r>
            <w:r>
              <w:rPr>
                <w:noProof/>
                <w:webHidden/>
              </w:rPr>
            </w:r>
            <w:r>
              <w:rPr>
                <w:noProof/>
                <w:webHidden/>
              </w:rPr>
              <w:fldChar w:fldCharType="separate"/>
            </w:r>
            <w:r>
              <w:rPr>
                <w:noProof/>
                <w:webHidden/>
              </w:rPr>
              <w:t>6</w:t>
            </w:r>
            <w:r>
              <w:rPr>
                <w:noProof/>
                <w:webHidden/>
              </w:rPr>
              <w:fldChar w:fldCharType="end"/>
            </w:r>
          </w:hyperlink>
        </w:p>
        <w:p w14:paraId="2F8D9FF1" w14:textId="5F19A17C" w:rsidR="00E81C98" w:rsidRDefault="00E81C98">
          <w:pPr>
            <w:pStyle w:val="Sumrio2"/>
            <w:tabs>
              <w:tab w:val="right" w:leader="dot" w:pos="8494"/>
            </w:tabs>
            <w:rPr>
              <w:rFonts w:eastAsiaTheme="minorEastAsia"/>
              <w:noProof/>
              <w:lang w:eastAsia="pt-BR"/>
            </w:rPr>
          </w:pPr>
          <w:hyperlink w:anchor="_Toc190437596" w:history="1">
            <w:r w:rsidRPr="0047431D">
              <w:rPr>
                <w:rStyle w:val="Hyperlink"/>
                <w:noProof/>
              </w:rPr>
              <w:t>DESENVOLVIMENTO</w:t>
            </w:r>
            <w:r>
              <w:rPr>
                <w:noProof/>
                <w:webHidden/>
              </w:rPr>
              <w:tab/>
            </w:r>
            <w:r>
              <w:rPr>
                <w:noProof/>
                <w:webHidden/>
              </w:rPr>
              <w:fldChar w:fldCharType="begin"/>
            </w:r>
            <w:r>
              <w:rPr>
                <w:noProof/>
                <w:webHidden/>
              </w:rPr>
              <w:instrText xml:space="preserve"> PAGEREF _Toc190437596 \h </w:instrText>
            </w:r>
            <w:r>
              <w:rPr>
                <w:noProof/>
                <w:webHidden/>
              </w:rPr>
            </w:r>
            <w:r>
              <w:rPr>
                <w:noProof/>
                <w:webHidden/>
              </w:rPr>
              <w:fldChar w:fldCharType="separate"/>
            </w:r>
            <w:r>
              <w:rPr>
                <w:noProof/>
                <w:webHidden/>
              </w:rPr>
              <w:t>6</w:t>
            </w:r>
            <w:r>
              <w:rPr>
                <w:noProof/>
                <w:webHidden/>
              </w:rPr>
              <w:fldChar w:fldCharType="end"/>
            </w:r>
          </w:hyperlink>
        </w:p>
        <w:p w14:paraId="673DA3E9" w14:textId="755FF503" w:rsidR="00E81C98" w:rsidRDefault="00E81C98">
          <w:pPr>
            <w:pStyle w:val="Sumrio2"/>
            <w:tabs>
              <w:tab w:val="right" w:leader="dot" w:pos="8494"/>
            </w:tabs>
            <w:rPr>
              <w:rFonts w:eastAsiaTheme="minorEastAsia"/>
              <w:noProof/>
              <w:lang w:eastAsia="pt-BR"/>
            </w:rPr>
          </w:pPr>
          <w:hyperlink w:anchor="_Toc190437597" w:history="1">
            <w:r w:rsidRPr="0047431D">
              <w:rPr>
                <w:rStyle w:val="Hyperlink"/>
                <w:noProof/>
              </w:rPr>
              <w:t>COORDENAÇÃO</w:t>
            </w:r>
            <w:r>
              <w:rPr>
                <w:noProof/>
                <w:webHidden/>
              </w:rPr>
              <w:tab/>
            </w:r>
            <w:r>
              <w:rPr>
                <w:noProof/>
                <w:webHidden/>
              </w:rPr>
              <w:fldChar w:fldCharType="begin"/>
            </w:r>
            <w:r>
              <w:rPr>
                <w:noProof/>
                <w:webHidden/>
              </w:rPr>
              <w:instrText xml:space="preserve"> PAGEREF _Toc190437597 \h </w:instrText>
            </w:r>
            <w:r>
              <w:rPr>
                <w:noProof/>
                <w:webHidden/>
              </w:rPr>
            </w:r>
            <w:r>
              <w:rPr>
                <w:noProof/>
                <w:webHidden/>
              </w:rPr>
              <w:fldChar w:fldCharType="separate"/>
            </w:r>
            <w:r>
              <w:rPr>
                <w:noProof/>
                <w:webHidden/>
              </w:rPr>
              <w:t>7</w:t>
            </w:r>
            <w:r>
              <w:rPr>
                <w:noProof/>
                <w:webHidden/>
              </w:rPr>
              <w:fldChar w:fldCharType="end"/>
            </w:r>
          </w:hyperlink>
        </w:p>
        <w:p w14:paraId="42C606CC" w14:textId="3F14210D" w:rsidR="00E81C98" w:rsidRDefault="00E81C98">
          <w:pPr>
            <w:pStyle w:val="Sumrio1"/>
            <w:tabs>
              <w:tab w:val="right" w:leader="dot" w:pos="8494"/>
            </w:tabs>
            <w:rPr>
              <w:rFonts w:eastAsiaTheme="minorEastAsia"/>
              <w:noProof/>
              <w:lang w:eastAsia="pt-BR"/>
            </w:rPr>
          </w:pPr>
          <w:hyperlink w:anchor="_Toc190437598" w:history="1">
            <w:r w:rsidRPr="0047431D">
              <w:rPr>
                <w:rStyle w:val="Hyperlink"/>
                <w:noProof/>
              </w:rPr>
              <w:t>OBJETIVOS GERAIS DO NÚCLEO DE TECNOLOGIA DA INFORMAÇÃO</w:t>
            </w:r>
            <w:r>
              <w:rPr>
                <w:noProof/>
                <w:webHidden/>
              </w:rPr>
              <w:tab/>
            </w:r>
            <w:r>
              <w:rPr>
                <w:noProof/>
                <w:webHidden/>
              </w:rPr>
              <w:fldChar w:fldCharType="begin"/>
            </w:r>
            <w:r>
              <w:rPr>
                <w:noProof/>
                <w:webHidden/>
              </w:rPr>
              <w:instrText xml:space="preserve"> PAGEREF _Toc190437598 \h </w:instrText>
            </w:r>
            <w:r>
              <w:rPr>
                <w:noProof/>
                <w:webHidden/>
              </w:rPr>
            </w:r>
            <w:r>
              <w:rPr>
                <w:noProof/>
                <w:webHidden/>
              </w:rPr>
              <w:fldChar w:fldCharType="separate"/>
            </w:r>
            <w:r>
              <w:rPr>
                <w:noProof/>
                <w:webHidden/>
              </w:rPr>
              <w:t>8</w:t>
            </w:r>
            <w:r>
              <w:rPr>
                <w:noProof/>
                <w:webHidden/>
              </w:rPr>
              <w:fldChar w:fldCharType="end"/>
            </w:r>
          </w:hyperlink>
        </w:p>
        <w:p w14:paraId="41FFA231" w14:textId="79CE122A" w:rsidR="00E81C98" w:rsidRDefault="00E81C98">
          <w:pPr>
            <w:pStyle w:val="Sumrio2"/>
            <w:tabs>
              <w:tab w:val="right" w:leader="dot" w:pos="8494"/>
            </w:tabs>
            <w:rPr>
              <w:rFonts w:eastAsiaTheme="minorEastAsia"/>
              <w:noProof/>
              <w:lang w:eastAsia="pt-BR"/>
            </w:rPr>
          </w:pPr>
          <w:hyperlink w:anchor="_Toc190437599" w:history="1">
            <w:r w:rsidRPr="0047431D">
              <w:rPr>
                <w:rStyle w:val="Hyperlink"/>
                <w:noProof/>
              </w:rPr>
              <w:t>AQUISIÇÃO DE SOFTWARE</w:t>
            </w:r>
            <w:r>
              <w:rPr>
                <w:noProof/>
                <w:webHidden/>
              </w:rPr>
              <w:tab/>
            </w:r>
            <w:r>
              <w:rPr>
                <w:noProof/>
                <w:webHidden/>
              </w:rPr>
              <w:fldChar w:fldCharType="begin"/>
            </w:r>
            <w:r>
              <w:rPr>
                <w:noProof/>
                <w:webHidden/>
              </w:rPr>
              <w:instrText xml:space="preserve"> PAGEREF _Toc190437599 \h </w:instrText>
            </w:r>
            <w:r>
              <w:rPr>
                <w:noProof/>
                <w:webHidden/>
              </w:rPr>
            </w:r>
            <w:r>
              <w:rPr>
                <w:noProof/>
                <w:webHidden/>
              </w:rPr>
              <w:fldChar w:fldCharType="separate"/>
            </w:r>
            <w:r>
              <w:rPr>
                <w:noProof/>
                <w:webHidden/>
              </w:rPr>
              <w:t>8</w:t>
            </w:r>
            <w:r>
              <w:rPr>
                <w:noProof/>
                <w:webHidden/>
              </w:rPr>
              <w:fldChar w:fldCharType="end"/>
            </w:r>
          </w:hyperlink>
        </w:p>
        <w:p w14:paraId="06FE02BA" w14:textId="11116BE4" w:rsidR="00E81C98" w:rsidRDefault="00E81C98">
          <w:pPr>
            <w:pStyle w:val="Sumrio2"/>
            <w:tabs>
              <w:tab w:val="right" w:leader="dot" w:pos="8494"/>
            </w:tabs>
            <w:rPr>
              <w:rFonts w:eastAsiaTheme="minorEastAsia"/>
              <w:noProof/>
              <w:lang w:eastAsia="pt-BR"/>
            </w:rPr>
          </w:pPr>
          <w:hyperlink w:anchor="_Toc190437600" w:history="1">
            <w:r w:rsidRPr="0047431D">
              <w:rPr>
                <w:rStyle w:val="Hyperlink"/>
                <w:noProof/>
              </w:rPr>
              <w:t>ADMINISTRAÇÃO DE REDE</w:t>
            </w:r>
            <w:r>
              <w:rPr>
                <w:noProof/>
                <w:webHidden/>
              </w:rPr>
              <w:tab/>
            </w:r>
            <w:r>
              <w:rPr>
                <w:noProof/>
                <w:webHidden/>
              </w:rPr>
              <w:fldChar w:fldCharType="begin"/>
            </w:r>
            <w:r>
              <w:rPr>
                <w:noProof/>
                <w:webHidden/>
              </w:rPr>
              <w:instrText xml:space="preserve"> PAGEREF _Toc190437600 \h </w:instrText>
            </w:r>
            <w:r>
              <w:rPr>
                <w:noProof/>
                <w:webHidden/>
              </w:rPr>
            </w:r>
            <w:r>
              <w:rPr>
                <w:noProof/>
                <w:webHidden/>
              </w:rPr>
              <w:fldChar w:fldCharType="separate"/>
            </w:r>
            <w:r>
              <w:rPr>
                <w:noProof/>
                <w:webHidden/>
              </w:rPr>
              <w:t>8</w:t>
            </w:r>
            <w:r>
              <w:rPr>
                <w:noProof/>
                <w:webHidden/>
              </w:rPr>
              <w:fldChar w:fldCharType="end"/>
            </w:r>
          </w:hyperlink>
        </w:p>
        <w:p w14:paraId="59BB53A3" w14:textId="4B291DF7" w:rsidR="00E81C98" w:rsidRDefault="00E81C98">
          <w:pPr>
            <w:pStyle w:val="Sumrio2"/>
            <w:tabs>
              <w:tab w:val="right" w:leader="dot" w:pos="8494"/>
            </w:tabs>
            <w:rPr>
              <w:rFonts w:eastAsiaTheme="minorEastAsia"/>
              <w:noProof/>
              <w:lang w:eastAsia="pt-BR"/>
            </w:rPr>
          </w:pPr>
          <w:hyperlink w:anchor="_Toc190437601" w:history="1">
            <w:r w:rsidRPr="0047431D">
              <w:rPr>
                <w:rStyle w:val="Hyperlink"/>
                <w:noProof/>
              </w:rPr>
              <w:t>AQUISIÇÃO E SUBSTITUIÇÃO DE EQUIPAMENTOS</w:t>
            </w:r>
            <w:r>
              <w:rPr>
                <w:noProof/>
                <w:webHidden/>
              </w:rPr>
              <w:tab/>
            </w:r>
            <w:r>
              <w:rPr>
                <w:noProof/>
                <w:webHidden/>
              </w:rPr>
              <w:fldChar w:fldCharType="begin"/>
            </w:r>
            <w:r>
              <w:rPr>
                <w:noProof/>
                <w:webHidden/>
              </w:rPr>
              <w:instrText xml:space="preserve"> PAGEREF _Toc190437601 \h </w:instrText>
            </w:r>
            <w:r>
              <w:rPr>
                <w:noProof/>
                <w:webHidden/>
              </w:rPr>
            </w:r>
            <w:r>
              <w:rPr>
                <w:noProof/>
                <w:webHidden/>
              </w:rPr>
              <w:fldChar w:fldCharType="separate"/>
            </w:r>
            <w:r>
              <w:rPr>
                <w:noProof/>
                <w:webHidden/>
              </w:rPr>
              <w:t>8</w:t>
            </w:r>
            <w:r>
              <w:rPr>
                <w:noProof/>
                <w:webHidden/>
              </w:rPr>
              <w:fldChar w:fldCharType="end"/>
            </w:r>
          </w:hyperlink>
        </w:p>
        <w:p w14:paraId="02848BA8" w14:textId="7EACE9FC" w:rsidR="00E81C98" w:rsidRDefault="00E81C98">
          <w:pPr>
            <w:pStyle w:val="Sumrio2"/>
            <w:tabs>
              <w:tab w:val="right" w:leader="dot" w:pos="8494"/>
            </w:tabs>
            <w:rPr>
              <w:rFonts w:eastAsiaTheme="minorEastAsia"/>
              <w:noProof/>
              <w:lang w:eastAsia="pt-BR"/>
            </w:rPr>
          </w:pPr>
          <w:hyperlink w:anchor="_Toc190437602" w:history="1">
            <w:r w:rsidRPr="0047431D">
              <w:rPr>
                <w:rStyle w:val="Hyperlink"/>
                <w:noProof/>
              </w:rPr>
              <w:t>POLÍTICA DE SERGURANÇA DA INFORMAÇÃO</w:t>
            </w:r>
            <w:r>
              <w:rPr>
                <w:noProof/>
                <w:webHidden/>
              </w:rPr>
              <w:tab/>
            </w:r>
            <w:r>
              <w:rPr>
                <w:noProof/>
                <w:webHidden/>
              </w:rPr>
              <w:fldChar w:fldCharType="begin"/>
            </w:r>
            <w:r>
              <w:rPr>
                <w:noProof/>
                <w:webHidden/>
              </w:rPr>
              <w:instrText xml:space="preserve"> PAGEREF _Toc190437602 \h </w:instrText>
            </w:r>
            <w:r>
              <w:rPr>
                <w:noProof/>
                <w:webHidden/>
              </w:rPr>
            </w:r>
            <w:r>
              <w:rPr>
                <w:noProof/>
                <w:webHidden/>
              </w:rPr>
              <w:fldChar w:fldCharType="separate"/>
            </w:r>
            <w:r>
              <w:rPr>
                <w:noProof/>
                <w:webHidden/>
              </w:rPr>
              <w:t>8</w:t>
            </w:r>
            <w:r>
              <w:rPr>
                <w:noProof/>
                <w:webHidden/>
              </w:rPr>
              <w:fldChar w:fldCharType="end"/>
            </w:r>
          </w:hyperlink>
        </w:p>
        <w:p w14:paraId="31EE4DAD" w14:textId="0BAF4AE1" w:rsidR="00E81C98" w:rsidRDefault="00E81C98">
          <w:pPr>
            <w:pStyle w:val="Sumrio2"/>
            <w:tabs>
              <w:tab w:val="right" w:leader="dot" w:pos="8494"/>
            </w:tabs>
            <w:rPr>
              <w:rFonts w:eastAsiaTheme="minorEastAsia"/>
              <w:noProof/>
              <w:lang w:eastAsia="pt-BR"/>
            </w:rPr>
          </w:pPr>
          <w:hyperlink w:anchor="_Toc190437603" w:history="1">
            <w:r w:rsidRPr="0047431D">
              <w:rPr>
                <w:rStyle w:val="Hyperlink"/>
                <w:noProof/>
              </w:rPr>
              <w:t>PLANO DE CONTIGÊNCIA</w:t>
            </w:r>
            <w:r>
              <w:rPr>
                <w:noProof/>
                <w:webHidden/>
              </w:rPr>
              <w:tab/>
            </w:r>
            <w:r>
              <w:rPr>
                <w:noProof/>
                <w:webHidden/>
              </w:rPr>
              <w:fldChar w:fldCharType="begin"/>
            </w:r>
            <w:r>
              <w:rPr>
                <w:noProof/>
                <w:webHidden/>
              </w:rPr>
              <w:instrText xml:space="preserve"> PAGEREF _Toc190437603 \h </w:instrText>
            </w:r>
            <w:r>
              <w:rPr>
                <w:noProof/>
                <w:webHidden/>
              </w:rPr>
            </w:r>
            <w:r>
              <w:rPr>
                <w:noProof/>
                <w:webHidden/>
              </w:rPr>
              <w:fldChar w:fldCharType="separate"/>
            </w:r>
            <w:r>
              <w:rPr>
                <w:noProof/>
                <w:webHidden/>
              </w:rPr>
              <w:t>8</w:t>
            </w:r>
            <w:r>
              <w:rPr>
                <w:noProof/>
                <w:webHidden/>
              </w:rPr>
              <w:fldChar w:fldCharType="end"/>
            </w:r>
          </w:hyperlink>
        </w:p>
        <w:p w14:paraId="1E26AEAF" w14:textId="68B453AF" w:rsidR="00E81C98" w:rsidRDefault="00E81C98">
          <w:pPr>
            <w:pStyle w:val="Sumrio2"/>
            <w:tabs>
              <w:tab w:val="right" w:leader="dot" w:pos="8494"/>
            </w:tabs>
            <w:rPr>
              <w:rFonts w:eastAsiaTheme="minorEastAsia"/>
              <w:noProof/>
              <w:lang w:eastAsia="pt-BR"/>
            </w:rPr>
          </w:pPr>
          <w:hyperlink w:anchor="_Toc190437604" w:history="1">
            <w:r w:rsidRPr="0047431D">
              <w:rPr>
                <w:rStyle w:val="Hyperlink"/>
                <w:noProof/>
              </w:rPr>
              <w:t>NORMA TÉCNICA PARA UTILIZAÇÃO DE PASTA COMPARTILHADA E PASTA PRIVADA</w:t>
            </w:r>
            <w:r>
              <w:rPr>
                <w:noProof/>
                <w:webHidden/>
              </w:rPr>
              <w:tab/>
            </w:r>
            <w:r>
              <w:rPr>
                <w:noProof/>
                <w:webHidden/>
              </w:rPr>
              <w:fldChar w:fldCharType="begin"/>
            </w:r>
            <w:r>
              <w:rPr>
                <w:noProof/>
                <w:webHidden/>
              </w:rPr>
              <w:instrText xml:space="preserve"> PAGEREF _Toc190437604 \h </w:instrText>
            </w:r>
            <w:r>
              <w:rPr>
                <w:noProof/>
                <w:webHidden/>
              </w:rPr>
            </w:r>
            <w:r>
              <w:rPr>
                <w:noProof/>
                <w:webHidden/>
              </w:rPr>
              <w:fldChar w:fldCharType="separate"/>
            </w:r>
            <w:r>
              <w:rPr>
                <w:noProof/>
                <w:webHidden/>
              </w:rPr>
              <w:t>8</w:t>
            </w:r>
            <w:r>
              <w:rPr>
                <w:noProof/>
                <w:webHidden/>
              </w:rPr>
              <w:fldChar w:fldCharType="end"/>
            </w:r>
          </w:hyperlink>
        </w:p>
        <w:p w14:paraId="4D0828F8" w14:textId="46AC492E" w:rsidR="00E81C98" w:rsidRDefault="00E81C98">
          <w:pPr>
            <w:pStyle w:val="Sumrio2"/>
            <w:tabs>
              <w:tab w:val="right" w:leader="dot" w:pos="8494"/>
            </w:tabs>
            <w:rPr>
              <w:rFonts w:eastAsiaTheme="minorEastAsia"/>
              <w:noProof/>
              <w:lang w:eastAsia="pt-BR"/>
            </w:rPr>
          </w:pPr>
          <w:hyperlink w:anchor="_Toc190437605" w:history="1">
            <w:r w:rsidRPr="0047431D">
              <w:rPr>
                <w:rStyle w:val="Hyperlink"/>
                <w:noProof/>
              </w:rPr>
              <w:t>NORMA TÉCNICA PARA REALIZAÇÃO DE BACKUPS</w:t>
            </w:r>
            <w:r>
              <w:rPr>
                <w:noProof/>
                <w:webHidden/>
              </w:rPr>
              <w:tab/>
            </w:r>
            <w:r>
              <w:rPr>
                <w:noProof/>
                <w:webHidden/>
              </w:rPr>
              <w:fldChar w:fldCharType="begin"/>
            </w:r>
            <w:r>
              <w:rPr>
                <w:noProof/>
                <w:webHidden/>
              </w:rPr>
              <w:instrText xml:space="preserve"> PAGEREF _Toc190437605 \h </w:instrText>
            </w:r>
            <w:r>
              <w:rPr>
                <w:noProof/>
                <w:webHidden/>
              </w:rPr>
            </w:r>
            <w:r>
              <w:rPr>
                <w:noProof/>
                <w:webHidden/>
              </w:rPr>
              <w:fldChar w:fldCharType="separate"/>
            </w:r>
            <w:r>
              <w:rPr>
                <w:noProof/>
                <w:webHidden/>
              </w:rPr>
              <w:t>8</w:t>
            </w:r>
            <w:r>
              <w:rPr>
                <w:noProof/>
                <w:webHidden/>
              </w:rPr>
              <w:fldChar w:fldCharType="end"/>
            </w:r>
          </w:hyperlink>
        </w:p>
        <w:p w14:paraId="4D18912D" w14:textId="64DCA3ED" w:rsidR="00E81C98" w:rsidRDefault="00E81C98">
          <w:pPr>
            <w:pStyle w:val="Sumrio2"/>
            <w:tabs>
              <w:tab w:val="right" w:leader="dot" w:pos="8494"/>
            </w:tabs>
            <w:rPr>
              <w:rFonts w:eastAsiaTheme="minorEastAsia"/>
              <w:noProof/>
              <w:lang w:eastAsia="pt-BR"/>
            </w:rPr>
          </w:pPr>
          <w:hyperlink w:anchor="_Toc190437606" w:history="1">
            <w:r w:rsidRPr="0047431D">
              <w:rPr>
                <w:rStyle w:val="Hyperlink"/>
                <w:noProof/>
              </w:rPr>
              <w:t>PÚBLICO ALVO</w:t>
            </w:r>
            <w:r>
              <w:rPr>
                <w:noProof/>
                <w:webHidden/>
              </w:rPr>
              <w:tab/>
            </w:r>
            <w:r>
              <w:rPr>
                <w:noProof/>
                <w:webHidden/>
              </w:rPr>
              <w:fldChar w:fldCharType="begin"/>
            </w:r>
            <w:r>
              <w:rPr>
                <w:noProof/>
                <w:webHidden/>
              </w:rPr>
              <w:instrText xml:space="preserve"> PAGEREF _Toc190437606 \h </w:instrText>
            </w:r>
            <w:r>
              <w:rPr>
                <w:noProof/>
                <w:webHidden/>
              </w:rPr>
            </w:r>
            <w:r>
              <w:rPr>
                <w:noProof/>
                <w:webHidden/>
              </w:rPr>
              <w:fldChar w:fldCharType="separate"/>
            </w:r>
            <w:r>
              <w:rPr>
                <w:noProof/>
                <w:webHidden/>
              </w:rPr>
              <w:t>8</w:t>
            </w:r>
            <w:r>
              <w:rPr>
                <w:noProof/>
                <w:webHidden/>
              </w:rPr>
              <w:fldChar w:fldCharType="end"/>
            </w:r>
          </w:hyperlink>
        </w:p>
        <w:p w14:paraId="42865872" w14:textId="5A825610" w:rsidR="00E81C98" w:rsidRDefault="00E81C98">
          <w:pPr>
            <w:pStyle w:val="Sumrio1"/>
            <w:tabs>
              <w:tab w:val="right" w:leader="dot" w:pos="8494"/>
            </w:tabs>
            <w:rPr>
              <w:rFonts w:eastAsiaTheme="minorEastAsia"/>
              <w:noProof/>
              <w:lang w:eastAsia="pt-BR"/>
            </w:rPr>
          </w:pPr>
          <w:hyperlink w:anchor="_Toc190437607" w:history="1">
            <w:r w:rsidRPr="0047431D">
              <w:rPr>
                <w:rStyle w:val="Hyperlink"/>
                <w:noProof/>
              </w:rPr>
              <w:t>RESPONSABILIDADES</w:t>
            </w:r>
            <w:r>
              <w:rPr>
                <w:noProof/>
                <w:webHidden/>
              </w:rPr>
              <w:tab/>
            </w:r>
            <w:r>
              <w:rPr>
                <w:noProof/>
                <w:webHidden/>
              </w:rPr>
              <w:fldChar w:fldCharType="begin"/>
            </w:r>
            <w:r>
              <w:rPr>
                <w:noProof/>
                <w:webHidden/>
              </w:rPr>
              <w:instrText xml:space="preserve"> PAGEREF _Toc190437607 \h </w:instrText>
            </w:r>
            <w:r>
              <w:rPr>
                <w:noProof/>
                <w:webHidden/>
              </w:rPr>
            </w:r>
            <w:r>
              <w:rPr>
                <w:noProof/>
                <w:webHidden/>
              </w:rPr>
              <w:fldChar w:fldCharType="separate"/>
            </w:r>
            <w:r>
              <w:rPr>
                <w:noProof/>
                <w:webHidden/>
              </w:rPr>
              <w:t>8</w:t>
            </w:r>
            <w:r>
              <w:rPr>
                <w:noProof/>
                <w:webHidden/>
              </w:rPr>
              <w:fldChar w:fldCharType="end"/>
            </w:r>
          </w:hyperlink>
        </w:p>
        <w:p w14:paraId="36FBD2E0" w14:textId="4D6C5E26" w:rsidR="00E81C98" w:rsidRDefault="00E81C98">
          <w:pPr>
            <w:pStyle w:val="Sumrio2"/>
            <w:tabs>
              <w:tab w:val="right" w:leader="dot" w:pos="8494"/>
            </w:tabs>
            <w:rPr>
              <w:rFonts w:eastAsiaTheme="minorEastAsia"/>
              <w:noProof/>
              <w:lang w:eastAsia="pt-BR"/>
            </w:rPr>
          </w:pPr>
          <w:hyperlink w:anchor="_Toc190437608" w:history="1">
            <w:r w:rsidRPr="0047431D">
              <w:rPr>
                <w:rStyle w:val="Hyperlink"/>
                <w:noProof/>
              </w:rPr>
              <w:t>DOS USUÁRIOS</w:t>
            </w:r>
            <w:r>
              <w:rPr>
                <w:noProof/>
                <w:webHidden/>
              </w:rPr>
              <w:tab/>
            </w:r>
            <w:r>
              <w:rPr>
                <w:noProof/>
                <w:webHidden/>
              </w:rPr>
              <w:fldChar w:fldCharType="begin"/>
            </w:r>
            <w:r>
              <w:rPr>
                <w:noProof/>
                <w:webHidden/>
              </w:rPr>
              <w:instrText xml:space="preserve"> PAGEREF _Toc190437608 \h </w:instrText>
            </w:r>
            <w:r>
              <w:rPr>
                <w:noProof/>
                <w:webHidden/>
              </w:rPr>
            </w:r>
            <w:r>
              <w:rPr>
                <w:noProof/>
                <w:webHidden/>
              </w:rPr>
              <w:fldChar w:fldCharType="separate"/>
            </w:r>
            <w:r>
              <w:rPr>
                <w:noProof/>
                <w:webHidden/>
              </w:rPr>
              <w:t>8</w:t>
            </w:r>
            <w:r>
              <w:rPr>
                <w:noProof/>
                <w:webHidden/>
              </w:rPr>
              <w:fldChar w:fldCharType="end"/>
            </w:r>
          </w:hyperlink>
        </w:p>
        <w:p w14:paraId="75D59D75" w14:textId="1A83BA18" w:rsidR="00E81C98" w:rsidRDefault="00E81C98">
          <w:pPr>
            <w:pStyle w:val="Sumrio2"/>
            <w:tabs>
              <w:tab w:val="right" w:leader="dot" w:pos="8494"/>
            </w:tabs>
            <w:rPr>
              <w:rFonts w:eastAsiaTheme="minorEastAsia"/>
              <w:noProof/>
              <w:lang w:eastAsia="pt-BR"/>
            </w:rPr>
          </w:pPr>
          <w:hyperlink w:anchor="_Toc190437609" w:history="1">
            <w:r w:rsidRPr="0047431D">
              <w:rPr>
                <w:rStyle w:val="Hyperlink"/>
                <w:noProof/>
              </w:rPr>
              <w:t>DOS USUÁRIOS TÉCNICOS</w:t>
            </w:r>
            <w:r>
              <w:rPr>
                <w:noProof/>
                <w:webHidden/>
              </w:rPr>
              <w:tab/>
            </w:r>
            <w:r>
              <w:rPr>
                <w:noProof/>
                <w:webHidden/>
              </w:rPr>
              <w:fldChar w:fldCharType="begin"/>
            </w:r>
            <w:r>
              <w:rPr>
                <w:noProof/>
                <w:webHidden/>
              </w:rPr>
              <w:instrText xml:space="preserve"> PAGEREF _Toc190437609 \h </w:instrText>
            </w:r>
            <w:r>
              <w:rPr>
                <w:noProof/>
                <w:webHidden/>
              </w:rPr>
            </w:r>
            <w:r>
              <w:rPr>
                <w:noProof/>
                <w:webHidden/>
              </w:rPr>
              <w:fldChar w:fldCharType="separate"/>
            </w:r>
            <w:r>
              <w:rPr>
                <w:noProof/>
                <w:webHidden/>
              </w:rPr>
              <w:t>8</w:t>
            </w:r>
            <w:r>
              <w:rPr>
                <w:noProof/>
                <w:webHidden/>
              </w:rPr>
              <w:fldChar w:fldCharType="end"/>
            </w:r>
          </w:hyperlink>
        </w:p>
        <w:p w14:paraId="1F0699A7" w14:textId="1A9DA762" w:rsidR="00E81C98" w:rsidRDefault="00E81C98">
          <w:pPr>
            <w:pStyle w:val="Sumrio1"/>
            <w:tabs>
              <w:tab w:val="right" w:leader="dot" w:pos="8494"/>
            </w:tabs>
            <w:rPr>
              <w:rFonts w:eastAsiaTheme="minorEastAsia"/>
              <w:noProof/>
              <w:lang w:eastAsia="pt-BR"/>
            </w:rPr>
          </w:pPr>
          <w:hyperlink w:anchor="_Toc190437610" w:history="1">
            <w:r w:rsidRPr="0047431D">
              <w:rPr>
                <w:rStyle w:val="Hyperlink"/>
                <w:noProof/>
              </w:rPr>
              <w:t>OBJETIVOS ESPECIFICOS PARA O ANO XXXX</w:t>
            </w:r>
            <w:r>
              <w:rPr>
                <w:noProof/>
                <w:webHidden/>
              </w:rPr>
              <w:tab/>
            </w:r>
            <w:r>
              <w:rPr>
                <w:noProof/>
                <w:webHidden/>
              </w:rPr>
              <w:fldChar w:fldCharType="begin"/>
            </w:r>
            <w:r>
              <w:rPr>
                <w:noProof/>
                <w:webHidden/>
              </w:rPr>
              <w:instrText xml:space="preserve"> PAGEREF _Toc190437610 \h </w:instrText>
            </w:r>
            <w:r>
              <w:rPr>
                <w:noProof/>
                <w:webHidden/>
              </w:rPr>
            </w:r>
            <w:r>
              <w:rPr>
                <w:noProof/>
                <w:webHidden/>
              </w:rPr>
              <w:fldChar w:fldCharType="separate"/>
            </w:r>
            <w:r>
              <w:rPr>
                <w:noProof/>
                <w:webHidden/>
              </w:rPr>
              <w:t>8</w:t>
            </w:r>
            <w:r>
              <w:rPr>
                <w:noProof/>
                <w:webHidden/>
              </w:rPr>
              <w:fldChar w:fldCharType="end"/>
            </w:r>
          </w:hyperlink>
        </w:p>
        <w:p w14:paraId="5B4150CA" w14:textId="339091B7" w:rsidR="00E81C98" w:rsidRDefault="00E81C98">
          <w:pPr>
            <w:pStyle w:val="Sumrio1"/>
            <w:tabs>
              <w:tab w:val="right" w:leader="dot" w:pos="8494"/>
            </w:tabs>
            <w:rPr>
              <w:rFonts w:eastAsiaTheme="minorEastAsia"/>
              <w:noProof/>
              <w:lang w:eastAsia="pt-BR"/>
            </w:rPr>
          </w:pPr>
          <w:hyperlink w:anchor="_Toc190437611" w:history="1">
            <w:r w:rsidRPr="0047431D">
              <w:rPr>
                <w:rStyle w:val="Hyperlink"/>
                <w:noProof/>
              </w:rPr>
              <w:t>CONSIDERAÇÕES FINAIS</w:t>
            </w:r>
            <w:r>
              <w:rPr>
                <w:noProof/>
                <w:webHidden/>
              </w:rPr>
              <w:tab/>
            </w:r>
            <w:r>
              <w:rPr>
                <w:noProof/>
                <w:webHidden/>
              </w:rPr>
              <w:fldChar w:fldCharType="begin"/>
            </w:r>
            <w:r>
              <w:rPr>
                <w:noProof/>
                <w:webHidden/>
              </w:rPr>
              <w:instrText xml:space="preserve"> PAGEREF _Toc190437611 \h </w:instrText>
            </w:r>
            <w:r>
              <w:rPr>
                <w:noProof/>
                <w:webHidden/>
              </w:rPr>
            </w:r>
            <w:r>
              <w:rPr>
                <w:noProof/>
                <w:webHidden/>
              </w:rPr>
              <w:fldChar w:fldCharType="separate"/>
            </w:r>
            <w:r>
              <w:rPr>
                <w:noProof/>
                <w:webHidden/>
              </w:rPr>
              <w:t>8</w:t>
            </w:r>
            <w:r>
              <w:rPr>
                <w:noProof/>
                <w:webHidden/>
              </w:rPr>
              <w:fldChar w:fldCharType="end"/>
            </w:r>
          </w:hyperlink>
        </w:p>
        <w:p w14:paraId="73C54D44" w14:textId="1B9BACD3" w:rsidR="00E81C98" w:rsidRDefault="00E81C98">
          <w:pPr>
            <w:pStyle w:val="Sumrio1"/>
            <w:tabs>
              <w:tab w:val="right" w:leader="dot" w:pos="8494"/>
            </w:tabs>
            <w:rPr>
              <w:rFonts w:eastAsiaTheme="minorEastAsia"/>
              <w:noProof/>
              <w:lang w:eastAsia="pt-BR"/>
            </w:rPr>
          </w:pPr>
          <w:hyperlink w:anchor="_Toc190437612" w:history="1">
            <w:r w:rsidRPr="0047431D">
              <w:rPr>
                <w:rStyle w:val="Hyperlink"/>
                <w:noProof/>
              </w:rPr>
              <w:t>ANEXO I – RECURSOS TÉCNOLÓGICOS ATUAIS</w:t>
            </w:r>
            <w:r>
              <w:rPr>
                <w:noProof/>
                <w:webHidden/>
              </w:rPr>
              <w:tab/>
            </w:r>
            <w:r>
              <w:rPr>
                <w:noProof/>
                <w:webHidden/>
              </w:rPr>
              <w:fldChar w:fldCharType="begin"/>
            </w:r>
            <w:r>
              <w:rPr>
                <w:noProof/>
                <w:webHidden/>
              </w:rPr>
              <w:instrText xml:space="preserve"> PAGEREF _Toc190437612 \h </w:instrText>
            </w:r>
            <w:r>
              <w:rPr>
                <w:noProof/>
                <w:webHidden/>
              </w:rPr>
            </w:r>
            <w:r>
              <w:rPr>
                <w:noProof/>
                <w:webHidden/>
              </w:rPr>
              <w:fldChar w:fldCharType="separate"/>
            </w:r>
            <w:r>
              <w:rPr>
                <w:noProof/>
                <w:webHidden/>
              </w:rPr>
              <w:t>9</w:t>
            </w:r>
            <w:r>
              <w:rPr>
                <w:noProof/>
                <w:webHidden/>
              </w:rPr>
              <w:fldChar w:fldCharType="end"/>
            </w:r>
          </w:hyperlink>
        </w:p>
        <w:p w14:paraId="73321B84" w14:textId="1AC079A2" w:rsidR="00E81C98" w:rsidRDefault="00E81C98">
          <w:pPr>
            <w:pStyle w:val="Sumrio2"/>
            <w:tabs>
              <w:tab w:val="right" w:leader="dot" w:pos="8494"/>
            </w:tabs>
            <w:rPr>
              <w:rFonts w:eastAsiaTheme="minorEastAsia"/>
              <w:noProof/>
              <w:lang w:eastAsia="pt-BR"/>
            </w:rPr>
          </w:pPr>
          <w:hyperlink w:anchor="_Toc190437613" w:history="1">
            <w:r w:rsidRPr="0047431D">
              <w:rPr>
                <w:rStyle w:val="Hyperlink"/>
                <w:noProof/>
              </w:rPr>
              <w:t>DATA CENTER PRINCIPAL</w:t>
            </w:r>
            <w:r>
              <w:rPr>
                <w:noProof/>
                <w:webHidden/>
              </w:rPr>
              <w:tab/>
            </w:r>
            <w:r>
              <w:rPr>
                <w:noProof/>
                <w:webHidden/>
              </w:rPr>
              <w:fldChar w:fldCharType="begin"/>
            </w:r>
            <w:r>
              <w:rPr>
                <w:noProof/>
                <w:webHidden/>
              </w:rPr>
              <w:instrText xml:space="preserve"> PAGEREF _Toc190437613 \h </w:instrText>
            </w:r>
            <w:r>
              <w:rPr>
                <w:noProof/>
                <w:webHidden/>
              </w:rPr>
            </w:r>
            <w:r>
              <w:rPr>
                <w:noProof/>
                <w:webHidden/>
              </w:rPr>
              <w:fldChar w:fldCharType="separate"/>
            </w:r>
            <w:r>
              <w:rPr>
                <w:noProof/>
                <w:webHidden/>
              </w:rPr>
              <w:t>9</w:t>
            </w:r>
            <w:r>
              <w:rPr>
                <w:noProof/>
                <w:webHidden/>
              </w:rPr>
              <w:fldChar w:fldCharType="end"/>
            </w:r>
          </w:hyperlink>
        </w:p>
        <w:p w14:paraId="645693DB" w14:textId="7C8A5DE3" w:rsidR="00E81C98" w:rsidRDefault="00E81C98">
          <w:pPr>
            <w:pStyle w:val="Sumrio2"/>
            <w:tabs>
              <w:tab w:val="right" w:leader="dot" w:pos="8494"/>
            </w:tabs>
            <w:rPr>
              <w:rFonts w:eastAsiaTheme="minorEastAsia"/>
              <w:noProof/>
              <w:lang w:eastAsia="pt-BR"/>
            </w:rPr>
          </w:pPr>
          <w:hyperlink w:anchor="_Toc190437614" w:history="1">
            <w:r w:rsidRPr="0047431D">
              <w:rPr>
                <w:rStyle w:val="Hyperlink"/>
                <w:noProof/>
              </w:rPr>
              <w:t>SERVIDORES VIRTUAIS DE DADOS DE REDE</w:t>
            </w:r>
            <w:r>
              <w:rPr>
                <w:noProof/>
                <w:webHidden/>
              </w:rPr>
              <w:tab/>
            </w:r>
            <w:r>
              <w:rPr>
                <w:noProof/>
                <w:webHidden/>
              </w:rPr>
              <w:fldChar w:fldCharType="begin"/>
            </w:r>
            <w:r>
              <w:rPr>
                <w:noProof/>
                <w:webHidden/>
              </w:rPr>
              <w:instrText xml:space="preserve"> PAGEREF _Toc190437614 \h </w:instrText>
            </w:r>
            <w:r>
              <w:rPr>
                <w:noProof/>
                <w:webHidden/>
              </w:rPr>
            </w:r>
            <w:r>
              <w:rPr>
                <w:noProof/>
                <w:webHidden/>
              </w:rPr>
              <w:fldChar w:fldCharType="separate"/>
            </w:r>
            <w:r>
              <w:rPr>
                <w:noProof/>
                <w:webHidden/>
              </w:rPr>
              <w:t>9</w:t>
            </w:r>
            <w:r>
              <w:rPr>
                <w:noProof/>
                <w:webHidden/>
              </w:rPr>
              <w:fldChar w:fldCharType="end"/>
            </w:r>
          </w:hyperlink>
        </w:p>
        <w:p w14:paraId="687330F7" w14:textId="2A029E67" w:rsidR="00E81C98" w:rsidRDefault="00E81C98">
          <w:pPr>
            <w:pStyle w:val="Sumrio2"/>
            <w:tabs>
              <w:tab w:val="right" w:leader="dot" w:pos="8494"/>
            </w:tabs>
            <w:rPr>
              <w:rFonts w:eastAsiaTheme="minorEastAsia"/>
              <w:noProof/>
              <w:lang w:eastAsia="pt-BR"/>
            </w:rPr>
          </w:pPr>
          <w:hyperlink w:anchor="_Toc190437615" w:history="1">
            <w:r w:rsidRPr="0047431D">
              <w:rPr>
                <w:rStyle w:val="Hyperlink"/>
                <w:noProof/>
              </w:rPr>
              <w:t>MICROCOMPUTADORES DESKTOPS E NOTEBOOKS</w:t>
            </w:r>
            <w:r>
              <w:rPr>
                <w:noProof/>
                <w:webHidden/>
              </w:rPr>
              <w:tab/>
            </w:r>
            <w:r>
              <w:rPr>
                <w:noProof/>
                <w:webHidden/>
              </w:rPr>
              <w:fldChar w:fldCharType="begin"/>
            </w:r>
            <w:r>
              <w:rPr>
                <w:noProof/>
                <w:webHidden/>
              </w:rPr>
              <w:instrText xml:space="preserve"> PAGEREF _Toc190437615 \h </w:instrText>
            </w:r>
            <w:r>
              <w:rPr>
                <w:noProof/>
                <w:webHidden/>
              </w:rPr>
            </w:r>
            <w:r>
              <w:rPr>
                <w:noProof/>
                <w:webHidden/>
              </w:rPr>
              <w:fldChar w:fldCharType="separate"/>
            </w:r>
            <w:r>
              <w:rPr>
                <w:noProof/>
                <w:webHidden/>
              </w:rPr>
              <w:t>9</w:t>
            </w:r>
            <w:r>
              <w:rPr>
                <w:noProof/>
                <w:webHidden/>
              </w:rPr>
              <w:fldChar w:fldCharType="end"/>
            </w:r>
          </w:hyperlink>
        </w:p>
        <w:p w14:paraId="262A6FF7" w14:textId="1E9A78FA" w:rsidR="00E81C98" w:rsidRDefault="00E81C98">
          <w:pPr>
            <w:pStyle w:val="Sumrio1"/>
            <w:tabs>
              <w:tab w:val="right" w:leader="dot" w:pos="8494"/>
            </w:tabs>
            <w:rPr>
              <w:rFonts w:eastAsiaTheme="minorEastAsia"/>
              <w:noProof/>
              <w:lang w:eastAsia="pt-BR"/>
            </w:rPr>
          </w:pPr>
          <w:hyperlink w:anchor="_Toc190437616" w:history="1">
            <w:r w:rsidRPr="0047431D">
              <w:rPr>
                <w:rStyle w:val="Hyperlink"/>
                <w:noProof/>
              </w:rPr>
              <w:t>ANEXO II – INVESTIMENTOS DO SETOR DE TECNOLOGIA DA INFORMAÇÃO PARA O ANO XXXX</w:t>
            </w:r>
            <w:r>
              <w:rPr>
                <w:noProof/>
                <w:webHidden/>
              </w:rPr>
              <w:tab/>
            </w:r>
            <w:r>
              <w:rPr>
                <w:noProof/>
                <w:webHidden/>
              </w:rPr>
              <w:fldChar w:fldCharType="begin"/>
            </w:r>
            <w:r>
              <w:rPr>
                <w:noProof/>
                <w:webHidden/>
              </w:rPr>
              <w:instrText xml:space="preserve"> PAGEREF _Toc190437616 \h </w:instrText>
            </w:r>
            <w:r>
              <w:rPr>
                <w:noProof/>
                <w:webHidden/>
              </w:rPr>
            </w:r>
            <w:r>
              <w:rPr>
                <w:noProof/>
                <w:webHidden/>
              </w:rPr>
              <w:fldChar w:fldCharType="separate"/>
            </w:r>
            <w:r>
              <w:rPr>
                <w:noProof/>
                <w:webHidden/>
              </w:rPr>
              <w:t>10</w:t>
            </w:r>
            <w:r>
              <w:rPr>
                <w:noProof/>
                <w:webHidden/>
              </w:rPr>
              <w:fldChar w:fldCharType="end"/>
            </w:r>
          </w:hyperlink>
        </w:p>
        <w:p w14:paraId="4516105A" w14:textId="0C203FCF" w:rsidR="00E81C98" w:rsidRDefault="00E81C98">
          <w:pPr>
            <w:pStyle w:val="Sumrio2"/>
            <w:tabs>
              <w:tab w:val="right" w:leader="dot" w:pos="8494"/>
            </w:tabs>
            <w:rPr>
              <w:rFonts w:eastAsiaTheme="minorEastAsia"/>
              <w:noProof/>
              <w:lang w:eastAsia="pt-BR"/>
            </w:rPr>
          </w:pPr>
          <w:hyperlink w:anchor="_Toc190437617" w:history="1">
            <w:r w:rsidRPr="0047431D">
              <w:rPr>
                <w:rStyle w:val="Hyperlink"/>
                <w:noProof/>
              </w:rPr>
              <w:t>PROJETO DE TECNOLOGIA PARA O SETOR X</w:t>
            </w:r>
            <w:r>
              <w:rPr>
                <w:noProof/>
                <w:webHidden/>
              </w:rPr>
              <w:tab/>
            </w:r>
            <w:r>
              <w:rPr>
                <w:noProof/>
                <w:webHidden/>
              </w:rPr>
              <w:fldChar w:fldCharType="begin"/>
            </w:r>
            <w:r>
              <w:rPr>
                <w:noProof/>
                <w:webHidden/>
              </w:rPr>
              <w:instrText xml:space="preserve"> PAGEREF _Toc190437617 \h </w:instrText>
            </w:r>
            <w:r>
              <w:rPr>
                <w:noProof/>
                <w:webHidden/>
              </w:rPr>
            </w:r>
            <w:r>
              <w:rPr>
                <w:noProof/>
                <w:webHidden/>
              </w:rPr>
              <w:fldChar w:fldCharType="separate"/>
            </w:r>
            <w:r>
              <w:rPr>
                <w:noProof/>
                <w:webHidden/>
              </w:rPr>
              <w:t>10</w:t>
            </w:r>
            <w:r>
              <w:rPr>
                <w:noProof/>
                <w:webHidden/>
              </w:rPr>
              <w:fldChar w:fldCharType="end"/>
            </w:r>
          </w:hyperlink>
        </w:p>
        <w:p w14:paraId="7A7E1A51" w14:textId="173101E8" w:rsidR="00E81C98" w:rsidRDefault="00E81C98">
          <w:pPr>
            <w:pStyle w:val="Sumrio2"/>
            <w:tabs>
              <w:tab w:val="right" w:leader="dot" w:pos="8494"/>
            </w:tabs>
            <w:rPr>
              <w:rFonts w:eastAsiaTheme="minorEastAsia"/>
              <w:noProof/>
              <w:lang w:eastAsia="pt-BR"/>
            </w:rPr>
          </w:pPr>
          <w:hyperlink w:anchor="_Toc190437618" w:history="1">
            <w:r w:rsidRPr="0047431D">
              <w:rPr>
                <w:rStyle w:val="Hyperlink"/>
                <w:noProof/>
              </w:rPr>
              <w:t>PROJETO DE TECNOLOGIA PARA O SETOR X</w:t>
            </w:r>
            <w:r>
              <w:rPr>
                <w:noProof/>
                <w:webHidden/>
              </w:rPr>
              <w:tab/>
            </w:r>
            <w:r>
              <w:rPr>
                <w:noProof/>
                <w:webHidden/>
              </w:rPr>
              <w:fldChar w:fldCharType="begin"/>
            </w:r>
            <w:r>
              <w:rPr>
                <w:noProof/>
                <w:webHidden/>
              </w:rPr>
              <w:instrText xml:space="preserve"> PAGEREF _Toc190437618 \h </w:instrText>
            </w:r>
            <w:r>
              <w:rPr>
                <w:noProof/>
                <w:webHidden/>
              </w:rPr>
            </w:r>
            <w:r>
              <w:rPr>
                <w:noProof/>
                <w:webHidden/>
              </w:rPr>
              <w:fldChar w:fldCharType="separate"/>
            </w:r>
            <w:r>
              <w:rPr>
                <w:noProof/>
                <w:webHidden/>
              </w:rPr>
              <w:t>10</w:t>
            </w:r>
            <w:r>
              <w:rPr>
                <w:noProof/>
                <w:webHidden/>
              </w:rPr>
              <w:fldChar w:fldCharType="end"/>
            </w:r>
          </w:hyperlink>
        </w:p>
        <w:p w14:paraId="52C49C85" w14:textId="60DACC2B" w:rsidR="00E81C98" w:rsidRDefault="00E81C98">
          <w:pPr>
            <w:pStyle w:val="Sumrio1"/>
            <w:tabs>
              <w:tab w:val="right" w:leader="dot" w:pos="8494"/>
            </w:tabs>
            <w:rPr>
              <w:rFonts w:eastAsiaTheme="minorEastAsia"/>
              <w:noProof/>
              <w:lang w:eastAsia="pt-BR"/>
            </w:rPr>
          </w:pPr>
          <w:hyperlink w:anchor="_Toc190437619" w:history="1">
            <w:r w:rsidRPr="0047431D">
              <w:rPr>
                <w:rStyle w:val="Hyperlink"/>
                <w:noProof/>
              </w:rPr>
              <w:t>ANEXO III – SISTEMAS EXISTENTES</w:t>
            </w:r>
            <w:r>
              <w:rPr>
                <w:noProof/>
                <w:webHidden/>
              </w:rPr>
              <w:tab/>
            </w:r>
            <w:r>
              <w:rPr>
                <w:noProof/>
                <w:webHidden/>
              </w:rPr>
              <w:fldChar w:fldCharType="begin"/>
            </w:r>
            <w:r>
              <w:rPr>
                <w:noProof/>
                <w:webHidden/>
              </w:rPr>
              <w:instrText xml:space="preserve"> PAGEREF _Toc190437619 \h </w:instrText>
            </w:r>
            <w:r>
              <w:rPr>
                <w:noProof/>
                <w:webHidden/>
              </w:rPr>
            </w:r>
            <w:r>
              <w:rPr>
                <w:noProof/>
                <w:webHidden/>
              </w:rPr>
              <w:fldChar w:fldCharType="separate"/>
            </w:r>
            <w:r>
              <w:rPr>
                <w:noProof/>
                <w:webHidden/>
              </w:rPr>
              <w:t>11</w:t>
            </w:r>
            <w:r>
              <w:rPr>
                <w:noProof/>
                <w:webHidden/>
              </w:rPr>
              <w:fldChar w:fldCharType="end"/>
            </w:r>
          </w:hyperlink>
        </w:p>
        <w:p w14:paraId="5BB58756" w14:textId="5B36DE53" w:rsidR="00E81C98" w:rsidRDefault="00E81C98">
          <w:pPr>
            <w:pStyle w:val="Sumrio2"/>
            <w:tabs>
              <w:tab w:val="right" w:leader="dot" w:pos="8494"/>
            </w:tabs>
            <w:rPr>
              <w:rFonts w:eastAsiaTheme="minorEastAsia"/>
              <w:noProof/>
              <w:lang w:eastAsia="pt-BR"/>
            </w:rPr>
          </w:pPr>
          <w:hyperlink w:anchor="_Toc190437620" w:history="1">
            <w:r w:rsidRPr="0047431D">
              <w:rPr>
                <w:rStyle w:val="Hyperlink"/>
                <w:noProof/>
              </w:rPr>
              <w:t>SIGLA – NOME DO SISTEMA</w:t>
            </w:r>
            <w:r>
              <w:rPr>
                <w:noProof/>
                <w:webHidden/>
              </w:rPr>
              <w:tab/>
            </w:r>
            <w:r>
              <w:rPr>
                <w:noProof/>
                <w:webHidden/>
              </w:rPr>
              <w:fldChar w:fldCharType="begin"/>
            </w:r>
            <w:r>
              <w:rPr>
                <w:noProof/>
                <w:webHidden/>
              </w:rPr>
              <w:instrText xml:space="preserve"> PAGEREF _Toc190437620 \h </w:instrText>
            </w:r>
            <w:r>
              <w:rPr>
                <w:noProof/>
                <w:webHidden/>
              </w:rPr>
            </w:r>
            <w:r>
              <w:rPr>
                <w:noProof/>
                <w:webHidden/>
              </w:rPr>
              <w:fldChar w:fldCharType="separate"/>
            </w:r>
            <w:r>
              <w:rPr>
                <w:noProof/>
                <w:webHidden/>
              </w:rPr>
              <w:t>11</w:t>
            </w:r>
            <w:r>
              <w:rPr>
                <w:noProof/>
                <w:webHidden/>
              </w:rPr>
              <w:fldChar w:fldCharType="end"/>
            </w:r>
          </w:hyperlink>
        </w:p>
        <w:p w14:paraId="181302FA" w14:textId="5E15D318" w:rsidR="00DC3507" w:rsidRDefault="00DC3507">
          <w:r>
            <w:rPr>
              <w:b/>
              <w:bCs/>
            </w:rPr>
            <w:fldChar w:fldCharType="end"/>
          </w:r>
        </w:p>
      </w:sdtContent>
    </w:sdt>
    <w:p w14:paraId="2D44E09E" w14:textId="57ADE36F" w:rsidR="00DC3507" w:rsidRDefault="00DC3507">
      <w:r>
        <w:br w:type="page"/>
      </w:r>
    </w:p>
    <w:p w14:paraId="44FB109C" w14:textId="3922C660" w:rsidR="00DC3507" w:rsidRDefault="00DC3507" w:rsidP="00590BD4">
      <w:pPr>
        <w:pStyle w:val="Ttulo1"/>
      </w:pPr>
      <w:bookmarkStart w:id="0" w:name="_Toc190437584"/>
      <w:r>
        <w:lastRenderedPageBreak/>
        <w:t>INTRODUÇÃO</w:t>
      </w:r>
      <w:bookmarkEnd w:id="0"/>
    </w:p>
    <w:p w14:paraId="2F58ABE4" w14:textId="059554D2" w:rsidR="006C2F12" w:rsidRDefault="006C2F12" w:rsidP="006C2F12">
      <w:pPr>
        <w:ind w:firstLine="708"/>
      </w:pPr>
      <w:r>
        <w:t xml:space="preserve">O PDTI tem por objetivo avaliar a situação atual e a desejada do Setor de Tecnologia da Informação, tendo por base objetivos estratégicos da entidade. Dessa forma, o PDTI é o principal instrumento que orienta a organização no direcionamento de seus investimento e aquisições de bens e serviços de tecnologia da informação de forma a maximizar o cumprimento de seus objetivos estratégicos perante a instituição, conforme descrito nas diretrizes da </w:t>
      </w:r>
      <w:r w:rsidR="00592575">
        <w:t>[empresa]</w:t>
      </w:r>
      <w:r>
        <w:t>.</w:t>
      </w:r>
    </w:p>
    <w:p w14:paraId="474563EE" w14:textId="572834DF" w:rsidR="00665CD8" w:rsidRDefault="006C2F12" w:rsidP="00877AF8">
      <w:r>
        <w:t xml:space="preserve">Este PDTI identifica as informações, serviços, infraestrutura, contratação de serviços de terceiros, organização e pessoal de TI para o cumprimento dos objetivos estratégicos da </w:t>
      </w:r>
      <w:r w:rsidR="00592575">
        <w:t>[empresa]</w:t>
      </w:r>
      <w:r>
        <w:t>.</w:t>
      </w:r>
    </w:p>
    <w:p w14:paraId="3423B3A1" w14:textId="77777777" w:rsidR="00665CD8" w:rsidRDefault="00665CD8">
      <w:r>
        <w:br w:type="page"/>
      </w:r>
    </w:p>
    <w:p w14:paraId="46C7D09C" w14:textId="01757BFA" w:rsidR="00DC3507" w:rsidRDefault="006C2F12" w:rsidP="00590BD4">
      <w:pPr>
        <w:pStyle w:val="Ttulo1"/>
      </w:pPr>
      <w:bookmarkStart w:id="1" w:name="_Toc190437585"/>
      <w:r>
        <w:lastRenderedPageBreak/>
        <w:t>OBJETIVO DO PDTI</w:t>
      </w:r>
      <w:bookmarkEnd w:id="1"/>
    </w:p>
    <w:p w14:paraId="6BDEE281" w14:textId="5056AD0E" w:rsidR="00953ED9" w:rsidRPr="00877AF8" w:rsidRDefault="006C2F12" w:rsidP="00953ED9">
      <w:pPr>
        <w:ind w:firstLine="708"/>
      </w:pPr>
      <w:r>
        <w:t>Fornece a visão completa do ambiente atual e desejado proporcionando uma gestão de TI baseada num processo estruturado e controlado. Também oferece a</w:t>
      </w:r>
      <w:r w:rsidR="00143C96">
        <w:t xml:space="preserve"> </w:t>
      </w:r>
      <w:r w:rsidR="00143C96" w:rsidRPr="00143C96">
        <w:rPr>
          <w:color w:val="4C94D8" w:themeColor="text2" w:themeTint="80"/>
        </w:rPr>
        <w:t>[Empresa]</w:t>
      </w:r>
      <w:r>
        <w:t xml:space="preserve"> um instrumento orientador do desenvolvimento e aquisições de bens, serviços e processos de TI para atendimento de suas necessidades estratégicas e organizacionais no período proposto. Este modelo busca considerar.</w:t>
      </w:r>
    </w:p>
    <w:p w14:paraId="71BAD607" w14:textId="77777777" w:rsidR="00DC3507" w:rsidRDefault="00DC3507" w:rsidP="00590BD4">
      <w:pPr>
        <w:pStyle w:val="Ttulo2"/>
      </w:pPr>
      <w:bookmarkStart w:id="2" w:name="_Toc190437586"/>
      <w:r>
        <w:t>Qualidade</w:t>
      </w:r>
      <w:bookmarkEnd w:id="2"/>
    </w:p>
    <w:p w14:paraId="78B1E424" w14:textId="6F73766B" w:rsidR="00877AF8" w:rsidRPr="00877AF8" w:rsidRDefault="006C2F12" w:rsidP="000338BC">
      <w:pPr>
        <w:ind w:firstLine="708"/>
      </w:pPr>
      <w:r>
        <w:t>A Qualidade é meta permanente em cada serviço executado, seja no desenvolvimento de novos sistemas, manutenção dos sistemas existentes, participação em projetos, ou no suporte ao usuário</w:t>
      </w:r>
      <w:r w:rsidR="000338BC">
        <w:t xml:space="preserve"> e a i</w:t>
      </w:r>
      <w:r w:rsidR="000338BC" w:rsidRPr="000338BC">
        <w:t>mplementação de processos baseados em ITIL 4, COBIT 2019 e metodologias ágeis</w:t>
      </w:r>
      <w:r w:rsidR="000338BC">
        <w:t>.</w:t>
      </w:r>
    </w:p>
    <w:p w14:paraId="61607722" w14:textId="425FD6A8" w:rsidR="00DC3507" w:rsidRDefault="00DC3507" w:rsidP="00590BD4">
      <w:pPr>
        <w:pStyle w:val="Ttulo2"/>
      </w:pPr>
      <w:bookmarkStart w:id="3" w:name="_Toc190437587"/>
      <w:r>
        <w:t>Segurança</w:t>
      </w:r>
      <w:bookmarkEnd w:id="3"/>
    </w:p>
    <w:p w14:paraId="398D741A" w14:textId="6DEFA692" w:rsidR="00877AF8" w:rsidRPr="00877AF8" w:rsidRDefault="006C2F12" w:rsidP="000338BC">
      <w:pPr>
        <w:ind w:firstLine="708"/>
      </w:pPr>
      <w:r>
        <w:t>É responsabilidade da área da TI a busca constante de um ambiente seguro e com controle de riscos e ameaças para garantir a organização a disponibilidade, confiabilidade e integridade de seus ativos.</w:t>
      </w:r>
      <w:r w:rsidR="000338BC">
        <w:t xml:space="preserve"> Aderindo ao </w:t>
      </w:r>
      <w:r w:rsidR="000338BC" w:rsidRPr="000338BC">
        <w:t>modelo Zero Trust e conformidade com a LGPD.</w:t>
      </w:r>
    </w:p>
    <w:p w14:paraId="672F7C00" w14:textId="77777777" w:rsidR="00DC3507" w:rsidRDefault="00DC3507" w:rsidP="00590BD4">
      <w:pPr>
        <w:pStyle w:val="Ttulo2"/>
      </w:pPr>
      <w:bookmarkStart w:id="4" w:name="_Toc190437588"/>
      <w:r>
        <w:t>Padronização</w:t>
      </w:r>
      <w:bookmarkEnd w:id="4"/>
    </w:p>
    <w:p w14:paraId="17C9EFFE" w14:textId="6BE458E0" w:rsidR="00877AF8" w:rsidRPr="00877AF8" w:rsidRDefault="006C2F12" w:rsidP="000338BC">
      <w:pPr>
        <w:ind w:firstLine="708"/>
      </w:pPr>
      <w:r>
        <w:t>A aderência a padrões e normas técnicas nacionais e internacionais, em especial aqueles destacados nas políticas que viabilizem os objetivos estratégicos e organizacionais</w:t>
      </w:r>
      <w:r w:rsidR="000338BC">
        <w:t>. O u</w:t>
      </w:r>
      <w:r w:rsidR="000338BC" w:rsidRPr="000338BC">
        <w:t>so de normas internacionais (ISO 27001, NIST) para garantir interoperabilidade.</w:t>
      </w:r>
    </w:p>
    <w:p w14:paraId="42A41251" w14:textId="77777777" w:rsidR="00DC3507" w:rsidRDefault="00DC3507" w:rsidP="00590BD4">
      <w:pPr>
        <w:pStyle w:val="Ttulo1"/>
      </w:pPr>
      <w:bookmarkStart w:id="5" w:name="_Toc190437589"/>
      <w:r>
        <w:t>REDUÇÃO DE CUSTOS E AGREGAÇÃO DE VALOR</w:t>
      </w:r>
      <w:bookmarkEnd w:id="5"/>
    </w:p>
    <w:p w14:paraId="00C859C0" w14:textId="6A726C47" w:rsidR="00877AF8" w:rsidRDefault="006C2F12" w:rsidP="006C2F12">
      <w:pPr>
        <w:ind w:firstLine="708"/>
      </w:pPr>
      <w:r>
        <w:t>Busca-se a satisfação dos usuários internos e externos com a aplicação de recursos tecnológicos adequados, otimizando os recursos disponíveis, zelando pela agregação de valor de todos os serviços entregues.</w:t>
      </w:r>
    </w:p>
    <w:p w14:paraId="45993232" w14:textId="77777777" w:rsidR="005158FC" w:rsidRPr="005158FC" w:rsidRDefault="005158FC" w:rsidP="005158FC">
      <w:pPr>
        <w:pStyle w:val="Ttulo1"/>
      </w:pPr>
      <w:r w:rsidRPr="005158FC">
        <w:t>GOVERNANÇA DE TI E METODOLOGIAS MODERNAS</w:t>
      </w:r>
    </w:p>
    <w:p w14:paraId="2127720C" w14:textId="77777777" w:rsidR="005158FC" w:rsidRPr="005158FC" w:rsidRDefault="005158FC" w:rsidP="005158FC">
      <w:pPr>
        <w:numPr>
          <w:ilvl w:val="0"/>
          <w:numId w:val="7"/>
        </w:numPr>
      </w:pPr>
      <w:proofErr w:type="spellStart"/>
      <w:r w:rsidRPr="005158FC">
        <w:rPr>
          <w:b/>
          <w:bCs/>
        </w:rPr>
        <w:t>Balanced</w:t>
      </w:r>
      <w:proofErr w:type="spellEnd"/>
      <w:r w:rsidRPr="005158FC">
        <w:rPr>
          <w:b/>
          <w:bCs/>
        </w:rPr>
        <w:t xml:space="preserve"> Scorecard (BSC)</w:t>
      </w:r>
      <w:r w:rsidRPr="005158FC">
        <w:t>: Para monitoramento do desempenho de TI.</w:t>
      </w:r>
    </w:p>
    <w:p w14:paraId="014EED96" w14:textId="19440177" w:rsidR="005158FC" w:rsidRPr="005158FC" w:rsidRDefault="005158FC" w:rsidP="005158FC">
      <w:pPr>
        <w:numPr>
          <w:ilvl w:val="0"/>
          <w:numId w:val="7"/>
        </w:numPr>
      </w:pPr>
      <w:proofErr w:type="spellStart"/>
      <w:r w:rsidRPr="005158FC">
        <w:rPr>
          <w:b/>
          <w:bCs/>
        </w:rPr>
        <w:t>DevOps</w:t>
      </w:r>
      <w:proofErr w:type="spellEnd"/>
      <w:r w:rsidRPr="005158FC">
        <w:rPr>
          <w:b/>
          <w:bCs/>
        </w:rPr>
        <w:t xml:space="preserve"> e </w:t>
      </w:r>
      <w:r w:rsidRPr="005158FC">
        <w:rPr>
          <w:b/>
          <w:bCs/>
        </w:rPr>
        <w:t>Automatização</w:t>
      </w:r>
      <w:r w:rsidRPr="005158FC">
        <w:t>: Para melhoria na entrega de serviços.</w:t>
      </w:r>
    </w:p>
    <w:p w14:paraId="4BFD41F3" w14:textId="77777777" w:rsidR="005158FC" w:rsidRPr="005158FC" w:rsidRDefault="005158FC" w:rsidP="005158FC">
      <w:pPr>
        <w:numPr>
          <w:ilvl w:val="0"/>
          <w:numId w:val="7"/>
        </w:numPr>
      </w:pPr>
      <w:r w:rsidRPr="005158FC">
        <w:rPr>
          <w:b/>
          <w:bCs/>
        </w:rPr>
        <w:t>Scrum/</w:t>
      </w:r>
      <w:proofErr w:type="spellStart"/>
      <w:r w:rsidRPr="005158FC">
        <w:rPr>
          <w:b/>
          <w:bCs/>
        </w:rPr>
        <w:t>Kanban</w:t>
      </w:r>
      <w:proofErr w:type="spellEnd"/>
      <w:r w:rsidRPr="005158FC">
        <w:t>: Para projetos e desenvolvimento de software.</w:t>
      </w:r>
    </w:p>
    <w:p w14:paraId="29C48455" w14:textId="77777777" w:rsidR="005158FC" w:rsidRPr="00877AF8" w:rsidRDefault="005158FC" w:rsidP="006C2F12">
      <w:pPr>
        <w:ind w:firstLine="708"/>
      </w:pPr>
    </w:p>
    <w:p w14:paraId="60D15038" w14:textId="5C9A6DAD" w:rsidR="00A52570" w:rsidRDefault="00DC3507" w:rsidP="00A52570">
      <w:pPr>
        <w:pStyle w:val="Ttulo1"/>
      </w:pPr>
      <w:bookmarkStart w:id="6" w:name="_Toc190437590"/>
      <w:r>
        <w:t>SETOR DE TECNOLOGIA DA INFORMACAO – STI</w:t>
      </w:r>
      <w:bookmarkEnd w:id="6"/>
    </w:p>
    <w:p w14:paraId="58892EAA" w14:textId="35A05315" w:rsidR="00A52570" w:rsidRDefault="00A52570" w:rsidP="00A52570">
      <w:pPr>
        <w:ind w:firstLine="708"/>
      </w:pPr>
      <w:r>
        <w:t xml:space="preserve">O </w:t>
      </w:r>
      <w:r>
        <w:t>Setor de TI</w:t>
      </w:r>
      <w:r>
        <w:t xml:space="preserve"> tem por missão prover </w:t>
      </w:r>
      <w:r>
        <w:t>a</w:t>
      </w:r>
      <w:r w:rsidR="00143C96">
        <w:t xml:space="preserve"> </w:t>
      </w:r>
      <w:r w:rsidR="00143C96" w:rsidRPr="00143C96">
        <w:rPr>
          <w:color w:val="4C94D8" w:themeColor="text2" w:themeTint="80"/>
        </w:rPr>
        <w:t>[Empresa]</w:t>
      </w:r>
      <w:r>
        <w:t xml:space="preserve"> informações e métodos padronizados e sistêmicos por meio da gestão de projetos, contratos e processos, visando à melhoria do desempenho de soluções. Atuar como interface entre as áreas de negócios e TI, gerenciando os sistemas informatizados, detectando necessidades e suportando os usuários na utilização desses sistemas.</w:t>
      </w:r>
    </w:p>
    <w:p w14:paraId="4526E317" w14:textId="448A0B54" w:rsidR="00A52570" w:rsidRDefault="00A52570" w:rsidP="00A52570">
      <w:pPr>
        <w:ind w:firstLine="708"/>
      </w:pPr>
      <w:r>
        <w:t xml:space="preserve">Entregar soluções informatizadas confiáveis que suportem e racionalizem o processo de planejamento e a proposta programática elaborada todos os anos. Prover e gerenciar a infraestrutura tecnológica </w:t>
      </w:r>
      <w:r>
        <w:t xml:space="preserve">da </w:t>
      </w:r>
      <w:r w:rsidR="00143C96" w:rsidRPr="00143C96">
        <w:rPr>
          <w:color w:val="4C94D8" w:themeColor="text2" w:themeTint="80"/>
        </w:rPr>
        <w:t>[Empresa]</w:t>
      </w:r>
      <w:r>
        <w:t xml:space="preserve">, a fim de apoiar o alcance da sua missão institucional. É exigido que a equipe do suporte técnico de informática tenha envolvimento na aquisição de softwares e equipamentos para todas as unidades </w:t>
      </w:r>
      <w:r>
        <w:t xml:space="preserve">da </w:t>
      </w:r>
      <w:r w:rsidR="00143C96" w:rsidRPr="00143C96">
        <w:rPr>
          <w:color w:val="4C94D8" w:themeColor="text2" w:themeTint="80"/>
        </w:rPr>
        <w:t>[Empresa]</w:t>
      </w:r>
      <w:r>
        <w:t>, de forma a amenizar possíveis problemas que possam ocorrer por divergências de tecnologias.</w:t>
      </w:r>
    </w:p>
    <w:p w14:paraId="3986C56A" w14:textId="67A56491" w:rsidR="00A52570" w:rsidRDefault="00A52570" w:rsidP="00A52570">
      <w:pPr>
        <w:ind w:firstLine="708"/>
      </w:pPr>
      <w:r>
        <w:t xml:space="preserve">O papel do </w:t>
      </w:r>
      <w:r>
        <w:t xml:space="preserve">Setor de TI da </w:t>
      </w:r>
      <w:r w:rsidR="00143C96" w:rsidRPr="00143C96">
        <w:rPr>
          <w:color w:val="4C94D8" w:themeColor="text2" w:themeTint="80"/>
        </w:rPr>
        <w:t>[Empresa]</w:t>
      </w:r>
      <w:r>
        <w:t xml:space="preserve"> abrange todas as áreas mencionadas no organograma institucional, proporcionando o pleno funcionamento das necessidades e ações envolvidas no processo, de forma a atender tanto o público interno quanto o público externo.</w:t>
      </w:r>
    </w:p>
    <w:p w14:paraId="04C9CA85" w14:textId="07D2B991" w:rsidR="00877AF8" w:rsidRPr="00877AF8" w:rsidRDefault="00A52570" w:rsidP="00A52570">
      <w:pPr>
        <w:ind w:firstLine="708"/>
      </w:pPr>
      <w:r>
        <w:t xml:space="preserve">O </w:t>
      </w:r>
      <w:r>
        <w:t>Setor de TI</w:t>
      </w:r>
      <w:r>
        <w:t xml:space="preserve"> gerencia os sistemas corporativos nos processos de implantação e requisitos para instalação de sistemas e os segmentos: Compras, Tesouraria, Orçamento, Contabilidade, Almoxarifado, Contratos, Atendimento ao Cliente.</w:t>
      </w:r>
    </w:p>
    <w:p w14:paraId="279702DC" w14:textId="77777777" w:rsidR="00DC3507" w:rsidRDefault="00DC3507" w:rsidP="00590BD4">
      <w:pPr>
        <w:pStyle w:val="Ttulo1"/>
      </w:pPr>
      <w:bookmarkStart w:id="7" w:name="_Toc190437591"/>
      <w:r>
        <w:t>MISSÃO</w:t>
      </w:r>
      <w:bookmarkEnd w:id="7"/>
    </w:p>
    <w:p w14:paraId="0FD0793F" w14:textId="34A7AFF7" w:rsidR="00877AF8" w:rsidRPr="00877AF8" w:rsidRDefault="00A52570" w:rsidP="00877AF8">
      <w:r w:rsidRPr="00A52570">
        <w:t xml:space="preserve">"Disponibilizar soluções de tecnologia da informação que promovam a racionalização do processo de alocação de recursos com foco em resultados e que permitam o desenvolvimento da entidade </w:t>
      </w:r>
      <w:r w:rsidR="00592575">
        <w:t>empresa</w:t>
      </w:r>
      <w:r>
        <w:t>rial</w:t>
      </w:r>
      <w:r w:rsidRPr="00A52570">
        <w:t>".</w:t>
      </w:r>
    </w:p>
    <w:p w14:paraId="3D6C7FA4" w14:textId="77777777" w:rsidR="00DC3507" w:rsidRDefault="00DC3507" w:rsidP="00590BD4">
      <w:pPr>
        <w:pStyle w:val="Ttulo1"/>
      </w:pPr>
      <w:bookmarkStart w:id="8" w:name="_Toc190437592"/>
      <w:r>
        <w:t>VISÃO</w:t>
      </w:r>
      <w:bookmarkEnd w:id="8"/>
    </w:p>
    <w:p w14:paraId="1F9FAF5B" w14:textId="687B136B" w:rsidR="00877AF8" w:rsidRPr="00877AF8" w:rsidRDefault="00A52570" w:rsidP="00877AF8">
      <w:r w:rsidRPr="00A52570">
        <w:t xml:space="preserve">"Tornar o </w:t>
      </w:r>
      <w:r>
        <w:t>Setor</w:t>
      </w:r>
      <w:r w:rsidRPr="00A52570">
        <w:t xml:space="preserve"> de Tecnologia da Informação atuante, antecipando-se aos problemas com soluções inovadoras e apropriadas para as unidades operacionais, atendendo com eficácia as demandas da instituição."</w:t>
      </w:r>
    </w:p>
    <w:p w14:paraId="2A05773C" w14:textId="77777777" w:rsidR="00DC3507" w:rsidRDefault="00DC3507" w:rsidP="00590BD4">
      <w:pPr>
        <w:pStyle w:val="Ttulo1"/>
      </w:pPr>
      <w:bookmarkStart w:id="9" w:name="_Toc190437593"/>
      <w:r>
        <w:t>VALORES</w:t>
      </w:r>
      <w:bookmarkEnd w:id="9"/>
    </w:p>
    <w:p w14:paraId="49917350" w14:textId="07B837B8" w:rsidR="00877AF8" w:rsidRPr="00877AF8" w:rsidRDefault="00A52570" w:rsidP="00877AF8">
      <w:r w:rsidRPr="00A52570">
        <w:rPr>
          <w:i/>
          <w:iCs/>
        </w:rPr>
        <w:t>"Comprometimento com resultados, Confiança, Credibilidade e Proatividade."</w:t>
      </w:r>
    </w:p>
    <w:p w14:paraId="5EFB36D4" w14:textId="77777777" w:rsidR="00A52570" w:rsidRDefault="00A52570">
      <w:pPr>
        <w:rPr>
          <w:rFonts w:asciiTheme="majorHAnsi" w:eastAsiaTheme="majorEastAsia" w:hAnsiTheme="majorHAnsi" w:cstheme="majorBidi"/>
          <w:color w:val="0F4761" w:themeColor="accent1" w:themeShade="BF"/>
          <w:sz w:val="40"/>
          <w:szCs w:val="40"/>
        </w:rPr>
      </w:pPr>
      <w:bookmarkStart w:id="10" w:name="_Toc190437594"/>
      <w:r>
        <w:lastRenderedPageBreak/>
        <w:br w:type="page"/>
      </w:r>
    </w:p>
    <w:p w14:paraId="0E768413" w14:textId="60740BF2" w:rsidR="00590BD4" w:rsidRDefault="00590BD4" w:rsidP="00590BD4">
      <w:pPr>
        <w:pStyle w:val="Ttulo1"/>
      </w:pPr>
      <w:r>
        <w:lastRenderedPageBreak/>
        <w:t>ESTRUTURA DO SETOR DE TECNOLOGIA DA INFORMAÇÃO</w:t>
      </w:r>
      <w:bookmarkEnd w:id="10"/>
    </w:p>
    <w:p w14:paraId="43FE1D9B" w14:textId="281A0272" w:rsidR="00234063" w:rsidRDefault="00597ACE" w:rsidP="00234063">
      <w:r>
        <w:t>O Setor de Tecnologia da informação está subordinado a setor de Administração, sendo composta pelo quadro de técnico:</w:t>
      </w:r>
    </w:p>
    <w:tbl>
      <w:tblPr>
        <w:tblStyle w:val="Tabelacomgrade"/>
        <w:tblW w:w="0" w:type="auto"/>
        <w:tblLook w:val="04A0" w:firstRow="1" w:lastRow="0" w:firstColumn="1" w:lastColumn="0" w:noHBand="0" w:noVBand="1"/>
      </w:tblPr>
      <w:tblGrid>
        <w:gridCol w:w="4247"/>
        <w:gridCol w:w="4247"/>
      </w:tblGrid>
      <w:tr w:rsidR="00F6110A" w14:paraId="244A04B2" w14:textId="77777777" w:rsidTr="00F6110A">
        <w:tc>
          <w:tcPr>
            <w:tcW w:w="4247" w:type="dxa"/>
            <w:shd w:val="clear" w:color="auto" w:fill="004A8C"/>
          </w:tcPr>
          <w:p w14:paraId="781714CA" w14:textId="650ED2F8" w:rsidR="00F6110A" w:rsidRDefault="00F6110A" w:rsidP="00F6110A">
            <w:pPr>
              <w:jc w:val="center"/>
            </w:pPr>
            <w:r>
              <w:t>CARGO</w:t>
            </w:r>
          </w:p>
        </w:tc>
        <w:tc>
          <w:tcPr>
            <w:tcW w:w="4247" w:type="dxa"/>
            <w:shd w:val="clear" w:color="auto" w:fill="004A8C"/>
          </w:tcPr>
          <w:p w14:paraId="28857E46" w14:textId="773DB366" w:rsidR="00F6110A" w:rsidRDefault="00F6110A" w:rsidP="00F6110A">
            <w:pPr>
              <w:jc w:val="center"/>
            </w:pPr>
            <w:r>
              <w:t>QUANTIDADE</w:t>
            </w:r>
          </w:p>
        </w:tc>
      </w:tr>
      <w:tr w:rsidR="00F6110A" w14:paraId="1495F372" w14:textId="77777777" w:rsidTr="00F6110A">
        <w:tc>
          <w:tcPr>
            <w:tcW w:w="4247" w:type="dxa"/>
          </w:tcPr>
          <w:p w14:paraId="46A2DC28" w14:textId="788C24C0" w:rsidR="00F6110A" w:rsidRDefault="00597ACE" w:rsidP="00234063">
            <w:bookmarkStart w:id="11" w:name="_Hlk190439530"/>
            <w:r>
              <w:t>GERENTE</w:t>
            </w:r>
            <w:r w:rsidR="00F6110A">
              <w:t xml:space="preserve"> DE TI</w:t>
            </w:r>
          </w:p>
        </w:tc>
        <w:tc>
          <w:tcPr>
            <w:tcW w:w="4247" w:type="dxa"/>
          </w:tcPr>
          <w:p w14:paraId="70E4CCE9" w14:textId="0AD6CAE2" w:rsidR="00F6110A" w:rsidRDefault="00F6110A" w:rsidP="00F6110A">
            <w:pPr>
              <w:jc w:val="center"/>
            </w:pPr>
            <w:r>
              <w:t>1</w:t>
            </w:r>
          </w:p>
        </w:tc>
      </w:tr>
      <w:bookmarkEnd w:id="11"/>
      <w:tr w:rsidR="00F6110A" w14:paraId="6D1AC152" w14:textId="77777777" w:rsidTr="00F6110A">
        <w:tc>
          <w:tcPr>
            <w:tcW w:w="4247" w:type="dxa"/>
          </w:tcPr>
          <w:p w14:paraId="57A90600" w14:textId="03C28E46" w:rsidR="00F6110A" w:rsidRDefault="00F6110A" w:rsidP="00234063">
            <w:r>
              <w:t>ANALISTA DE INFRAESTRUTURA</w:t>
            </w:r>
          </w:p>
        </w:tc>
        <w:tc>
          <w:tcPr>
            <w:tcW w:w="4247" w:type="dxa"/>
          </w:tcPr>
          <w:p w14:paraId="0A580093" w14:textId="59D8D07F" w:rsidR="00F6110A" w:rsidRDefault="00F6110A" w:rsidP="00F6110A">
            <w:pPr>
              <w:jc w:val="center"/>
            </w:pPr>
            <w:r>
              <w:t>1</w:t>
            </w:r>
          </w:p>
        </w:tc>
      </w:tr>
      <w:tr w:rsidR="00F6110A" w14:paraId="08C89B70" w14:textId="77777777" w:rsidTr="00F6110A">
        <w:tc>
          <w:tcPr>
            <w:tcW w:w="4247" w:type="dxa"/>
          </w:tcPr>
          <w:p w14:paraId="3677504A" w14:textId="46A5DA72" w:rsidR="00F6110A" w:rsidRDefault="00F6110A" w:rsidP="00234063">
            <w:r>
              <w:t>ANALISTA DE SUPORTE</w:t>
            </w:r>
            <w:r w:rsidR="0007505C">
              <w:t xml:space="preserve"> E REDES</w:t>
            </w:r>
          </w:p>
        </w:tc>
        <w:tc>
          <w:tcPr>
            <w:tcW w:w="4247" w:type="dxa"/>
          </w:tcPr>
          <w:p w14:paraId="1A4FF722" w14:textId="30E9F7E2" w:rsidR="00F6110A" w:rsidRDefault="0007505C" w:rsidP="00F6110A">
            <w:pPr>
              <w:jc w:val="center"/>
            </w:pPr>
            <w:r>
              <w:t>2</w:t>
            </w:r>
          </w:p>
        </w:tc>
      </w:tr>
      <w:tr w:rsidR="00F6110A" w14:paraId="4723A580" w14:textId="77777777" w:rsidTr="00F6110A">
        <w:tc>
          <w:tcPr>
            <w:tcW w:w="4247" w:type="dxa"/>
          </w:tcPr>
          <w:p w14:paraId="12FFC120" w14:textId="294A5840" w:rsidR="00F6110A" w:rsidRDefault="00F6110A" w:rsidP="00234063">
            <w:r>
              <w:t>ANALISTA DE SISTEMAS</w:t>
            </w:r>
          </w:p>
        </w:tc>
        <w:tc>
          <w:tcPr>
            <w:tcW w:w="4247" w:type="dxa"/>
          </w:tcPr>
          <w:p w14:paraId="78A0AD42" w14:textId="486DA0A5" w:rsidR="00F6110A" w:rsidRDefault="00F6110A" w:rsidP="00F6110A">
            <w:pPr>
              <w:jc w:val="center"/>
            </w:pPr>
            <w:r>
              <w:t>1</w:t>
            </w:r>
          </w:p>
        </w:tc>
      </w:tr>
      <w:tr w:rsidR="00F6110A" w14:paraId="40DE3EC4" w14:textId="77777777" w:rsidTr="00F6110A">
        <w:tc>
          <w:tcPr>
            <w:tcW w:w="4247" w:type="dxa"/>
          </w:tcPr>
          <w:p w14:paraId="71C83BE8" w14:textId="39CCAFA1" w:rsidR="00F6110A" w:rsidRDefault="00F6110A" w:rsidP="00234063">
            <w:r>
              <w:t>ESTAGIÁRIO</w:t>
            </w:r>
          </w:p>
        </w:tc>
        <w:tc>
          <w:tcPr>
            <w:tcW w:w="4247" w:type="dxa"/>
          </w:tcPr>
          <w:p w14:paraId="29AF3057" w14:textId="1BCAC7BD" w:rsidR="00F6110A" w:rsidRDefault="00F6110A" w:rsidP="00F6110A">
            <w:pPr>
              <w:jc w:val="center"/>
            </w:pPr>
            <w:r>
              <w:t>1</w:t>
            </w:r>
          </w:p>
        </w:tc>
      </w:tr>
      <w:tr w:rsidR="00F6110A" w:rsidRPr="00F6110A" w14:paraId="29A45C79" w14:textId="77777777" w:rsidTr="00F6110A">
        <w:tc>
          <w:tcPr>
            <w:tcW w:w="4247" w:type="dxa"/>
          </w:tcPr>
          <w:p w14:paraId="46A47697" w14:textId="404117DE" w:rsidR="00F6110A" w:rsidRPr="00F6110A" w:rsidRDefault="00F6110A" w:rsidP="00234063">
            <w:pPr>
              <w:rPr>
                <w:b/>
                <w:bCs/>
              </w:rPr>
            </w:pPr>
            <w:r w:rsidRPr="00F6110A">
              <w:rPr>
                <w:b/>
                <w:bCs/>
              </w:rPr>
              <w:t>TOTAL</w:t>
            </w:r>
          </w:p>
        </w:tc>
        <w:tc>
          <w:tcPr>
            <w:tcW w:w="4247" w:type="dxa"/>
          </w:tcPr>
          <w:p w14:paraId="2E6667AE" w14:textId="1C3D72D2" w:rsidR="00F6110A" w:rsidRPr="00F6110A" w:rsidRDefault="00F6110A" w:rsidP="00F6110A">
            <w:pPr>
              <w:jc w:val="center"/>
              <w:rPr>
                <w:b/>
                <w:bCs/>
              </w:rPr>
            </w:pPr>
            <w:r w:rsidRPr="00F6110A">
              <w:rPr>
                <w:b/>
                <w:bCs/>
              </w:rPr>
              <w:t>6</w:t>
            </w:r>
          </w:p>
        </w:tc>
      </w:tr>
    </w:tbl>
    <w:p w14:paraId="3EA5E483" w14:textId="77777777" w:rsidR="00F6110A" w:rsidRPr="00234063" w:rsidRDefault="00F6110A" w:rsidP="00234063"/>
    <w:p w14:paraId="23580C20" w14:textId="77777777" w:rsidR="00590BD4" w:rsidRDefault="00590BD4" w:rsidP="00590BD4">
      <w:pPr>
        <w:pStyle w:val="Ttulo2"/>
      </w:pPr>
      <w:bookmarkStart w:id="12" w:name="_Toc190437595"/>
      <w:r>
        <w:t>SERVICE DESK</w:t>
      </w:r>
      <w:bookmarkEnd w:id="12"/>
    </w:p>
    <w:tbl>
      <w:tblPr>
        <w:tblStyle w:val="Tabelacomgrade"/>
        <w:tblW w:w="0" w:type="auto"/>
        <w:tblLook w:val="04A0" w:firstRow="1" w:lastRow="0" w:firstColumn="1" w:lastColumn="0" w:noHBand="0" w:noVBand="1"/>
      </w:tblPr>
      <w:tblGrid>
        <w:gridCol w:w="8494"/>
      </w:tblGrid>
      <w:tr w:rsidR="00F6110A" w14:paraId="302A09F3" w14:textId="77777777" w:rsidTr="00F6110A">
        <w:tc>
          <w:tcPr>
            <w:tcW w:w="8494" w:type="dxa"/>
            <w:shd w:val="clear" w:color="auto" w:fill="004A8C"/>
          </w:tcPr>
          <w:p w14:paraId="46B1DAF7" w14:textId="5BF26023" w:rsidR="00F6110A" w:rsidRDefault="00F6110A" w:rsidP="00F6110A">
            <w:pPr>
              <w:jc w:val="center"/>
            </w:pPr>
            <w:r>
              <w:t>ATRIBUIÇÕES</w:t>
            </w:r>
          </w:p>
        </w:tc>
      </w:tr>
      <w:tr w:rsidR="00F6110A" w14:paraId="59241A3E" w14:textId="77777777" w:rsidTr="009A4BE5">
        <w:tc>
          <w:tcPr>
            <w:tcW w:w="8494" w:type="dxa"/>
          </w:tcPr>
          <w:p w14:paraId="5DA68AB5" w14:textId="3940C97D" w:rsidR="00F6110A" w:rsidRDefault="00F6110A" w:rsidP="00F6110A">
            <w:r>
              <w:t>Atendimento ao usuário interno de nível I para soluções ou encaminhamento de chamados.</w:t>
            </w:r>
          </w:p>
        </w:tc>
      </w:tr>
      <w:tr w:rsidR="00F6110A" w14:paraId="6C5AE1EB" w14:textId="77777777" w:rsidTr="00F92889">
        <w:tc>
          <w:tcPr>
            <w:tcW w:w="8494" w:type="dxa"/>
          </w:tcPr>
          <w:p w14:paraId="4901FD2F" w14:textId="7ADBFBA0" w:rsidR="00F6110A" w:rsidRDefault="00F6110A" w:rsidP="00F6110A">
            <w:r>
              <w:t>Diagnostico de problemas com equipamento, seja por defeito físico, problema de sistema operacional ou aplicações.</w:t>
            </w:r>
          </w:p>
        </w:tc>
      </w:tr>
      <w:tr w:rsidR="00F6110A" w14:paraId="7BA75C8E" w14:textId="77777777" w:rsidTr="00F92889">
        <w:tc>
          <w:tcPr>
            <w:tcW w:w="8494" w:type="dxa"/>
          </w:tcPr>
          <w:p w14:paraId="6680F0EB" w14:textId="58A4459B" w:rsidR="00F6110A" w:rsidRDefault="00F6110A" w:rsidP="00F6110A">
            <w:r>
              <w:t>Instalação de sistemas Operacionais e Aplicações em desktops, notebook, celulares e tablets.</w:t>
            </w:r>
          </w:p>
        </w:tc>
      </w:tr>
      <w:tr w:rsidR="00F6110A" w14:paraId="6AE0D46E" w14:textId="77777777" w:rsidTr="00F92889">
        <w:tc>
          <w:tcPr>
            <w:tcW w:w="8494" w:type="dxa"/>
          </w:tcPr>
          <w:p w14:paraId="3E6CB176" w14:textId="062C135F" w:rsidR="00F6110A" w:rsidRDefault="00F6110A" w:rsidP="00F6110A">
            <w:r>
              <w:t>Configuração de sistemas</w:t>
            </w:r>
          </w:p>
        </w:tc>
      </w:tr>
    </w:tbl>
    <w:p w14:paraId="47F29CBF" w14:textId="4F94D6C2" w:rsidR="00F6110A" w:rsidRDefault="00F6110A" w:rsidP="00F6110A"/>
    <w:tbl>
      <w:tblPr>
        <w:tblStyle w:val="Tabelacomgrade"/>
        <w:tblW w:w="0" w:type="auto"/>
        <w:tblLook w:val="04A0" w:firstRow="1" w:lastRow="0" w:firstColumn="1" w:lastColumn="0" w:noHBand="0" w:noVBand="1"/>
      </w:tblPr>
      <w:tblGrid>
        <w:gridCol w:w="4247"/>
        <w:gridCol w:w="4247"/>
      </w:tblGrid>
      <w:tr w:rsidR="00597ACE" w14:paraId="7EE3DAFD" w14:textId="77777777" w:rsidTr="00597ACE">
        <w:tc>
          <w:tcPr>
            <w:tcW w:w="4247" w:type="dxa"/>
            <w:shd w:val="clear" w:color="auto" w:fill="004A8C"/>
          </w:tcPr>
          <w:p w14:paraId="0ABC75AA" w14:textId="0A4D2D90" w:rsidR="00597ACE" w:rsidRDefault="00597ACE" w:rsidP="00597ACE">
            <w:pPr>
              <w:jc w:val="center"/>
            </w:pPr>
            <w:r>
              <w:t>NOME DO COLABORADOR</w:t>
            </w:r>
          </w:p>
        </w:tc>
        <w:tc>
          <w:tcPr>
            <w:tcW w:w="4247" w:type="dxa"/>
            <w:shd w:val="clear" w:color="auto" w:fill="004A8C"/>
          </w:tcPr>
          <w:p w14:paraId="7AFAB44D" w14:textId="759BA4EA" w:rsidR="00597ACE" w:rsidRDefault="00597ACE" w:rsidP="00597ACE">
            <w:pPr>
              <w:jc w:val="center"/>
            </w:pPr>
            <w:r>
              <w:t>CARGO/FUNÇÃO</w:t>
            </w:r>
          </w:p>
        </w:tc>
      </w:tr>
      <w:tr w:rsidR="00A52570" w14:paraId="6FC42054" w14:textId="77777777" w:rsidTr="00597ACE">
        <w:tc>
          <w:tcPr>
            <w:tcW w:w="4247" w:type="dxa"/>
          </w:tcPr>
          <w:p w14:paraId="06552735" w14:textId="77777777" w:rsidR="00A52570" w:rsidRDefault="00A52570" w:rsidP="00A52570"/>
        </w:tc>
        <w:tc>
          <w:tcPr>
            <w:tcW w:w="4247" w:type="dxa"/>
          </w:tcPr>
          <w:p w14:paraId="0BCDC325" w14:textId="04ECABE9" w:rsidR="00A52570" w:rsidRDefault="00A52570" w:rsidP="00A52570">
            <w:r>
              <w:t>ANALISTA DE SUPORTE E REDES</w:t>
            </w:r>
          </w:p>
        </w:tc>
      </w:tr>
      <w:tr w:rsidR="00A52570" w14:paraId="1544AD40" w14:textId="77777777" w:rsidTr="00597ACE">
        <w:tc>
          <w:tcPr>
            <w:tcW w:w="4247" w:type="dxa"/>
          </w:tcPr>
          <w:p w14:paraId="52193811" w14:textId="77777777" w:rsidR="00A52570" w:rsidRDefault="00A52570" w:rsidP="00A52570"/>
        </w:tc>
        <w:tc>
          <w:tcPr>
            <w:tcW w:w="4247" w:type="dxa"/>
          </w:tcPr>
          <w:p w14:paraId="2C88C044" w14:textId="78F714ED" w:rsidR="00A52570" w:rsidRDefault="00A52570" w:rsidP="00A52570">
            <w:r>
              <w:t>ANALISTA DE SUPORTE E REDES</w:t>
            </w:r>
          </w:p>
        </w:tc>
      </w:tr>
    </w:tbl>
    <w:p w14:paraId="251B78AF" w14:textId="77777777" w:rsidR="00597ACE" w:rsidRDefault="00597ACE" w:rsidP="00F6110A"/>
    <w:p w14:paraId="63ADD19B" w14:textId="4CC5DAD2" w:rsidR="00A52570" w:rsidRDefault="00A52570" w:rsidP="00A52570">
      <w:pPr>
        <w:pStyle w:val="Ttulo2"/>
      </w:pPr>
      <w:r>
        <w:t>INFRAESTUTURA DE TI</w:t>
      </w:r>
    </w:p>
    <w:tbl>
      <w:tblPr>
        <w:tblStyle w:val="Tabelacomgrade"/>
        <w:tblW w:w="0" w:type="auto"/>
        <w:tblLook w:val="04A0" w:firstRow="1" w:lastRow="0" w:firstColumn="1" w:lastColumn="0" w:noHBand="0" w:noVBand="1"/>
      </w:tblPr>
      <w:tblGrid>
        <w:gridCol w:w="8494"/>
      </w:tblGrid>
      <w:tr w:rsidR="00A52570" w14:paraId="1A137206" w14:textId="77777777" w:rsidTr="00F41CDC">
        <w:tc>
          <w:tcPr>
            <w:tcW w:w="8494" w:type="dxa"/>
            <w:shd w:val="clear" w:color="auto" w:fill="004A8C"/>
          </w:tcPr>
          <w:p w14:paraId="797F0C9A" w14:textId="77777777" w:rsidR="00A52570" w:rsidRDefault="00A52570" w:rsidP="00F41CDC">
            <w:pPr>
              <w:jc w:val="center"/>
            </w:pPr>
            <w:r>
              <w:t>ATRIBUIÇÕES</w:t>
            </w:r>
          </w:p>
        </w:tc>
      </w:tr>
      <w:tr w:rsidR="00A52570" w14:paraId="43F95315" w14:textId="77777777" w:rsidTr="00F41CDC">
        <w:tc>
          <w:tcPr>
            <w:tcW w:w="8494" w:type="dxa"/>
          </w:tcPr>
          <w:p w14:paraId="07EDAC58" w14:textId="7B22445C" w:rsidR="00A52570" w:rsidRDefault="00A52570" w:rsidP="00F41CDC">
            <w:r>
              <w:t xml:space="preserve">Configuração de </w:t>
            </w:r>
            <w:r w:rsidR="00A5625D">
              <w:t>datacenters</w:t>
            </w:r>
          </w:p>
        </w:tc>
      </w:tr>
      <w:tr w:rsidR="00A52570" w14:paraId="2CA2EC6F" w14:textId="77777777" w:rsidTr="00F41CDC">
        <w:tc>
          <w:tcPr>
            <w:tcW w:w="8494" w:type="dxa"/>
          </w:tcPr>
          <w:p w14:paraId="069C1374" w14:textId="77777777" w:rsidR="00A52570" w:rsidRDefault="00A52570" w:rsidP="00F41CDC"/>
        </w:tc>
      </w:tr>
      <w:tr w:rsidR="00A52570" w14:paraId="062FDCD9" w14:textId="77777777" w:rsidTr="00F41CDC">
        <w:tc>
          <w:tcPr>
            <w:tcW w:w="8494" w:type="dxa"/>
          </w:tcPr>
          <w:p w14:paraId="2C244320" w14:textId="77777777" w:rsidR="00A52570" w:rsidRDefault="00A52570" w:rsidP="00F41CDC"/>
        </w:tc>
      </w:tr>
      <w:tr w:rsidR="00A52570" w14:paraId="1A5B99EF" w14:textId="77777777" w:rsidTr="00F41CDC">
        <w:tc>
          <w:tcPr>
            <w:tcW w:w="8494" w:type="dxa"/>
          </w:tcPr>
          <w:p w14:paraId="6DEF8F5B" w14:textId="77777777" w:rsidR="00A52570" w:rsidRDefault="00A52570" w:rsidP="00F41CDC"/>
        </w:tc>
      </w:tr>
    </w:tbl>
    <w:p w14:paraId="6E84AAE1" w14:textId="77777777" w:rsidR="00A52570" w:rsidRDefault="00A52570" w:rsidP="00A52570"/>
    <w:tbl>
      <w:tblPr>
        <w:tblStyle w:val="Tabelacomgrade"/>
        <w:tblW w:w="0" w:type="auto"/>
        <w:tblLook w:val="04A0" w:firstRow="1" w:lastRow="0" w:firstColumn="1" w:lastColumn="0" w:noHBand="0" w:noVBand="1"/>
      </w:tblPr>
      <w:tblGrid>
        <w:gridCol w:w="4247"/>
        <w:gridCol w:w="4247"/>
      </w:tblGrid>
      <w:tr w:rsidR="00A52570" w14:paraId="545EA36F" w14:textId="77777777" w:rsidTr="00F41CDC">
        <w:tc>
          <w:tcPr>
            <w:tcW w:w="4247" w:type="dxa"/>
            <w:shd w:val="clear" w:color="auto" w:fill="004A8C"/>
          </w:tcPr>
          <w:p w14:paraId="74CDFED0" w14:textId="77777777" w:rsidR="00A52570" w:rsidRDefault="00A52570" w:rsidP="00F41CDC">
            <w:pPr>
              <w:jc w:val="center"/>
            </w:pPr>
            <w:r>
              <w:t>NOME DO COLABORADOR</w:t>
            </w:r>
          </w:p>
        </w:tc>
        <w:tc>
          <w:tcPr>
            <w:tcW w:w="4247" w:type="dxa"/>
            <w:shd w:val="clear" w:color="auto" w:fill="004A8C"/>
          </w:tcPr>
          <w:p w14:paraId="1DB56E8C" w14:textId="77777777" w:rsidR="00A52570" w:rsidRDefault="00A52570" w:rsidP="00F41CDC">
            <w:pPr>
              <w:jc w:val="center"/>
            </w:pPr>
            <w:r>
              <w:t>CARGO/FUNÇÃO</w:t>
            </w:r>
          </w:p>
        </w:tc>
      </w:tr>
      <w:tr w:rsidR="00A52570" w14:paraId="3FB7DED9" w14:textId="77777777" w:rsidTr="00F41CDC">
        <w:tc>
          <w:tcPr>
            <w:tcW w:w="4247" w:type="dxa"/>
          </w:tcPr>
          <w:p w14:paraId="4DB0CA77" w14:textId="77777777" w:rsidR="00A52570" w:rsidRDefault="00A52570" w:rsidP="00A52570"/>
        </w:tc>
        <w:tc>
          <w:tcPr>
            <w:tcW w:w="4247" w:type="dxa"/>
          </w:tcPr>
          <w:p w14:paraId="12541BB6" w14:textId="129E5D75" w:rsidR="00A52570" w:rsidRDefault="00A52570" w:rsidP="00A52570">
            <w:r>
              <w:t>ANALISTA DE INFRAESTRUTURA</w:t>
            </w:r>
          </w:p>
        </w:tc>
      </w:tr>
    </w:tbl>
    <w:p w14:paraId="09A61F43" w14:textId="77777777" w:rsidR="00A52570" w:rsidRPr="00A52570" w:rsidRDefault="00A52570" w:rsidP="00A52570"/>
    <w:p w14:paraId="7E5ADAD9" w14:textId="7E8ABFA6" w:rsidR="00A52570" w:rsidRPr="00A52570" w:rsidRDefault="00590BD4" w:rsidP="00A52570">
      <w:pPr>
        <w:pStyle w:val="Ttulo2"/>
      </w:pPr>
      <w:bookmarkStart w:id="13" w:name="_Toc190437596"/>
      <w:r>
        <w:lastRenderedPageBreak/>
        <w:t>DESENVOLVIMENTO</w:t>
      </w:r>
      <w:bookmarkEnd w:id="13"/>
    </w:p>
    <w:tbl>
      <w:tblPr>
        <w:tblStyle w:val="Tabelacomgrade"/>
        <w:tblW w:w="0" w:type="auto"/>
        <w:tblLook w:val="04A0" w:firstRow="1" w:lastRow="0" w:firstColumn="1" w:lastColumn="0" w:noHBand="0" w:noVBand="1"/>
      </w:tblPr>
      <w:tblGrid>
        <w:gridCol w:w="8494"/>
      </w:tblGrid>
      <w:tr w:rsidR="00597ACE" w14:paraId="46273E81" w14:textId="77777777" w:rsidTr="00F41CDC">
        <w:tc>
          <w:tcPr>
            <w:tcW w:w="8494" w:type="dxa"/>
            <w:shd w:val="clear" w:color="auto" w:fill="004A8C"/>
          </w:tcPr>
          <w:p w14:paraId="02BDCB27" w14:textId="77777777" w:rsidR="00597ACE" w:rsidRDefault="00597ACE" w:rsidP="00F41CDC">
            <w:pPr>
              <w:jc w:val="center"/>
            </w:pPr>
            <w:r>
              <w:t>ATRIBUIÇÕES</w:t>
            </w:r>
          </w:p>
        </w:tc>
      </w:tr>
      <w:tr w:rsidR="00597ACE" w14:paraId="0E560E25" w14:textId="77777777" w:rsidTr="00F41CDC">
        <w:tc>
          <w:tcPr>
            <w:tcW w:w="8494" w:type="dxa"/>
          </w:tcPr>
          <w:p w14:paraId="6A95C290" w14:textId="4AC1BD16" w:rsidR="00597ACE" w:rsidRDefault="00597ACE" w:rsidP="00F41CDC">
            <w:r>
              <w:t>Definição de escopo de sistema e análise de viabilidade.</w:t>
            </w:r>
          </w:p>
        </w:tc>
      </w:tr>
      <w:tr w:rsidR="00597ACE" w14:paraId="6139550F" w14:textId="77777777" w:rsidTr="00F41CDC">
        <w:tc>
          <w:tcPr>
            <w:tcW w:w="8494" w:type="dxa"/>
          </w:tcPr>
          <w:p w14:paraId="16695046" w14:textId="25DA8234" w:rsidR="00597ACE" w:rsidRDefault="00597ACE" w:rsidP="00F41CDC">
            <w:r>
              <w:t>Análise, documentação e desenvolvimento de sistemas.</w:t>
            </w:r>
          </w:p>
        </w:tc>
      </w:tr>
      <w:tr w:rsidR="00597ACE" w14:paraId="45C90F9E" w14:textId="77777777" w:rsidTr="00F41CDC">
        <w:tc>
          <w:tcPr>
            <w:tcW w:w="8494" w:type="dxa"/>
          </w:tcPr>
          <w:p w14:paraId="6F811329" w14:textId="057FD7AD" w:rsidR="00597ACE" w:rsidRDefault="00597ACE" w:rsidP="00F41CDC">
            <w:r>
              <w:t>Codificação de programas em linguagem de programação.</w:t>
            </w:r>
          </w:p>
        </w:tc>
      </w:tr>
      <w:tr w:rsidR="00597ACE" w14:paraId="5137B21B" w14:textId="77777777" w:rsidTr="00F41CDC">
        <w:tc>
          <w:tcPr>
            <w:tcW w:w="8494" w:type="dxa"/>
          </w:tcPr>
          <w:p w14:paraId="4D6906D3" w14:textId="30C65049" w:rsidR="00597ACE" w:rsidRDefault="00597ACE" w:rsidP="00F41CDC">
            <w:r>
              <w:t>Testes, liberação em produção e manutenção de sistemas.</w:t>
            </w:r>
          </w:p>
        </w:tc>
      </w:tr>
      <w:tr w:rsidR="00597ACE" w14:paraId="316A8E0B" w14:textId="77777777" w:rsidTr="00F41CDC">
        <w:tc>
          <w:tcPr>
            <w:tcW w:w="8494" w:type="dxa"/>
          </w:tcPr>
          <w:p w14:paraId="5E605A06" w14:textId="52067773" w:rsidR="00597ACE" w:rsidRDefault="00597ACE" w:rsidP="00F41CDC">
            <w:r>
              <w:t>Pesquisa de novas tecnologias e soluções informatizadas.</w:t>
            </w:r>
          </w:p>
        </w:tc>
      </w:tr>
      <w:tr w:rsidR="00597ACE" w14:paraId="513D4966" w14:textId="77777777" w:rsidTr="00F41CDC">
        <w:tc>
          <w:tcPr>
            <w:tcW w:w="8494" w:type="dxa"/>
          </w:tcPr>
          <w:p w14:paraId="6246CD42" w14:textId="5563A65C" w:rsidR="00597ACE" w:rsidRDefault="00597ACE" w:rsidP="00F41CDC">
            <w:r>
              <w:t>Análise, monitoramento e administração de sistemas de gerenciamento de banco de dados.</w:t>
            </w:r>
          </w:p>
        </w:tc>
      </w:tr>
    </w:tbl>
    <w:p w14:paraId="7657EBC4" w14:textId="77777777" w:rsidR="00597ACE" w:rsidRDefault="00597ACE" w:rsidP="00597ACE"/>
    <w:tbl>
      <w:tblPr>
        <w:tblStyle w:val="Tabelacomgrade"/>
        <w:tblW w:w="0" w:type="auto"/>
        <w:tblLook w:val="04A0" w:firstRow="1" w:lastRow="0" w:firstColumn="1" w:lastColumn="0" w:noHBand="0" w:noVBand="1"/>
      </w:tblPr>
      <w:tblGrid>
        <w:gridCol w:w="4247"/>
        <w:gridCol w:w="4247"/>
      </w:tblGrid>
      <w:tr w:rsidR="00597ACE" w14:paraId="0C0CEF7C" w14:textId="77777777" w:rsidTr="00F41CDC">
        <w:tc>
          <w:tcPr>
            <w:tcW w:w="4247" w:type="dxa"/>
            <w:shd w:val="clear" w:color="auto" w:fill="004A8C"/>
          </w:tcPr>
          <w:p w14:paraId="6EAF1FEF" w14:textId="77777777" w:rsidR="00597ACE" w:rsidRDefault="00597ACE" w:rsidP="00F41CDC">
            <w:pPr>
              <w:jc w:val="center"/>
            </w:pPr>
            <w:r>
              <w:t>NOME DO COLABORADOR</w:t>
            </w:r>
          </w:p>
        </w:tc>
        <w:tc>
          <w:tcPr>
            <w:tcW w:w="4247" w:type="dxa"/>
            <w:shd w:val="clear" w:color="auto" w:fill="004A8C"/>
          </w:tcPr>
          <w:p w14:paraId="4F690C62" w14:textId="77777777" w:rsidR="00597ACE" w:rsidRDefault="00597ACE" w:rsidP="00F41CDC">
            <w:pPr>
              <w:jc w:val="center"/>
            </w:pPr>
            <w:r>
              <w:t>CARGO/FUNÇÃO</w:t>
            </w:r>
          </w:p>
        </w:tc>
      </w:tr>
      <w:tr w:rsidR="00A52570" w14:paraId="47C2F9FA" w14:textId="77777777" w:rsidTr="00F41CDC">
        <w:tc>
          <w:tcPr>
            <w:tcW w:w="4247" w:type="dxa"/>
          </w:tcPr>
          <w:p w14:paraId="674C2064" w14:textId="77777777" w:rsidR="00A52570" w:rsidRDefault="00A52570" w:rsidP="00A52570"/>
        </w:tc>
        <w:tc>
          <w:tcPr>
            <w:tcW w:w="4247" w:type="dxa"/>
          </w:tcPr>
          <w:p w14:paraId="6E838CF1" w14:textId="2401DA55" w:rsidR="00A52570" w:rsidRDefault="00A52570" w:rsidP="00A52570">
            <w:r>
              <w:t>ANALISTA DE SISTEMAS</w:t>
            </w:r>
          </w:p>
        </w:tc>
      </w:tr>
      <w:tr w:rsidR="00A52570" w14:paraId="5C9FA8C2" w14:textId="77777777" w:rsidTr="00F41CDC">
        <w:tc>
          <w:tcPr>
            <w:tcW w:w="4247" w:type="dxa"/>
          </w:tcPr>
          <w:p w14:paraId="1DFCD28D" w14:textId="77777777" w:rsidR="00A52570" w:rsidRDefault="00A52570" w:rsidP="00A52570"/>
        </w:tc>
        <w:tc>
          <w:tcPr>
            <w:tcW w:w="4247" w:type="dxa"/>
          </w:tcPr>
          <w:p w14:paraId="07261FD3" w14:textId="7C594EAA" w:rsidR="00A52570" w:rsidRDefault="00A52570" w:rsidP="00A52570">
            <w:r>
              <w:t>ANALISTA DE SISTEMAS</w:t>
            </w:r>
          </w:p>
        </w:tc>
      </w:tr>
    </w:tbl>
    <w:p w14:paraId="4DEF4176" w14:textId="77777777" w:rsidR="00597ACE" w:rsidRPr="00597ACE" w:rsidRDefault="00597ACE" w:rsidP="00597ACE"/>
    <w:p w14:paraId="54F41FBC" w14:textId="77777777" w:rsidR="00E6786D" w:rsidRDefault="00590BD4" w:rsidP="00590BD4">
      <w:pPr>
        <w:pStyle w:val="Ttulo2"/>
      </w:pPr>
      <w:bookmarkStart w:id="14" w:name="_Toc190437597"/>
      <w:r>
        <w:t>COORDENAÇÃO</w:t>
      </w:r>
      <w:bookmarkEnd w:id="14"/>
    </w:p>
    <w:tbl>
      <w:tblPr>
        <w:tblStyle w:val="Tabelacomgrade"/>
        <w:tblW w:w="0" w:type="auto"/>
        <w:tblLook w:val="04A0" w:firstRow="1" w:lastRow="0" w:firstColumn="1" w:lastColumn="0" w:noHBand="0" w:noVBand="1"/>
      </w:tblPr>
      <w:tblGrid>
        <w:gridCol w:w="8494"/>
      </w:tblGrid>
      <w:tr w:rsidR="00597ACE" w14:paraId="2C37F5B4" w14:textId="77777777" w:rsidTr="00F41CDC">
        <w:tc>
          <w:tcPr>
            <w:tcW w:w="8494" w:type="dxa"/>
            <w:shd w:val="clear" w:color="auto" w:fill="004A8C"/>
          </w:tcPr>
          <w:p w14:paraId="00B14886" w14:textId="77777777" w:rsidR="00597ACE" w:rsidRDefault="00597ACE" w:rsidP="00F41CDC">
            <w:pPr>
              <w:jc w:val="center"/>
            </w:pPr>
            <w:r>
              <w:t>ATRIBUIÇÕES</w:t>
            </w:r>
          </w:p>
        </w:tc>
      </w:tr>
      <w:tr w:rsidR="00597ACE" w14:paraId="30404BB1" w14:textId="77777777" w:rsidTr="00F41CDC">
        <w:tc>
          <w:tcPr>
            <w:tcW w:w="8494" w:type="dxa"/>
          </w:tcPr>
          <w:p w14:paraId="79D9B6A2" w14:textId="0776A3E0" w:rsidR="00597ACE" w:rsidRDefault="00597ACE" w:rsidP="00F41CDC">
            <w:r>
              <w:t>Conciliar as mudanças tecnológicas às necessidades da instituição.</w:t>
            </w:r>
          </w:p>
        </w:tc>
      </w:tr>
      <w:tr w:rsidR="00597ACE" w14:paraId="1E5A86AF" w14:textId="77777777" w:rsidTr="00F41CDC">
        <w:tc>
          <w:tcPr>
            <w:tcW w:w="8494" w:type="dxa"/>
          </w:tcPr>
          <w:p w14:paraId="2DA497A6" w14:textId="424C5005" w:rsidR="00597ACE" w:rsidRDefault="00597ACE" w:rsidP="00F41CDC">
            <w:r>
              <w:t>Ser um facilitador de acesso à informação.</w:t>
            </w:r>
          </w:p>
        </w:tc>
      </w:tr>
      <w:tr w:rsidR="00597ACE" w14:paraId="67952306" w14:textId="77777777" w:rsidTr="00F41CDC">
        <w:tc>
          <w:tcPr>
            <w:tcW w:w="8494" w:type="dxa"/>
          </w:tcPr>
          <w:p w14:paraId="11EDB714" w14:textId="1734E50E" w:rsidR="00597ACE" w:rsidRDefault="00597ACE" w:rsidP="00F41CDC">
            <w:r>
              <w:t>Diagnostico de problemas com servidores, link de internet e rede lógica.</w:t>
            </w:r>
          </w:p>
        </w:tc>
      </w:tr>
      <w:tr w:rsidR="00597ACE" w14:paraId="0A2796B1" w14:textId="77777777" w:rsidTr="00F41CDC">
        <w:tc>
          <w:tcPr>
            <w:tcW w:w="8494" w:type="dxa"/>
          </w:tcPr>
          <w:p w14:paraId="5F6D9630" w14:textId="114034D5" w:rsidR="00597ACE" w:rsidRDefault="00597ACE" w:rsidP="00F41CDC">
            <w:r>
              <w:t>Procedimento de contingência</w:t>
            </w:r>
          </w:p>
        </w:tc>
      </w:tr>
      <w:tr w:rsidR="00597ACE" w14:paraId="5FBCCA2E" w14:textId="77777777" w:rsidTr="00F41CDC">
        <w:tc>
          <w:tcPr>
            <w:tcW w:w="8494" w:type="dxa"/>
          </w:tcPr>
          <w:p w14:paraId="1DE11A5B" w14:textId="5FB7FD53" w:rsidR="00597ACE" w:rsidRDefault="00597ACE" w:rsidP="00F41CDC">
            <w:r>
              <w:t>Monitoramento de segurança, disponibilidade e desempenho.</w:t>
            </w:r>
          </w:p>
        </w:tc>
      </w:tr>
      <w:tr w:rsidR="00597ACE" w14:paraId="3194256A" w14:textId="77777777" w:rsidTr="00F41CDC">
        <w:tc>
          <w:tcPr>
            <w:tcW w:w="8494" w:type="dxa"/>
          </w:tcPr>
          <w:p w14:paraId="7DAB5977" w14:textId="74DBC6E4" w:rsidR="00597ACE" w:rsidRDefault="00A21984" w:rsidP="00F41CDC">
            <w:r>
              <w:t>Gerenciamento de</w:t>
            </w:r>
            <w:r w:rsidR="00597ACE">
              <w:t xml:space="preserve"> backups, rotinas de recuperação de desastres</w:t>
            </w:r>
            <w:r>
              <w:t>.</w:t>
            </w:r>
          </w:p>
        </w:tc>
      </w:tr>
      <w:tr w:rsidR="00597ACE" w14:paraId="2ACB747D" w14:textId="77777777" w:rsidTr="00F41CDC">
        <w:tc>
          <w:tcPr>
            <w:tcW w:w="8494" w:type="dxa"/>
          </w:tcPr>
          <w:p w14:paraId="11C76DC9" w14:textId="69699D8A" w:rsidR="00597ACE" w:rsidRDefault="00A21984" w:rsidP="00F41CDC">
            <w:r>
              <w:t xml:space="preserve">Especificação e configuração de equipamentos de ativos de Tecnologia (Switch, </w:t>
            </w:r>
            <w:proofErr w:type="spellStart"/>
            <w:r>
              <w:t>Acess</w:t>
            </w:r>
            <w:proofErr w:type="spellEnd"/>
            <w:r>
              <w:t>-Points, Desktops, Notebooks, Impressoras, Firewall, Datacenters)</w:t>
            </w:r>
          </w:p>
        </w:tc>
      </w:tr>
    </w:tbl>
    <w:p w14:paraId="0DD35D5C" w14:textId="77777777" w:rsidR="00597ACE" w:rsidRDefault="00597ACE" w:rsidP="00597ACE"/>
    <w:tbl>
      <w:tblPr>
        <w:tblStyle w:val="Tabelacomgrade"/>
        <w:tblW w:w="0" w:type="auto"/>
        <w:tblLook w:val="04A0" w:firstRow="1" w:lastRow="0" w:firstColumn="1" w:lastColumn="0" w:noHBand="0" w:noVBand="1"/>
      </w:tblPr>
      <w:tblGrid>
        <w:gridCol w:w="4247"/>
        <w:gridCol w:w="4247"/>
      </w:tblGrid>
      <w:tr w:rsidR="00A21984" w14:paraId="3507DAE7" w14:textId="77777777" w:rsidTr="00F41CDC">
        <w:tc>
          <w:tcPr>
            <w:tcW w:w="4247" w:type="dxa"/>
            <w:shd w:val="clear" w:color="auto" w:fill="004A8C"/>
          </w:tcPr>
          <w:p w14:paraId="2D7321B5" w14:textId="77777777" w:rsidR="00A21984" w:rsidRDefault="00A21984" w:rsidP="00F41CDC">
            <w:pPr>
              <w:jc w:val="center"/>
            </w:pPr>
            <w:r>
              <w:t>NOME DO COLABORADOR</w:t>
            </w:r>
          </w:p>
        </w:tc>
        <w:tc>
          <w:tcPr>
            <w:tcW w:w="4247" w:type="dxa"/>
            <w:shd w:val="clear" w:color="auto" w:fill="004A8C"/>
          </w:tcPr>
          <w:p w14:paraId="34E0F445" w14:textId="77777777" w:rsidR="00A21984" w:rsidRDefault="00A21984" w:rsidP="00F41CDC">
            <w:pPr>
              <w:jc w:val="center"/>
            </w:pPr>
            <w:r>
              <w:t>CARGO/FUNÇÃO</w:t>
            </w:r>
          </w:p>
        </w:tc>
      </w:tr>
      <w:tr w:rsidR="00A52570" w14:paraId="60BAB45A" w14:textId="77777777" w:rsidTr="00F41CDC">
        <w:tc>
          <w:tcPr>
            <w:tcW w:w="4247" w:type="dxa"/>
          </w:tcPr>
          <w:p w14:paraId="09658F9C" w14:textId="77777777" w:rsidR="00A52570" w:rsidRDefault="00A52570" w:rsidP="00A52570"/>
        </w:tc>
        <w:tc>
          <w:tcPr>
            <w:tcW w:w="4247" w:type="dxa"/>
          </w:tcPr>
          <w:p w14:paraId="18431649" w14:textId="7C576C4C" w:rsidR="00A52570" w:rsidRDefault="00A52570" w:rsidP="00A52570">
            <w:r>
              <w:t>GERENTE DE TI</w:t>
            </w:r>
          </w:p>
        </w:tc>
      </w:tr>
    </w:tbl>
    <w:p w14:paraId="2194708D" w14:textId="77777777" w:rsidR="007D5FA7" w:rsidRDefault="007D5FA7" w:rsidP="007D5FA7"/>
    <w:p w14:paraId="030B3756" w14:textId="397D2543" w:rsidR="007D5FA7" w:rsidRDefault="00BC4842" w:rsidP="00BC4842">
      <w:pPr>
        <w:pStyle w:val="Ttulo1"/>
      </w:pPr>
      <w:proofErr w:type="spellStart"/>
      <w:r w:rsidRPr="00BC4842">
        <w:lastRenderedPageBreak/>
        <w:t>Balanced</w:t>
      </w:r>
      <w:proofErr w:type="spellEnd"/>
      <w:r w:rsidRPr="00BC4842">
        <w:t xml:space="preserve"> Scorecard (BSC)</w:t>
      </w:r>
      <w:r>
        <w:t xml:space="preserve"> - P</w:t>
      </w:r>
      <w:r w:rsidRPr="00BC4842">
        <w:t xml:space="preserve">erspectivas </w:t>
      </w:r>
      <w:r>
        <w:t>E</w:t>
      </w:r>
      <w:r w:rsidRPr="00BC4842">
        <w:t>stratégicas</w:t>
      </w:r>
    </w:p>
    <w:p w14:paraId="7A9BD9B5" w14:textId="5FD7BCB5" w:rsidR="00BC4842" w:rsidRPr="00BC4842" w:rsidRDefault="00BC4842" w:rsidP="00BC4842">
      <w:r>
        <w:rPr>
          <w:noProof/>
        </w:rPr>
        <w:drawing>
          <wp:inline distT="0" distB="0" distL="0" distR="0" wp14:anchorId="726F42F8" wp14:editId="4962BCC3">
            <wp:extent cx="5400040" cy="3150235"/>
            <wp:effectExtent l="19050" t="0" r="29210" b="12065"/>
            <wp:docPr id="34532736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9FE067E" w14:textId="6F9CB45E" w:rsidR="005158FC" w:rsidRDefault="005158FC" w:rsidP="00E6786D">
      <w:pPr>
        <w:pStyle w:val="Ttulo1"/>
      </w:pPr>
      <w:bookmarkStart w:id="15" w:name="_Toc190437598"/>
      <w:r w:rsidRPr="005158FC">
        <w:t>OBJETIVOS ESTRATÉGICOS E INDICADORES (</w:t>
      </w:r>
      <w:proofErr w:type="spellStart"/>
      <w:r w:rsidRPr="005158FC">
        <w:t>OKRs</w:t>
      </w:r>
      <w:proofErr w:type="spellEnd"/>
      <w:r w:rsidRPr="005158FC">
        <w:t xml:space="preserve"> e KPIs)</w:t>
      </w:r>
    </w:p>
    <w:tbl>
      <w:tblPr>
        <w:tblStyle w:val="Tabelacomgrade"/>
        <w:tblW w:w="0" w:type="auto"/>
        <w:tblLook w:val="04A0" w:firstRow="1" w:lastRow="0" w:firstColumn="1" w:lastColumn="0" w:noHBand="0" w:noVBand="1"/>
      </w:tblPr>
      <w:tblGrid>
        <w:gridCol w:w="2831"/>
        <w:gridCol w:w="2831"/>
        <w:gridCol w:w="2832"/>
      </w:tblGrid>
      <w:tr w:rsidR="005158FC" w14:paraId="211C2E91" w14:textId="77777777" w:rsidTr="005158FC">
        <w:tc>
          <w:tcPr>
            <w:tcW w:w="2831" w:type="dxa"/>
            <w:shd w:val="clear" w:color="auto" w:fill="004A8C"/>
          </w:tcPr>
          <w:p w14:paraId="5BFD7A44" w14:textId="7BCF48DC" w:rsidR="005158FC" w:rsidRDefault="005158FC" w:rsidP="005158FC">
            <w:pPr>
              <w:jc w:val="center"/>
            </w:pPr>
            <w:r>
              <w:t>Objetivo</w:t>
            </w:r>
          </w:p>
        </w:tc>
        <w:tc>
          <w:tcPr>
            <w:tcW w:w="2831" w:type="dxa"/>
            <w:shd w:val="clear" w:color="auto" w:fill="004A8C"/>
          </w:tcPr>
          <w:p w14:paraId="26486A8E" w14:textId="03FFA603" w:rsidR="005158FC" w:rsidRDefault="005158FC" w:rsidP="005158FC">
            <w:pPr>
              <w:jc w:val="center"/>
            </w:pPr>
            <w:r>
              <w:t>Indicador (KPI)</w:t>
            </w:r>
          </w:p>
        </w:tc>
        <w:tc>
          <w:tcPr>
            <w:tcW w:w="2832" w:type="dxa"/>
            <w:shd w:val="clear" w:color="auto" w:fill="004A8C"/>
          </w:tcPr>
          <w:p w14:paraId="432C99FC" w14:textId="359F40BB" w:rsidR="005158FC" w:rsidRDefault="005158FC" w:rsidP="005158FC">
            <w:pPr>
              <w:jc w:val="center"/>
            </w:pPr>
            <w:r>
              <w:t>Meta</w:t>
            </w:r>
          </w:p>
        </w:tc>
      </w:tr>
      <w:tr w:rsidR="005158FC" w14:paraId="74745EB3" w14:textId="77777777" w:rsidTr="005158FC">
        <w:tc>
          <w:tcPr>
            <w:tcW w:w="2831" w:type="dxa"/>
          </w:tcPr>
          <w:p w14:paraId="5133383B" w14:textId="490E306F" w:rsidR="005158FC" w:rsidRDefault="005158FC" w:rsidP="005158FC">
            <w:r>
              <w:t>Reduzir incidentes de segurança</w:t>
            </w:r>
          </w:p>
        </w:tc>
        <w:tc>
          <w:tcPr>
            <w:tcW w:w="2831" w:type="dxa"/>
          </w:tcPr>
          <w:p w14:paraId="35011B2E" w14:textId="562C482B" w:rsidR="005158FC" w:rsidRDefault="005158FC" w:rsidP="005158FC">
            <w:r>
              <w:t>Número de ameaças detectadas</w:t>
            </w:r>
          </w:p>
        </w:tc>
        <w:tc>
          <w:tcPr>
            <w:tcW w:w="2832" w:type="dxa"/>
          </w:tcPr>
          <w:p w14:paraId="067C9532" w14:textId="5A982F31" w:rsidR="005158FC" w:rsidRDefault="005158FC" w:rsidP="005158FC">
            <w:r>
              <w:t>-20% ao Ano</w:t>
            </w:r>
          </w:p>
        </w:tc>
      </w:tr>
      <w:tr w:rsidR="005158FC" w14:paraId="20799EE4" w14:textId="77777777" w:rsidTr="005158FC">
        <w:tc>
          <w:tcPr>
            <w:tcW w:w="2831" w:type="dxa"/>
          </w:tcPr>
          <w:p w14:paraId="2F61FA6E" w14:textId="2C8009D7" w:rsidR="005158FC" w:rsidRDefault="005158FC" w:rsidP="005158FC">
            <w:r>
              <w:t>Aumentar disponibilidade de TI</w:t>
            </w:r>
          </w:p>
        </w:tc>
        <w:tc>
          <w:tcPr>
            <w:tcW w:w="2831" w:type="dxa"/>
          </w:tcPr>
          <w:p w14:paraId="5CD11C1C" w14:textId="2C0EF423" w:rsidR="005158FC" w:rsidRDefault="005158FC" w:rsidP="005158FC">
            <w:r>
              <w:t>Tempo médio de indisponibilidade (MTTR)</w:t>
            </w:r>
          </w:p>
        </w:tc>
        <w:tc>
          <w:tcPr>
            <w:tcW w:w="2832" w:type="dxa"/>
          </w:tcPr>
          <w:p w14:paraId="5D304951" w14:textId="3D168B44" w:rsidR="005158FC" w:rsidRDefault="005158FC" w:rsidP="005158FC">
            <w:r>
              <w:t>Menos de 30min</w:t>
            </w:r>
          </w:p>
        </w:tc>
      </w:tr>
      <w:tr w:rsidR="005158FC" w14:paraId="3575430B" w14:textId="77777777" w:rsidTr="005158FC">
        <w:tc>
          <w:tcPr>
            <w:tcW w:w="2831" w:type="dxa"/>
          </w:tcPr>
          <w:p w14:paraId="74D14AF8" w14:textId="153FF100" w:rsidR="005158FC" w:rsidRDefault="005158FC" w:rsidP="005158FC">
            <w:r>
              <w:t>Agilizar atendimento ao usuário</w:t>
            </w:r>
          </w:p>
        </w:tc>
        <w:tc>
          <w:tcPr>
            <w:tcW w:w="2831" w:type="dxa"/>
          </w:tcPr>
          <w:p w14:paraId="1C360A80" w14:textId="7499CB6A" w:rsidR="005158FC" w:rsidRDefault="005158FC" w:rsidP="005158FC">
            <w:r>
              <w:t>Tempo médio de resposta</w:t>
            </w:r>
          </w:p>
        </w:tc>
        <w:tc>
          <w:tcPr>
            <w:tcW w:w="2832" w:type="dxa"/>
          </w:tcPr>
          <w:p w14:paraId="603D9475" w14:textId="7921C1AC" w:rsidR="005158FC" w:rsidRDefault="005158FC" w:rsidP="005158FC">
            <w:r>
              <w:t>15 min</w:t>
            </w:r>
          </w:p>
        </w:tc>
      </w:tr>
    </w:tbl>
    <w:p w14:paraId="189B5B03" w14:textId="77777777" w:rsidR="005158FC" w:rsidRPr="005158FC" w:rsidRDefault="005158FC" w:rsidP="005158FC"/>
    <w:p w14:paraId="6B6DFF3A" w14:textId="60F8F5E4" w:rsidR="00E6786D" w:rsidRDefault="00E6786D" w:rsidP="00E6786D">
      <w:pPr>
        <w:pStyle w:val="Ttulo1"/>
      </w:pPr>
      <w:r>
        <w:t>OBJETIVOS GERAIS DO NÚCLEO DE TECNOLOGIA DA INFORMAÇÃO</w:t>
      </w:r>
      <w:bookmarkEnd w:id="15"/>
    </w:p>
    <w:p w14:paraId="79A14203" w14:textId="77777777" w:rsidR="00E30284" w:rsidRPr="00E30284" w:rsidRDefault="00E30284" w:rsidP="00E30284">
      <w:r w:rsidRPr="00E30284">
        <w:t>Os objetivos gerais representam estratégias a serem desenvolvidas constantemente, visando melhorar a gestão de TI, a qualidade dos serviços e obter a satisfação desejada para nossos usuários. Destacamos os principais objetivos abaixo:</w:t>
      </w:r>
    </w:p>
    <w:p w14:paraId="3A6E6CC5" w14:textId="77777777" w:rsidR="00E30284" w:rsidRPr="00E30284" w:rsidRDefault="00E30284" w:rsidP="00E30284">
      <w:pPr>
        <w:numPr>
          <w:ilvl w:val="0"/>
          <w:numId w:val="2"/>
        </w:numPr>
      </w:pPr>
      <w:r w:rsidRPr="00E30284">
        <w:rPr>
          <w:b/>
          <w:bCs/>
        </w:rPr>
        <w:lastRenderedPageBreak/>
        <w:t>Pesquisa e inovação</w:t>
      </w:r>
      <w:r w:rsidRPr="00E30284">
        <w:t>: Pesquisa e análise constante de soluções e inovações tecnológicas que venham a contribuir e atingir as metas organizacionais alinhadas ao Planejamento Estratégico da Instituição.</w:t>
      </w:r>
    </w:p>
    <w:p w14:paraId="394F88D3" w14:textId="77777777" w:rsidR="00E30284" w:rsidRPr="00E30284" w:rsidRDefault="00E30284" w:rsidP="00E30284">
      <w:pPr>
        <w:numPr>
          <w:ilvl w:val="0"/>
          <w:numId w:val="2"/>
        </w:numPr>
      </w:pPr>
      <w:r w:rsidRPr="00E30284">
        <w:rPr>
          <w:b/>
          <w:bCs/>
        </w:rPr>
        <w:t>Boas práticas</w:t>
      </w:r>
      <w:r w:rsidRPr="00E30284">
        <w:t xml:space="preserve">: Adoção de boas práticas e padrões de mercado, como </w:t>
      </w:r>
      <w:r w:rsidRPr="00E30284">
        <w:rPr>
          <w:b/>
          <w:bCs/>
        </w:rPr>
        <w:t>ITIL</w:t>
      </w:r>
      <w:r w:rsidRPr="00E30284">
        <w:t xml:space="preserve">, </w:t>
      </w:r>
      <w:r w:rsidRPr="00E30284">
        <w:rPr>
          <w:b/>
          <w:bCs/>
        </w:rPr>
        <w:t>COBIT</w:t>
      </w:r>
      <w:r w:rsidRPr="00E30284">
        <w:t xml:space="preserve"> e </w:t>
      </w:r>
      <w:r w:rsidRPr="00E30284">
        <w:rPr>
          <w:b/>
          <w:bCs/>
        </w:rPr>
        <w:t>metodologias ágeis de desenvolvimento</w:t>
      </w:r>
      <w:r w:rsidRPr="00E30284">
        <w:t>.</w:t>
      </w:r>
    </w:p>
    <w:p w14:paraId="3B40D687" w14:textId="77777777" w:rsidR="00E30284" w:rsidRPr="00E30284" w:rsidRDefault="00E30284" w:rsidP="00E30284">
      <w:pPr>
        <w:numPr>
          <w:ilvl w:val="0"/>
          <w:numId w:val="2"/>
        </w:numPr>
      </w:pPr>
      <w:r w:rsidRPr="00E30284">
        <w:rPr>
          <w:b/>
          <w:bCs/>
        </w:rPr>
        <w:t>Atualização tecnológica</w:t>
      </w:r>
      <w:r w:rsidRPr="00E30284">
        <w:t>: Atualização constante do parque de ativos de rede e equipamentos de TI, aumentando com isso a produtividade de toda instituição e minimizando o número de incidentes e interrupções no fornecimento dos serviços.</w:t>
      </w:r>
    </w:p>
    <w:p w14:paraId="3FFCE019" w14:textId="09AA5608" w:rsidR="00E30284" w:rsidRPr="00E30284" w:rsidRDefault="00E30284" w:rsidP="00E30284">
      <w:pPr>
        <w:numPr>
          <w:ilvl w:val="0"/>
          <w:numId w:val="2"/>
        </w:numPr>
      </w:pPr>
      <w:r w:rsidRPr="00E30284">
        <w:rPr>
          <w:b/>
          <w:bCs/>
        </w:rPr>
        <w:t>Capacitação</w:t>
      </w:r>
      <w:r w:rsidRPr="00E30284">
        <w:t>: Melhoria no desempenho dos serviços de TI, através de treinamentos, avaliações de desempenho e busca constante da melhoria da produtividade da equipe.</w:t>
      </w:r>
    </w:p>
    <w:p w14:paraId="44F24448" w14:textId="77777777" w:rsidR="00E6786D" w:rsidRDefault="00E6786D" w:rsidP="00590BD4">
      <w:pPr>
        <w:pStyle w:val="Ttulo2"/>
      </w:pPr>
      <w:bookmarkStart w:id="16" w:name="_Toc190437599"/>
      <w:r>
        <w:t>AQUISIÇÃO DE SOFTWARE</w:t>
      </w:r>
      <w:bookmarkEnd w:id="16"/>
    </w:p>
    <w:p w14:paraId="2BDEB936" w14:textId="77777777" w:rsidR="00E30284" w:rsidRPr="00E30284" w:rsidRDefault="00E30284" w:rsidP="00792F47">
      <w:pPr>
        <w:ind w:firstLine="360"/>
      </w:pPr>
      <w:r w:rsidRPr="00E30284">
        <w:t>Devem ser exigidas a aprovação da Direção Regional para elaboração, desenvolvimento, aquisição ou implantação de novos sistemas. Para aquisição de software são feitos estudos prévios e formais de viabilidade que definem os requerimentos necessários, como por exemplo:</w:t>
      </w:r>
    </w:p>
    <w:p w14:paraId="1A740CD5" w14:textId="77777777" w:rsidR="00E30284" w:rsidRPr="00E30284" w:rsidRDefault="00E30284" w:rsidP="00E30284">
      <w:pPr>
        <w:numPr>
          <w:ilvl w:val="0"/>
          <w:numId w:val="3"/>
        </w:numPr>
        <w:spacing w:line="240" w:lineRule="auto"/>
      </w:pPr>
      <w:r w:rsidRPr="00E30284">
        <w:t>Atendimento ao negócio.</w:t>
      </w:r>
    </w:p>
    <w:p w14:paraId="711D1467" w14:textId="77777777" w:rsidR="00E30284" w:rsidRPr="00E30284" w:rsidRDefault="00E30284" w:rsidP="00E30284">
      <w:pPr>
        <w:numPr>
          <w:ilvl w:val="0"/>
          <w:numId w:val="3"/>
        </w:numPr>
        <w:spacing w:line="240" w:lineRule="auto"/>
      </w:pPr>
      <w:r w:rsidRPr="00E30284">
        <w:t>Análise de risco.</w:t>
      </w:r>
    </w:p>
    <w:p w14:paraId="03A4A922" w14:textId="77777777" w:rsidR="00E30284" w:rsidRPr="00E30284" w:rsidRDefault="00E30284" w:rsidP="00E30284">
      <w:pPr>
        <w:numPr>
          <w:ilvl w:val="0"/>
          <w:numId w:val="3"/>
        </w:numPr>
        <w:spacing w:line="240" w:lineRule="auto"/>
      </w:pPr>
      <w:r w:rsidRPr="00E30284">
        <w:t>Atendimento aos usuários.</w:t>
      </w:r>
    </w:p>
    <w:p w14:paraId="5EF93E9D" w14:textId="77777777" w:rsidR="00E30284" w:rsidRPr="00E30284" w:rsidRDefault="00E30284" w:rsidP="00E30284">
      <w:pPr>
        <w:numPr>
          <w:ilvl w:val="0"/>
          <w:numId w:val="3"/>
        </w:numPr>
        <w:spacing w:line="240" w:lineRule="auto"/>
      </w:pPr>
      <w:r w:rsidRPr="00E30284">
        <w:t>Segurança.</w:t>
      </w:r>
    </w:p>
    <w:p w14:paraId="1AE3EEE5" w14:textId="77777777" w:rsidR="00E30284" w:rsidRPr="00E30284" w:rsidRDefault="00E30284" w:rsidP="00E30284">
      <w:pPr>
        <w:numPr>
          <w:ilvl w:val="0"/>
          <w:numId w:val="3"/>
        </w:numPr>
        <w:spacing w:line="240" w:lineRule="auto"/>
      </w:pPr>
      <w:r w:rsidRPr="00E30284">
        <w:t>Processamento.</w:t>
      </w:r>
    </w:p>
    <w:p w14:paraId="35508336" w14:textId="77777777" w:rsidR="00E30284" w:rsidRPr="00E30284" w:rsidRDefault="00E30284" w:rsidP="00E30284">
      <w:pPr>
        <w:numPr>
          <w:ilvl w:val="0"/>
          <w:numId w:val="3"/>
        </w:numPr>
        <w:spacing w:line="240" w:lineRule="auto"/>
      </w:pPr>
      <w:r w:rsidRPr="00E30284">
        <w:t>Customização.</w:t>
      </w:r>
    </w:p>
    <w:p w14:paraId="6CC6750C" w14:textId="77777777" w:rsidR="00E30284" w:rsidRPr="00E30284" w:rsidRDefault="00E30284" w:rsidP="00E30284">
      <w:pPr>
        <w:numPr>
          <w:ilvl w:val="0"/>
          <w:numId w:val="3"/>
        </w:numPr>
        <w:spacing w:line="240" w:lineRule="auto"/>
      </w:pPr>
      <w:r w:rsidRPr="00E30284">
        <w:t>Portabilidade/integração.</w:t>
      </w:r>
    </w:p>
    <w:p w14:paraId="148543AD" w14:textId="77777777" w:rsidR="00E30284" w:rsidRPr="00E30284" w:rsidRDefault="00E30284" w:rsidP="00E30284">
      <w:pPr>
        <w:numPr>
          <w:ilvl w:val="0"/>
          <w:numId w:val="3"/>
        </w:numPr>
        <w:spacing w:line="240" w:lineRule="auto"/>
      </w:pPr>
      <w:r w:rsidRPr="00E30284">
        <w:t>Comunicação.</w:t>
      </w:r>
    </w:p>
    <w:p w14:paraId="5781F021" w14:textId="77777777" w:rsidR="00E30284" w:rsidRPr="00E30284" w:rsidRDefault="00E30284" w:rsidP="00E30284">
      <w:pPr>
        <w:numPr>
          <w:ilvl w:val="0"/>
          <w:numId w:val="3"/>
        </w:numPr>
        <w:spacing w:line="240" w:lineRule="auto"/>
      </w:pPr>
      <w:r w:rsidRPr="00E30284">
        <w:t>Requerimentos legais e técnicos.</w:t>
      </w:r>
    </w:p>
    <w:p w14:paraId="2EE6093E" w14:textId="77777777" w:rsidR="00E30284" w:rsidRPr="00E30284" w:rsidRDefault="00E30284" w:rsidP="00E30284">
      <w:pPr>
        <w:numPr>
          <w:ilvl w:val="0"/>
          <w:numId w:val="3"/>
        </w:numPr>
        <w:spacing w:line="240" w:lineRule="auto"/>
      </w:pPr>
      <w:r w:rsidRPr="00E30284">
        <w:t>Contingência.</w:t>
      </w:r>
    </w:p>
    <w:p w14:paraId="3D68F84C" w14:textId="086273CA" w:rsidR="00E30284" w:rsidRDefault="00E30284" w:rsidP="00665CD8">
      <w:pPr>
        <w:ind w:firstLine="709"/>
      </w:pPr>
      <w:r>
        <w:t>O processo de criação de políticas para o licenciamento de software e copyright (direito de cópia) está diretamente relacionado à utilização de softwares proprietários, impedindo outras pessoas de usar, modificar e distribuir um programa, exceto em casos de softwares livres.</w:t>
      </w:r>
    </w:p>
    <w:p w14:paraId="4AC4CB37" w14:textId="4400C8DA" w:rsidR="00E30284" w:rsidRDefault="00E30284" w:rsidP="00792F47">
      <w:pPr>
        <w:ind w:firstLine="708"/>
      </w:pPr>
      <w:r>
        <w:t xml:space="preserve">Os sistemas corporativos devem possuir o controle de nível de acesso baseado em senhas individuais. As manutenções emergenciais são propriamente contratadas, monitoradas, reportadas e subsequentemente documentadas. Os </w:t>
      </w:r>
      <w:r>
        <w:lastRenderedPageBreak/>
        <w:t>softwares novos ou modificados são submetidos a testes de sua implantação ou passagem para produção e os testes são planejados e seus resultados são comparados.</w:t>
      </w:r>
    </w:p>
    <w:p w14:paraId="1BC286B8" w14:textId="7AB4E281" w:rsidR="00E30284" w:rsidRPr="00E30284" w:rsidRDefault="00E30284" w:rsidP="00665CD8">
      <w:pPr>
        <w:ind w:firstLine="708"/>
      </w:pPr>
      <w:r>
        <w:t>Os procedimentos de avaliação e seleção de software existem e vêm sendo aplicados tais como: avaliação das necessidades, custo/benefício, impacto sobre hardware, produto quanto ao impacto nos sistemas, impacto sobre a segurança dos dados, necessidade de treinamento e suporte técnico.</w:t>
      </w:r>
    </w:p>
    <w:p w14:paraId="0229E8DB" w14:textId="77777777" w:rsidR="00E6786D" w:rsidRDefault="00E6786D" w:rsidP="00590BD4">
      <w:pPr>
        <w:pStyle w:val="Ttulo2"/>
      </w:pPr>
      <w:bookmarkStart w:id="17" w:name="_Toc190437600"/>
      <w:r>
        <w:t>ADMINISTRAÇÃO DE REDE</w:t>
      </w:r>
      <w:bookmarkEnd w:id="17"/>
    </w:p>
    <w:p w14:paraId="1A3C6626" w14:textId="77777777" w:rsidR="00665CD8" w:rsidRPr="00665CD8" w:rsidRDefault="00665CD8" w:rsidP="00665CD8">
      <w:pPr>
        <w:ind w:firstLine="708"/>
      </w:pPr>
      <w:r w:rsidRPr="00665CD8">
        <w:t>A administração da rede tem como atribuição principal o gerenciamento da rede local da sede administrativa e no Centro de Atividades, bem como dos recursos computacionais a ela conectados direta ou indiretamente.</w:t>
      </w:r>
    </w:p>
    <w:p w14:paraId="1A27869D" w14:textId="77777777" w:rsidR="00665CD8" w:rsidRPr="00665CD8" w:rsidRDefault="00665CD8" w:rsidP="00665CD8">
      <w:pPr>
        <w:ind w:firstLine="708"/>
      </w:pPr>
      <w:r w:rsidRPr="00665CD8">
        <w:t>A administração da rede deve estar familiarizada com equipamentos e softwares com os quais trabalha. É de extrema importância também que o administrador de rede seja dinâmico e que tenha interesse em buscar novas alternativas técnicas e gerenciais. Deve ser confiável, prestativo e possuir facilidade de comunicação com suporte a usuários.</w:t>
      </w:r>
    </w:p>
    <w:p w14:paraId="79640175" w14:textId="77777777" w:rsidR="00665CD8" w:rsidRPr="00665CD8" w:rsidRDefault="00665CD8" w:rsidP="00665CD8">
      <w:pPr>
        <w:ind w:firstLine="708"/>
      </w:pPr>
      <w:r w:rsidRPr="00665CD8">
        <w:t>A administração da rede deve ter por definição e aplicação as políticas de roteamento e rede e software para detecção de intrusos na rede (IDS) ferramentas de detecção de intrusos, definição e aplicação de políticas de redundância, homologação de novos equipamentos e tecnologias para atualização da solução da rede observando que estejam sempre de acordo com os padrões de tecnologia, além de prezar para que estejam sempre atualizados.</w:t>
      </w:r>
    </w:p>
    <w:p w14:paraId="0C98F033" w14:textId="77777777" w:rsidR="00665CD8" w:rsidRPr="00665CD8" w:rsidRDefault="00665CD8" w:rsidP="00665CD8">
      <w:pPr>
        <w:ind w:firstLine="708"/>
      </w:pPr>
      <w:r w:rsidRPr="00665CD8">
        <w:t>A administração da rede deve sempre atualizar as versões dos sistemas ora utilizados pela administração regional sempre que disponíveis ou quando o suporte técnico de TI solicitar.</w:t>
      </w:r>
    </w:p>
    <w:p w14:paraId="62439065" w14:textId="36A14C29" w:rsidR="00665CD8" w:rsidRPr="00665CD8" w:rsidRDefault="00665CD8" w:rsidP="00665CD8">
      <w:pPr>
        <w:ind w:firstLine="708"/>
      </w:pPr>
      <w:r w:rsidRPr="00665CD8">
        <w:t xml:space="preserve">Somente e exclusivamente a administração da rede </w:t>
      </w:r>
      <w:r>
        <w:t xml:space="preserve">da </w:t>
      </w:r>
      <w:r w:rsidR="00143C96" w:rsidRPr="00143C96">
        <w:rPr>
          <w:color w:val="4C94D8" w:themeColor="text2" w:themeTint="80"/>
        </w:rPr>
        <w:t>[Empresa]</w:t>
      </w:r>
      <w:r w:rsidR="00143C96">
        <w:rPr>
          <w:color w:val="4C94D8" w:themeColor="text2" w:themeTint="80"/>
        </w:rPr>
        <w:t xml:space="preserve"> </w:t>
      </w:r>
      <w:r w:rsidRPr="00665CD8">
        <w:t>deve ter o conhecimento de usuários e senhas para acesso aos servidores de rede.</w:t>
      </w:r>
    </w:p>
    <w:p w14:paraId="4BC1B179" w14:textId="5B900848" w:rsidR="00665CD8" w:rsidRPr="00665CD8" w:rsidRDefault="00665CD8" w:rsidP="00665CD8">
      <w:pPr>
        <w:ind w:firstLine="708"/>
      </w:pPr>
      <w:r w:rsidRPr="00665CD8">
        <w:t xml:space="preserve">A administração da rede deve sempre manter a rede em estado seguro com o objetivo de manter as configurações dos servidores de rede atualizadas, banco de dados atualizados e operantes. Somente os técnicos do </w:t>
      </w:r>
      <w:r>
        <w:t>Setor de TI</w:t>
      </w:r>
      <w:r w:rsidRPr="00665CD8">
        <w:t xml:space="preserve"> devem prestar suporte a servidores, microcomputadores e notebooks. Equipamentos como impressoras, monitores, nobreaks, rede de fibra óptica serão consertados por </w:t>
      </w:r>
      <w:r w:rsidR="00592575">
        <w:t>empresa</w:t>
      </w:r>
      <w:r w:rsidRPr="00665CD8">
        <w:t>s terceirizadas.</w:t>
      </w:r>
    </w:p>
    <w:p w14:paraId="51A18795" w14:textId="77777777" w:rsidR="00E6786D" w:rsidRDefault="00E6786D" w:rsidP="00590BD4">
      <w:pPr>
        <w:pStyle w:val="Ttulo2"/>
      </w:pPr>
      <w:bookmarkStart w:id="18" w:name="_Toc190437601"/>
      <w:r>
        <w:t>AQUISIÇÃO E SUBSTITUIÇÃO DE EQUIPAMENTOS</w:t>
      </w:r>
      <w:bookmarkEnd w:id="18"/>
    </w:p>
    <w:p w14:paraId="016E3226" w14:textId="77777777" w:rsidR="00665CD8" w:rsidRPr="00665CD8" w:rsidRDefault="00665CD8" w:rsidP="00665CD8">
      <w:pPr>
        <w:ind w:firstLine="708"/>
      </w:pPr>
      <w:r w:rsidRPr="00665CD8">
        <w:t xml:space="preserve">No âmbito de atividades de uma entidade que tenha, por exemplo, o microcomputador como instrumento fundamental de trabalho de seus usuários, o </w:t>
      </w:r>
      <w:r w:rsidRPr="00665CD8">
        <w:lastRenderedPageBreak/>
        <w:t>equipamento é normalmente mantido ligado ou em uso por pelo menos 08 (oito) horas diárias ou 40 (quarenta) horas semanais. Dessa forma, é natural o desgaste de seus componentes, à medida que seu tempo de uso aumenta e lhe é exigida maior carga de processamento, bem como em decorrência de outros aspectos como a temperatura/umidade do ambiente local de uso do equipamento.</w:t>
      </w:r>
    </w:p>
    <w:p w14:paraId="7B869BA4" w14:textId="77777777" w:rsidR="00665CD8" w:rsidRPr="00665CD8" w:rsidRDefault="00665CD8" w:rsidP="00665CD8">
      <w:pPr>
        <w:ind w:firstLine="708"/>
      </w:pPr>
      <w:r w:rsidRPr="00665CD8">
        <w:t>Nesse contexto, entende-se como boa prática a manutenção do parque de equipamentos de rede, desktops e notebooks, que sejam substituídos após três anos de uso, o que estabelece uma rotina de aquisições anuais proporcional a 1/3 do parque instalado a cada ano, ressalvados os momentos em que se torna necessário substituir lotes maiores, que atingiram a idade limite simultaneamente em função de compras em maior escala efetuadas anteriormente.</w:t>
      </w:r>
    </w:p>
    <w:p w14:paraId="394BD98A" w14:textId="77777777" w:rsidR="00665CD8" w:rsidRPr="00665CD8" w:rsidRDefault="00665CD8" w:rsidP="00665CD8"/>
    <w:p w14:paraId="5AE7AEAC" w14:textId="77777777" w:rsidR="00E6786D" w:rsidRDefault="00E6786D" w:rsidP="00590BD4">
      <w:pPr>
        <w:pStyle w:val="Ttulo2"/>
      </w:pPr>
      <w:bookmarkStart w:id="19" w:name="_Toc190437602"/>
      <w:r>
        <w:t>POLÍTICA DE SERGURANÇA DA INFORMAÇÃO</w:t>
      </w:r>
      <w:bookmarkEnd w:id="19"/>
    </w:p>
    <w:p w14:paraId="35287750" w14:textId="707811CE" w:rsidR="00665CD8" w:rsidRPr="00665CD8" w:rsidRDefault="00665CD8" w:rsidP="00665CD8">
      <w:pPr>
        <w:ind w:firstLine="708"/>
      </w:pPr>
      <w:r w:rsidRPr="00665CD8">
        <w:t xml:space="preserve">A intenção da Política de Segurança da Informação não é impor restrições contrárias à cultura de abertura e confiança </w:t>
      </w:r>
      <w:r>
        <w:t xml:space="preserve">da </w:t>
      </w:r>
      <w:r w:rsidR="00143C96" w:rsidRPr="00143C96">
        <w:rPr>
          <w:color w:val="4C94D8" w:themeColor="text2" w:themeTint="80"/>
        </w:rPr>
        <w:t>[Empresa]</w:t>
      </w:r>
      <w:r w:rsidRPr="00665CD8">
        <w:t xml:space="preserve">, mas proteger a entidade, nossos funcionários, parceiros e delinear a utilização aceitável dos equipamentos de tecnologia </w:t>
      </w:r>
      <w:r>
        <w:t xml:space="preserve">da </w:t>
      </w:r>
      <w:r w:rsidR="00143C96" w:rsidRPr="00143C96">
        <w:rPr>
          <w:color w:val="4C94D8" w:themeColor="text2" w:themeTint="80"/>
        </w:rPr>
        <w:t>[Empresa]</w:t>
      </w:r>
      <w:r w:rsidRPr="00665CD8">
        <w:t>, de ações ilegais ou danosas praticadas por qualquer indivíduo, de forma proposital ou inadvertidamente, tornando-se inapropriado a utilização dos recursos tecnológicos.</w:t>
      </w:r>
    </w:p>
    <w:p w14:paraId="6C75F833" w14:textId="1B44777D" w:rsidR="00665CD8" w:rsidRPr="00665CD8" w:rsidRDefault="00665CD8" w:rsidP="00665CD8">
      <w:pPr>
        <w:ind w:firstLine="708"/>
      </w:pPr>
      <w:r w:rsidRPr="00665CD8">
        <w:t xml:space="preserve">A política se aplica aos servidores permanentes ou temporários, prestadores de serviços, consultores, auditores fiscais, estagiários e demais pessoas que estejam a serviço </w:t>
      </w:r>
      <w:r>
        <w:t xml:space="preserve">da </w:t>
      </w:r>
      <w:r w:rsidR="00143C96" w:rsidRPr="00143C96">
        <w:rPr>
          <w:color w:val="4C94D8" w:themeColor="text2" w:themeTint="80"/>
        </w:rPr>
        <w:t>[Empresa]</w:t>
      </w:r>
      <w:r w:rsidRPr="00665CD8">
        <w:t>, incluindo toda mão-de-obra terceirizada.</w:t>
      </w:r>
    </w:p>
    <w:p w14:paraId="7CFC4E65" w14:textId="77777777" w:rsidR="00665CD8" w:rsidRPr="00665CD8" w:rsidRDefault="00665CD8" w:rsidP="00665CD8"/>
    <w:p w14:paraId="57BBF4CF" w14:textId="77777777" w:rsidR="00E6786D" w:rsidRDefault="00E6786D" w:rsidP="00590BD4">
      <w:pPr>
        <w:pStyle w:val="Ttulo2"/>
      </w:pPr>
      <w:bookmarkStart w:id="20" w:name="_Toc190437603"/>
      <w:r>
        <w:t>PLANO DE CONTIGÊNCIA</w:t>
      </w:r>
      <w:bookmarkEnd w:id="20"/>
    </w:p>
    <w:p w14:paraId="7925710E" w14:textId="395D52E5" w:rsidR="00592575" w:rsidRPr="00592575" w:rsidRDefault="00592575" w:rsidP="00592575">
      <w:r w:rsidRPr="00592575">
        <w:t xml:space="preserve">O Plano de Contingência de Tecnologia de Informação objetiva prover </w:t>
      </w:r>
      <w:r>
        <w:t xml:space="preserve">a </w:t>
      </w:r>
      <w:r w:rsidR="00143C96" w:rsidRPr="00143C96">
        <w:rPr>
          <w:color w:val="4C94D8" w:themeColor="text2" w:themeTint="80"/>
        </w:rPr>
        <w:t>[Empresa]</w:t>
      </w:r>
      <w:r w:rsidR="00143C96">
        <w:rPr>
          <w:color w:val="4C94D8" w:themeColor="text2" w:themeTint="80"/>
        </w:rPr>
        <w:t xml:space="preserve"> </w:t>
      </w:r>
      <w:r w:rsidRPr="00592575">
        <w:t xml:space="preserve">um conjunto de ações que suportem o gerenciamento de situações de contingência provocada por incidentes causadores de interrupção na disponibilidade de seus sistemas, garantindo condições mínimas necessárias para a continuidade e normalização </w:t>
      </w:r>
      <w:proofErr w:type="gramStart"/>
      <w:r w:rsidRPr="00592575">
        <w:t>dos mesmos</w:t>
      </w:r>
      <w:proofErr w:type="gramEnd"/>
      <w:r w:rsidRPr="00592575">
        <w:t>.</w:t>
      </w:r>
    </w:p>
    <w:p w14:paraId="2C6F2DC8" w14:textId="77777777" w:rsidR="00592575" w:rsidRPr="00592575" w:rsidRDefault="00592575" w:rsidP="00592575">
      <w:r w:rsidRPr="00592575">
        <w:t>As etapas abrangidas pelo Plano de Contingência de TI são representadas abaixo:</w:t>
      </w:r>
    </w:p>
    <w:p w14:paraId="403C29B3" w14:textId="77777777" w:rsidR="00592575" w:rsidRPr="00592575" w:rsidRDefault="00592575" w:rsidP="00592575">
      <w:pPr>
        <w:numPr>
          <w:ilvl w:val="0"/>
          <w:numId w:val="4"/>
        </w:numPr>
      </w:pPr>
      <w:r w:rsidRPr="00592575">
        <w:rPr>
          <w:b/>
          <w:bCs/>
        </w:rPr>
        <w:t>INCIDENTE</w:t>
      </w:r>
    </w:p>
    <w:p w14:paraId="5F187BE9" w14:textId="77777777" w:rsidR="00592575" w:rsidRPr="00592575" w:rsidRDefault="00592575" w:rsidP="00592575">
      <w:pPr>
        <w:numPr>
          <w:ilvl w:val="0"/>
          <w:numId w:val="4"/>
        </w:numPr>
      </w:pPr>
      <w:r w:rsidRPr="00592575">
        <w:rPr>
          <w:b/>
          <w:bCs/>
        </w:rPr>
        <w:t>RESPOSTA AO INCIDENTE</w:t>
      </w:r>
    </w:p>
    <w:p w14:paraId="49568936" w14:textId="5663673F" w:rsidR="00592575" w:rsidRPr="00592575" w:rsidRDefault="00592575" w:rsidP="00592575">
      <w:pPr>
        <w:numPr>
          <w:ilvl w:val="0"/>
          <w:numId w:val="4"/>
        </w:numPr>
      </w:pPr>
      <w:r w:rsidRPr="00592575">
        <w:rPr>
          <w:b/>
          <w:bCs/>
        </w:rPr>
        <w:t>CONTINUIDADE</w:t>
      </w:r>
      <w:r>
        <w:rPr>
          <w:b/>
          <w:bCs/>
        </w:rPr>
        <w:t xml:space="preserve"> DE SERVIÇOS</w:t>
      </w:r>
    </w:p>
    <w:p w14:paraId="17DAC838" w14:textId="77777777" w:rsidR="00592575" w:rsidRPr="00592575" w:rsidRDefault="00592575" w:rsidP="00592575">
      <w:pPr>
        <w:numPr>
          <w:ilvl w:val="0"/>
          <w:numId w:val="4"/>
        </w:numPr>
      </w:pPr>
      <w:r w:rsidRPr="00592575">
        <w:rPr>
          <w:b/>
          <w:bCs/>
        </w:rPr>
        <w:t>RETORNO À NORMALIDADE</w:t>
      </w:r>
    </w:p>
    <w:p w14:paraId="34E4F5F9" w14:textId="77777777" w:rsidR="00592575" w:rsidRPr="00592575" w:rsidRDefault="00592575" w:rsidP="00592575"/>
    <w:p w14:paraId="6ADF650E" w14:textId="77777777" w:rsidR="00E6786D" w:rsidRDefault="00E6786D" w:rsidP="00590BD4">
      <w:pPr>
        <w:pStyle w:val="Ttulo2"/>
      </w:pPr>
      <w:bookmarkStart w:id="21" w:name="_Toc190437604"/>
      <w:r>
        <w:t>NORMA TÉCNICA PARA UTILIZAÇÃO DE PASTA COMPARTILHADA E PASTA PRIVADA</w:t>
      </w:r>
      <w:bookmarkEnd w:id="21"/>
    </w:p>
    <w:p w14:paraId="79F998CE" w14:textId="55137FC5" w:rsidR="00592575" w:rsidRPr="00592575" w:rsidRDefault="00592575" w:rsidP="00592575">
      <w:r w:rsidRPr="00592575">
        <w:t xml:space="preserve">Os arquivos em rede </w:t>
      </w:r>
      <w:r>
        <w:t xml:space="preserve">da </w:t>
      </w:r>
      <w:r w:rsidR="00143C96" w:rsidRPr="00143C96">
        <w:rPr>
          <w:color w:val="4C94D8" w:themeColor="text2" w:themeTint="80"/>
        </w:rPr>
        <w:t>[Empresa]</w:t>
      </w:r>
      <w:r w:rsidR="00143C96">
        <w:rPr>
          <w:color w:val="4C94D8" w:themeColor="text2" w:themeTint="80"/>
        </w:rPr>
        <w:t xml:space="preserve"> </w:t>
      </w:r>
      <w:r w:rsidRPr="00592575">
        <w:t>estão disponibilizados em unidades mapeadas na própria máquina do usuário, de maneira que:</w:t>
      </w:r>
    </w:p>
    <w:p w14:paraId="7768002F" w14:textId="77777777" w:rsidR="00592575" w:rsidRPr="00592575" w:rsidRDefault="00592575" w:rsidP="00592575">
      <w:pPr>
        <w:numPr>
          <w:ilvl w:val="0"/>
          <w:numId w:val="5"/>
        </w:numPr>
      </w:pPr>
      <w:r w:rsidRPr="00592575">
        <w:rPr>
          <w:b/>
          <w:bCs/>
        </w:rPr>
        <w:t>A Pasta Privada</w:t>
      </w:r>
      <w:r w:rsidRPr="00592575">
        <w:t xml:space="preserve"> – é uma área do disco rígido de um dos servidores de dados de rede que disponibiliza para os usuários a pasta e documentos relativos ao setor onde trabalha. Esta pasta não deverá ser utilizada, em hipótese alguma, para gravação de arquivos particulares de qualquer tipo, arquivos de instalação ou quaisquer arquivos que não sejam os de trabalho.</w:t>
      </w:r>
    </w:p>
    <w:p w14:paraId="6BDBF3E6" w14:textId="77777777" w:rsidR="00592575" w:rsidRPr="00592575" w:rsidRDefault="00592575" w:rsidP="00592575">
      <w:pPr>
        <w:numPr>
          <w:ilvl w:val="0"/>
          <w:numId w:val="5"/>
        </w:numPr>
      </w:pPr>
      <w:r w:rsidRPr="00592575">
        <w:rPr>
          <w:b/>
          <w:bCs/>
        </w:rPr>
        <w:t>A Pasta Pública</w:t>
      </w:r>
      <w:r w:rsidRPr="00592575">
        <w:t xml:space="preserve"> – é uma área do disco rígido de um dos servidores de dados de rede que disponibiliza para os usuários a pasta e documentos para troca de informações entre as áreas da entidade.</w:t>
      </w:r>
    </w:p>
    <w:p w14:paraId="70289CE3" w14:textId="77777777" w:rsidR="00592575" w:rsidRPr="00592575" w:rsidRDefault="00592575" w:rsidP="00592575">
      <w:r w:rsidRPr="00592575">
        <w:t>Para ambas as pastas devemos seguir as seguintes normas:</w:t>
      </w:r>
    </w:p>
    <w:p w14:paraId="6117A4AD" w14:textId="77777777" w:rsidR="00592575" w:rsidRPr="00592575" w:rsidRDefault="00592575" w:rsidP="00592575">
      <w:r w:rsidRPr="00592575">
        <w:t>a) Fica proibido salvar arquivos ou pastas com nomes de usuários ou pessoas na pasta Privada ou Pública;</w:t>
      </w:r>
    </w:p>
    <w:p w14:paraId="6315768F" w14:textId="77777777" w:rsidR="00592575" w:rsidRPr="00592575" w:rsidRDefault="00592575" w:rsidP="00592575">
      <w:r w:rsidRPr="00592575">
        <w:t>b) Compete ao Núcleo de Tecnologia da Informação a realização de backup (cópia de segurança) diária relativo ao conteúdo da pasta;</w:t>
      </w:r>
    </w:p>
    <w:p w14:paraId="49723380" w14:textId="77777777" w:rsidR="00592575" w:rsidRPr="00592575" w:rsidRDefault="00592575" w:rsidP="00592575">
      <w:r w:rsidRPr="00592575">
        <w:t>c) Os arquivos que estiverem em desacordo com o exposto acima poderão ser apagamos (excluídos) ou postos em quarentena sem prévio aviso aos usuários.</w:t>
      </w:r>
    </w:p>
    <w:p w14:paraId="55A160B6" w14:textId="77777777" w:rsidR="00592575" w:rsidRPr="00592575" w:rsidRDefault="00592575" w:rsidP="00592575"/>
    <w:p w14:paraId="48C32C19" w14:textId="08BC1596" w:rsidR="00E6786D" w:rsidRDefault="00E6786D" w:rsidP="00590BD4">
      <w:pPr>
        <w:pStyle w:val="Ttulo2"/>
      </w:pPr>
      <w:bookmarkStart w:id="22" w:name="_Toc190437605"/>
      <w:r>
        <w:t>NORMA TÉCNICA PARA REALIZAÇÃO DE BACKUPS</w:t>
      </w:r>
      <w:bookmarkEnd w:id="22"/>
    </w:p>
    <w:p w14:paraId="219E826D" w14:textId="77777777" w:rsidR="009B5381" w:rsidRPr="009B5381" w:rsidRDefault="009B5381" w:rsidP="009B5381">
      <w:pPr>
        <w:ind w:firstLine="708"/>
      </w:pPr>
      <w:r w:rsidRPr="009B5381">
        <w:t>Entende-se por esquema de backup, os procedimentos, métodos, equipamentos e softwares que, integrados, oferecem uma garantia de imunidade do nosso parque de TI a eventuais perdas parciais ou totais.</w:t>
      </w:r>
    </w:p>
    <w:p w14:paraId="58FE5701" w14:textId="70B3F56B" w:rsidR="009B5381" w:rsidRPr="009B5381" w:rsidRDefault="009B5381" w:rsidP="009B5381">
      <w:pPr>
        <w:ind w:firstLine="360"/>
      </w:pPr>
      <w:r w:rsidRPr="009B5381">
        <w:t xml:space="preserve">O objetivo desta norma é estabelecer diretrizes para o processo de Backup das Informações sob a guarda do </w:t>
      </w:r>
      <w:r>
        <w:t>Setor</w:t>
      </w:r>
      <w:r w:rsidRPr="009B5381">
        <w:t xml:space="preserve"> de Tecnologia da Informação, visando garantir a disponibilidade das informações relevantes ao pleno funcionamento das atividades da instituição. Essas diretrizes visam:</w:t>
      </w:r>
    </w:p>
    <w:p w14:paraId="305C9F2D" w14:textId="77777777" w:rsidR="009B5381" w:rsidRPr="009B5381" w:rsidRDefault="009B5381" w:rsidP="009B5381">
      <w:pPr>
        <w:numPr>
          <w:ilvl w:val="0"/>
          <w:numId w:val="6"/>
        </w:numPr>
      </w:pPr>
      <w:r w:rsidRPr="009B5381">
        <w:t>Definir e informar aos nossos usuários administrativos quais os tipos de informações são relevantes e pertinentes de salvamento em dispositivos secundários.</w:t>
      </w:r>
    </w:p>
    <w:p w14:paraId="6C5344B5" w14:textId="77777777" w:rsidR="009B5381" w:rsidRPr="009B5381" w:rsidRDefault="009B5381" w:rsidP="009B5381">
      <w:pPr>
        <w:numPr>
          <w:ilvl w:val="0"/>
          <w:numId w:val="6"/>
        </w:numPr>
      </w:pPr>
      <w:r w:rsidRPr="009B5381">
        <w:lastRenderedPageBreak/>
        <w:t>Assegurar o acesso contínuo a toda informação contida nos Servidores de Dados, através de um Esquema de Backup que observe criteriosamente o modo e a periodicidade de cópia dos dados.</w:t>
      </w:r>
    </w:p>
    <w:p w14:paraId="517FB8E8" w14:textId="77777777" w:rsidR="009B5381" w:rsidRPr="009B5381" w:rsidRDefault="009B5381" w:rsidP="009B5381">
      <w:pPr>
        <w:numPr>
          <w:ilvl w:val="0"/>
          <w:numId w:val="6"/>
        </w:numPr>
      </w:pPr>
      <w:r w:rsidRPr="009B5381">
        <w:t>Definir os procedimentos formais de solicitação por parte do usuário de recuperação de arquivos ou informações eventualmente perdidas.</w:t>
      </w:r>
    </w:p>
    <w:p w14:paraId="10BE09D1" w14:textId="77777777" w:rsidR="009B5381" w:rsidRPr="009B5381" w:rsidRDefault="009B5381" w:rsidP="009B5381"/>
    <w:p w14:paraId="64FF309A" w14:textId="075D0C2D" w:rsidR="009B5381" w:rsidRDefault="00E6786D" w:rsidP="009B5381">
      <w:pPr>
        <w:pStyle w:val="Ttulo2"/>
      </w:pPr>
      <w:bookmarkStart w:id="23" w:name="_Toc190437606"/>
      <w:r>
        <w:t>PÚBLICO</w:t>
      </w:r>
      <w:r w:rsidR="00143C96">
        <w:t>-</w:t>
      </w:r>
      <w:r>
        <w:t>ALVO</w:t>
      </w:r>
      <w:bookmarkEnd w:id="23"/>
    </w:p>
    <w:p w14:paraId="3AB79CD5" w14:textId="390DDA87" w:rsidR="009B5381" w:rsidRPr="009B5381" w:rsidRDefault="009B5381" w:rsidP="009B5381">
      <w:r>
        <w:tab/>
        <w:t>Todos os colaboradores administrativos que utilizam meios</w:t>
      </w:r>
      <w:r w:rsidR="00143C96">
        <w:t xml:space="preserve"> </w:t>
      </w:r>
      <w:r>
        <w:t xml:space="preserve">computacionais para exercer </w:t>
      </w:r>
      <w:r w:rsidR="00233484">
        <w:t>serviços nesta</w:t>
      </w:r>
      <w:r>
        <w:t xml:space="preserve"> instituição</w:t>
      </w:r>
      <w:r w:rsidR="00233484">
        <w:t>.</w:t>
      </w:r>
    </w:p>
    <w:p w14:paraId="5B77886F" w14:textId="77777777" w:rsidR="00E6786D" w:rsidRDefault="00E6786D" w:rsidP="00E6786D">
      <w:pPr>
        <w:pStyle w:val="Ttulo1"/>
      </w:pPr>
      <w:bookmarkStart w:id="24" w:name="_Toc190437607"/>
      <w:r>
        <w:t>RESPONSABILIDADES</w:t>
      </w:r>
      <w:bookmarkEnd w:id="24"/>
    </w:p>
    <w:p w14:paraId="112F5803" w14:textId="77777777" w:rsidR="00E6786D" w:rsidRDefault="00E6786D" w:rsidP="00590BD4">
      <w:pPr>
        <w:pStyle w:val="Ttulo2"/>
      </w:pPr>
      <w:bookmarkStart w:id="25" w:name="_Toc190437608"/>
      <w:r>
        <w:t>DOS USUÁRIOS</w:t>
      </w:r>
      <w:bookmarkEnd w:id="25"/>
    </w:p>
    <w:p w14:paraId="05CF3BC0" w14:textId="77777777" w:rsidR="00233484" w:rsidRPr="00233484" w:rsidRDefault="00233484" w:rsidP="00233484">
      <w:pPr>
        <w:ind w:firstLine="708"/>
      </w:pPr>
      <w:r w:rsidRPr="00233484">
        <w:t>Fica determinado que toda e qualquer informação relevante às atividades desta entidade deverá fazer parte do Esquema de Backup e, para que isso ocorra, cabe a cada usuário, o devido arquivamento das informações por ele manipuladas em uma das unidades de armazenamento remoto dos servidores de Dados.</w:t>
      </w:r>
    </w:p>
    <w:p w14:paraId="79E7E3A3" w14:textId="77777777" w:rsidR="00233484" w:rsidRPr="00233484" w:rsidRDefault="00233484" w:rsidP="00233484">
      <w:pPr>
        <w:ind w:firstLine="708"/>
      </w:pPr>
      <w:r w:rsidRPr="00233484">
        <w:t>Os dados armazenados em disco rígido local (nas estações de trabalho) não são considerados pertinentes de Backup, por se tratar de armazenamento descentralizado, que impossibilitaria o backup diário, em virtude do grande número de equipamentos e a</w:t>
      </w:r>
      <w:r>
        <w:t xml:space="preserve"> </w:t>
      </w:r>
      <w:r w:rsidRPr="00233484">
        <w:t>taxa lenta de transferência, além de gerar tráfego de rede excessivo.</w:t>
      </w:r>
    </w:p>
    <w:p w14:paraId="5014ED7C" w14:textId="77777777" w:rsidR="00233484" w:rsidRPr="00233484" w:rsidRDefault="00233484" w:rsidP="00233484">
      <w:pPr>
        <w:ind w:firstLine="708"/>
      </w:pPr>
      <w:r w:rsidRPr="00233484">
        <w:t>Estes discos rígidos, portanto, estão passíveis de serem substituídos por outros em caso de pane ou atualização, sem nenhum comunicado prévio ao usuário, uma vez que todas as informações neles contidas são consideradas genéricas e passíveis de descarte.</w:t>
      </w:r>
    </w:p>
    <w:p w14:paraId="7A33DE1B" w14:textId="4DE77EE5" w:rsidR="00233484" w:rsidRPr="00233484" w:rsidRDefault="00233484" w:rsidP="00233484"/>
    <w:p w14:paraId="4A815713" w14:textId="77777777" w:rsidR="00233484" w:rsidRPr="00233484" w:rsidRDefault="00233484" w:rsidP="00233484"/>
    <w:p w14:paraId="3AA0C536" w14:textId="7B2387D7" w:rsidR="00E6786D" w:rsidRDefault="00E6786D" w:rsidP="00590BD4">
      <w:pPr>
        <w:pStyle w:val="Ttulo2"/>
      </w:pPr>
      <w:bookmarkStart w:id="26" w:name="_Toc190437609"/>
      <w:r>
        <w:t>DOS USUÁRIOS TÉCNICOS</w:t>
      </w:r>
      <w:bookmarkEnd w:id="26"/>
    </w:p>
    <w:p w14:paraId="031786E5" w14:textId="180157D6" w:rsidR="00233484" w:rsidRPr="00233484" w:rsidRDefault="00233484" w:rsidP="00143C96">
      <w:pPr>
        <w:ind w:firstLine="708"/>
      </w:pPr>
      <w:r w:rsidRPr="00233484">
        <w:t xml:space="preserve">O </w:t>
      </w:r>
      <w:r>
        <w:t>Setor</w:t>
      </w:r>
      <w:r w:rsidRPr="00233484">
        <w:t xml:space="preserve"> de Tecnologia da Informação é responsável por administrar as políticas e procedimentos relativos ao serviço de Backup, guarda das mídias e assegurar o cumprimento de leis e normas aplicáveis.</w:t>
      </w:r>
    </w:p>
    <w:p w14:paraId="50C55DB5" w14:textId="77777777" w:rsidR="00233484" w:rsidRPr="00233484" w:rsidRDefault="00233484" w:rsidP="00233484"/>
    <w:p w14:paraId="5C559691" w14:textId="77777777" w:rsidR="00E6786D" w:rsidRDefault="00E6786D" w:rsidP="00E6786D">
      <w:pPr>
        <w:pStyle w:val="Ttulo1"/>
      </w:pPr>
      <w:bookmarkStart w:id="27" w:name="_Toc190437610"/>
      <w:r>
        <w:lastRenderedPageBreak/>
        <w:t>OBJETIVOS ESPECIFICOS PARA O ANO XXXX</w:t>
      </w:r>
      <w:bookmarkEnd w:id="27"/>
    </w:p>
    <w:p w14:paraId="349265A2" w14:textId="3D597F14" w:rsidR="009C4DE1" w:rsidRPr="009C4DE1" w:rsidRDefault="009C4DE1" w:rsidP="009C4DE1">
      <w:r w:rsidRPr="009C4DE1">
        <w:t xml:space="preserve">O ano de </w:t>
      </w:r>
      <w:r>
        <w:t>XXX</w:t>
      </w:r>
      <w:r w:rsidRPr="009C4DE1">
        <w:t xml:space="preserve"> representa um período de grandes desafios, onde o </w:t>
      </w:r>
      <w:r>
        <w:t>Setor</w:t>
      </w:r>
      <w:r w:rsidRPr="009C4DE1">
        <w:t xml:space="preserve"> de Tecnologia da Informação deverá exercer um papel fundamental para a melhoria dos processos organizados, permitindo uma gestão mais eficiente, promovendo a redução de custos, aumento da produtividade e informações sólidas para tomada de decisão.</w:t>
      </w:r>
    </w:p>
    <w:p w14:paraId="6F51D968" w14:textId="77777777" w:rsidR="009C4DE1" w:rsidRPr="009C4DE1" w:rsidRDefault="009C4DE1" w:rsidP="009C4DE1">
      <w:r w:rsidRPr="009C4DE1">
        <w:t>Destacamos abaixo os projetos considerados prioritários para este ano:</w:t>
      </w:r>
    </w:p>
    <w:p w14:paraId="320E57A7" w14:textId="324616DC" w:rsidR="009C4DE1" w:rsidRPr="009C4DE1" w:rsidRDefault="009C4DE1" w:rsidP="009C4DE1">
      <w:r w:rsidRPr="009C4DE1">
        <w:rPr>
          <w:rFonts w:ascii="Segoe UI Symbol" w:hAnsi="Segoe UI Symbol" w:cs="Segoe UI Symbol"/>
        </w:rPr>
        <w:t>✔</w:t>
      </w:r>
      <w:r w:rsidRPr="009C4DE1">
        <w:t xml:space="preserve"> </w:t>
      </w:r>
      <w:r w:rsidRPr="009C4DE1">
        <w:rPr>
          <w:b/>
          <w:bCs/>
        </w:rPr>
        <w:t xml:space="preserve">Atender as necessidades apresentadas pelos </w:t>
      </w:r>
      <w:r>
        <w:rPr>
          <w:b/>
          <w:bCs/>
        </w:rPr>
        <w:t>colaboradores</w:t>
      </w:r>
      <w:r w:rsidRPr="009C4DE1">
        <w:t>,</w:t>
      </w:r>
      <w:r>
        <w:t xml:space="preserve"> </w:t>
      </w:r>
      <w:r w:rsidRPr="009C4DE1">
        <w:rPr>
          <w:color w:val="4C94D8" w:themeColor="text2" w:themeTint="80"/>
        </w:rPr>
        <w:t>[digite aqui um resumo das necessidades]</w:t>
      </w:r>
      <w:r w:rsidRPr="009C4DE1">
        <w:t>.</w:t>
      </w:r>
    </w:p>
    <w:p w14:paraId="1A071C23" w14:textId="2F654D3E" w:rsidR="009C4DE1" w:rsidRPr="009C4DE1" w:rsidRDefault="009C4DE1" w:rsidP="009C4DE1">
      <w:r w:rsidRPr="009C4DE1">
        <w:rPr>
          <w:rFonts w:ascii="Segoe UI Symbol" w:hAnsi="Segoe UI Symbol" w:cs="Segoe UI Symbol"/>
        </w:rPr>
        <w:t>✔</w:t>
      </w:r>
      <w:r w:rsidRPr="009C4DE1">
        <w:t xml:space="preserve"> </w:t>
      </w:r>
      <w:r w:rsidRPr="009C4DE1">
        <w:rPr>
          <w:b/>
          <w:bCs/>
        </w:rPr>
        <w:t>Manter tendências que se baseiam na inovação</w:t>
      </w:r>
      <w:r w:rsidRPr="009C4DE1">
        <w:t>,</w:t>
      </w:r>
      <w:r>
        <w:t xml:space="preserve"> </w:t>
      </w:r>
      <w:r w:rsidRPr="009C4DE1">
        <w:rPr>
          <w:color w:val="4C94D8" w:themeColor="text2" w:themeTint="80"/>
        </w:rPr>
        <w:t>[digite</w:t>
      </w:r>
      <w:r w:rsidRPr="009C4DE1">
        <w:rPr>
          <w:color w:val="4C94D8" w:themeColor="text2" w:themeTint="80"/>
        </w:rPr>
        <w:t xml:space="preserve"> aqui um resumo das </w:t>
      </w:r>
      <w:r>
        <w:rPr>
          <w:color w:val="4C94D8" w:themeColor="text2" w:themeTint="80"/>
        </w:rPr>
        <w:t>tendencias de inovação</w:t>
      </w:r>
      <w:r w:rsidRPr="009C4DE1">
        <w:rPr>
          <w:color w:val="4C94D8" w:themeColor="text2" w:themeTint="80"/>
        </w:rPr>
        <w:t>]</w:t>
      </w:r>
      <w:r w:rsidRPr="009C4DE1">
        <w:t>.</w:t>
      </w:r>
    </w:p>
    <w:p w14:paraId="7D12D161" w14:textId="77777777" w:rsidR="00E6786D" w:rsidRDefault="00E6786D" w:rsidP="00E6786D">
      <w:pPr>
        <w:pStyle w:val="Ttulo1"/>
      </w:pPr>
      <w:bookmarkStart w:id="28" w:name="_Toc190437611"/>
      <w:r>
        <w:t>CONSIDERAÇÕES FINAIS</w:t>
      </w:r>
      <w:bookmarkEnd w:id="28"/>
    </w:p>
    <w:p w14:paraId="5ABE9233" w14:textId="209E9532" w:rsidR="00DF14F7" w:rsidRPr="00DF14F7" w:rsidRDefault="00DF14F7" w:rsidP="00143C96">
      <w:pPr>
        <w:ind w:firstLine="708"/>
      </w:pPr>
      <w:r w:rsidRPr="00DF14F7">
        <w:t xml:space="preserve">Este Plano Diretor é um instrumento fundamental para a implantação de uma Governança de TI </w:t>
      </w:r>
      <w:r>
        <w:t xml:space="preserve">na </w:t>
      </w:r>
      <w:r w:rsidRPr="00143C96">
        <w:rPr>
          <w:color w:val="4C94D8" w:themeColor="text2" w:themeTint="80"/>
        </w:rPr>
        <w:t>[Empresa]</w:t>
      </w:r>
      <w:r w:rsidRPr="00DF14F7">
        <w:t>, de acordo com as boas práticas de mercados, além de atender determinações legais. A execução e o efetivo cumprimento do presente PDTI é de suma importância para que os investimentos necessários em TI sejam realizados nos próximos anos, e adequados às expectativas de qualidade e inovação dos serviços prestados.</w:t>
      </w:r>
    </w:p>
    <w:p w14:paraId="5BFB9627" w14:textId="02089BA1" w:rsidR="00DF14F7" w:rsidRPr="00DF14F7" w:rsidRDefault="00DF14F7" w:rsidP="00143C96">
      <w:pPr>
        <w:ind w:firstLine="708"/>
      </w:pPr>
      <w:r w:rsidRPr="00DF14F7">
        <w:t xml:space="preserve">Finalmente, consideramos que este Plano Diretor de Tecnologia da Informação permitirá uma gama de benefícios para </w:t>
      </w:r>
      <w:r>
        <w:t xml:space="preserve">a </w:t>
      </w:r>
      <w:r w:rsidR="00143C96" w:rsidRPr="00143C96">
        <w:rPr>
          <w:color w:val="4C94D8" w:themeColor="text2" w:themeTint="80"/>
        </w:rPr>
        <w:t>[Empresa]</w:t>
      </w:r>
      <w:r w:rsidR="00143C96">
        <w:rPr>
          <w:color w:val="4C94D8" w:themeColor="text2" w:themeTint="80"/>
        </w:rPr>
        <w:t xml:space="preserve"> </w:t>
      </w:r>
      <w:r w:rsidRPr="00DF14F7">
        <w:t>a partir de aquisições de produtos e serviços necessários à sustentação dessa evolução contínua d</w:t>
      </w:r>
      <w:r>
        <w:t>a</w:t>
      </w:r>
      <w:r w:rsidRPr="00DF14F7">
        <w:t xml:space="preserve"> </w:t>
      </w:r>
      <w:r w:rsidR="00143C96" w:rsidRPr="00143C96">
        <w:rPr>
          <w:color w:val="4C94D8" w:themeColor="text2" w:themeTint="80"/>
        </w:rPr>
        <w:t>[Empresa]</w:t>
      </w:r>
      <w:r w:rsidR="00143C96">
        <w:rPr>
          <w:color w:val="4C94D8" w:themeColor="text2" w:themeTint="80"/>
        </w:rPr>
        <w:t xml:space="preserve"> </w:t>
      </w:r>
      <w:r w:rsidRPr="00DF14F7">
        <w:t>que tem uma imensa responsabilidade de oferecer serviços de qualidade à classe comerciária em nosso Estado.</w:t>
      </w:r>
    </w:p>
    <w:p w14:paraId="11FD796C" w14:textId="7D199D90" w:rsidR="00E6786D" w:rsidRDefault="00E6786D">
      <w:pPr>
        <w:rPr>
          <w:rFonts w:asciiTheme="majorHAnsi" w:eastAsiaTheme="majorEastAsia" w:hAnsiTheme="majorHAnsi" w:cstheme="majorBidi"/>
          <w:color w:val="0F4761" w:themeColor="accent1" w:themeShade="BF"/>
          <w:sz w:val="40"/>
          <w:szCs w:val="40"/>
        </w:rPr>
      </w:pPr>
      <w:r>
        <w:br w:type="page"/>
      </w:r>
    </w:p>
    <w:p w14:paraId="37030500" w14:textId="77777777" w:rsidR="00E6786D" w:rsidRDefault="00E6786D" w:rsidP="00E6786D">
      <w:pPr>
        <w:pStyle w:val="Ttulo1"/>
      </w:pPr>
      <w:bookmarkStart w:id="29" w:name="_Toc190437612"/>
      <w:r>
        <w:lastRenderedPageBreak/>
        <w:t>ANEXO I – RECURSOS TÉCNOLÓGICOS ATUAIS</w:t>
      </w:r>
      <w:bookmarkEnd w:id="29"/>
    </w:p>
    <w:p w14:paraId="233FCA8E" w14:textId="77777777" w:rsidR="00234063" w:rsidRDefault="00E6786D" w:rsidP="00E6786D">
      <w:pPr>
        <w:pStyle w:val="Ttulo2"/>
      </w:pPr>
      <w:bookmarkStart w:id="30" w:name="_Toc190437613"/>
      <w:r>
        <w:t>DATA CENTER PRINCIPAL</w:t>
      </w:r>
      <w:bookmarkEnd w:id="30"/>
    </w:p>
    <w:tbl>
      <w:tblPr>
        <w:tblStyle w:val="Tabelacomgrade"/>
        <w:tblW w:w="0" w:type="auto"/>
        <w:tblLook w:val="04A0" w:firstRow="1" w:lastRow="0" w:firstColumn="1" w:lastColumn="0" w:noHBand="0" w:noVBand="1"/>
      </w:tblPr>
      <w:tblGrid>
        <w:gridCol w:w="2831"/>
        <w:gridCol w:w="2831"/>
        <w:gridCol w:w="2832"/>
      </w:tblGrid>
      <w:tr w:rsidR="00877AF8" w14:paraId="6750E78E" w14:textId="77777777" w:rsidTr="00877AF8">
        <w:tc>
          <w:tcPr>
            <w:tcW w:w="2831" w:type="dxa"/>
            <w:shd w:val="clear" w:color="auto" w:fill="004A8C"/>
          </w:tcPr>
          <w:p w14:paraId="4E3A85AD" w14:textId="2320D766" w:rsidR="00877AF8" w:rsidRDefault="00877AF8" w:rsidP="00877AF8">
            <w:r>
              <w:t>NOME</w:t>
            </w:r>
          </w:p>
        </w:tc>
        <w:tc>
          <w:tcPr>
            <w:tcW w:w="2831" w:type="dxa"/>
            <w:shd w:val="clear" w:color="auto" w:fill="004A8C"/>
          </w:tcPr>
          <w:p w14:paraId="36270BB3" w14:textId="48284918" w:rsidR="00877AF8" w:rsidRDefault="00877AF8" w:rsidP="00877AF8">
            <w:r>
              <w:t>SISTEMA OPERACIONAL</w:t>
            </w:r>
          </w:p>
        </w:tc>
        <w:tc>
          <w:tcPr>
            <w:tcW w:w="2832" w:type="dxa"/>
            <w:shd w:val="clear" w:color="auto" w:fill="004A8C"/>
          </w:tcPr>
          <w:p w14:paraId="12F8A14E" w14:textId="6DB3BBBA" w:rsidR="00877AF8" w:rsidRDefault="00877AF8" w:rsidP="00877AF8">
            <w:r>
              <w:t>APLICAÇÕES</w:t>
            </w:r>
          </w:p>
        </w:tc>
      </w:tr>
      <w:tr w:rsidR="00877AF8" w14:paraId="5A5B3FB8" w14:textId="77777777" w:rsidTr="00877AF8">
        <w:tc>
          <w:tcPr>
            <w:tcW w:w="2831" w:type="dxa"/>
          </w:tcPr>
          <w:p w14:paraId="25D01199" w14:textId="618A37EB" w:rsidR="00877AF8" w:rsidRDefault="007F33C0" w:rsidP="00877AF8">
            <w:r>
              <w:t>VHOST1</w:t>
            </w:r>
          </w:p>
        </w:tc>
        <w:tc>
          <w:tcPr>
            <w:tcW w:w="2831" w:type="dxa"/>
          </w:tcPr>
          <w:p w14:paraId="3A3FDA59" w14:textId="56B2729E" w:rsidR="00877AF8" w:rsidRDefault="00877AF8" w:rsidP="00877AF8">
            <w:r>
              <w:t>VMWARE 8.0</w:t>
            </w:r>
          </w:p>
        </w:tc>
        <w:tc>
          <w:tcPr>
            <w:tcW w:w="2832" w:type="dxa"/>
          </w:tcPr>
          <w:p w14:paraId="3EA851E9" w14:textId="21040915" w:rsidR="00877AF8" w:rsidRDefault="00877AF8" w:rsidP="00877AF8">
            <w:r>
              <w:t>SERVIDOR FÍSICO 1</w:t>
            </w:r>
          </w:p>
        </w:tc>
      </w:tr>
      <w:tr w:rsidR="00877AF8" w14:paraId="0E9350EA" w14:textId="77777777" w:rsidTr="00877AF8">
        <w:tc>
          <w:tcPr>
            <w:tcW w:w="2831" w:type="dxa"/>
          </w:tcPr>
          <w:p w14:paraId="79A85B25" w14:textId="6B498361" w:rsidR="00877AF8" w:rsidRDefault="007F33C0" w:rsidP="00877AF8">
            <w:r>
              <w:t>VHOST</w:t>
            </w:r>
            <w:r>
              <w:t>2</w:t>
            </w:r>
          </w:p>
        </w:tc>
        <w:tc>
          <w:tcPr>
            <w:tcW w:w="2831" w:type="dxa"/>
          </w:tcPr>
          <w:p w14:paraId="4ABD8A75" w14:textId="3665D48A" w:rsidR="00877AF8" w:rsidRDefault="00877AF8" w:rsidP="00877AF8">
            <w:r>
              <w:t>VMWARE 8.0</w:t>
            </w:r>
          </w:p>
        </w:tc>
        <w:tc>
          <w:tcPr>
            <w:tcW w:w="2832" w:type="dxa"/>
          </w:tcPr>
          <w:p w14:paraId="6475999F" w14:textId="7564A18D" w:rsidR="00877AF8" w:rsidRDefault="00877AF8" w:rsidP="00877AF8">
            <w:r>
              <w:t xml:space="preserve">SERVIDOR FÍSICO </w:t>
            </w:r>
            <w:r>
              <w:t>2</w:t>
            </w:r>
          </w:p>
        </w:tc>
      </w:tr>
      <w:tr w:rsidR="00877AF8" w14:paraId="489A53FA" w14:textId="77777777" w:rsidTr="00877AF8">
        <w:tc>
          <w:tcPr>
            <w:tcW w:w="2831" w:type="dxa"/>
          </w:tcPr>
          <w:p w14:paraId="4493E6EA" w14:textId="459318CC" w:rsidR="00877AF8" w:rsidRDefault="007F33C0" w:rsidP="00877AF8">
            <w:r>
              <w:t>BACKUP1</w:t>
            </w:r>
          </w:p>
        </w:tc>
        <w:tc>
          <w:tcPr>
            <w:tcW w:w="2831" w:type="dxa"/>
          </w:tcPr>
          <w:p w14:paraId="790E8AE7" w14:textId="1EE68EA6" w:rsidR="00877AF8" w:rsidRDefault="00877AF8" w:rsidP="00877AF8">
            <w:r>
              <w:t>WINDOWS SERVER 2019 DC CORE</w:t>
            </w:r>
          </w:p>
        </w:tc>
        <w:tc>
          <w:tcPr>
            <w:tcW w:w="2832" w:type="dxa"/>
          </w:tcPr>
          <w:p w14:paraId="3DF3AF56" w14:textId="677BAE4C" w:rsidR="00877AF8" w:rsidRDefault="00877AF8" w:rsidP="00877AF8">
            <w:r>
              <w:t xml:space="preserve">SERVIDOR </w:t>
            </w:r>
            <w:r>
              <w:t>BACKUP 1</w:t>
            </w:r>
          </w:p>
        </w:tc>
      </w:tr>
      <w:tr w:rsidR="00877AF8" w14:paraId="280785ED" w14:textId="77777777" w:rsidTr="00877AF8">
        <w:tc>
          <w:tcPr>
            <w:tcW w:w="2831" w:type="dxa"/>
          </w:tcPr>
          <w:p w14:paraId="758C8739" w14:textId="422EBD53" w:rsidR="00877AF8" w:rsidRDefault="007F33C0" w:rsidP="00877AF8">
            <w:r>
              <w:t>BACKUP2</w:t>
            </w:r>
          </w:p>
        </w:tc>
        <w:tc>
          <w:tcPr>
            <w:tcW w:w="2831" w:type="dxa"/>
          </w:tcPr>
          <w:p w14:paraId="2B2C9247" w14:textId="285A528C" w:rsidR="00877AF8" w:rsidRDefault="00877AF8" w:rsidP="00877AF8">
            <w:r>
              <w:t xml:space="preserve">WINDOWS SERVER 2019 </w:t>
            </w:r>
            <w:r>
              <w:t>STD</w:t>
            </w:r>
          </w:p>
        </w:tc>
        <w:tc>
          <w:tcPr>
            <w:tcW w:w="2832" w:type="dxa"/>
          </w:tcPr>
          <w:p w14:paraId="67F473B3" w14:textId="413696DA" w:rsidR="00877AF8" w:rsidRDefault="00877AF8" w:rsidP="00877AF8">
            <w:r>
              <w:t>SERVIDOR DE REPLICACÃO DE BACKUP</w:t>
            </w:r>
          </w:p>
        </w:tc>
      </w:tr>
      <w:tr w:rsidR="007F33C0" w14:paraId="160FFB16" w14:textId="77777777" w:rsidTr="00877AF8">
        <w:tc>
          <w:tcPr>
            <w:tcW w:w="2831" w:type="dxa"/>
          </w:tcPr>
          <w:p w14:paraId="4632F8DE" w14:textId="0C46000C" w:rsidR="007F33C0" w:rsidRDefault="007F33C0" w:rsidP="007F33C0">
            <w:r>
              <w:t>EQUALOGIC</w:t>
            </w:r>
          </w:p>
        </w:tc>
        <w:tc>
          <w:tcPr>
            <w:tcW w:w="2831" w:type="dxa"/>
          </w:tcPr>
          <w:p w14:paraId="2C823DFB" w14:textId="62BB08DD" w:rsidR="007F33C0" w:rsidRDefault="007F33C0" w:rsidP="007F33C0">
            <w:r>
              <w:t>WINDOWS SERVER 2019 STD</w:t>
            </w:r>
          </w:p>
        </w:tc>
        <w:tc>
          <w:tcPr>
            <w:tcW w:w="2832" w:type="dxa"/>
          </w:tcPr>
          <w:p w14:paraId="1B909E27" w14:textId="1D33A249" w:rsidR="007F33C0" w:rsidRDefault="007F33C0" w:rsidP="007F33C0">
            <w:r>
              <w:t>STORAGE DE DADOS</w:t>
            </w:r>
          </w:p>
        </w:tc>
      </w:tr>
      <w:tr w:rsidR="007F33C0" w:rsidRPr="007F33C0" w14:paraId="4CA8DE9F" w14:textId="77777777" w:rsidTr="009E0CEB">
        <w:tc>
          <w:tcPr>
            <w:tcW w:w="5662" w:type="dxa"/>
            <w:gridSpan w:val="2"/>
          </w:tcPr>
          <w:p w14:paraId="33552EDD" w14:textId="1BC81B01" w:rsidR="007F33C0" w:rsidRPr="007F33C0" w:rsidRDefault="007F33C0" w:rsidP="007F33C0">
            <w:pPr>
              <w:jc w:val="center"/>
              <w:rPr>
                <w:b/>
                <w:bCs/>
              </w:rPr>
            </w:pPr>
            <w:r w:rsidRPr="007F33C0">
              <w:rPr>
                <w:b/>
                <w:bCs/>
              </w:rPr>
              <w:t>TOTAL DE SERVIDORES VIRTUAIS</w:t>
            </w:r>
          </w:p>
        </w:tc>
        <w:tc>
          <w:tcPr>
            <w:tcW w:w="2832" w:type="dxa"/>
          </w:tcPr>
          <w:p w14:paraId="65F39505" w14:textId="075C5A51" w:rsidR="007F33C0" w:rsidRPr="007F33C0" w:rsidRDefault="007F33C0" w:rsidP="007F33C0">
            <w:pPr>
              <w:jc w:val="center"/>
              <w:rPr>
                <w:b/>
                <w:bCs/>
              </w:rPr>
            </w:pPr>
            <w:r w:rsidRPr="007F33C0">
              <w:rPr>
                <w:b/>
                <w:bCs/>
              </w:rPr>
              <w:t>05</w:t>
            </w:r>
          </w:p>
        </w:tc>
      </w:tr>
    </w:tbl>
    <w:p w14:paraId="089E4CB4" w14:textId="77777777" w:rsidR="00877AF8" w:rsidRPr="00877AF8" w:rsidRDefault="00877AF8" w:rsidP="00877AF8"/>
    <w:p w14:paraId="6E459405" w14:textId="77777777" w:rsidR="00234063" w:rsidRDefault="00234063" w:rsidP="00E6786D">
      <w:pPr>
        <w:pStyle w:val="Ttulo2"/>
      </w:pPr>
      <w:bookmarkStart w:id="31" w:name="_Toc190437614"/>
      <w:r>
        <w:t>SERVIDORES VIRTUAIS DE DADOS DE REDE</w:t>
      </w:r>
      <w:bookmarkEnd w:id="31"/>
    </w:p>
    <w:tbl>
      <w:tblPr>
        <w:tblStyle w:val="Tabelacomgrade"/>
        <w:tblW w:w="0" w:type="auto"/>
        <w:tblLook w:val="04A0" w:firstRow="1" w:lastRow="0" w:firstColumn="1" w:lastColumn="0" w:noHBand="0" w:noVBand="1"/>
      </w:tblPr>
      <w:tblGrid>
        <w:gridCol w:w="1980"/>
        <w:gridCol w:w="3260"/>
        <w:gridCol w:w="3254"/>
      </w:tblGrid>
      <w:tr w:rsidR="007F33C0" w14:paraId="1FEC12B0" w14:textId="77777777" w:rsidTr="00A42D50">
        <w:tc>
          <w:tcPr>
            <w:tcW w:w="1980" w:type="dxa"/>
            <w:shd w:val="clear" w:color="auto" w:fill="004A8C"/>
          </w:tcPr>
          <w:p w14:paraId="5F77115E" w14:textId="77777777" w:rsidR="007F33C0" w:rsidRDefault="007F33C0" w:rsidP="00F41CDC">
            <w:r>
              <w:t>NOME</w:t>
            </w:r>
          </w:p>
        </w:tc>
        <w:tc>
          <w:tcPr>
            <w:tcW w:w="3260" w:type="dxa"/>
            <w:shd w:val="clear" w:color="auto" w:fill="004A8C"/>
          </w:tcPr>
          <w:p w14:paraId="75E23855" w14:textId="77777777" w:rsidR="007F33C0" w:rsidRDefault="007F33C0" w:rsidP="00F41CDC">
            <w:r>
              <w:t>SISTEMA OPERACIONAL</w:t>
            </w:r>
          </w:p>
        </w:tc>
        <w:tc>
          <w:tcPr>
            <w:tcW w:w="3254" w:type="dxa"/>
            <w:shd w:val="clear" w:color="auto" w:fill="004A8C"/>
          </w:tcPr>
          <w:p w14:paraId="02981862" w14:textId="77777777" w:rsidR="007F33C0" w:rsidRDefault="007F33C0" w:rsidP="00F41CDC">
            <w:r>
              <w:t>APLICAÇÕES</w:t>
            </w:r>
          </w:p>
        </w:tc>
      </w:tr>
      <w:tr w:rsidR="007F33C0" w14:paraId="538E3922" w14:textId="77777777" w:rsidTr="00A42D50">
        <w:tc>
          <w:tcPr>
            <w:tcW w:w="1980" w:type="dxa"/>
          </w:tcPr>
          <w:p w14:paraId="3E95AE6D" w14:textId="35C6742E" w:rsidR="007F33C0" w:rsidRDefault="007F33C0" w:rsidP="00F41CDC">
            <w:r>
              <w:t>SERVER-AD</w:t>
            </w:r>
            <w:r w:rsidR="00A42D50">
              <w:t>1</w:t>
            </w:r>
          </w:p>
        </w:tc>
        <w:tc>
          <w:tcPr>
            <w:tcW w:w="3260" w:type="dxa"/>
          </w:tcPr>
          <w:p w14:paraId="0F5156D4" w14:textId="14675FFA" w:rsidR="007F33C0" w:rsidRDefault="007F33C0" w:rsidP="00F41CDC">
            <w:r>
              <w:t>WINDOWS SERVER 2019 DC CORE</w:t>
            </w:r>
          </w:p>
        </w:tc>
        <w:tc>
          <w:tcPr>
            <w:tcW w:w="3254" w:type="dxa"/>
          </w:tcPr>
          <w:p w14:paraId="3E7CC494" w14:textId="15AC7275" w:rsidR="007F33C0" w:rsidRDefault="007F33C0" w:rsidP="00F41CDC">
            <w:r>
              <w:t>SERVIDOR DE DOMÍNIO PRIMARIO</w:t>
            </w:r>
          </w:p>
        </w:tc>
      </w:tr>
      <w:tr w:rsidR="007F33C0" w14:paraId="7F92920F" w14:textId="77777777" w:rsidTr="00A42D50">
        <w:tc>
          <w:tcPr>
            <w:tcW w:w="1980" w:type="dxa"/>
          </w:tcPr>
          <w:p w14:paraId="12329F40" w14:textId="3EC7C1E5" w:rsidR="007F33C0" w:rsidRDefault="007F33C0" w:rsidP="00F41CDC">
            <w:r>
              <w:t>SERVER-AD</w:t>
            </w:r>
            <w:r>
              <w:t>2</w:t>
            </w:r>
          </w:p>
        </w:tc>
        <w:tc>
          <w:tcPr>
            <w:tcW w:w="3260" w:type="dxa"/>
          </w:tcPr>
          <w:p w14:paraId="3B14222F" w14:textId="085CA706" w:rsidR="007F33C0" w:rsidRDefault="007F33C0" w:rsidP="00F41CDC">
            <w:r>
              <w:t>WINDOWS SERVER 2019 DC CORE</w:t>
            </w:r>
          </w:p>
        </w:tc>
        <w:tc>
          <w:tcPr>
            <w:tcW w:w="3254" w:type="dxa"/>
          </w:tcPr>
          <w:p w14:paraId="0E7026F1" w14:textId="01E6EDE4" w:rsidR="007F33C0" w:rsidRDefault="007F33C0" w:rsidP="00F41CDC">
            <w:r>
              <w:t xml:space="preserve">SERVIDOR DE DOMÍNIO </w:t>
            </w:r>
            <w:r>
              <w:t>SECUNDARIO</w:t>
            </w:r>
          </w:p>
        </w:tc>
      </w:tr>
      <w:tr w:rsidR="00A42D50" w14:paraId="44F8D378" w14:textId="77777777" w:rsidTr="00A42D50">
        <w:tc>
          <w:tcPr>
            <w:tcW w:w="1980" w:type="dxa"/>
          </w:tcPr>
          <w:p w14:paraId="34FA5797" w14:textId="00FA1AFC" w:rsidR="00A42D50" w:rsidRDefault="00A42D50" w:rsidP="00A42D50">
            <w:r>
              <w:t>SERVER-</w:t>
            </w:r>
            <w:r>
              <w:t>ARQ</w:t>
            </w:r>
          </w:p>
        </w:tc>
        <w:tc>
          <w:tcPr>
            <w:tcW w:w="3260" w:type="dxa"/>
          </w:tcPr>
          <w:p w14:paraId="02FF055D" w14:textId="77777777" w:rsidR="00A42D50" w:rsidRDefault="00A42D50" w:rsidP="00A42D50">
            <w:r>
              <w:t>WINDOWS SERVER 2019 DC CORE</w:t>
            </w:r>
          </w:p>
        </w:tc>
        <w:tc>
          <w:tcPr>
            <w:tcW w:w="3254" w:type="dxa"/>
          </w:tcPr>
          <w:p w14:paraId="0C7D7B88" w14:textId="396EEAA4" w:rsidR="00A42D50" w:rsidRDefault="00A42D50" w:rsidP="00A42D50">
            <w:r>
              <w:t xml:space="preserve">SERVIDOR </w:t>
            </w:r>
            <w:r>
              <w:t>ARQUIVOS</w:t>
            </w:r>
          </w:p>
        </w:tc>
      </w:tr>
      <w:tr w:rsidR="00A42D50" w14:paraId="00EB617A" w14:textId="77777777" w:rsidTr="00A42D50">
        <w:tc>
          <w:tcPr>
            <w:tcW w:w="1980" w:type="dxa"/>
          </w:tcPr>
          <w:p w14:paraId="18D582DF" w14:textId="5D7A72F0" w:rsidR="00A42D50" w:rsidRDefault="00A42D50" w:rsidP="00A42D50">
            <w:r>
              <w:t>SERVER-</w:t>
            </w:r>
            <w:r>
              <w:t>PRTG</w:t>
            </w:r>
          </w:p>
        </w:tc>
        <w:tc>
          <w:tcPr>
            <w:tcW w:w="3260" w:type="dxa"/>
          </w:tcPr>
          <w:p w14:paraId="520A58DC" w14:textId="77777777" w:rsidR="00A42D50" w:rsidRDefault="00A42D50" w:rsidP="00A42D50">
            <w:r>
              <w:t>WINDOWS SERVER 2019 STD</w:t>
            </w:r>
          </w:p>
        </w:tc>
        <w:tc>
          <w:tcPr>
            <w:tcW w:w="3254" w:type="dxa"/>
          </w:tcPr>
          <w:p w14:paraId="71FFE46F" w14:textId="5B0B3294" w:rsidR="00A42D50" w:rsidRDefault="00A42D50" w:rsidP="00A42D50">
            <w:r>
              <w:t xml:space="preserve">SERVIDOR DE </w:t>
            </w:r>
            <w:r>
              <w:t>MONITORAMENTO REDES</w:t>
            </w:r>
          </w:p>
        </w:tc>
      </w:tr>
      <w:tr w:rsidR="00A42D50" w14:paraId="1B6469FF" w14:textId="77777777" w:rsidTr="00A42D50">
        <w:tc>
          <w:tcPr>
            <w:tcW w:w="1980" w:type="dxa"/>
          </w:tcPr>
          <w:p w14:paraId="61072F34" w14:textId="20F2DD3C" w:rsidR="00A42D50" w:rsidRDefault="00A42D50" w:rsidP="00A42D50">
            <w:r>
              <w:t>SERVER-</w:t>
            </w:r>
            <w:r>
              <w:t>MYSQL</w:t>
            </w:r>
          </w:p>
        </w:tc>
        <w:tc>
          <w:tcPr>
            <w:tcW w:w="3260" w:type="dxa"/>
          </w:tcPr>
          <w:p w14:paraId="6BAACC55" w14:textId="77777777" w:rsidR="00A42D50" w:rsidRDefault="00A42D50" w:rsidP="00A42D50">
            <w:r>
              <w:t>WINDOWS SERVER 2019 STD</w:t>
            </w:r>
          </w:p>
        </w:tc>
        <w:tc>
          <w:tcPr>
            <w:tcW w:w="3254" w:type="dxa"/>
          </w:tcPr>
          <w:p w14:paraId="126DDA82" w14:textId="77777777" w:rsidR="00A42D50" w:rsidRDefault="00A42D50" w:rsidP="00A42D50">
            <w:r>
              <w:t>STORAGE DE DADOS</w:t>
            </w:r>
          </w:p>
        </w:tc>
      </w:tr>
      <w:tr w:rsidR="00A42D50" w14:paraId="333C1240" w14:textId="77777777" w:rsidTr="00A42D50">
        <w:tc>
          <w:tcPr>
            <w:tcW w:w="1980" w:type="dxa"/>
          </w:tcPr>
          <w:p w14:paraId="074D1BD1" w14:textId="43F5E535" w:rsidR="00A42D50" w:rsidRDefault="00A42D50" w:rsidP="00A42D50">
            <w:r>
              <w:t>SERVER-</w:t>
            </w:r>
            <w:r>
              <w:t>ANTIVIRUS</w:t>
            </w:r>
          </w:p>
        </w:tc>
        <w:tc>
          <w:tcPr>
            <w:tcW w:w="3260" w:type="dxa"/>
          </w:tcPr>
          <w:p w14:paraId="3430DB98" w14:textId="609D8FDA" w:rsidR="00A42D50" w:rsidRDefault="00A42D50" w:rsidP="00A42D50">
            <w:r>
              <w:t>WINDOWS SERVER 2019 STD</w:t>
            </w:r>
          </w:p>
        </w:tc>
        <w:tc>
          <w:tcPr>
            <w:tcW w:w="3254" w:type="dxa"/>
          </w:tcPr>
          <w:p w14:paraId="516538AC" w14:textId="3E879D40" w:rsidR="00A42D50" w:rsidRDefault="00A42D50" w:rsidP="00A42D50">
            <w:r>
              <w:t xml:space="preserve">SERVIDOR DE </w:t>
            </w:r>
            <w:r>
              <w:t>ANTIVIRUS</w:t>
            </w:r>
          </w:p>
        </w:tc>
      </w:tr>
      <w:tr w:rsidR="00A42D50" w14:paraId="0BEAC19D" w14:textId="77777777" w:rsidTr="00A42D50">
        <w:tc>
          <w:tcPr>
            <w:tcW w:w="1980" w:type="dxa"/>
          </w:tcPr>
          <w:p w14:paraId="7F4D9C85" w14:textId="13E8F5E1" w:rsidR="00A42D50" w:rsidRDefault="00A42D50" w:rsidP="00A42D50">
            <w:r>
              <w:t>SERVER-</w:t>
            </w:r>
            <w:r>
              <w:t>IMPRESSAO</w:t>
            </w:r>
          </w:p>
        </w:tc>
        <w:tc>
          <w:tcPr>
            <w:tcW w:w="3260" w:type="dxa"/>
          </w:tcPr>
          <w:p w14:paraId="5F7A9F03" w14:textId="17A48620" w:rsidR="00A42D50" w:rsidRDefault="00A42D50" w:rsidP="00A42D50">
            <w:r>
              <w:t>WINDOWS SERVER 2019 STD</w:t>
            </w:r>
          </w:p>
        </w:tc>
        <w:tc>
          <w:tcPr>
            <w:tcW w:w="3254" w:type="dxa"/>
          </w:tcPr>
          <w:p w14:paraId="7E332A4D" w14:textId="0F214D92" w:rsidR="00A42D50" w:rsidRDefault="00134FD4" w:rsidP="00A42D50">
            <w:r>
              <w:t>SERVIDOR DE IMPRESSÃO</w:t>
            </w:r>
          </w:p>
        </w:tc>
      </w:tr>
      <w:tr w:rsidR="00A42D50" w14:paraId="22CCBEBD" w14:textId="77777777" w:rsidTr="00A42D50">
        <w:tc>
          <w:tcPr>
            <w:tcW w:w="1980" w:type="dxa"/>
          </w:tcPr>
          <w:p w14:paraId="623A8DF8" w14:textId="07C04EA9" w:rsidR="00A42D50" w:rsidRDefault="00A42D50" w:rsidP="00A42D50">
            <w:r>
              <w:t>SERVER-</w:t>
            </w:r>
            <w:r>
              <w:t>APP</w:t>
            </w:r>
          </w:p>
        </w:tc>
        <w:tc>
          <w:tcPr>
            <w:tcW w:w="3260" w:type="dxa"/>
          </w:tcPr>
          <w:p w14:paraId="7B655DE6" w14:textId="1DBA2AA1" w:rsidR="00A42D50" w:rsidRDefault="00A42D50" w:rsidP="00A42D50">
            <w:r>
              <w:t>WINDOWS SERVER 2019 STD</w:t>
            </w:r>
          </w:p>
        </w:tc>
        <w:tc>
          <w:tcPr>
            <w:tcW w:w="3254" w:type="dxa"/>
          </w:tcPr>
          <w:p w14:paraId="7AD043FA" w14:textId="3A083378" w:rsidR="00A42D50" w:rsidRDefault="00134FD4" w:rsidP="00A42D50">
            <w:r>
              <w:t>SERVIDOR DE APLICAÇÕES</w:t>
            </w:r>
          </w:p>
        </w:tc>
      </w:tr>
      <w:tr w:rsidR="00A42D50" w:rsidRPr="007F33C0" w14:paraId="08029856" w14:textId="77777777" w:rsidTr="00A42D50">
        <w:tc>
          <w:tcPr>
            <w:tcW w:w="5240" w:type="dxa"/>
            <w:gridSpan w:val="2"/>
          </w:tcPr>
          <w:p w14:paraId="76431B06" w14:textId="77777777" w:rsidR="00A42D50" w:rsidRPr="007F33C0" w:rsidRDefault="00A42D50" w:rsidP="00A42D50">
            <w:pPr>
              <w:jc w:val="center"/>
              <w:rPr>
                <w:b/>
                <w:bCs/>
              </w:rPr>
            </w:pPr>
            <w:r w:rsidRPr="007F33C0">
              <w:rPr>
                <w:b/>
                <w:bCs/>
              </w:rPr>
              <w:t>TOTAL DE SERVIDORES VIRTUAIS</w:t>
            </w:r>
          </w:p>
        </w:tc>
        <w:tc>
          <w:tcPr>
            <w:tcW w:w="3254" w:type="dxa"/>
          </w:tcPr>
          <w:p w14:paraId="0770A8A6" w14:textId="77777777" w:rsidR="00A42D50" w:rsidRPr="007F33C0" w:rsidRDefault="00A42D50" w:rsidP="00A42D50">
            <w:pPr>
              <w:jc w:val="center"/>
              <w:rPr>
                <w:b/>
                <w:bCs/>
              </w:rPr>
            </w:pPr>
            <w:r w:rsidRPr="007F33C0">
              <w:rPr>
                <w:b/>
                <w:bCs/>
              </w:rPr>
              <w:t>05</w:t>
            </w:r>
          </w:p>
        </w:tc>
      </w:tr>
    </w:tbl>
    <w:p w14:paraId="59E5C9AE" w14:textId="77777777" w:rsidR="007F33C0" w:rsidRPr="007F33C0" w:rsidRDefault="007F33C0" w:rsidP="007F33C0"/>
    <w:p w14:paraId="02ED08F5" w14:textId="77777777" w:rsidR="007F33C0" w:rsidRDefault="00234063" w:rsidP="00E6786D">
      <w:pPr>
        <w:pStyle w:val="Ttulo2"/>
      </w:pPr>
      <w:bookmarkStart w:id="32" w:name="_Toc190437615"/>
      <w:r>
        <w:t>MICROCOMPUTADORES DESKTOPS E NOTEBOOKS</w:t>
      </w:r>
      <w:bookmarkEnd w:id="32"/>
    </w:p>
    <w:tbl>
      <w:tblPr>
        <w:tblStyle w:val="Tabelacomgrade"/>
        <w:tblW w:w="0" w:type="auto"/>
        <w:tblLook w:val="04A0" w:firstRow="1" w:lastRow="0" w:firstColumn="1" w:lastColumn="0" w:noHBand="0" w:noVBand="1"/>
      </w:tblPr>
      <w:tblGrid>
        <w:gridCol w:w="2831"/>
        <w:gridCol w:w="2831"/>
        <w:gridCol w:w="2832"/>
      </w:tblGrid>
      <w:tr w:rsidR="007F33C0" w14:paraId="0F1284AC" w14:textId="77777777" w:rsidTr="00F41CDC">
        <w:tc>
          <w:tcPr>
            <w:tcW w:w="2831" w:type="dxa"/>
            <w:shd w:val="clear" w:color="auto" w:fill="004A8C"/>
          </w:tcPr>
          <w:p w14:paraId="5A7D570D" w14:textId="6B208FFB" w:rsidR="007F33C0" w:rsidRDefault="00134FD4" w:rsidP="00F41CDC">
            <w:r>
              <w:t>UNIDADE OPERACIONAL</w:t>
            </w:r>
          </w:p>
        </w:tc>
        <w:tc>
          <w:tcPr>
            <w:tcW w:w="2831" w:type="dxa"/>
            <w:shd w:val="clear" w:color="auto" w:fill="004A8C"/>
          </w:tcPr>
          <w:p w14:paraId="15816279" w14:textId="099AB453" w:rsidR="007F33C0" w:rsidRDefault="00134FD4" w:rsidP="00F41CDC">
            <w:r>
              <w:t>ANO ANTERIOR</w:t>
            </w:r>
          </w:p>
        </w:tc>
        <w:tc>
          <w:tcPr>
            <w:tcW w:w="2832" w:type="dxa"/>
            <w:shd w:val="clear" w:color="auto" w:fill="004A8C"/>
          </w:tcPr>
          <w:p w14:paraId="1FAB70C9" w14:textId="60D69DCC" w:rsidR="007F33C0" w:rsidRDefault="00134FD4" w:rsidP="00F41CDC">
            <w:r>
              <w:t>QUANTIDADE</w:t>
            </w:r>
          </w:p>
        </w:tc>
      </w:tr>
      <w:tr w:rsidR="007F33C0" w14:paraId="188A5716" w14:textId="77777777" w:rsidTr="00F41CDC">
        <w:tc>
          <w:tcPr>
            <w:tcW w:w="2831" w:type="dxa"/>
          </w:tcPr>
          <w:p w14:paraId="5478700F" w14:textId="489BE2E3" w:rsidR="007F33C0" w:rsidRDefault="00134FD4" w:rsidP="00F41CDC">
            <w:r>
              <w:t>SETOR 1</w:t>
            </w:r>
          </w:p>
        </w:tc>
        <w:tc>
          <w:tcPr>
            <w:tcW w:w="2831" w:type="dxa"/>
          </w:tcPr>
          <w:p w14:paraId="2B6FC46B" w14:textId="1F2BD126" w:rsidR="007F33C0" w:rsidRDefault="00134FD4" w:rsidP="00F41CDC">
            <w:r>
              <w:t>56</w:t>
            </w:r>
          </w:p>
        </w:tc>
        <w:tc>
          <w:tcPr>
            <w:tcW w:w="2832" w:type="dxa"/>
          </w:tcPr>
          <w:p w14:paraId="79CF15F5" w14:textId="0CECC3D3" w:rsidR="007F33C0" w:rsidRDefault="00134FD4" w:rsidP="00F41CDC">
            <w:r>
              <w:t>67</w:t>
            </w:r>
          </w:p>
        </w:tc>
      </w:tr>
      <w:tr w:rsidR="007F33C0" w14:paraId="08770670" w14:textId="77777777" w:rsidTr="00F41CDC">
        <w:tc>
          <w:tcPr>
            <w:tcW w:w="2831" w:type="dxa"/>
          </w:tcPr>
          <w:p w14:paraId="0E3B9CDE" w14:textId="2F35C3D3" w:rsidR="007F33C0" w:rsidRDefault="00134FD4" w:rsidP="00F41CDC">
            <w:r>
              <w:t>SETOR 2</w:t>
            </w:r>
          </w:p>
        </w:tc>
        <w:tc>
          <w:tcPr>
            <w:tcW w:w="2831" w:type="dxa"/>
          </w:tcPr>
          <w:p w14:paraId="1FFDBB21" w14:textId="5D7396AF" w:rsidR="007F33C0" w:rsidRDefault="00134FD4" w:rsidP="00F41CDC">
            <w:r>
              <w:t>53</w:t>
            </w:r>
          </w:p>
        </w:tc>
        <w:tc>
          <w:tcPr>
            <w:tcW w:w="2832" w:type="dxa"/>
          </w:tcPr>
          <w:p w14:paraId="6400A998" w14:textId="242C205A" w:rsidR="007F33C0" w:rsidRDefault="00134FD4" w:rsidP="00F41CDC">
            <w:r>
              <w:t>75</w:t>
            </w:r>
          </w:p>
        </w:tc>
      </w:tr>
      <w:tr w:rsidR="007F33C0" w14:paraId="3F747ECA" w14:textId="77777777" w:rsidTr="00F41CDC">
        <w:tc>
          <w:tcPr>
            <w:tcW w:w="2831" w:type="dxa"/>
          </w:tcPr>
          <w:p w14:paraId="593E9E79" w14:textId="58AB2E69" w:rsidR="007F33C0" w:rsidRDefault="00134FD4" w:rsidP="00F41CDC">
            <w:r>
              <w:t>SETOR 3</w:t>
            </w:r>
          </w:p>
        </w:tc>
        <w:tc>
          <w:tcPr>
            <w:tcW w:w="2831" w:type="dxa"/>
          </w:tcPr>
          <w:p w14:paraId="5252731B" w14:textId="33D3E0A1" w:rsidR="007F33C0" w:rsidRDefault="00134FD4" w:rsidP="00F41CDC">
            <w:r>
              <w:t>09</w:t>
            </w:r>
          </w:p>
        </w:tc>
        <w:tc>
          <w:tcPr>
            <w:tcW w:w="2832" w:type="dxa"/>
          </w:tcPr>
          <w:p w14:paraId="4016A2E8" w14:textId="32EE91CB" w:rsidR="007F33C0" w:rsidRDefault="00134FD4" w:rsidP="00F41CDC">
            <w:r>
              <w:t>14</w:t>
            </w:r>
          </w:p>
        </w:tc>
      </w:tr>
      <w:tr w:rsidR="00134FD4" w14:paraId="019C4950" w14:textId="77777777" w:rsidTr="00F41CDC">
        <w:tc>
          <w:tcPr>
            <w:tcW w:w="2831" w:type="dxa"/>
          </w:tcPr>
          <w:p w14:paraId="5677518D" w14:textId="2A424D87" w:rsidR="00134FD4" w:rsidRDefault="00134FD4" w:rsidP="00F41CDC">
            <w:r>
              <w:t>TOTAL</w:t>
            </w:r>
          </w:p>
        </w:tc>
        <w:tc>
          <w:tcPr>
            <w:tcW w:w="2831" w:type="dxa"/>
          </w:tcPr>
          <w:p w14:paraId="3A8062AB" w14:textId="719CB995" w:rsidR="00134FD4" w:rsidRDefault="00134FD4" w:rsidP="00F41CDC">
            <w:r>
              <w:t>XX</w:t>
            </w:r>
          </w:p>
        </w:tc>
        <w:tc>
          <w:tcPr>
            <w:tcW w:w="2832" w:type="dxa"/>
          </w:tcPr>
          <w:p w14:paraId="6A5608CB" w14:textId="24C456BB" w:rsidR="00134FD4" w:rsidRDefault="00134FD4" w:rsidP="00F41CDC">
            <w:r>
              <w:t>XX</w:t>
            </w:r>
          </w:p>
        </w:tc>
      </w:tr>
    </w:tbl>
    <w:p w14:paraId="6F923BF9" w14:textId="1B901E74" w:rsidR="00DC3507" w:rsidRDefault="00DC3507" w:rsidP="00E6786D">
      <w:pPr>
        <w:pStyle w:val="Ttulo2"/>
      </w:pPr>
      <w:r>
        <w:br w:type="page"/>
      </w:r>
    </w:p>
    <w:p w14:paraId="5AFF3CDC" w14:textId="4E20B8E4" w:rsidR="006C4E07" w:rsidRDefault="00877AF8" w:rsidP="00877AF8">
      <w:pPr>
        <w:pStyle w:val="Ttulo1"/>
      </w:pPr>
      <w:bookmarkStart w:id="33" w:name="_Toc190437616"/>
      <w:r>
        <w:lastRenderedPageBreak/>
        <w:t>ANEXO II – INVESTIMENTOS DO SETOR DE TECNOLOGIA DA INFORMAÇÃO PARA O ANO XXXX</w:t>
      </w:r>
      <w:bookmarkEnd w:id="33"/>
    </w:p>
    <w:p w14:paraId="5D682549" w14:textId="6C6F1039" w:rsidR="00877AF8" w:rsidRDefault="00877AF8" w:rsidP="00877AF8">
      <w:pPr>
        <w:pStyle w:val="Ttulo2"/>
      </w:pPr>
      <w:bookmarkStart w:id="34" w:name="_Toc190437617"/>
      <w:r>
        <w:t>PROJETO DE TECNOLOGIA PARA O SETOR X</w:t>
      </w:r>
      <w:bookmarkEnd w:id="34"/>
    </w:p>
    <w:tbl>
      <w:tblPr>
        <w:tblStyle w:val="Tabelacomgrade"/>
        <w:tblW w:w="0" w:type="auto"/>
        <w:tblLook w:val="04A0" w:firstRow="1" w:lastRow="0" w:firstColumn="1" w:lastColumn="0" w:noHBand="0" w:noVBand="1"/>
      </w:tblPr>
      <w:tblGrid>
        <w:gridCol w:w="717"/>
        <w:gridCol w:w="1688"/>
        <w:gridCol w:w="6089"/>
      </w:tblGrid>
      <w:tr w:rsidR="00877AF8" w14:paraId="35D16698" w14:textId="77777777" w:rsidTr="00134FD4">
        <w:tc>
          <w:tcPr>
            <w:tcW w:w="717" w:type="dxa"/>
            <w:shd w:val="clear" w:color="auto" w:fill="004A8C"/>
          </w:tcPr>
          <w:p w14:paraId="1A00BBBF" w14:textId="0F8831D2" w:rsidR="00877AF8" w:rsidRDefault="00877AF8" w:rsidP="00134FD4">
            <w:pPr>
              <w:jc w:val="center"/>
            </w:pPr>
            <w:r>
              <w:t>ITEM</w:t>
            </w:r>
          </w:p>
        </w:tc>
        <w:tc>
          <w:tcPr>
            <w:tcW w:w="1688" w:type="dxa"/>
            <w:shd w:val="clear" w:color="auto" w:fill="004A8C"/>
          </w:tcPr>
          <w:p w14:paraId="292F3C3F" w14:textId="2F34FE9A" w:rsidR="00877AF8" w:rsidRDefault="00877AF8" w:rsidP="00DC3507">
            <w:r>
              <w:t>QUANTIDADE</w:t>
            </w:r>
          </w:p>
        </w:tc>
        <w:tc>
          <w:tcPr>
            <w:tcW w:w="6089" w:type="dxa"/>
            <w:shd w:val="clear" w:color="auto" w:fill="004A8C"/>
          </w:tcPr>
          <w:p w14:paraId="1426F6A9" w14:textId="7360BC90" w:rsidR="00877AF8" w:rsidRDefault="00877AF8" w:rsidP="00DC3507">
            <w:r>
              <w:t>DESCRIÇÃO</w:t>
            </w:r>
          </w:p>
        </w:tc>
      </w:tr>
      <w:tr w:rsidR="00877AF8" w14:paraId="5BB0BB3E" w14:textId="77777777" w:rsidTr="00134FD4">
        <w:tc>
          <w:tcPr>
            <w:tcW w:w="717" w:type="dxa"/>
          </w:tcPr>
          <w:p w14:paraId="3D59ADB6" w14:textId="74BFBFE2" w:rsidR="00877AF8" w:rsidRDefault="00134FD4" w:rsidP="00134FD4">
            <w:pPr>
              <w:jc w:val="center"/>
            </w:pPr>
            <w:r>
              <w:t>1</w:t>
            </w:r>
          </w:p>
        </w:tc>
        <w:tc>
          <w:tcPr>
            <w:tcW w:w="1688" w:type="dxa"/>
          </w:tcPr>
          <w:p w14:paraId="3469E673" w14:textId="346A5663" w:rsidR="00877AF8" w:rsidRDefault="00134FD4" w:rsidP="00DC3507">
            <w:r>
              <w:t>10 UND</w:t>
            </w:r>
          </w:p>
        </w:tc>
        <w:tc>
          <w:tcPr>
            <w:tcW w:w="6089" w:type="dxa"/>
          </w:tcPr>
          <w:p w14:paraId="5DBAA09E" w14:textId="7BE53D71" w:rsidR="00877AF8" w:rsidRDefault="00877AF8" w:rsidP="00DC3507"/>
        </w:tc>
      </w:tr>
      <w:tr w:rsidR="00877AF8" w14:paraId="36B70205" w14:textId="77777777" w:rsidTr="00134FD4">
        <w:tc>
          <w:tcPr>
            <w:tcW w:w="717" w:type="dxa"/>
          </w:tcPr>
          <w:p w14:paraId="260C1E4E" w14:textId="7B31481E" w:rsidR="00877AF8" w:rsidRDefault="00134FD4" w:rsidP="00134FD4">
            <w:pPr>
              <w:jc w:val="center"/>
            </w:pPr>
            <w:r>
              <w:t>2</w:t>
            </w:r>
          </w:p>
        </w:tc>
        <w:tc>
          <w:tcPr>
            <w:tcW w:w="1688" w:type="dxa"/>
          </w:tcPr>
          <w:p w14:paraId="39F35593" w14:textId="282125E6" w:rsidR="00877AF8" w:rsidRDefault="00134FD4" w:rsidP="00DC3507">
            <w:r>
              <w:t>12 UND</w:t>
            </w:r>
          </w:p>
        </w:tc>
        <w:tc>
          <w:tcPr>
            <w:tcW w:w="6089" w:type="dxa"/>
          </w:tcPr>
          <w:p w14:paraId="4726CDEE" w14:textId="77777777" w:rsidR="00877AF8" w:rsidRDefault="00877AF8" w:rsidP="00DC3507"/>
        </w:tc>
      </w:tr>
      <w:tr w:rsidR="00134FD4" w14:paraId="0CA6617C" w14:textId="77777777" w:rsidTr="00134FD4">
        <w:tc>
          <w:tcPr>
            <w:tcW w:w="717" w:type="dxa"/>
          </w:tcPr>
          <w:p w14:paraId="66A97BF8" w14:textId="65F692DC" w:rsidR="00134FD4" w:rsidRDefault="00134FD4" w:rsidP="00134FD4">
            <w:pPr>
              <w:jc w:val="center"/>
            </w:pPr>
            <w:r>
              <w:t>3</w:t>
            </w:r>
          </w:p>
        </w:tc>
        <w:tc>
          <w:tcPr>
            <w:tcW w:w="1688" w:type="dxa"/>
          </w:tcPr>
          <w:p w14:paraId="0F05D69A" w14:textId="249A4D70" w:rsidR="00134FD4" w:rsidRDefault="00134FD4" w:rsidP="00DC3507">
            <w:r>
              <w:t>14 UND</w:t>
            </w:r>
          </w:p>
        </w:tc>
        <w:tc>
          <w:tcPr>
            <w:tcW w:w="6089" w:type="dxa"/>
          </w:tcPr>
          <w:p w14:paraId="6E068EEF" w14:textId="77777777" w:rsidR="00134FD4" w:rsidRDefault="00134FD4" w:rsidP="00DC3507"/>
        </w:tc>
      </w:tr>
      <w:tr w:rsidR="00134FD4" w14:paraId="75E18418" w14:textId="77777777" w:rsidTr="00134FD4">
        <w:tc>
          <w:tcPr>
            <w:tcW w:w="717" w:type="dxa"/>
          </w:tcPr>
          <w:p w14:paraId="529E540F" w14:textId="3F6CE055" w:rsidR="00134FD4" w:rsidRDefault="00134FD4" w:rsidP="00134FD4">
            <w:pPr>
              <w:jc w:val="center"/>
            </w:pPr>
            <w:r>
              <w:t>4</w:t>
            </w:r>
          </w:p>
        </w:tc>
        <w:tc>
          <w:tcPr>
            <w:tcW w:w="1688" w:type="dxa"/>
          </w:tcPr>
          <w:p w14:paraId="1F0B9918" w14:textId="1B130BC9" w:rsidR="00134FD4" w:rsidRDefault="00134FD4" w:rsidP="00DC3507">
            <w:r>
              <w:t>16 UND</w:t>
            </w:r>
          </w:p>
        </w:tc>
        <w:tc>
          <w:tcPr>
            <w:tcW w:w="6089" w:type="dxa"/>
          </w:tcPr>
          <w:p w14:paraId="1AFCF8CD" w14:textId="77777777" w:rsidR="00134FD4" w:rsidRDefault="00134FD4" w:rsidP="00DC3507"/>
        </w:tc>
      </w:tr>
      <w:tr w:rsidR="00134FD4" w14:paraId="3A43D606" w14:textId="77777777" w:rsidTr="00134FD4">
        <w:tc>
          <w:tcPr>
            <w:tcW w:w="717" w:type="dxa"/>
          </w:tcPr>
          <w:p w14:paraId="759C9A40" w14:textId="4EE6F19F" w:rsidR="00134FD4" w:rsidRDefault="00134FD4" w:rsidP="00134FD4">
            <w:pPr>
              <w:jc w:val="center"/>
            </w:pPr>
            <w:r>
              <w:t>5</w:t>
            </w:r>
          </w:p>
        </w:tc>
        <w:tc>
          <w:tcPr>
            <w:tcW w:w="1688" w:type="dxa"/>
          </w:tcPr>
          <w:p w14:paraId="13D679A5" w14:textId="0F4E303F" w:rsidR="00134FD4" w:rsidRDefault="00134FD4" w:rsidP="00DC3507">
            <w:r>
              <w:t>18 UND</w:t>
            </w:r>
          </w:p>
        </w:tc>
        <w:tc>
          <w:tcPr>
            <w:tcW w:w="6089" w:type="dxa"/>
          </w:tcPr>
          <w:p w14:paraId="2605741A" w14:textId="77777777" w:rsidR="00134FD4" w:rsidRDefault="00134FD4" w:rsidP="00DC3507"/>
        </w:tc>
      </w:tr>
      <w:tr w:rsidR="00877AF8" w14:paraId="155815D0" w14:textId="77777777" w:rsidTr="00134FD4">
        <w:tc>
          <w:tcPr>
            <w:tcW w:w="2405" w:type="dxa"/>
            <w:gridSpan w:val="2"/>
          </w:tcPr>
          <w:p w14:paraId="054A5672" w14:textId="309ADC21" w:rsidR="00877AF8" w:rsidRDefault="00877AF8" w:rsidP="00134FD4">
            <w:pPr>
              <w:jc w:val="center"/>
            </w:pPr>
            <w:r>
              <w:t>TOTAL GERAL</w:t>
            </w:r>
          </w:p>
        </w:tc>
        <w:tc>
          <w:tcPr>
            <w:tcW w:w="6089" w:type="dxa"/>
          </w:tcPr>
          <w:p w14:paraId="0FE312E2" w14:textId="77777777" w:rsidR="00877AF8" w:rsidRDefault="00877AF8" w:rsidP="00DC3507"/>
        </w:tc>
      </w:tr>
    </w:tbl>
    <w:p w14:paraId="3E58526A" w14:textId="77777777" w:rsidR="00877AF8" w:rsidRDefault="00877AF8" w:rsidP="00DC3507"/>
    <w:p w14:paraId="5A616E80" w14:textId="324B0B9C" w:rsidR="00D075EF" w:rsidRDefault="00D075EF" w:rsidP="00D075EF">
      <w:pPr>
        <w:pStyle w:val="Ttulo2"/>
      </w:pPr>
      <w:bookmarkStart w:id="35" w:name="_Toc190437618"/>
      <w:r>
        <w:t>PROJETO DE TECNOLOGIA PARA O SETOR X</w:t>
      </w:r>
      <w:bookmarkEnd w:id="35"/>
    </w:p>
    <w:tbl>
      <w:tblPr>
        <w:tblStyle w:val="Tabelacomgrade"/>
        <w:tblW w:w="0" w:type="auto"/>
        <w:tblLook w:val="04A0" w:firstRow="1" w:lastRow="0" w:firstColumn="1" w:lastColumn="0" w:noHBand="0" w:noVBand="1"/>
      </w:tblPr>
      <w:tblGrid>
        <w:gridCol w:w="717"/>
        <w:gridCol w:w="1688"/>
        <w:gridCol w:w="6089"/>
      </w:tblGrid>
      <w:tr w:rsidR="00D075EF" w14:paraId="3C3180BC" w14:textId="77777777" w:rsidTr="00F41CDC">
        <w:tc>
          <w:tcPr>
            <w:tcW w:w="717" w:type="dxa"/>
            <w:shd w:val="clear" w:color="auto" w:fill="004A8C"/>
          </w:tcPr>
          <w:p w14:paraId="0370C9C5" w14:textId="77777777" w:rsidR="00D075EF" w:rsidRDefault="00D075EF" w:rsidP="00F41CDC">
            <w:pPr>
              <w:jc w:val="center"/>
            </w:pPr>
            <w:r>
              <w:t>ITEM</w:t>
            </w:r>
          </w:p>
        </w:tc>
        <w:tc>
          <w:tcPr>
            <w:tcW w:w="1688" w:type="dxa"/>
            <w:shd w:val="clear" w:color="auto" w:fill="004A8C"/>
          </w:tcPr>
          <w:p w14:paraId="18F9477C" w14:textId="77777777" w:rsidR="00D075EF" w:rsidRDefault="00D075EF" w:rsidP="00F41CDC">
            <w:r>
              <w:t>QUANTIDADE</w:t>
            </w:r>
          </w:p>
        </w:tc>
        <w:tc>
          <w:tcPr>
            <w:tcW w:w="6089" w:type="dxa"/>
            <w:shd w:val="clear" w:color="auto" w:fill="004A8C"/>
          </w:tcPr>
          <w:p w14:paraId="2E382D60" w14:textId="77777777" w:rsidR="00D075EF" w:rsidRDefault="00D075EF" w:rsidP="00F41CDC">
            <w:r>
              <w:t>DESCRIÇÃO</w:t>
            </w:r>
          </w:p>
        </w:tc>
      </w:tr>
      <w:tr w:rsidR="00D075EF" w14:paraId="32809AC8" w14:textId="77777777" w:rsidTr="00F41CDC">
        <w:tc>
          <w:tcPr>
            <w:tcW w:w="717" w:type="dxa"/>
          </w:tcPr>
          <w:p w14:paraId="5224835D" w14:textId="77777777" w:rsidR="00D075EF" w:rsidRDefault="00D075EF" w:rsidP="00F41CDC">
            <w:pPr>
              <w:jc w:val="center"/>
            </w:pPr>
            <w:r>
              <w:t>1</w:t>
            </w:r>
          </w:p>
        </w:tc>
        <w:tc>
          <w:tcPr>
            <w:tcW w:w="1688" w:type="dxa"/>
          </w:tcPr>
          <w:p w14:paraId="5DD0632C" w14:textId="77777777" w:rsidR="00D075EF" w:rsidRDefault="00D075EF" w:rsidP="00F41CDC">
            <w:r>
              <w:t>10 UND</w:t>
            </w:r>
          </w:p>
        </w:tc>
        <w:tc>
          <w:tcPr>
            <w:tcW w:w="6089" w:type="dxa"/>
          </w:tcPr>
          <w:p w14:paraId="1E796767" w14:textId="77777777" w:rsidR="00D075EF" w:rsidRDefault="00D075EF" w:rsidP="00F41CDC"/>
        </w:tc>
      </w:tr>
      <w:tr w:rsidR="00D075EF" w14:paraId="2F8FFD20" w14:textId="77777777" w:rsidTr="00F41CDC">
        <w:tc>
          <w:tcPr>
            <w:tcW w:w="717" w:type="dxa"/>
          </w:tcPr>
          <w:p w14:paraId="0ABEC59F" w14:textId="77777777" w:rsidR="00D075EF" w:rsidRDefault="00D075EF" w:rsidP="00F41CDC">
            <w:pPr>
              <w:jc w:val="center"/>
            </w:pPr>
            <w:r>
              <w:t>2</w:t>
            </w:r>
          </w:p>
        </w:tc>
        <w:tc>
          <w:tcPr>
            <w:tcW w:w="1688" w:type="dxa"/>
          </w:tcPr>
          <w:p w14:paraId="53B02BDE" w14:textId="77777777" w:rsidR="00D075EF" w:rsidRDefault="00D075EF" w:rsidP="00F41CDC">
            <w:r>
              <w:t>12 UND</w:t>
            </w:r>
          </w:p>
        </w:tc>
        <w:tc>
          <w:tcPr>
            <w:tcW w:w="6089" w:type="dxa"/>
          </w:tcPr>
          <w:p w14:paraId="288FCBF3" w14:textId="77777777" w:rsidR="00D075EF" w:rsidRDefault="00D075EF" w:rsidP="00F41CDC"/>
        </w:tc>
      </w:tr>
      <w:tr w:rsidR="00D075EF" w14:paraId="16A49EAC" w14:textId="77777777" w:rsidTr="00F41CDC">
        <w:tc>
          <w:tcPr>
            <w:tcW w:w="717" w:type="dxa"/>
          </w:tcPr>
          <w:p w14:paraId="41EE71EB" w14:textId="77777777" w:rsidR="00D075EF" w:rsidRDefault="00D075EF" w:rsidP="00F41CDC">
            <w:pPr>
              <w:jc w:val="center"/>
            </w:pPr>
            <w:r>
              <w:t>3</w:t>
            </w:r>
          </w:p>
        </w:tc>
        <w:tc>
          <w:tcPr>
            <w:tcW w:w="1688" w:type="dxa"/>
          </w:tcPr>
          <w:p w14:paraId="73950E2C" w14:textId="77777777" w:rsidR="00D075EF" w:rsidRDefault="00D075EF" w:rsidP="00F41CDC">
            <w:r>
              <w:t>14 UND</w:t>
            </w:r>
          </w:p>
        </w:tc>
        <w:tc>
          <w:tcPr>
            <w:tcW w:w="6089" w:type="dxa"/>
          </w:tcPr>
          <w:p w14:paraId="384DAAF7" w14:textId="77777777" w:rsidR="00D075EF" w:rsidRDefault="00D075EF" w:rsidP="00F41CDC"/>
        </w:tc>
      </w:tr>
      <w:tr w:rsidR="00D075EF" w14:paraId="74A43A76" w14:textId="77777777" w:rsidTr="00F41CDC">
        <w:tc>
          <w:tcPr>
            <w:tcW w:w="717" w:type="dxa"/>
          </w:tcPr>
          <w:p w14:paraId="4467F743" w14:textId="77777777" w:rsidR="00D075EF" w:rsidRDefault="00D075EF" w:rsidP="00F41CDC">
            <w:pPr>
              <w:jc w:val="center"/>
            </w:pPr>
            <w:r>
              <w:t>4</w:t>
            </w:r>
          </w:p>
        </w:tc>
        <w:tc>
          <w:tcPr>
            <w:tcW w:w="1688" w:type="dxa"/>
          </w:tcPr>
          <w:p w14:paraId="6385A9D1" w14:textId="77777777" w:rsidR="00D075EF" w:rsidRDefault="00D075EF" w:rsidP="00F41CDC">
            <w:r>
              <w:t>16 UND</w:t>
            </w:r>
          </w:p>
        </w:tc>
        <w:tc>
          <w:tcPr>
            <w:tcW w:w="6089" w:type="dxa"/>
          </w:tcPr>
          <w:p w14:paraId="19D0A705" w14:textId="77777777" w:rsidR="00D075EF" w:rsidRDefault="00D075EF" w:rsidP="00F41CDC"/>
        </w:tc>
      </w:tr>
      <w:tr w:rsidR="00D075EF" w14:paraId="722A5D73" w14:textId="77777777" w:rsidTr="00F41CDC">
        <w:tc>
          <w:tcPr>
            <w:tcW w:w="717" w:type="dxa"/>
          </w:tcPr>
          <w:p w14:paraId="5B63C44A" w14:textId="77777777" w:rsidR="00D075EF" w:rsidRDefault="00D075EF" w:rsidP="00F41CDC">
            <w:pPr>
              <w:jc w:val="center"/>
            </w:pPr>
            <w:r>
              <w:t>5</w:t>
            </w:r>
          </w:p>
        </w:tc>
        <w:tc>
          <w:tcPr>
            <w:tcW w:w="1688" w:type="dxa"/>
          </w:tcPr>
          <w:p w14:paraId="1D6E3BCD" w14:textId="77777777" w:rsidR="00D075EF" w:rsidRDefault="00D075EF" w:rsidP="00F41CDC">
            <w:r>
              <w:t>18 UND</w:t>
            </w:r>
          </w:p>
        </w:tc>
        <w:tc>
          <w:tcPr>
            <w:tcW w:w="6089" w:type="dxa"/>
          </w:tcPr>
          <w:p w14:paraId="28F8F70C" w14:textId="77777777" w:rsidR="00D075EF" w:rsidRDefault="00D075EF" w:rsidP="00F41CDC"/>
        </w:tc>
      </w:tr>
      <w:tr w:rsidR="00D075EF" w14:paraId="09124F76" w14:textId="77777777" w:rsidTr="00F41CDC">
        <w:tc>
          <w:tcPr>
            <w:tcW w:w="2405" w:type="dxa"/>
            <w:gridSpan w:val="2"/>
          </w:tcPr>
          <w:p w14:paraId="5E4FF9AA" w14:textId="77777777" w:rsidR="00D075EF" w:rsidRDefault="00D075EF" w:rsidP="00F41CDC">
            <w:pPr>
              <w:jc w:val="center"/>
            </w:pPr>
            <w:r>
              <w:t>TOTAL GERAL</w:t>
            </w:r>
          </w:p>
        </w:tc>
        <w:tc>
          <w:tcPr>
            <w:tcW w:w="6089" w:type="dxa"/>
          </w:tcPr>
          <w:p w14:paraId="3D29D662" w14:textId="77777777" w:rsidR="00D075EF" w:rsidRDefault="00D075EF" w:rsidP="00F41CDC"/>
        </w:tc>
      </w:tr>
    </w:tbl>
    <w:p w14:paraId="2B916231" w14:textId="77777777" w:rsidR="00D075EF" w:rsidRDefault="00D075EF" w:rsidP="00DC3507"/>
    <w:tbl>
      <w:tblPr>
        <w:tblStyle w:val="Tabelacomgrade"/>
        <w:tblW w:w="0" w:type="auto"/>
        <w:tblLook w:val="04A0" w:firstRow="1" w:lastRow="0" w:firstColumn="1" w:lastColumn="0" w:noHBand="0" w:noVBand="1"/>
      </w:tblPr>
      <w:tblGrid>
        <w:gridCol w:w="4247"/>
        <w:gridCol w:w="4247"/>
      </w:tblGrid>
      <w:tr w:rsidR="00D075EF" w14:paraId="6587F0B6" w14:textId="77777777" w:rsidTr="00D075EF">
        <w:tc>
          <w:tcPr>
            <w:tcW w:w="4247" w:type="dxa"/>
          </w:tcPr>
          <w:p w14:paraId="7D814EAB" w14:textId="646E5A20" w:rsidR="00D075EF" w:rsidRDefault="00D075EF" w:rsidP="00DC3507">
            <w:r>
              <w:t>TOTAL GERAL DE INVESTIMENTOS</w:t>
            </w:r>
          </w:p>
        </w:tc>
        <w:tc>
          <w:tcPr>
            <w:tcW w:w="4247" w:type="dxa"/>
          </w:tcPr>
          <w:p w14:paraId="64B3EC95" w14:textId="77390562" w:rsidR="00D075EF" w:rsidRDefault="00D075EF" w:rsidP="00DC3507">
            <w:r>
              <w:t>R$</w:t>
            </w:r>
          </w:p>
        </w:tc>
      </w:tr>
      <w:tr w:rsidR="00D075EF" w14:paraId="20DABFB2" w14:textId="77777777" w:rsidTr="000A36EA">
        <w:tc>
          <w:tcPr>
            <w:tcW w:w="8494" w:type="dxa"/>
            <w:gridSpan w:val="2"/>
          </w:tcPr>
          <w:p w14:paraId="121092C1" w14:textId="1C0F30DC" w:rsidR="00D075EF" w:rsidRDefault="00D075EF" w:rsidP="00DC3507">
            <w:r>
              <w:t>POR EXTENSO</w:t>
            </w:r>
          </w:p>
        </w:tc>
      </w:tr>
    </w:tbl>
    <w:p w14:paraId="6D892F72" w14:textId="4090CEC4" w:rsidR="00D075EF" w:rsidRDefault="00D075EF" w:rsidP="00DC3507"/>
    <w:p w14:paraId="0E591ABC" w14:textId="77777777" w:rsidR="00D075EF" w:rsidRDefault="00D075EF">
      <w:r>
        <w:br w:type="page"/>
      </w:r>
    </w:p>
    <w:p w14:paraId="53716732" w14:textId="4CC76615" w:rsidR="00D075EF" w:rsidRDefault="00D075EF" w:rsidP="007D5FA7">
      <w:pPr>
        <w:pStyle w:val="Ttulo1"/>
      </w:pPr>
      <w:bookmarkStart w:id="36" w:name="_Toc190437619"/>
      <w:r>
        <w:lastRenderedPageBreak/>
        <w:t>ANEXO III – SISTEMAS EXISTENTES</w:t>
      </w:r>
      <w:bookmarkEnd w:id="36"/>
    </w:p>
    <w:p w14:paraId="6A8E3047" w14:textId="2E18DB45" w:rsidR="00D075EF" w:rsidRDefault="00D075EF" w:rsidP="007D5FA7">
      <w:pPr>
        <w:pStyle w:val="Ttulo2"/>
      </w:pPr>
      <w:bookmarkStart w:id="37" w:name="_Toc190437620"/>
      <w:r>
        <w:t>SIGLA – NOME DO SISTEMA</w:t>
      </w:r>
      <w:bookmarkEnd w:id="37"/>
    </w:p>
    <w:p w14:paraId="536D9EC6" w14:textId="272E65A9" w:rsidR="00D075EF" w:rsidRDefault="00D075EF" w:rsidP="00DC3507">
      <w:r>
        <w:t>OBJETIVO</w:t>
      </w:r>
    </w:p>
    <w:p w14:paraId="7F982CE0" w14:textId="6597564F" w:rsidR="00D075EF" w:rsidRDefault="00D075EF" w:rsidP="00DC3507">
      <w:r>
        <w:t>AMBIENTE</w:t>
      </w:r>
    </w:p>
    <w:p w14:paraId="4A35C001" w14:textId="15F3DF0E" w:rsidR="00D075EF" w:rsidRDefault="00D075EF" w:rsidP="00DC3507">
      <w:r>
        <w:t>PAGAMENTO</w:t>
      </w:r>
    </w:p>
    <w:sectPr w:rsidR="00D075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D10AA"/>
    <w:multiLevelType w:val="multilevel"/>
    <w:tmpl w:val="F1EE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F03E4"/>
    <w:multiLevelType w:val="multilevel"/>
    <w:tmpl w:val="BD5E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E4401"/>
    <w:multiLevelType w:val="multilevel"/>
    <w:tmpl w:val="3668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D6C48"/>
    <w:multiLevelType w:val="multilevel"/>
    <w:tmpl w:val="AF36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11785"/>
    <w:multiLevelType w:val="multilevel"/>
    <w:tmpl w:val="08C6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3561FC"/>
    <w:multiLevelType w:val="multilevel"/>
    <w:tmpl w:val="BC72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BA5B19"/>
    <w:multiLevelType w:val="multilevel"/>
    <w:tmpl w:val="2324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564471">
    <w:abstractNumId w:val="4"/>
  </w:num>
  <w:num w:numId="2" w16cid:durableId="775175735">
    <w:abstractNumId w:val="0"/>
  </w:num>
  <w:num w:numId="3" w16cid:durableId="1777866889">
    <w:abstractNumId w:val="6"/>
  </w:num>
  <w:num w:numId="4" w16cid:durableId="453452379">
    <w:abstractNumId w:val="5"/>
  </w:num>
  <w:num w:numId="5" w16cid:durableId="452134551">
    <w:abstractNumId w:val="2"/>
  </w:num>
  <w:num w:numId="6" w16cid:durableId="1415589673">
    <w:abstractNumId w:val="3"/>
  </w:num>
  <w:num w:numId="7" w16cid:durableId="545335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507"/>
    <w:rsid w:val="000338BC"/>
    <w:rsid w:val="00074FA4"/>
    <w:rsid w:val="0007505C"/>
    <w:rsid w:val="00134FD4"/>
    <w:rsid w:val="00143C96"/>
    <w:rsid w:val="00233484"/>
    <w:rsid w:val="00234063"/>
    <w:rsid w:val="005158FC"/>
    <w:rsid w:val="00590BD4"/>
    <w:rsid w:val="00592575"/>
    <w:rsid w:val="00597ACE"/>
    <w:rsid w:val="005E0CC3"/>
    <w:rsid w:val="00665CD8"/>
    <w:rsid w:val="006C2F12"/>
    <w:rsid w:val="006C4E07"/>
    <w:rsid w:val="00792F47"/>
    <w:rsid w:val="007D5FA7"/>
    <w:rsid w:val="007F33C0"/>
    <w:rsid w:val="00877AF8"/>
    <w:rsid w:val="00953ED9"/>
    <w:rsid w:val="00993A89"/>
    <w:rsid w:val="009B5381"/>
    <w:rsid w:val="009C4DE1"/>
    <w:rsid w:val="00A21984"/>
    <w:rsid w:val="00A42D50"/>
    <w:rsid w:val="00A52570"/>
    <w:rsid w:val="00A5625D"/>
    <w:rsid w:val="00BC4842"/>
    <w:rsid w:val="00BE51BE"/>
    <w:rsid w:val="00C330D7"/>
    <w:rsid w:val="00D075EF"/>
    <w:rsid w:val="00DC3507"/>
    <w:rsid w:val="00DF14F7"/>
    <w:rsid w:val="00E30284"/>
    <w:rsid w:val="00E6786D"/>
    <w:rsid w:val="00E81C98"/>
    <w:rsid w:val="00F611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E4ED2"/>
  <w15:chartTrackingRefBased/>
  <w15:docId w15:val="{4F0B9E24-32A9-4B40-AF84-59A4C765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C35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DC35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C35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C35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C35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C35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C35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C35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C350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C350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DC350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C350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C350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C350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C350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C350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C350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C3507"/>
    <w:rPr>
      <w:rFonts w:eastAsiaTheme="majorEastAsia" w:cstheme="majorBidi"/>
      <w:color w:val="272727" w:themeColor="text1" w:themeTint="D8"/>
    </w:rPr>
  </w:style>
  <w:style w:type="paragraph" w:styleId="Ttulo">
    <w:name w:val="Title"/>
    <w:basedOn w:val="Normal"/>
    <w:next w:val="Normal"/>
    <w:link w:val="TtuloChar"/>
    <w:uiPriority w:val="10"/>
    <w:qFormat/>
    <w:rsid w:val="00DC3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C35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C350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C350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C3507"/>
    <w:pPr>
      <w:spacing w:before="160"/>
      <w:jc w:val="center"/>
    </w:pPr>
    <w:rPr>
      <w:i/>
      <w:iCs/>
      <w:color w:val="404040" w:themeColor="text1" w:themeTint="BF"/>
    </w:rPr>
  </w:style>
  <w:style w:type="character" w:customStyle="1" w:styleId="CitaoChar">
    <w:name w:val="Citação Char"/>
    <w:basedOn w:val="Fontepargpadro"/>
    <w:link w:val="Citao"/>
    <w:uiPriority w:val="29"/>
    <w:rsid w:val="00DC3507"/>
    <w:rPr>
      <w:i/>
      <w:iCs/>
      <w:color w:val="404040" w:themeColor="text1" w:themeTint="BF"/>
    </w:rPr>
  </w:style>
  <w:style w:type="paragraph" w:styleId="PargrafodaLista">
    <w:name w:val="List Paragraph"/>
    <w:basedOn w:val="Normal"/>
    <w:uiPriority w:val="34"/>
    <w:qFormat/>
    <w:rsid w:val="00DC3507"/>
    <w:pPr>
      <w:ind w:left="720"/>
      <w:contextualSpacing/>
    </w:pPr>
  </w:style>
  <w:style w:type="character" w:styleId="nfaseIntensa">
    <w:name w:val="Intense Emphasis"/>
    <w:basedOn w:val="Fontepargpadro"/>
    <w:uiPriority w:val="21"/>
    <w:qFormat/>
    <w:rsid w:val="00DC3507"/>
    <w:rPr>
      <w:i/>
      <w:iCs/>
      <w:color w:val="0F4761" w:themeColor="accent1" w:themeShade="BF"/>
    </w:rPr>
  </w:style>
  <w:style w:type="paragraph" w:styleId="CitaoIntensa">
    <w:name w:val="Intense Quote"/>
    <w:basedOn w:val="Normal"/>
    <w:next w:val="Normal"/>
    <w:link w:val="CitaoIntensaChar"/>
    <w:uiPriority w:val="30"/>
    <w:qFormat/>
    <w:rsid w:val="00DC3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C3507"/>
    <w:rPr>
      <w:i/>
      <w:iCs/>
      <w:color w:val="0F4761" w:themeColor="accent1" w:themeShade="BF"/>
    </w:rPr>
  </w:style>
  <w:style w:type="character" w:styleId="RefernciaIntensa">
    <w:name w:val="Intense Reference"/>
    <w:basedOn w:val="Fontepargpadro"/>
    <w:uiPriority w:val="32"/>
    <w:qFormat/>
    <w:rsid w:val="00DC3507"/>
    <w:rPr>
      <w:b/>
      <w:bCs/>
      <w:smallCaps/>
      <w:color w:val="0F4761" w:themeColor="accent1" w:themeShade="BF"/>
      <w:spacing w:val="5"/>
    </w:rPr>
  </w:style>
  <w:style w:type="paragraph" w:styleId="CabealhodoSumrio">
    <w:name w:val="TOC Heading"/>
    <w:basedOn w:val="Ttulo1"/>
    <w:next w:val="Normal"/>
    <w:uiPriority w:val="39"/>
    <w:unhideWhenUsed/>
    <w:qFormat/>
    <w:rsid w:val="00DC3507"/>
    <w:pPr>
      <w:spacing w:before="240" w:after="0" w:line="259" w:lineRule="auto"/>
      <w:outlineLvl w:val="9"/>
    </w:pPr>
    <w:rPr>
      <w:kern w:val="0"/>
      <w:sz w:val="32"/>
      <w:szCs w:val="32"/>
      <w:lang w:eastAsia="pt-BR"/>
      <w14:ligatures w14:val="none"/>
    </w:rPr>
  </w:style>
  <w:style w:type="paragraph" w:styleId="Sumrio1">
    <w:name w:val="toc 1"/>
    <w:basedOn w:val="Normal"/>
    <w:next w:val="Normal"/>
    <w:autoRedefine/>
    <w:uiPriority w:val="39"/>
    <w:unhideWhenUsed/>
    <w:rsid w:val="00590BD4"/>
    <w:pPr>
      <w:spacing w:after="100"/>
    </w:pPr>
  </w:style>
  <w:style w:type="paragraph" w:styleId="Sumrio2">
    <w:name w:val="toc 2"/>
    <w:basedOn w:val="Normal"/>
    <w:next w:val="Normal"/>
    <w:autoRedefine/>
    <w:uiPriority w:val="39"/>
    <w:unhideWhenUsed/>
    <w:rsid w:val="00590BD4"/>
    <w:pPr>
      <w:spacing w:after="100"/>
      <w:ind w:left="240"/>
    </w:pPr>
  </w:style>
  <w:style w:type="character" w:styleId="Hyperlink">
    <w:name w:val="Hyperlink"/>
    <w:basedOn w:val="Fontepargpadro"/>
    <w:uiPriority w:val="99"/>
    <w:unhideWhenUsed/>
    <w:rsid w:val="00590BD4"/>
    <w:rPr>
      <w:color w:val="467886" w:themeColor="hyperlink"/>
      <w:u w:val="single"/>
    </w:rPr>
  </w:style>
  <w:style w:type="table" w:styleId="Tabelacomgrade">
    <w:name w:val="Table Grid"/>
    <w:basedOn w:val="Tabelanormal"/>
    <w:uiPriority w:val="39"/>
    <w:rsid w:val="00877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348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2798">
      <w:bodyDiv w:val="1"/>
      <w:marLeft w:val="0"/>
      <w:marRight w:val="0"/>
      <w:marTop w:val="0"/>
      <w:marBottom w:val="0"/>
      <w:divBdr>
        <w:top w:val="none" w:sz="0" w:space="0" w:color="auto"/>
        <w:left w:val="none" w:sz="0" w:space="0" w:color="auto"/>
        <w:bottom w:val="none" w:sz="0" w:space="0" w:color="auto"/>
        <w:right w:val="none" w:sz="0" w:space="0" w:color="auto"/>
      </w:divBdr>
    </w:div>
    <w:div w:id="68354247">
      <w:bodyDiv w:val="1"/>
      <w:marLeft w:val="0"/>
      <w:marRight w:val="0"/>
      <w:marTop w:val="0"/>
      <w:marBottom w:val="0"/>
      <w:divBdr>
        <w:top w:val="none" w:sz="0" w:space="0" w:color="auto"/>
        <w:left w:val="none" w:sz="0" w:space="0" w:color="auto"/>
        <w:bottom w:val="none" w:sz="0" w:space="0" w:color="auto"/>
        <w:right w:val="none" w:sz="0" w:space="0" w:color="auto"/>
      </w:divBdr>
    </w:div>
    <w:div w:id="72971215">
      <w:bodyDiv w:val="1"/>
      <w:marLeft w:val="0"/>
      <w:marRight w:val="0"/>
      <w:marTop w:val="0"/>
      <w:marBottom w:val="0"/>
      <w:divBdr>
        <w:top w:val="none" w:sz="0" w:space="0" w:color="auto"/>
        <w:left w:val="none" w:sz="0" w:space="0" w:color="auto"/>
        <w:bottom w:val="none" w:sz="0" w:space="0" w:color="auto"/>
        <w:right w:val="none" w:sz="0" w:space="0" w:color="auto"/>
      </w:divBdr>
    </w:div>
    <w:div w:id="134957115">
      <w:bodyDiv w:val="1"/>
      <w:marLeft w:val="0"/>
      <w:marRight w:val="0"/>
      <w:marTop w:val="0"/>
      <w:marBottom w:val="0"/>
      <w:divBdr>
        <w:top w:val="none" w:sz="0" w:space="0" w:color="auto"/>
        <w:left w:val="none" w:sz="0" w:space="0" w:color="auto"/>
        <w:bottom w:val="none" w:sz="0" w:space="0" w:color="auto"/>
        <w:right w:val="none" w:sz="0" w:space="0" w:color="auto"/>
      </w:divBdr>
    </w:div>
    <w:div w:id="163975868">
      <w:bodyDiv w:val="1"/>
      <w:marLeft w:val="0"/>
      <w:marRight w:val="0"/>
      <w:marTop w:val="0"/>
      <w:marBottom w:val="0"/>
      <w:divBdr>
        <w:top w:val="none" w:sz="0" w:space="0" w:color="auto"/>
        <w:left w:val="none" w:sz="0" w:space="0" w:color="auto"/>
        <w:bottom w:val="none" w:sz="0" w:space="0" w:color="auto"/>
        <w:right w:val="none" w:sz="0" w:space="0" w:color="auto"/>
      </w:divBdr>
    </w:div>
    <w:div w:id="215317530">
      <w:bodyDiv w:val="1"/>
      <w:marLeft w:val="0"/>
      <w:marRight w:val="0"/>
      <w:marTop w:val="0"/>
      <w:marBottom w:val="0"/>
      <w:divBdr>
        <w:top w:val="none" w:sz="0" w:space="0" w:color="auto"/>
        <w:left w:val="none" w:sz="0" w:space="0" w:color="auto"/>
        <w:bottom w:val="none" w:sz="0" w:space="0" w:color="auto"/>
        <w:right w:val="none" w:sz="0" w:space="0" w:color="auto"/>
      </w:divBdr>
    </w:div>
    <w:div w:id="221331358">
      <w:bodyDiv w:val="1"/>
      <w:marLeft w:val="0"/>
      <w:marRight w:val="0"/>
      <w:marTop w:val="0"/>
      <w:marBottom w:val="0"/>
      <w:divBdr>
        <w:top w:val="none" w:sz="0" w:space="0" w:color="auto"/>
        <w:left w:val="none" w:sz="0" w:space="0" w:color="auto"/>
        <w:bottom w:val="none" w:sz="0" w:space="0" w:color="auto"/>
        <w:right w:val="none" w:sz="0" w:space="0" w:color="auto"/>
      </w:divBdr>
    </w:div>
    <w:div w:id="281614536">
      <w:bodyDiv w:val="1"/>
      <w:marLeft w:val="0"/>
      <w:marRight w:val="0"/>
      <w:marTop w:val="0"/>
      <w:marBottom w:val="0"/>
      <w:divBdr>
        <w:top w:val="none" w:sz="0" w:space="0" w:color="auto"/>
        <w:left w:val="none" w:sz="0" w:space="0" w:color="auto"/>
        <w:bottom w:val="none" w:sz="0" w:space="0" w:color="auto"/>
        <w:right w:val="none" w:sz="0" w:space="0" w:color="auto"/>
      </w:divBdr>
    </w:div>
    <w:div w:id="309526793">
      <w:bodyDiv w:val="1"/>
      <w:marLeft w:val="0"/>
      <w:marRight w:val="0"/>
      <w:marTop w:val="0"/>
      <w:marBottom w:val="0"/>
      <w:divBdr>
        <w:top w:val="none" w:sz="0" w:space="0" w:color="auto"/>
        <w:left w:val="none" w:sz="0" w:space="0" w:color="auto"/>
        <w:bottom w:val="none" w:sz="0" w:space="0" w:color="auto"/>
        <w:right w:val="none" w:sz="0" w:space="0" w:color="auto"/>
      </w:divBdr>
    </w:div>
    <w:div w:id="366683630">
      <w:bodyDiv w:val="1"/>
      <w:marLeft w:val="0"/>
      <w:marRight w:val="0"/>
      <w:marTop w:val="0"/>
      <w:marBottom w:val="0"/>
      <w:divBdr>
        <w:top w:val="none" w:sz="0" w:space="0" w:color="auto"/>
        <w:left w:val="none" w:sz="0" w:space="0" w:color="auto"/>
        <w:bottom w:val="none" w:sz="0" w:space="0" w:color="auto"/>
        <w:right w:val="none" w:sz="0" w:space="0" w:color="auto"/>
      </w:divBdr>
    </w:div>
    <w:div w:id="368258675">
      <w:bodyDiv w:val="1"/>
      <w:marLeft w:val="0"/>
      <w:marRight w:val="0"/>
      <w:marTop w:val="0"/>
      <w:marBottom w:val="0"/>
      <w:divBdr>
        <w:top w:val="none" w:sz="0" w:space="0" w:color="auto"/>
        <w:left w:val="none" w:sz="0" w:space="0" w:color="auto"/>
        <w:bottom w:val="none" w:sz="0" w:space="0" w:color="auto"/>
        <w:right w:val="none" w:sz="0" w:space="0" w:color="auto"/>
      </w:divBdr>
    </w:div>
    <w:div w:id="434978922">
      <w:bodyDiv w:val="1"/>
      <w:marLeft w:val="0"/>
      <w:marRight w:val="0"/>
      <w:marTop w:val="0"/>
      <w:marBottom w:val="0"/>
      <w:divBdr>
        <w:top w:val="none" w:sz="0" w:space="0" w:color="auto"/>
        <w:left w:val="none" w:sz="0" w:space="0" w:color="auto"/>
        <w:bottom w:val="none" w:sz="0" w:space="0" w:color="auto"/>
        <w:right w:val="none" w:sz="0" w:space="0" w:color="auto"/>
      </w:divBdr>
    </w:div>
    <w:div w:id="445272139">
      <w:bodyDiv w:val="1"/>
      <w:marLeft w:val="0"/>
      <w:marRight w:val="0"/>
      <w:marTop w:val="0"/>
      <w:marBottom w:val="0"/>
      <w:divBdr>
        <w:top w:val="none" w:sz="0" w:space="0" w:color="auto"/>
        <w:left w:val="none" w:sz="0" w:space="0" w:color="auto"/>
        <w:bottom w:val="none" w:sz="0" w:space="0" w:color="auto"/>
        <w:right w:val="none" w:sz="0" w:space="0" w:color="auto"/>
      </w:divBdr>
    </w:div>
    <w:div w:id="480271083">
      <w:bodyDiv w:val="1"/>
      <w:marLeft w:val="0"/>
      <w:marRight w:val="0"/>
      <w:marTop w:val="0"/>
      <w:marBottom w:val="0"/>
      <w:divBdr>
        <w:top w:val="none" w:sz="0" w:space="0" w:color="auto"/>
        <w:left w:val="none" w:sz="0" w:space="0" w:color="auto"/>
        <w:bottom w:val="none" w:sz="0" w:space="0" w:color="auto"/>
        <w:right w:val="none" w:sz="0" w:space="0" w:color="auto"/>
      </w:divBdr>
    </w:div>
    <w:div w:id="496045336">
      <w:bodyDiv w:val="1"/>
      <w:marLeft w:val="0"/>
      <w:marRight w:val="0"/>
      <w:marTop w:val="0"/>
      <w:marBottom w:val="0"/>
      <w:divBdr>
        <w:top w:val="none" w:sz="0" w:space="0" w:color="auto"/>
        <w:left w:val="none" w:sz="0" w:space="0" w:color="auto"/>
        <w:bottom w:val="none" w:sz="0" w:space="0" w:color="auto"/>
        <w:right w:val="none" w:sz="0" w:space="0" w:color="auto"/>
      </w:divBdr>
    </w:div>
    <w:div w:id="500856249">
      <w:bodyDiv w:val="1"/>
      <w:marLeft w:val="0"/>
      <w:marRight w:val="0"/>
      <w:marTop w:val="0"/>
      <w:marBottom w:val="0"/>
      <w:divBdr>
        <w:top w:val="none" w:sz="0" w:space="0" w:color="auto"/>
        <w:left w:val="none" w:sz="0" w:space="0" w:color="auto"/>
        <w:bottom w:val="none" w:sz="0" w:space="0" w:color="auto"/>
        <w:right w:val="none" w:sz="0" w:space="0" w:color="auto"/>
      </w:divBdr>
    </w:div>
    <w:div w:id="605233847">
      <w:bodyDiv w:val="1"/>
      <w:marLeft w:val="0"/>
      <w:marRight w:val="0"/>
      <w:marTop w:val="0"/>
      <w:marBottom w:val="0"/>
      <w:divBdr>
        <w:top w:val="none" w:sz="0" w:space="0" w:color="auto"/>
        <w:left w:val="none" w:sz="0" w:space="0" w:color="auto"/>
        <w:bottom w:val="none" w:sz="0" w:space="0" w:color="auto"/>
        <w:right w:val="none" w:sz="0" w:space="0" w:color="auto"/>
      </w:divBdr>
    </w:div>
    <w:div w:id="664354752">
      <w:bodyDiv w:val="1"/>
      <w:marLeft w:val="0"/>
      <w:marRight w:val="0"/>
      <w:marTop w:val="0"/>
      <w:marBottom w:val="0"/>
      <w:divBdr>
        <w:top w:val="none" w:sz="0" w:space="0" w:color="auto"/>
        <w:left w:val="none" w:sz="0" w:space="0" w:color="auto"/>
        <w:bottom w:val="none" w:sz="0" w:space="0" w:color="auto"/>
        <w:right w:val="none" w:sz="0" w:space="0" w:color="auto"/>
      </w:divBdr>
    </w:div>
    <w:div w:id="670449213">
      <w:bodyDiv w:val="1"/>
      <w:marLeft w:val="0"/>
      <w:marRight w:val="0"/>
      <w:marTop w:val="0"/>
      <w:marBottom w:val="0"/>
      <w:divBdr>
        <w:top w:val="none" w:sz="0" w:space="0" w:color="auto"/>
        <w:left w:val="none" w:sz="0" w:space="0" w:color="auto"/>
        <w:bottom w:val="none" w:sz="0" w:space="0" w:color="auto"/>
        <w:right w:val="none" w:sz="0" w:space="0" w:color="auto"/>
      </w:divBdr>
    </w:div>
    <w:div w:id="694814979">
      <w:bodyDiv w:val="1"/>
      <w:marLeft w:val="0"/>
      <w:marRight w:val="0"/>
      <w:marTop w:val="0"/>
      <w:marBottom w:val="0"/>
      <w:divBdr>
        <w:top w:val="none" w:sz="0" w:space="0" w:color="auto"/>
        <w:left w:val="none" w:sz="0" w:space="0" w:color="auto"/>
        <w:bottom w:val="none" w:sz="0" w:space="0" w:color="auto"/>
        <w:right w:val="none" w:sz="0" w:space="0" w:color="auto"/>
      </w:divBdr>
    </w:div>
    <w:div w:id="717388983">
      <w:bodyDiv w:val="1"/>
      <w:marLeft w:val="0"/>
      <w:marRight w:val="0"/>
      <w:marTop w:val="0"/>
      <w:marBottom w:val="0"/>
      <w:divBdr>
        <w:top w:val="none" w:sz="0" w:space="0" w:color="auto"/>
        <w:left w:val="none" w:sz="0" w:space="0" w:color="auto"/>
        <w:bottom w:val="none" w:sz="0" w:space="0" w:color="auto"/>
        <w:right w:val="none" w:sz="0" w:space="0" w:color="auto"/>
      </w:divBdr>
    </w:div>
    <w:div w:id="736323716">
      <w:bodyDiv w:val="1"/>
      <w:marLeft w:val="0"/>
      <w:marRight w:val="0"/>
      <w:marTop w:val="0"/>
      <w:marBottom w:val="0"/>
      <w:divBdr>
        <w:top w:val="none" w:sz="0" w:space="0" w:color="auto"/>
        <w:left w:val="none" w:sz="0" w:space="0" w:color="auto"/>
        <w:bottom w:val="none" w:sz="0" w:space="0" w:color="auto"/>
        <w:right w:val="none" w:sz="0" w:space="0" w:color="auto"/>
      </w:divBdr>
    </w:div>
    <w:div w:id="784735025">
      <w:bodyDiv w:val="1"/>
      <w:marLeft w:val="0"/>
      <w:marRight w:val="0"/>
      <w:marTop w:val="0"/>
      <w:marBottom w:val="0"/>
      <w:divBdr>
        <w:top w:val="none" w:sz="0" w:space="0" w:color="auto"/>
        <w:left w:val="none" w:sz="0" w:space="0" w:color="auto"/>
        <w:bottom w:val="none" w:sz="0" w:space="0" w:color="auto"/>
        <w:right w:val="none" w:sz="0" w:space="0" w:color="auto"/>
      </w:divBdr>
    </w:div>
    <w:div w:id="797727103">
      <w:bodyDiv w:val="1"/>
      <w:marLeft w:val="0"/>
      <w:marRight w:val="0"/>
      <w:marTop w:val="0"/>
      <w:marBottom w:val="0"/>
      <w:divBdr>
        <w:top w:val="none" w:sz="0" w:space="0" w:color="auto"/>
        <w:left w:val="none" w:sz="0" w:space="0" w:color="auto"/>
        <w:bottom w:val="none" w:sz="0" w:space="0" w:color="auto"/>
        <w:right w:val="none" w:sz="0" w:space="0" w:color="auto"/>
      </w:divBdr>
    </w:div>
    <w:div w:id="855507023">
      <w:bodyDiv w:val="1"/>
      <w:marLeft w:val="0"/>
      <w:marRight w:val="0"/>
      <w:marTop w:val="0"/>
      <w:marBottom w:val="0"/>
      <w:divBdr>
        <w:top w:val="none" w:sz="0" w:space="0" w:color="auto"/>
        <w:left w:val="none" w:sz="0" w:space="0" w:color="auto"/>
        <w:bottom w:val="none" w:sz="0" w:space="0" w:color="auto"/>
        <w:right w:val="none" w:sz="0" w:space="0" w:color="auto"/>
      </w:divBdr>
    </w:div>
    <w:div w:id="865482409">
      <w:bodyDiv w:val="1"/>
      <w:marLeft w:val="0"/>
      <w:marRight w:val="0"/>
      <w:marTop w:val="0"/>
      <w:marBottom w:val="0"/>
      <w:divBdr>
        <w:top w:val="none" w:sz="0" w:space="0" w:color="auto"/>
        <w:left w:val="none" w:sz="0" w:space="0" w:color="auto"/>
        <w:bottom w:val="none" w:sz="0" w:space="0" w:color="auto"/>
        <w:right w:val="none" w:sz="0" w:space="0" w:color="auto"/>
      </w:divBdr>
    </w:div>
    <w:div w:id="887490878">
      <w:bodyDiv w:val="1"/>
      <w:marLeft w:val="0"/>
      <w:marRight w:val="0"/>
      <w:marTop w:val="0"/>
      <w:marBottom w:val="0"/>
      <w:divBdr>
        <w:top w:val="none" w:sz="0" w:space="0" w:color="auto"/>
        <w:left w:val="none" w:sz="0" w:space="0" w:color="auto"/>
        <w:bottom w:val="none" w:sz="0" w:space="0" w:color="auto"/>
        <w:right w:val="none" w:sz="0" w:space="0" w:color="auto"/>
      </w:divBdr>
    </w:div>
    <w:div w:id="913776300">
      <w:bodyDiv w:val="1"/>
      <w:marLeft w:val="0"/>
      <w:marRight w:val="0"/>
      <w:marTop w:val="0"/>
      <w:marBottom w:val="0"/>
      <w:divBdr>
        <w:top w:val="none" w:sz="0" w:space="0" w:color="auto"/>
        <w:left w:val="none" w:sz="0" w:space="0" w:color="auto"/>
        <w:bottom w:val="none" w:sz="0" w:space="0" w:color="auto"/>
        <w:right w:val="none" w:sz="0" w:space="0" w:color="auto"/>
      </w:divBdr>
    </w:div>
    <w:div w:id="957300169">
      <w:bodyDiv w:val="1"/>
      <w:marLeft w:val="0"/>
      <w:marRight w:val="0"/>
      <w:marTop w:val="0"/>
      <w:marBottom w:val="0"/>
      <w:divBdr>
        <w:top w:val="none" w:sz="0" w:space="0" w:color="auto"/>
        <w:left w:val="none" w:sz="0" w:space="0" w:color="auto"/>
        <w:bottom w:val="none" w:sz="0" w:space="0" w:color="auto"/>
        <w:right w:val="none" w:sz="0" w:space="0" w:color="auto"/>
      </w:divBdr>
    </w:div>
    <w:div w:id="1014768868">
      <w:bodyDiv w:val="1"/>
      <w:marLeft w:val="0"/>
      <w:marRight w:val="0"/>
      <w:marTop w:val="0"/>
      <w:marBottom w:val="0"/>
      <w:divBdr>
        <w:top w:val="none" w:sz="0" w:space="0" w:color="auto"/>
        <w:left w:val="none" w:sz="0" w:space="0" w:color="auto"/>
        <w:bottom w:val="none" w:sz="0" w:space="0" w:color="auto"/>
        <w:right w:val="none" w:sz="0" w:space="0" w:color="auto"/>
      </w:divBdr>
    </w:div>
    <w:div w:id="1152723012">
      <w:bodyDiv w:val="1"/>
      <w:marLeft w:val="0"/>
      <w:marRight w:val="0"/>
      <w:marTop w:val="0"/>
      <w:marBottom w:val="0"/>
      <w:divBdr>
        <w:top w:val="none" w:sz="0" w:space="0" w:color="auto"/>
        <w:left w:val="none" w:sz="0" w:space="0" w:color="auto"/>
        <w:bottom w:val="none" w:sz="0" w:space="0" w:color="auto"/>
        <w:right w:val="none" w:sz="0" w:space="0" w:color="auto"/>
      </w:divBdr>
    </w:div>
    <w:div w:id="1157383476">
      <w:bodyDiv w:val="1"/>
      <w:marLeft w:val="0"/>
      <w:marRight w:val="0"/>
      <w:marTop w:val="0"/>
      <w:marBottom w:val="0"/>
      <w:divBdr>
        <w:top w:val="none" w:sz="0" w:space="0" w:color="auto"/>
        <w:left w:val="none" w:sz="0" w:space="0" w:color="auto"/>
        <w:bottom w:val="none" w:sz="0" w:space="0" w:color="auto"/>
        <w:right w:val="none" w:sz="0" w:space="0" w:color="auto"/>
      </w:divBdr>
    </w:div>
    <w:div w:id="1283027478">
      <w:bodyDiv w:val="1"/>
      <w:marLeft w:val="0"/>
      <w:marRight w:val="0"/>
      <w:marTop w:val="0"/>
      <w:marBottom w:val="0"/>
      <w:divBdr>
        <w:top w:val="none" w:sz="0" w:space="0" w:color="auto"/>
        <w:left w:val="none" w:sz="0" w:space="0" w:color="auto"/>
        <w:bottom w:val="none" w:sz="0" w:space="0" w:color="auto"/>
        <w:right w:val="none" w:sz="0" w:space="0" w:color="auto"/>
      </w:divBdr>
    </w:div>
    <w:div w:id="1335185771">
      <w:bodyDiv w:val="1"/>
      <w:marLeft w:val="0"/>
      <w:marRight w:val="0"/>
      <w:marTop w:val="0"/>
      <w:marBottom w:val="0"/>
      <w:divBdr>
        <w:top w:val="none" w:sz="0" w:space="0" w:color="auto"/>
        <w:left w:val="none" w:sz="0" w:space="0" w:color="auto"/>
        <w:bottom w:val="none" w:sz="0" w:space="0" w:color="auto"/>
        <w:right w:val="none" w:sz="0" w:space="0" w:color="auto"/>
      </w:divBdr>
    </w:div>
    <w:div w:id="1364601099">
      <w:bodyDiv w:val="1"/>
      <w:marLeft w:val="0"/>
      <w:marRight w:val="0"/>
      <w:marTop w:val="0"/>
      <w:marBottom w:val="0"/>
      <w:divBdr>
        <w:top w:val="none" w:sz="0" w:space="0" w:color="auto"/>
        <w:left w:val="none" w:sz="0" w:space="0" w:color="auto"/>
        <w:bottom w:val="none" w:sz="0" w:space="0" w:color="auto"/>
        <w:right w:val="none" w:sz="0" w:space="0" w:color="auto"/>
      </w:divBdr>
    </w:div>
    <w:div w:id="1379471331">
      <w:bodyDiv w:val="1"/>
      <w:marLeft w:val="0"/>
      <w:marRight w:val="0"/>
      <w:marTop w:val="0"/>
      <w:marBottom w:val="0"/>
      <w:divBdr>
        <w:top w:val="none" w:sz="0" w:space="0" w:color="auto"/>
        <w:left w:val="none" w:sz="0" w:space="0" w:color="auto"/>
        <w:bottom w:val="none" w:sz="0" w:space="0" w:color="auto"/>
        <w:right w:val="none" w:sz="0" w:space="0" w:color="auto"/>
      </w:divBdr>
    </w:div>
    <w:div w:id="1404792394">
      <w:bodyDiv w:val="1"/>
      <w:marLeft w:val="0"/>
      <w:marRight w:val="0"/>
      <w:marTop w:val="0"/>
      <w:marBottom w:val="0"/>
      <w:divBdr>
        <w:top w:val="none" w:sz="0" w:space="0" w:color="auto"/>
        <w:left w:val="none" w:sz="0" w:space="0" w:color="auto"/>
        <w:bottom w:val="none" w:sz="0" w:space="0" w:color="auto"/>
        <w:right w:val="none" w:sz="0" w:space="0" w:color="auto"/>
      </w:divBdr>
    </w:div>
    <w:div w:id="1416971076">
      <w:bodyDiv w:val="1"/>
      <w:marLeft w:val="0"/>
      <w:marRight w:val="0"/>
      <w:marTop w:val="0"/>
      <w:marBottom w:val="0"/>
      <w:divBdr>
        <w:top w:val="none" w:sz="0" w:space="0" w:color="auto"/>
        <w:left w:val="none" w:sz="0" w:space="0" w:color="auto"/>
        <w:bottom w:val="none" w:sz="0" w:space="0" w:color="auto"/>
        <w:right w:val="none" w:sz="0" w:space="0" w:color="auto"/>
      </w:divBdr>
    </w:div>
    <w:div w:id="1444302747">
      <w:bodyDiv w:val="1"/>
      <w:marLeft w:val="0"/>
      <w:marRight w:val="0"/>
      <w:marTop w:val="0"/>
      <w:marBottom w:val="0"/>
      <w:divBdr>
        <w:top w:val="none" w:sz="0" w:space="0" w:color="auto"/>
        <w:left w:val="none" w:sz="0" w:space="0" w:color="auto"/>
        <w:bottom w:val="none" w:sz="0" w:space="0" w:color="auto"/>
        <w:right w:val="none" w:sz="0" w:space="0" w:color="auto"/>
      </w:divBdr>
    </w:div>
    <w:div w:id="1471938570">
      <w:bodyDiv w:val="1"/>
      <w:marLeft w:val="0"/>
      <w:marRight w:val="0"/>
      <w:marTop w:val="0"/>
      <w:marBottom w:val="0"/>
      <w:divBdr>
        <w:top w:val="none" w:sz="0" w:space="0" w:color="auto"/>
        <w:left w:val="none" w:sz="0" w:space="0" w:color="auto"/>
        <w:bottom w:val="none" w:sz="0" w:space="0" w:color="auto"/>
        <w:right w:val="none" w:sz="0" w:space="0" w:color="auto"/>
      </w:divBdr>
    </w:div>
    <w:div w:id="1484354108">
      <w:bodyDiv w:val="1"/>
      <w:marLeft w:val="0"/>
      <w:marRight w:val="0"/>
      <w:marTop w:val="0"/>
      <w:marBottom w:val="0"/>
      <w:divBdr>
        <w:top w:val="none" w:sz="0" w:space="0" w:color="auto"/>
        <w:left w:val="none" w:sz="0" w:space="0" w:color="auto"/>
        <w:bottom w:val="none" w:sz="0" w:space="0" w:color="auto"/>
        <w:right w:val="none" w:sz="0" w:space="0" w:color="auto"/>
      </w:divBdr>
    </w:div>
    <w:div w:id="1716925580">
      <w:bodyDiv w:val="1"/>
      <w:marLeft w:val="0"/>
      <w:marRight w:val="0"/>
      <w:marTop w:val="0"/>
      <w:marBottom w:val="0"/>
      <w:divBdr>
        <w:top w:val="none" w:sz="0" w:space="0" w:color="auto"/>
        <w:left w:val="none" w:sz="0" w:space="0" w:color="auto"/>
        <w:bottom w:val="none" w:sz="0" w:space="0" w:color="auto"/>
        <w:right w:val="none" w:sz="0" w:space="0" w:color="auto"/>
      </w:divBdr>
    </w:div>
    <w:div w:id="1728986837">
      <w:bodyDiv w:val="1"/>
      <w:marLeft w:val="0"/>
      <w:marRight w:val="0"/>
      <w:marTop w:val="0"/>
      <w:marBottom w:val="0"/>
      <w:divBdr>
        <w:top w:val="none" w:sz="0" w:space="0" w:color="auto"/>
        <w:left w:val="none" w:sz="0" w:space="0" w:color="auto"/>
        <w:bottom w:val="none" w:sz="0" w:space="0" w:color="auto"/>
        <w:right w:val="none" w:sz="0" w:space="0" w:color="auto"/>
      </w:divBdr>
    </w:div>
    <w:div w:id="1754624149">
      <w:bodyDiv w:val="1"/>
      <w:marLeft w:val="0"/>
      <w:marRight w:val="0"/>
      <w:marTop w:val="0"/>
      <w:marBottom w:val="0"/>
      <w:divBdr>
        <w:top w:val="none" w:sz="0" w:space="0" w:color="auto"/>
        <w:left w:val="none" w:sz="0" w:space="0" w:color="auto"/>
        <w:bottom w:val="none" w:sz="0" w:space="0" w:color="auto"/>
        <w:right w:val="none" w:sz="0" w:space="0" w:color="auto"/>
      </w:divBdr>
    </w:div>
    <w:div w:id="1795246391">
      <w:bodyDiv w:val="1"/>
      <w:marLeft w:val="0"/>
      <w:marRight w:val="0"/>
      <w:marTop w:val="0"/>
      <w:marBottom w:val="0"/>
      <w:divBdr>
        <w:top w:val="none" w:sz="0" w:space="0" w:color="auto"/>
        <w:left w:val="none" w:sz="0" w:space="0" w:color="auto"/>
        <w:bottom w:val="none" w:sz="0" w:space="0" w:color="auto"/>
        <w:right w:val="none" w:sz="0" w:space="0" w:color="auto"/>
      </w:divBdr>
    </w:div>
    <w:div w:id="1918008302">
      <w:bodyDiv w:val="1"/>
      <w:marLeft w:val="0"/>
      <w:marRight w:val="0"/>
      <w:marTop w:val="0"/>
      <w:marBottom w:val="0"/>
      <w:divBdr>
        <w:top w:val="none" w:sz="0" w:space="0" w:color="auto"/>
        <w:left w:val="none" w:sz="0" w:space="0" w:color="auto"/>
        <w:bottom w:val="none" w:sz="0" w:space="0" w:color="auto"/>
        <w:right w:val="none" w:sz="0" w:space="0" w:color="auto"/>
      </w:divBdr>
    </w:div>
    <w:div w:id="1920485400">
      <w:bodyDiv w:val="1"/>
      <w:marLeft w:val="0"/>
      <w:marRight w:val="0"/>
      <w:marTop w:val="0"/>
      <w:marBottom w:val="0"/>
      <w:divBdr>
        <w:top w:val="none" w:sz="0" w:space="0" w:color="auto"/>
        <w:left w:val="none" w:sz="0" w:space="0" w:color="auto"/>
        <w:bottom w:val="none" w:sz="0" w:space="0" w:color="auto"/>
        <w:right w:val="none" w:sz="0" w:space="0" w:color="auto"/>
      </w:divBdr>
    </w:div>
    <w:div w:id="1949963581">
      <w:bodyDiv w:val="1"/>
      <w:marLeft w:val="0"/>
      <w:marRight w:val="0"/>
      <w:marTop w:val="0"/>
      <w:marBottom w:val="0"/>
      <w:divBdr>
        <w:top w:val="none" w:sz="0" w:space="0" w:color="auto"/>
        <w:left w:val="none" w:sz="0" w:space="0" w:color="auto"/>
        <w:bottom w:val="none" w:sz="0" w:space="0" w:color="auto"/>
        <w:right w:val="none" w:sz="0" w:space="0" w:color="auto"/>
      </w:divBdr>
    </w:div>
    <w:div w:id="1983071578">
      <w:bodyDiv w:val="1"/>
      <w:marLeft w:val="0"/>
      <w:marRight w:val="0"/>
      <w:marTop w:val="0"/>
      <w:marBottom w:val="0"/>
      <w:divBdr>
        <w:top w:val="none" w:sz="0" w:space="0" w:color="auto"/>
        <w:left w:val="none" w:sz="0" w:space="0" w:color="auto"/>
        <w:bottom w:val="none" w:sz="0" w:space="0" w:color="auto"/>
        <w:right w:val="none" w:sz="0" w:space="0" w:color="auto"/>
      </w:divBdr>
    </w:div>
    <w:div w:id="1985742025">
      <w:bodyDiv w:val="1"/>
      <w:marLeft w:val="0"/>
      <w:marRight w:val="0"/>
      <w:marTop w:val="0"/>
      <w:marBottom w:val="0"/>
      <w:divBdr>
        <w:top w:val="none" w:sz="0" w:space="0" w:color="auto"/>
        <w:left w:val="none" w:sz="0" w:space="0" w:color="auto"/>
        <w:bottom w:val="none" w:sz="0" w:space="0" w:color="auto"/>
        <w:right w:val="none" w:sz="0" w:space="0" w:color="auto"/>
      </w:divBdr>
    </w:div>
    <w:div w:id="1990671086">
      <w:bodyDiv w:val="1"/>
      <w:marLeft w:val="0"/>
      <w:marRight w:val="0"/>
      <w:marTop w:val="0"/>
      <w:marBottom w:val="0"/>
      <w:divBdr>
        <w:top w:val="none" w:sz="0" w:space="0" w:color="auto"/>
        <w:left w:val="none" w:sz="0" w:space="0" w:color="auto"/>
        <w:bottom w:val="none" w:sz="0" w:space="0" w:color="auto"/>
        <w:right w:val="none" w:sz="0" w:space="0" w:color="auto"/>
      </w:divBdr>
    </w:div>
    <w:div w:id="2006202845">
      <w:bodyDiv w:val="1"/>
      <w:marLeft w:val="0"/>
      <w:marRight w:val="0"/>
      <w:marTop w:val="0"/>
      <w:marBottom w:val="0"/>
      <w:divBdr>
        <w:top w:val="none" w:sz="0" w:space="0" w:color="auto"/>
        <w:left w:val="none" w:sz="0" w:space="0" w:color="auto"/>
        <w:bottom w:val="none" w:sz="0" w:space="0" w:color="auto"/>
        <w:right w:val="none" w:sz="0" w:space="0" w:color="auto"/>
      </w:divBdr>
    </w:div>
    <w:div w:id="2049867200">
      <w:bodyDiv w:val="1"/>
      <w:marLeft w:val="0"/>
      <w:marRight w:val="0"/>
      <w:marTop w:val="0"/>
      <w:marBottom w:val="0"/>
      <w:divBdr>
        <w:top w:val="none" w:sz="0" w:space="0" w:color="auto"/>
        <w:left w:val="none" w:sz="0" w:space="0" w:color="auto"/>
        <w:bottom w:val="none" w:sz="0" w:space="0" w:color="auto"/>
        <w:right w:val="none" w:sz="0" w:space="0" w:color="auto"/>
      </w:divBdr>
    </w:div>
    <w:div w:id="2069526088">
      <w:bodyDiv w:val="1"/>
      <w:marLeft w:val="0"/>
      <w:marRight w:val="0"/>
      <w:marTop w:val="0"/>
      <w:marBottom w:val="0"/>
      <w:divBdr>
        <w:top w:val="none" w:sz="0" w:space="0" w:color="auto"/>
        <w:left w:val="none" w:sz="0" w:space="0" w:color="auto"/>
        <w:bottom w:val="none" w:sz="0" w:space="0" w:color="auto"/>
        <w:right w:val="none" w:sz="0" w:space="0" w:color="auto"/>
      </w:divBdr>
    </w:div>
    <w:div w:id="210757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13F58D-D4C9-4D0F-BF51-9F45BC9FFF6F}" type="doc">
      <dgm:prSet loTypeId="urn:microsoft.com/office/officeart/2005/8/layout/pyramid1" loCatId="pyramid" qsTypeId="urn:microsoft.com/office/officeart/2005/8/quickstyle/simple1" qsCatId="simple" csTypeId="urn:microsoft.com/office/officeart/2005/8/colors/colorful2" csCatId="colorful" phldr="1"/>
      <dgm:spPr/>
    </dgm:pt>
    <dgm:pt modelId="{757FF7EB-FCEA-42EE-971F-F406AAF2DC22}">
      <dgm:prSet phldrT="[Texto]"/>
      <dgm:spPr/>
      <dgm:t>
        <a:bodyPr/>
        <a:lstStyle/>
        <a:p>
          <a:r>
            <a:rPr lang="pt-BR"/>
            <a:t>Usuário</a:t>
          </a:r>
        </a:p>
      </dgm:t>
    </dgm:pt>
    <dgm:pt modelId="{5D8F9D5F-047F-4953-A6D2-E80E822011D2}" type="parTrans" cxnId="{C5E40AD5-DB13-435A-AE1B-FC60E8FEB198}">
      <dgm:prSet/>
      <dgm:spPr/>
    </dgm:pt>
    <dgm:pt modelId="{A20D550E-94DE-40B3-9CBA-943DDA412C18}" type="sibTrans" cxnId="{C5E40AD5-DB13-435A-AE1B-FC60E8FEB198}">
      <dgm:prSet/>
      <dgm:spPr/>
    </dgm:pt>
    <dgm:pt modelId="{FC33A191-11C7-417F-A056-BF05755438D1}">
      <dgm:prSet phldrT="[Texto]"/>
      <dgm:spPr/>
      <dgm:t>
        <a:bodyPr/>
        <a:lstStyle/>
        <a:p>
          <a:r>
            <a:rPr lang="pt-BR"/>
            <a:t>Orentação Corporativa</a:t>
          </a:r>
        </a:p>
      </dgm:t>
    </dgm:pt>
    <dgm:pt modelId="{5EB40F44-3086-40F8-B0BB-AA272D9DEFBD}" type="parTrans" cxnId="{D71A7548-362F-4697-BB87-5536A96AF9FD}">
      <dgm:prSet/>
      <dgm:spPr/>
    </dgm:pt>
    <dgm:pt modelId="{0F74F0F4-EE27-47BE-AFD4-793B7C38E829}" type="sibTrans" cxnId="{D71A7548-362F-4697-BB87-5536A96AF9FD}">
      <dgm:prSet/>
      <dgm:spPr/>
    </dgm:pt>
    <dgm:pt modelId="{74416D91-FDA1-409B-A3DC-2A760975A84C}">
      <dgm:prSet phldrT="[Texto]"/>
      <dgm:spPr/>
      <dgm:t>
        <a:bodyPr/>
        <a:lstStyle/>
        <a:p>
          <a:r>
            <a:rPr lang="pt-BR"/>
            <a:t>Orientação Futura</a:t>
          </a:r>
        </a:p>
      </dgm:t>
    </dgm:pt>
    <dgm:pt modelId="{8004B896-04F1-4329-9C27-1C7C63BDE8F2}" type="parTrans" cxnId="{FB5997AD-3BBD-46AF-85F0-FA2AE0A83B92}">
      <dgm:prSet/>
      <dgm:spPr/>
    </dgm:pt>
    <dgm:pt modelId="{8FADF422-8D3C-4B09-9AE2-4C12A26FA6EE}" type="sibTrans" cxnId="{FB5997AD-3BBD-46AF-85F0-FA2AE0A83B92}">
      <dgm:prSet/>
      <dgm:spPr/>
    </dgm:pt>
    <dgm:pt modelId="{2881A9B2-5E36-468D-B222-9102CE2EF00D}">
      <dgm:prSet phldrT="[Texto]"/>
      <dgm:spPr/>
      <dgm:t>
        <a:bodyPr/>
        <a:lstStyle/>
        <a:p>
          <a:r>
            <a:rPr lang="pt-BR"/>
            <a:t>Operacional</a:t>
          </a:r>
        </a:p>
      </dgm:t>
    </dgm:pt>
    <dgm:pt modelId="{BA35C6A3-C1C5-438C-9801-4ED1CF0C352E}" type="parTrans" cxnId="{65274FD4-A2B0-4383-9313-5EE7E3912519}">
      <dgm:prSet/>
      <dgm:spPr/>
    </dgm:pt>
    <dgm:pt modelId="{3B0A6696-DADF-4544-9968-17E928358CFA}" type="sibTrans" cxnId="{65274FD4-A2B0-4383-9313-5EE7E3912519}">
      <dgm:prSet/>
      <dgm:spPr/>
    </dgm:pt>
    <dgm:pt modelId="{C02F7591-A344-4DB1-B605-99303B4A5504}" type="pres">
      <dgm:prSet presAssocID="{F013F58D-D4C9-4D0F-BF51-9F45BC9FFF6F}" presName="Name0" presStyleCnt="0">
        <dgm:presLayoutVars>
          <dgm:dir/>
          <dgm:animLvl val="lvl"/>
          <dgm:resizeHandles val="exact"/>
        </dgm:presLayoutVars>
      </dgm:prSet>
      <dgm:spPr/>
    </dgm:pt>
    <dgm:pt modelId="{4129EC5D-22B5-4BB6-A14A-644FE189328D}" type="pres">
      <dgm:prSet presAssocID="{757FF7EB-FCEA-42EE-971F-F406AAF2DC22}" presName="Name8" presStyleCnt="0"/>
      <dgm:spPr/>
    </dgm:pt>
    <dgm:pt modelId="{9144B313-669D-4C42-9183-821C6F8B88E2}" type="pres">
      <dgm:prSet presAssocID="{757FF7EB-FCEA-42EE-971F-F406AAF2DC22}" presName="level" presStyleLbl="node1" presStyleIdx="0" presStyleCnt="4">
        <dgm:presLayoutVars>
          <dgm:chMax val="1"/>
          <dgm:bulletEnabled val="1"/>
        </dgm:presLayoutVars>
      </dgm:prSet>
      <dgm:spPr/>
    </dgm:pt>
    <dgm:pt modelId="{14564342-6CFD-4A4C-89D7-2EA508C4DA6B}" type="pres">
      <dgm:prSet presAssocID="{757FF7EB-FCEA-42EE-971F-F406AAF2DC22}" presName="levelTx" presStyleLbl="revTx" presStyleIdx="0" presStyleCnt="0">
        <dgm:presLayoutVars>
          <dgm:chMax val="1"/>
          <dgm:bulletEnabled val="1"/>
        </dgm:presLayoutVars>
      </dgm:prSet>
      <dgm:spPr/>
    </dgm:pt>
    <dgm:pt modelId="{7EBD5D93-6BB5-4D63-9A68-CFA79B8C98AC}" type="pres">
      <dgm:prSet presAssocID="{FC33A191-11C7-417F-A056-BF05755438D1}" presName="Name8" presStyleCnt="0"/>
      <dgm:spPr/>
    </dgm:pt>
    <dgm:pt modelId="{7E6C9D63-2158-4F3F-BAF7-78C4F0353387}" type="pres">
      <dgm:prSet presAssocID="{FC33A191-11C7-417F-A056-BF05755438D1}" presName="level" presStyleLbl="node1" presStyleIdx="1" presStyleCnt="4">
        <dgm:presLayoutVars>
          <dgm:chMax val="1"/>
          <dgm:bulletEnabled val="1"/>
        </dgm:presLayoutVars>
      </dgm:prSet>
      <dgm:spPr/>
    </dgm:pt>
    <dgm:pt modelId="{1DA4CE9E-7CF1-4520-9F6C-6F9DD2885527}" type="pres">
      <dgm:prSet presAssocID="{FC33A191-11C7-417F-A056-BF05755438D1}" presName="levelTx" presStyleLbl="revTx" presStyleIdx="0" presStyleCnt="0">
        <dgm:presLayoutVars>
          <dgm:chMax val="1"/>
          <dgm:bulletEnabled val="1"/>
        </dgm:presLayoutVars>
      </dgm:prSet>
      <dgm:spPr/>
    </dgm:pt>
    <dgm:pt modelId="{F380BF74-73E1-4858-B77D-58D0E0416580}" type="pres">
      <dgm:prSet presAssocID="{74416D91-FDA1-409B-A3DC-2A760975A84C}" presName="Name8" presStyleCnt="0"/>
      <dgm:spPr/>
    </dgm:pt>
    <dgm:pt modelId="{75993007-AA66-43E5-8596-8898CBA7869C}" type="pres">
      <dgm:prSet presAssocID="{74416D91-FDA1-409B-A3DC-2A760975A84C}" presName="level" presStyleLbl="node1" presStyleIdx="2" presStyleCnt="4">
        <dgm:presLayoutVars>
          <dgm:chMax val="1"/>
          <dgm:bulletEnabled val="1"/>
        </dgm:presLayoutVars>
      </dgm:prSet>
      <dgm:spPr/>
    </dgm:pt>
    <dgm:pt modelId="{35B3392B-2005-4A4C-8DDD-3FD7CCA484F0}" type="pres">
      <dgm:prSet presAssocID="{74416D91-FDA1-409B-A3DC-2A760975A84C}" presName="levelTx" presStyleLbl="revTx" presStyleIdx="0" presStyleCnt="0">
        <dgm:presLayoutVars>
          <dgm:chMax val="1"/>
          <dgm:bulletEnabled val="1"/>
        </dgm:presLayoutVars>
      </dgm:prSet>
      <dgm:spPr/>
    </dgm:pt>
    <dgm:pt modelId="{74BDCEB6-4EA3-4563-91D0-567737728237}" type="pres">
      <dgm:prSet presAssocID="{2881A9B2-5E36-468D-B222-9102CE2EF00D}" presName="Name8" presStyleCnt="0"/>
      <dgm:spPr/>
    </dgm:pt>
    <dgm:pt modelId="{11941814-B540-4229-863D-F54358A61957}" type="pres">
      <dgm:prSet presAssocID="{2881A9B2-5E36-468D-B222-9102CE2EF00D}" presName="level" presStyleLbl="node1" presStyleIdx="3" presStyleCnt="4">
        <dgm:presLayoutVars>
          <dgm:chMax val="1"/>
          <dgm:bulletEnabled val="1"/>
        </dgm:presLayoutVars>
      </dgm:prSet>
      <dgm:spPr/>
    </dgm:pt>
    <dgm:pt modelId="{1D00E560-E4F4-410D-9683-679383D365EE}" type="pres">
      <dgm:prSet presAssocID="{2881A9B2-5E36-468D-B222-9102CE2EF00D}" presName="levelTx" presStyleLbl="revTx" presStyleIdx="0" presStyleCnt="0">
        <dgm:presLayoutVars>
          <dgm:chMax val="1"/>
          <dgm:bulletEnabled val="1"/>
        </dgm:presLayoutVars>
      </dgm:prSet>
      <dgm:spPr/>
    </dgm:pt>
  </dgm:ptLst>
  <dgm:cxnLst>
    <dgm:cxn modelId="{1C700E04-5410-4289-92F9-017216B12660}" type="presOf" srcId="{2881A9B2-5E36-468D-B222-9102CE2EF00D}" destId="{1D00E560-E4F4-410D-9683-679383D365EE}" srcOrd="1" destOrd="0" presId="urn:microsoft.com/office/officeart/2005/8/layout/pyramid1"/>
    <dgm:cxn modelId="{655B9D21-AFE3-43D0-A151-F9E533755F0D}" type="presOf" srcId="{757FF7EB-FCEA-42EE-971F-F406AAF2DC22}" destId="{9144B313-669D-4C42-9183-821C6F8B88E2}" srcOrd="0" destOrd="0" presId="urn:microsoft.com/office/officeart/2005/8/layout/pyramid1"/>
    <dgm:cxn modelId="{BEC76C24-4118-4E81-915E-AE4E08A9FBD2}" type="presOf" srcId="{FC33A191-11C7-417F-A056-BF05755438D1}" destId="{7E6C9D63-2158-4F3F-BAF7-78C4F0353387}" srcOrd="0" destOrd="0" presId="urn:microsoft.com/office/officeart/2005/8/layout/pyramid1"/>
    <dgm:cxn modelId="{CF75A627-8D9D-4047-A4C3-0E7913EED0F3}" type="presOf" srcId="{74416D91-FDA1-409B-A3DC-2A760975A84C}" destId="{75993007-AA66-43E5-8596-8898CBA7869C}" srcOrd="0" destOrd="0" presId="urn:microsoft.com/office/officeart/2005/8/layout/pyramid1"/>
    <dgm:cxn modelId="{A95FD627-510F-4658-8A79-5AB5D0CCA96A}" type="presOf" srcId="{2881A9B2-5E36-468D-B222-9102CE2EF00D}" destId="{11941814-B540-4229-863D-F54358A61957}" srcOrd="0" destOrd="0" presId="urn:microsoft.com/office/officeart/2005/8/layout/pyramid1"/>
    <dgm:cxn modelId="{D71A7548-362F-4697-BB87-5536A96AF9FD}" srcId="{F013F58D-D4C9-4D0F-BF51-9F45BC9FFF6F}" destId="{FC33A191-11C7-417F-A056-BF05755438D1}" srcOrd="1" destOrd="0" parTransId="{5EB40F44-3086-40F8-B0BB-AA272D9DEFBD}" sibTransId="{0F74F0F4-EE27-47BE-AFD4-793B7C38E829}"/>
    <dgm:cxn modelId="{DF7D986B-7426-469F-A38F-FED0A1FDB249}" type="presOf" srcId="{F013F58D-D4C9-4D0F-BF51-9F45BC9FFF6F}" destId="{C02F7591-A344-4DB1-B605-99303B4A5504}" srcOrd="0" destOrd="0" presId="urn:microsoft.com/office/officeart/2005/8/layout/pyramid1"/>
    <dgm:cxn modelId="{73DB8B81-4D4F-4764-B655-6E8958367DD3}" type="presOf" srcId="{FC33A191-11C7-417F-A056-BF05755438D1}" destId="{1DA4CE9E-7CF1-4520-9F6C-6F9DD2885527}" srcOrd="1" destOrd="0" presId="urn:microsoft.com/office/officeart/2005/8/layout/pyramid1"/>
    <dgm:cxn modelId="{177A038F-E9FC-4A89-891D-358D589E76E5}" type="presOf" srcId="{757FF7EB-FCEA-42EE-971F-F406AAF2DC22}" destId="{14564342-6CFD-4A4C-89D7-2EA508C4DA6B}" srcOrd="1" destOrd="0" presId="urn:microsoft.com/office/officeart/2005/8/layout/pyramid1"/>
    <dgm:cxn modelId="{FB5997AD-3BBD-46AF-85F0-FA2AE0A83B92}" srcId="{F013F58D-D4C9-4D0F-BF51-9F45BC9FFF6F}" destId="{74416D91-FDA1-409B-A3DC-2A760975A84C}" srcOrd="2" destOrd="0" parTransId="{8004B896-04F1-4329-9C27-1C7C63BDE8F2}" sibTransId="{8FADF422-8D3C-4B09-9AE2-4C12A26FA6EE}"/>
    <dgm:cxn modelId="{EB39DFD2-FCB1-4986-B1AF-ECBC29C373EC}" type="presOf" srcId="{74416D91-FDA1-409B-A3DC-2A760975A84C}" destId="{35B3392B-2005-4A4C-8DDD-3FD7CCA484F0}" srcOrd="1" destOrd="0" presId="urn:microsoft.com/office/officeart/2005/8/layout/pyramid1"/>
    <dgm:cxn modelId="{65274FD4-A2B0-4383-9313-5EE7E3912519}" srcId="{F013F58D-D4C9-4D0F-BF51-9F45BC9FFF6F}" destId="{2881A9B2-5E36-468D-B222-9102CE2EF00D}" srcOrd="3" destOrd="0" parTransId="{BA35C6A3-C1C5-438C-9801-4ED1CF0C352E}" sibTransId="{3B0A6696-DADF-4544-9968-17E928358CFA}"/>
    <dgm:cxn modelId="{C5E40AD5-DB13-435A-AE1B-FC60E8FEB198}" srcId="{F013F58D-D4C9-4D0F-BF51-9F45BC9FFF6F}" destId="{757FF7EB-FCEA-42EE-971F-F406AAF2DC22}" srcOrd="0" destOrd="0" parTransId="{5D8F9D5F-047F-4953-A6D2-E80E822011D2}" sibTransId="{A20D550E-94DE-40B3-9CBA-943DDA412C18}"/>
    <dgm:cxn modelId="{CBFC8857-87C4-473A-B58D-53523EEBD18A}" type="presParOf" srcId="{C02F7591-A344-4DB1-B605-99303B4A5504}" destId="{4129EC5D-22B5-4BB6-A14A-644FE189328D}" srcOrd="0" destOrd="0" presId="urn:microsoft.com/office/officeart/2005/8/layout/pyramid1"/>
    <dgm:cxn modelId="{D2055D18-235D-4B3A-91D6-769206420714}" type="presParOf" srcId="{4129EC5D-22B5-4BB6-A14A-644FE189328D}" destId="{9144B313-669D-4C42-9183-821C6F8B88E2}" srcOrd="0" destOrd="0" presId="urn:microsoft.com/office/officeart/2005/8/layout/pyramid1"/>
    <dgm:cxn modelId="{107730E8-E909-4AA8-8BEB-DB9F68A30EBF}" type="presParOf" srcId="{4129EC5D-22B5-4BB6-A14A-644FE189328D}" destId="{14564342-6CFD-4A4C-89D7-2EA508C4DA6B}" srcOrd="1" destOrd="0" presId="urn:microsoft.com/office/officeart/2005/8/layout/pyramid1"/>
    <dgm:cxn modelId="{AB3A5044-440E-4312-B887-B61E3CA1F3A3}" type="presParOf" srcId="{C02F7591-A344-4DB1-B605-99303B4A5504}" destId="{7EBD5D93-6BB5-4D63-9A68-CFA79B8C98AC}" srcOrd="1" destOrd="0" presId="urn:microsoft.com/office/officeart/2005/8/layout/pyramid1"/>
    <dgm:cxn modelId="{C1817422-9A0D-4A80-86D4-BB45D8A5A7D6}" type="presParOf" srcId="{7EBD5D93-6BB5-4D63-9A68-CFA79B8C98AC}" destId="{7E6C9D63-2158-4F3F-BAF7-78C4F0353387}" srcOrd="0" destOrd="0" presId="urn:microsoft.com/office/officeart/2005/8/layout/pyramid1"/>
    <dgm:cxn modelId="{DD363713-7A7F-4E6D-8C03-E67995C625F6}" type="presParOf" srcId="{7EBD5D93-6BB5-4D63-9A68-CFA79B8C98AC}" destId="{1DA4CE9E-7CF1-4520-9F6C-6F9DD2885527}" srcOrd="1" destOrd="0" presId="urn:microsoft.com/office/officeart/2005/8/layout/pyramid1"/>
    <dgm:cxn modelId="{F5D6BF07-AF0D-4ED5-9C20-F76F9BBF6547}" type="presParOf" srcId="{C02F7591-A344-4DB1-B605-99303B4A5504}" destId="{F380BF74-73E1-4858-B77D-58D0E0416580}" srcOrd="2" destOrd="0" presId="urn:microsoft.com/office/officeart/2005/8/layout/pyramid1"/>
    <dgm:cxn modelId="{1F889139-83B9-4101-BBFB-6932FA94D56B}" type="presParOf" srcId="{F380BF74-73E1-4858-B77D-58D0E0416580}" destId="{75993007-AA66-43E5-8596-8898CBA7869C}" srcOrd="0" destOrd="0" presId="urn:microsoft.com/office/officeart/2005/8/layout/pyramid1"/>
    <dgm:cxn modelId="{532903A5-E367-481D-A28B-0BB52D073FA1}" type="presParOf" srcId="{F380BF74-73E1-4858-B77D-58D0E0416580}" destId="{35B3392B-2005-4A4C-8DDD-3FD7CCA484F0}" srcOrd="1" destOrd="0" presId="urn:microsoft.com/office/officeart/2005/8/layout/pyramid1"/>
    <dgm:cxn modelId="{20386668-EC1C-46C6-B065-8DC3776801B1}" type="presParOf" srcId="{C02F7591-A344-4DB1-B605-99303B4A5504}" destId="{74BDCEB6-4EA3-4563-91D0-567737728237}" srcOrd="3" destOrd="0" presId="urn:microsoft.com/office/officeart/2005/8/layout/pyramid1"/>
    <dgm:cxn modelId="{C8094F90-DA05-4464-89D9-ED3A3140E17C}" type="presParOf" srcId="{74BDCEB6-4EA3-4563-91D0-567737728237}" destId="{11941814-B540-4229-863D-F54358A61957}" srcOrd="0" destOrd="0" presId="urn:microsoft.com/office/officeart/2005/8/layout/pyramid1"/>
    <dgm:cxn modelId="{2DB0B9CD-DFED-4AF6-B831-A62F802E02FC}" type="presParOf" srcId="{74BDCEB6-4EA3-4563-91D0-567737728237}" destId="{1D00E560-E4F4-410D-9683-679383D365EE}" srcOrd="1" destOrd="0" presId="urn:microsoft.com/office/officeart/2005/8/layout/pyramid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44B313-669D-4C42-9183-821C6F8B88E2}">
      <dsp:nvSpPr>
        <dsp:cNvPr id="0" name=""/>
        <dsp:cNvSpPr/>
      </dsp:nvSpPr>
      <dsp:spPr>
        <a:xfrm>
          <a:off x="2025015" y="0"/>
          <a:ext cx="1350009" cy="787558"/>
        </a:xfrm>
        <a:prstGeom prst="trapezoid">
          <a:avLst>
            <a:gd name="adj" fmla="val 85709"/>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31750" rIns="31750" bIns="31750" numCol="1" spcCol="1270" anchor="ctr" anchorCtr="0">
          <a:noAutofit/>
        </a:bodyPr>
        <a:lstStyle/>
        <a:p>
          <a:pPr marL="0" lvl="0" indent="0" algn="ctr" defTabSz="1111250">
            <a:lnSpc>
              <a:spcPct val="90000"/>
            </a:lnSpc>
            <a:spcBef>
              <a:spcPct val="0"/>
            </a:spcBef>
            <a:spcAft>
              <a:spcPct val="35000"/>
            </a:spcAft>
            <a:buNone/>
          </a:pPr>
          <a:r>
            <a:rPr lang="pt-BR" sz="2500" kern="1200"/>
            <a:t>Usuário</a:t>
          </a:r>
        </a:p>
      </dsp:txBody>
      <dsp:txXfrm>
        <a:off x="2025015" y="0"/>
        <a:ext cx="1350009" cy="787558"/>
      </dsp:txXfrm>
    </dsp:sp>
    <dsp:sp modelId="{7E6C9D63-2158-4F3F-BAF7-78C4F0353387}">
      <dsp:nvSpPr>
        <dsp:cNvPr id="0" name=""/>
        <dsp:cNvSpPr/>
      </dsp:nvSpPr>
      <dsp:spPr>
        <a:xfrm>
          <a:off x="1350009" y="787558"/>
          <a:ext cx="2700019" cy="787558"/>
        </a:xfrm>
        <a:prstGeom prst="trapezoid">
          <a:avLst>
            <a:gd name="adj" fmla="val 85709"/>
          </a:avLst>
        </a:prstGeom>
        <a:solidFill>
          <a:schemeClr val="accent2">
            <a:hueOff val="2147871"/>
            <a:satOff val="-6164"/>
            <a:lumOff val="-987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31750" rIns="31750" bIns="31750" numCol="1" spcCol="1270" anchor="ctr" anchorCtr="0">
          <a:noAutofit/>
        </a:bodyPr>
        <a:lstStyle/>
        <a:p>
          <a:pPr marL="0" lvl="0" indent="0" algn="ctr" defTabSz="1111250">
            <a:lnSpc>
              <a:spcPct val="90000"/>
            </a:lnSpc>
            <a:spcBef>
              <a:spcPct val="0"/>
            </a:spcBef>
            <a:spcAft>
              <a:spcPct val="35000"/>
            </a:spcAft>
            <a:buNone/>
          </a:pPr>
          <a:r>
            <a:rPr lang="pt-BR" sz="2500" kern="1200"/>
            <a:t>Orentação Corporativa</a:t>
          </a:r>
        </a:p>
      </dsp:txBody>
      <dsp:txXfrm>
        <a:off x="1822513" y="787558"/>
        <a:ext cx="1755013" cy="787558"/>
      </dsp:txXfrm>
    </dsp:sp>
    <dsp:sp modelId="{75993007-AA66-43E5-8596-8898CBA7869C}">
      <dsp:nvSpPr>
        <dsp:cNvPr id="0" name=""/>
        <dsp:cNvSpPr/>
      </dsp:nvSpPr>
      <dsp:spPr>
        <a:xfrm>
          <a:off x="675004" y="1575117"/>
          <a:ext cx="4050030" cy="787558"/>
        </a:xfrm>
        <a:prstGeom prst="trapezoid">
          <a:avLst>
            <a:gd name="adj" fmla="val 85709"/>
          </a:avLst>
        </a:prstGeom>
        <a:solidFill>
          <a:schemeClr val="accent2">
            <a:hueOff val="4295743"/>
            <a:satOff val="-12329"/>
            <a:lumOff val="-1973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31750" rIns="31750" bIns="31750" numCol="1" spcCol="1270" anchor="ctr" anchorCtr="0">
          <a:noAutofit/>
        </a:bodyPr>
        <a:lstStyle/>
        <a:p>
          <a:pPr marL="0" lvl="0" indent="0" algn="ctr" defTabSz="1111250">
            <a:lnSpc>
              <a:spcPct val="90000"/>
            </a:lnSpc>
            <a:spcBef>
              <a:spcPct val="0"/>
            </a:spcBef>
            <a:spcAft>
              <a:spcPct val="35000"/>
            </a:spcAft>
            <a:buNone/>
          </a:pPr>
          <a:r>
            <a:rPr lang="pt-BR" sz="2500" kern="1200"/>
            <a:t>Orientação Futura</a:t>
          </a:r>
        </a:p>
      </dsp:txBody>
      <dsp:txXfrm>
        <a:off x="1383760" y="1575117"/>
        <a:ext cx="2632519" cy="787558"/>
      </dsp:txXfrm>
    </dsp:sp>
    <dsp:sp modelId="{11941814-B540-4229-863D-F54358A61957}">
      <dsp:nvSpPr>
        <dsp:cNvPr id="0" name=""/>
        <dsp:cNvSpPr/>
      </dsp:nvSpPr>
      <dsp:spPr>
        <a:xfrm>
          <a:off x="0" y="2362676"/>
          <a:ext cx="5400039" cy="787558"/>
        </a:xfrm>
        <a:prstGeom prst="trapezoid">
          <a:avLst>
            <a:gd name="adj" fmla="val 85709"/>
          </a:avLst>
        </a:prstGeom>
        <a:solidFill>
          <a:schemeClr val="accent2">
            <a:hueOff val="6443614"/>
            <a:satOff val="-18493"/>
            <a:lumOff val="-296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31750" rIns="31750" bIns="31750" numCol="1" spcCol="1270" anchor="ctr" anchorCtr="0">
          <a:noAutofit/>
        </a:bodyPr>
        <a:lstStyle/>
        <a:p>
          <a:pPr marL="0" lvl="0" indent="0" algn="ctr" defTabSz="1111250">
            <a:lnSpc>
              <a:spcPct val="90000"/>
            </a:lnSpc>
            <a:spcBef>
              <a:spcPct val="0"/>
            </a:spcBef>
            <a:spcAft>
              <a:spcPct val="35000"/>
            </a:spcAft>
            <a:buNone/>
          </a:pPr>
          <a:r>
            <a:rPr lang="pt-BR" sz="2500" kern="1200"/>
            <a:t>Operacional</a:t>
          </a:r>
        </a:p>
      </dsp:txBody>
      <dsp:txXfrm>
        <a:off x="945006" y="2362676"/>
        <a:ext cx="3510026" cy="787558"/>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026D9-423C-488A-B383-3A586F9BE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19</Pages>
  <Words>3595</Words>
  <Characters>19419</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Ramalho dos Santos</dc:creator>
  <cp:keywords/>
  <dc:description/>
  <cp:lastModifiedBy>Bruno Ramalho dos Santos</cp:lastModifiedBy>
  <cp:revision>20</cp:revision>
  <dcterms:created xsi:type="dcterms:W3CDTF">2025-02-14T17:14:00Z</dcterms:created>
  <dcterms:modified xsi:type="dcterms:W3CDTF">2025-02-14T21:24:00Z</dcterms:modified>
</cp:coreProperties>
</file>