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59nc7tj42noi" w:id="0"/>
      <w:bookmarkEnd w:id="0"/>
      <w:r w:rsidDel="00000000" w:rsidR="00000000" w:rsidRPr="00000000">
        <w:rPr>
          <w:rtl w:val="0"/>
        </w:rPr>
        <w:t xml:space="preserve">Análise do Solução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solução do problema existente que é falta de uma plataforma de criação e  documentação de demandas, que será solucionado com a criação da mesma, sendo implementada primeiramente no âmbito da universidade Unipar.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possível posteriormente sendo disponibilizada para outros fins(empresas, outras universidades, etc).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72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Onde estará disponível esse novo meio de criação de demandas?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566.929133858267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estará disponível em uma plataforma web para todos os usuários. Posteriormente estará disponível se possível será um app para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566.9291338582675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 o coordenador possa aprovar as demandas. 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Quem poderá utilizar esse sistema?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1440" w:hanging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coordenador do curso, os alunos, empresas, pessoas físicas.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Qual linguagem será usada no desenvolvimento do sistema?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WEB: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Frontend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React JS.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Backend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API REST Java.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obile:  React Native.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Banco de Dados: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Postgress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