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76" w:lineRule="auto"/>
        <w:ind w:firstLine="720"/>
        <w:jc w:val="center"/>
        <w:rPr>
          <w:b w:val="1"/>
          <w:sz w:val="20"/>
          <w:szCs w:val="20"/>
        </w:rPr>
      </w:pPr>
      <w:r w:rsidDel="00000000" w:rsidR="00000000" w:rsidRPr="00000000">
        <w:rPr>
          <w:b w:val="1"/>
          <w:sz w:val="20"/>
          <w:szCs w:val="20"/>
          <w:rtl w:val="0"/>
        </w:rPr>
        <w:t xml:space="preserve">Torne Isso Ágil</w:t>
      </w:r>
    </w:p>
    <w:tbl>
      <w:tblPr>
        <w:tblStyle w:val="Table1"/>
        <w:tblW w:w="95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3020" w:hRule="atLeast"/>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Valor Ágil #1:  Indivíduos e interações acima de processos e ferramentas.</w:t>
            </w:r>
          </w:p>
          <w:p w:rsidR="00000000" w:rsidDel="00000000" w:rsidP="00000000" w:rsidRDefault="00000000" w:rsidRPr="00000000" w14:paraId="00000003">
            <w:pPr>
              <w:widowControl w:val="0"/>
              <w:spacing w:line="240" w:lineRule="auto"/>
              <w:rPr>
                <w:b w:val="1"/>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t xml:space="preserve">A gerente de projeto está atualizando atendimentos no Jira para um sprint futuro no qual a equipe de desenvolvimento construirá uma página inicial para um website de e-commerce. Depois que os atendimentos são criados e distribuídos no Jira, a gerente de projeto presume que a equipe verá as atualizações, lerá os atendimentos e será capaz de fazer seu trabalho.</w:t>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Não aplicado, presumir não é uma ação que valoriza os indivíduos e interações, está confiando que a ferramenta fará todo o trabalho. Logo, pode acontecer da equipe ter inconstância, dificuldade de manter qualidade, falta de comunicação. Para isso, deveria fazer reuniões entre equipe, métodos que possam se comunicar de forma eficaz para melhoria contínua.</w:t>
            </w:r>
          </w:p>
        </w:tc>
      </w:tr>
      <w:tr>
        <w:trPr>
          <w:trHeight w:val="2820" w:hRule="atLeast"/>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Valor Ágil #2:  Software em funcionamento acima de documentação completa.</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Está quase no fim do sprint e a equipe está se preparando para cortar um lançamento para realizar uma demonstração durante a retrospectiva do sprint. Um dos desenvolvedores/as da equipe tem três atendimentos restando, todos eles pequenas correções de funcionalidade. No entanto, ao invés de encerrar esses atendimentos, o desenvolvedor decide que é importante anotar os requisitos técnicos para o lançamento antes.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Sim ele se preparou antes, vai ser mais ágil para resolver problemas. No entanto, não está saindo de uma criação de valor progressiva, está deixando de lado informações que os atendimentos dos clientes podem possuir para uma melhoria deste lançamento.</w:t>
            </w:r>
          </w:p>
        </w:tc>
      </w:tr>
      <w:tr>
        <w:trPr>
          <w:trHeight w:val="2820" w:hRule="atLeast"/>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Valor Ágil #3:  Colaboração com o cliente acima da negociação de contrato.</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Uma grande empresa de tecnologia acabou de fechar um negócio para criar um novo website para um grande cliente. No contrato inicial, o cliente forneceu muitos dos detalhes sobre como queria que o website fosse, além das principais características que ele considerava serem necessárias. Dois meses depois, quando o site foi concluído, a equipe realizou demonstrações do website para o cliente e o cliente ficou muito desapontado. </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Faltou comunicação entre cliente e fornecedor, não está de forma ágil. Deveria estar sempre se comunicando, buscando uma melhoria contínua (desenvolvimento incremental) e uma cooperação entre a equipe e cliente ( o famoso ciclo de feedback constante) pois aí não haveria o descontentamento na entrega, seria de maior qualidade;</w:t>
            </w:r>
          </w:p>
        </w:tc>
      </w:tr>
      <w:tr>
        <w:trPr>
          <w:trHeight w:val="3646.69921875" w:hRule="atLeast"/>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Valor Ágil #4:  Responder a mudanças acima de seguir um plano.</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Uma equipe de desenvolvimento tem a meta de criar uma interação digital de alta fidelidade que possa ser usada para exibir infográficos móveis no website de um cliente. Infelizmente, uma dos principais desenvolvedoras do projeto pegou uma gripe e perderá o restante do sprint. A equipe decide adiar os atendimentos da desenvolvedora para o próximo sprint, quando ela deve estar de volta ao trabalho. A equipe termina o sprint atual, mas um aspecto essencial do infográfico de alta fidelidade está incompleto devido à ausência da desenvolvedora. </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Não se aplicou também, pois faltou adaptabilidade às mudanças neste caso. Depender de apenas uma pessoa não é eficaz e mostra que há pontos críticos que se podem romper facilmente no projeto. A idéia de se tornar ágil é deixar mais de um pilar como base, para que se mantenha o nível de produtividade e trazer inovação e soluções, ou um novo brainstorm.</w:t>
            </w:r>
          </w:p>
        </w:tc>
      </w:tr>
    </w:tbl>
    <w:p w:rsidR="00000000" w:rsidDel="00000000" w:rsidP="00000000" w:rsidRDefault="00000000" w:rsidRPr="00000000" w14:paraId="00000016">
      <w:pPr>
        <w:spacing w:line="276" w:lineRule="auto"/>
        <w:rPr/>
      </w:pPr>
      <w:bookmarkStart w:colFirst="0" w:colLast="0" w:name="_gjdgxs" w:id="0"/>
      <w:bookmarkEnd w:id="0"/>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