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Instruções: Siga as etapas a seguir para simular a metodologia Scrum com orientação do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instrutor.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Defina uma lista de desejos com os itens que você gostaria de encontrar no catálogo do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melhor resort.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 Separe algumas fichas e escreva histórias de usuários para o catálogo (por exemplo,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como pai, desejo um ambiente adequado para as crianças, onde eu possa me sentir à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vontade para trazer meus filhos; como proprietário, desejo anunciar uma oferta especial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para atrair mais turistas; etc.).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3. O Product Owner eleito da equipe deve priorizar cada história, distribuindo os cartões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em ordem de importância.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4. Prepare-se para uma iteração de 12 minutos (três dias de 4 minutos) e selecione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quais histórias poderiam ser executadas na primeira iteração. Para cada história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selecionada, a equipe define critérios de aceitação (definição de “concluído”) para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esclarecer requisitos e extrair tarefas (por exemplo, encontrar a foto de uma praia,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escrever o nome do resort no catálogo, criar um layout, etc.). Cada tarefa é adicionada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em um quadro de status de iteração na coluna </w:t>
      </w:r>
      <w:r w:rsidDel="00000000" w:rsidR="00000000" w:rsidRPr="00000000">
        <w:rPr>
          <w:b w:val="1"/>
          <w:rtl w:val="0"/>
        </w:rPr>
        <w:t xml:space="preserve">“Programada”</w:t>
      </w:r>
      <w:r w:rsidDel="00000000" w:rsidR="00000000" w:rsidRPr="00000000">
        <w:rPr>
          <w:rtl w:val="0"/>
        </w:rPr>
        <w:t xml:space="preserve"> e a iteração é iniciada.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5. Cada dia de iteração deve ser iniciado com uma rápida reunião Scrum, com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movimentação das tarefas para a coluna “</w:t>
      </w:r>
      <w:r w:rsidDel="00000000" w:rsidR="00000000" w:rsidRPr="00000000">
        <w:rPr>
          <w:b w:val="1"/>
          <w:rtl w:val="0"/>
        </w:rPr>
        <w:t xml:space="preserve">Concluída</w:t>
      </w:r>
      <w:r w:rsidDel="00000000" w:rsidR="00000000" w:rsidRPr="00000000">
        <w:rPr>
          <w:rtl w:val="0"/>
        </w:rPr>
        <w:t xml:space="preserve">” e ajuda para transferi-las para 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coluna “</w:t>
      </w:r>
      <w:r w:rsidDel="00000000" w:rsidR="00000000" w:rsidRPr="00000000">
        <w:rPr>
          <w:b w:val="1"/>
          <w:rtl w:val="0"/>
        </w:rPr>
        <w:t xml:space="preserve">Ativa</w:t>
      </w:r>
      <w:r w:rsidDel="00000000" w:rsidR="00000000" w:rsidRPr="00000000">
        <w:rPr>
          <w:rtl w:val="0"/>
        </w:rPr>
        <w:t xml:space="preserve">”. Todas as tarefas bloqueadas são movidas para a coluna “</w:t>
      </w:r>
      <w:r w:rsidDel="00000000" w:rsidR="00000000" w:rsidRPr="00000000">
        <w:rPr>
          <w:b w:val="1"/>
          <w:rtl w:val="0"/>
        </w:rPr>
        <w:t xml:space="preserve">Bloqueada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6. Após a reunião Scrum, cada membro deve começar a produzir em conformidade com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os critérios de aceitação até o fim dos três dias e conclusão da iteração.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7. O encerramento deve abranger a demonstração de progresso e retrospectiva, na qual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cada equipe lista os êxitos obtidos e o que pode ser melhorado na próxima iteração.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8. Repita as iterações dentro do tempo necessário.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66.9291338582677" w:right="0.47244094488348765" w:hanging="569.9999999999999"/>
        <w:rPr/>
      </w:pPr>
      <w:r w:rsidDel="00000000" w:rsidR="00000000" w:rsidRPr="00000000">
        <w:rPr>
          <w:rtl w:val="0"/>
        </w:rPr>
        <w:tab/>
        <w:tab/>
        <w:t xml:space="preserve">RESPOSTA:</w:t>
      </w:r>
    </w:p>
    <w:p w:rsidR="00000000" w:rsidDel="00000000" w:rsidP="00000000" w:rsidRDefault="00000000" w:rsidRPr="00000000" w14:paraId="0000001C">
      <w:pPr>
        <w:ind w:left="-566.9291338582677" w:right="0.47244094488348765" w:hanging="569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566.9291338582677" w:right="0.47244094488348765" w:hanging="569.9999999999999"/>
        <w:rPr/>
      </w:pPr>
      <w:r w:rsidDel="00000000" w:rsidR="00000000" w:rsidRPr="00000000">
        <w:rPr>
          <w:rtl w:val="0"/>
        </w:rPr>
        <w:tab/>
        <w:tab/>
        <w:t xml:space="preserve">Esta é a sombra do kanban, utilizado no</w:t>
      </w:r>
      <w:r w:rsidDel="00000000" w:rsidR="00000000" w:rsidRPr="00000000">
        <w:rPr>
          <w:b w:val="1"/>
          <w:rtl w:val="0"/>
        </w:rPr>
        <w:t xml:space="preserve"> primeiro dia</w:t>
      </w:r>
      <w:r w:rsidDel="00000000" w:rsidR="00000000" w:rsidRPr="00000000">
        <w:rPr>
          <w:rtl w:val="0"/>
        </w:rPr>
        <w:t xml:space="preserve"> de trabalho (execução).</w:t>
      </w:r>
    </w:p>
    <w:p w:rsidR="00000000" w:rsidDel="00000000" w:rsidP="00000000" w:rsidRDefault="00000000" w:rsidRPr="00000000" w14:paraId="0000001E">
      <w:pPr>
        <w:ind w:left="-566.9291338582677" w:right="0.47244094488348765" w:hanging="569.9999999999999"/>
        <w:rPr/>
      </w:pPr>
      <w:r w:rsidDel="00000000" w:rsidR="00000000" w:rsidRPr="00000000">
        <w:rPr/>
        <w:drawing>
          <wp:inline distB="114300" distT="114300" distL="114300" distR="114300">
            <wp:extent cx="7081838" cy="331282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1838" cy="3312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66.9291338582677" w:right="0.47244094488348765" w:hanging="569.9999999999999"/>
        <w:rPr/>
      </w:pPr>
      <w:r w:rsidDel="00000000" w:rsidR="00000000" w:rsidRPr="00000000">
        <w:rPr>
          <w:rtl w:val="0"/>
        </w:rPr>
        <w:tab/>
        <w:tab/>
        <w:t xml:space="preserve">Esta é a sombra do kanban, utilizado no</w:t>
      </w:r>
      <w:r w:rsidDel="00000000" w:rsidR="00000000" w:rsidRPr="00000000">
        <w:rPr>
          <w:b w:val="1"/>
          <w:rtl w:val="0"/>
        </w:rPr>
        <w:t xml:space="preserve"> segundo dia</w:t>
      </w:r>
      <w:r w:rsidDel="00000000" w:rsidR="00000000" w:rsidRPr="00000000">
        <w:rPr>
          <w:rtl w:val="0"/>
        </w:rPr>
        <w:t xml:space="preserve"> de trabalho (execução).</w:t>
      </w:r>
    </w:p>
    <w:p w:rsidR="00000000" w:rsidDel="00000000" w:rsidP="00000000" w:rsidRDefault="00000000" w:rsidRPr="00000000" w14:paraId="00000020">
      <w:pPr>
        <w:ind w:left="-566.9291338582677" w:right="0.47244094488348765" w:hanging="569.9999999999999"/>
        <w:rPr/>
      </w:pPr>
      <w:r w:rsidDel="00000000" w:rsidR="00000000" w:rsidRPr="00000000">
        <w:rPr/>
        <w:drawing>
          <wp:inline distB="114300" distT="114300" distL="114300" distR="114300">
            <wp:extent cx="7062788" cy="330391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2788" cy="3303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566.9291338582677" w:right="0.47244094488348765" w:hanging="569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6.9291338582677" w:right="0.47244094488348765" w:hanging="569.9999999999999"/>
        <w:rPr/>
      </w:pPr>
      <w:r w:rsidDel="00000000" w:rsidR="00000000" w:rsidRPr="00000000">
        <w:rPr>
          <w:rtl w:val="0"/>
        </w:rPr>
        <w:t xml:space="preserve"> </w:t>
        <w:tab/>
        <w:tab/>
        <w:t xml:space="preserve">Esta é a sombra do kanban, utilizado no</w:t>
      </w:r>
      <w:r w:rsidDel="00000000" w:rsidR="00000000" w:rsidRPr="00000000">
        <w:rPr>
          <w:b w:val="1"/>
          <w:rtl w:val="0"/>
        </w:rPr>
        <w:t xml:space="preserve"> começo</w:t>
      </w:r>
      <w:r w:rsidDel="00000000" w:rsidR="00000000" w:rsidRPr="00000000">
        <w:rPr>
          <w:rtl w:val="0"/>
        </w:rPr>
        <w:t xml:space="preserve"> do</w:t>
      </w:r>
      <w:r w:rsidDel="00000000" w:rsidR="00000000" w:rsidRPr="00000000">
        <w:rPr>
          <w:b w:val="1"/>
          <w:rtl w:val="0"/>
        </w:rPr>
        <w:t xml:space="preserve"> terceiro dia</w:t>
      </w:r>
      <w:r w:rsidDel="00000000" w:rsidR="00000000" w:rsidRPr="00000000">
        <w:rPr>
          <w:rtl w:val="0"/>
        </w:rPr>
        <w:t xml:space="preserve"> de trabalho (execução).</w:t>
      </w:r>
    </w:p>
    <w:p w:rsidR="00000000" w:rsidDel="00000000" w:rsidP="00000000" w:rsidRDefault="00000000" w:rsidRPr="00000000" w14:paraId="00000023">
      <w:pPr>
        <w:ind w:left="-566.9291338582677" w:right="0.47244094488348765" w:hanging="569.9999999999999"/>
        <w:rPr/>
      </w:pPr>
      <w:r w:rsidDel="00000000" w:rsidR="00000000" w:rsidRPr="00000000">
        <w:rPr/>
        <w:drawing>
          <wp:inline distB="114300" distT="114300" distL="114300" distR="114300">
            <wp:extent cx="7184277" cy="334972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4277" cy="3349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7" w:right="0.47244094488348765" w:hanging="569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right="0.47244094488348765" w:hanging="569.9999999999999"/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26">
      <w:pPr>
        <w:ind w:left="-566.9291338582677" w:right="0.47244094488348765" w:hanging="569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0.47244094488348765" w:hanging="569.9999999999999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690.472440944883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