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7C93" w14:textId="2A16F451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  <w:t>Website</w:t>
      </w:r>
    </w:p>
    <w:p w14:paraId="67A6E55C" w14:textId="31615C35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de-DE"/>
          <w14:ligatures w14:val="none"/>
        </w:rPr>
        <w:t>Marai El Fassi – Independent Consultant</w:t>
      </w:r>
    </w:p>
    <w:p w14:paraId="5E752477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  <w:t>Header</w:t>
      </w:r>
    </w:p>
    <w:p w14:paraId="4F04C731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de-DE"/>
          <w14:ligatures w14:val="none"/>
        </w:rPr>
        <w:t>Marai El Fassi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br/>
        <w:t>Independent Consultant for Natural Resource Governance and Climate Policy</w:t>
      </w:r>
    </w:p>
    <w:p w14:paraId="7A24BFFD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  <w:t>Intro</w:t>
      </w:r>
    </w:p>
    <w:p w14:paraId="6EE6561A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 provide consultancy services at the intersection of natural resource governance, climate policy, sustainability and international development.</w:t>
      </w:r>
    </w:p>
    <w:p w14:paraId="158213C4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 support governments, international organizations and NGOs in evaluating programs, developing projects and generating evidence for more effective climate and sustainability policies.</w:t>
      </w:r>
    </w:p>
    <w:p w14:paraId="3A3D0478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My work combines monitoring and evaluation, qualitative and participatory research, policy advisory, facilitation of multi-stakeholder processes, and project development.</w:t>
      </w:r>
    </w:p>
    <w:p w14:paraId="4A779CBF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  <w:t>Core Services</w:t>
      </w:r>
    </w:p>
    <w:p w14:paraId="69C52932" w14:textId="77777777" w:rsidR="001A6AC7" w:rsidRPr="002537BA" w:rsidRDefault="001A6AC7" w:rsidP="001A6AC7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de-DE"/>
          <w14:ligatures w14:val="none"/>
        </w:rPr>
        <w:t>Monitoring, Evaluation &amp; Learning (MEL)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 – Independent evaluations and monitoring systems for climate and development programs, including OECD-DAC based assessments.</w:t>
      </w:r>
    </w:p>
    <w:p w14:paraId="67455711" w14:textId="77777777" w:rsidR="001A6AC7" w:rsidRPr="002537BA" w:rsidRDefault="001A6AC7" w:rsidP="001A6AC7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de-DE"/>
          <w14:ligatures w14:val="none"/>
        </w:rPr>
        <w:t>Climate &amp; Sustainability Policy Advisory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 – Evidence-based policy advice on climate adaptation, natural resource governance, ecosystem-based approaches and socially inclusive sustainability policies.</w:t>
      </w:r>
    </w:p>
    <w:p w14:paraId="4BCA4CE3" w14:textId="77777777" w:rsidR="001A6AC7" w:rsidRPr="002537BA" w:rsidRDefault="001A6AC7" w:rsidP="001A6AC7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de-DE"/>
          <w14:ligatures w14:val="none"/>
        </w:rPr>
        <w:t>Qualitative Research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 – Participatory and qualitative research to generate evidence for climate, sustainability and development initiatives.</w:t>
      </w:r>
    </w:p>
    <w:p w14:paraId="01B6E07C" w14:textId="77777777" w:rsidR="001A6AC7" w:rsidRPr="002537BA" w:rsidRDefault="001A6AC7" w:rsidP="001A6AC7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0"/>
          <w:sz w:val="22"/>
          <w:szCs w:val="22"/>
          <w:lang w:val="en-GB" w:eastAsia="de-DE"/>
          <w14:ligatures w14:val="none"/>
        </w:rPr>
        <w:t>Project Development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 – Development of projects, policy briefs and knowledge products for international donors and organizations.</w:t>
      </w:r>
    </w:p>
    <w:p w14:paraId="318CF8FB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i/>
          <w:iCs/>
          <w:color w:val="833C0B" w:themeColor="accent2" w:themeShade="80"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i/>
          <w:iCs/>
          <w:color w:val="833C0B" w:themeColor="accent2" w:themeShade="80"/>
          <w:kern w:val="36"/>
          <w:sz w:val="22"/>
          <w:szCs w:val="22"/>
          <w:lang w:val="en-GB" w:eastAsia="de-DE"/>
          <w14:ligatures w14:val="none"/>
        </w:rPr>
        <w:t>Feature: The core services could be displayed visually, and users can click on them to expand and see more detailed information.</w:t>
      </w:r>
    </w:p>
    <w:p w14:paraId="38C0AA19" w14:textId="7B6B1EB4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  <w:t>Services</w:t>
      </w:r>
    </w:p>
    <w:p w14:paraId="524A6662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  <w:t>Monitoring, Evaluation &amp; Learning (MEL)</w:t>
      </w:r>
    </w:p>
    <w:p w14:paraId="0B46AD9F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Independent evaluations and monitoring systems for climate and development programs.</w:t>
      </w:r>
    </w:p>
    <w:p w14:paraId="317F7572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 support governments, international organizations and NGOs in assessing the relevance, effectiveness and impact of climate, sustainability and development initiatives.</w:t>
      </w:r>
    </w:p>
    <w:p w14:paraId="01C9513D" w14:textId="77777777" w:rsidR="001A6AC7" w:rsidRPr="00467D6A" w:rsidRDefault="001A6AC7" w:rsidP="001A6A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t>Services include</w:t>
      </w:r>
    </w:p>
    <w:p w14:paraId="233E34D4" w14:textId="77777777" w:rsidR="001A6AC7" w:rsidRPr="002537BA" w:rsidRDefault="001A6AC7" w:rsidP="001A6AC7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Independent project and program evaluations (OECD-DAC)</w:t>
      </w:r>
    </w:p>
    <w:p w14:paraId="247D6E2E" w14:textId="77777777" w:rsidR="001A6AC7" w:rsidRPr="002537BA" w:rsidRDefault="001A6AC7" w:rsidP="001A6AC7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Monitoring and evaluation framework design</w:t>
      </w:r>
    </w:p>
    <w:p w14:paraId="7AF897ED" w14:textId="77777777" w:rsidR="001A6AC7" w:rsidRPr="002537BA" w:rsidRDefault="001A6AC7" w:rsidP="001A6AC7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Impact and effectiveness assessments</w:t>
      </w:r>
    </w:p>
    <w:p w14:paraId="2DE9484C" w14:textId="77777777" w:rsidR="001A6AC7" w:rsidRPr="002537BA" w:rsidRDefault="001A6AC7" w:rsidP="001A6AC7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Participatory evaluation approaches</w:t>
      </w:r>
    </w:p>
    <w:p w14:paraId="69876658" w14:textId="77777777" w:rsidR="001A6AC7" w:rsidRPr="00467D6A" w:rsidRDefault="001A6AC7" w:rsidP="001A6A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t>Selected Experience</w:t>
      </w:r>
    </w:p>
    <w:p w14:paraId="5EA4C4CB" w14:textId="77777777" w:rsidR="002537BA" w:rsidRDefault="001A6AC7" w:rsidP="002537BA">
      <w:pPr>
        <w:numPr>
          <w:ilvl w:val="0"/>
          <w:numId w:val="3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lastRenderedPageBreak/>
        <w:t xml:space="preserve">Independent evaluation of the project </w:t>
      </w:r>
      <w:r w:rsidRPr="002537B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t>“Strengthening Food Safety and Consumer Health Protection in Tunisia (2021–2026)”</w:t>
      </w:r>
      <w:r w:rsid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 for </w:t>
      </w:r>
      <w:proofErr w:type="spellStart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agencies</w:t>
      </w:r>
      <w:proofErr w:type="spellEnd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the</w:t>
      </w:r>
      <w:proofErr w:type="spellEnd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German Federal Ministry </w:t>
      </w:r>
      <w:proofErr w:type="spellStart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Food and </w:t>
      </w:r>
      <w:proofErr w:type="spellStart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Agriculture</w:t>
      </w:r>
      <w:proofErr w:type="spellEnd"/>
      <w:r w:rsidR="002537BA"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(BMEL)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.</w:t>
      </w:r>
    </w:p>
    <w:p w14:paraId="376B0FFD" w14:textId="16A20216" w:rsidR="002537BA" w:rsidRPr="002537BA" w:rsidRDefault="002537BA" w:rsidP="002537BA">
      <w:pPr>
        <w:numPr>
          <w:ilvl w:val="0"/>
          <w:numId w:val="3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Facilitation and development of multi-stakeholder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monitoring reports on social indicators and disaster risk management in Peru.</w:t>
      </w:r>
    </w:p>
    <w:p w14:paraId="41197F03" w14:textId="1E70EE88" w:rsidR="001A6AC7" w:rsidRDefault="002537BA" w:rsidP="001A6AC7">
      <w:pPr>
        <w:numPr>
          <w:ilvl w:val="0"/>
          <w:numId w:val="3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Program m</w:t>
      </w:r>
      <w:r w:rsidR="001A6AC7"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onitoring missions in Mali </w:t>
      </w:r>
      <w:r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and Guatemala </w:t>
      </w:r>
      <w:r w:rsidR="001A6AC7"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in the context of </w:t>
      </w:r>
      <w:r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integrated </w:t>
      </w:r>
      <w:r w:rsidR="001A6AC7"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water management </w:t>
      </w:r>
      <w:r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and ecosystem-based adaptation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initiatives</w:t>
      </w:r>
      <w:r w:rsidR="001A6AC7"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.</w:t>
      </w:r>
    </w:p>
    <w:p w14:paraId="7F68B1B4" w14:textId="0EFF6075" w:rsidR="002537BA" w:rsidRPr="002537BA" w:rsidRDefault="002537BA" w:rsidP="002537BA">
      <w:pPr>
        <w:numPr>
          <w:ilvl w:val="0"/>
          <w:numId w:val="3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hAnsi="Calibri" w:cs="Calibri"/>
          <w:sz w:val="22"/>
          <w:szCs w:val="22"/>
        </w:rPr>
        <w:t xml:space="preserve">Development </w:t>
      </w:r>
      <w:proofErr w:type="spellStart"/>
      <w:r w:rsidRPr="002537BA">
        <w:rPr>
          <w:rFonts w:ascii="Calibri" w:hAnsi="Calibri" w:cs="Calibri"/>
          <w:sz w:val="22"/>
          <w:szCs w:val="22"/>
        </w:rPr>
        <w:t>of</w:t>
      </w:r>
      <w:proofErr w:type="spellEnd"/>
      <w:r w:rsidRPr="002537BA">
        <w:rPr>
          <w:rFonts w:ascii="Calibri" w:hAnsi="Calibri" w:cs="Calibri"/>
          <w:sz w:val="22"/>
          <w:szCs w:val="22"/>
        </w:rPr>
        <w:t xml:space="preserve"> a </w:t>
      </w:r>
      <w:r>
        <w:rPr>
          <w:rFonts w:ascii="Calibri" w:hAnsi="Calibri" w:cs="Calibri"/>
          <w:sz w:val="22"/>
          <w:szCs w:val="22"/>
        </w:rPr>
        <w:t>M</w:t>
      </w:r>
      <w:r w:rsidRPr="002537BA">
        <w:rPr>
          <w:rFonts w:ascii="Calibri" w:hAnsi="Calibri" w:cs="Calibri"/>
          <w:sz w:val="22"/>
          <w:szCs w:val="22"/>
        </w:rPr>
        <w:t>onitoring plan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in </w:t>
      </w:r>
      <w:proofErr w:type="spellStart"/>
      <w:r>
        <w:rPr>
          <w:rFonts w:ascii="Calibri" w:hAnsi="Calibri" w:cs="Calibri"/>
          <w:sz w:val="22"/>
          <w:szCs w:val="22"/>
        </w:rPr>
        <w:t>the</w:t>
      </w:r>
      <w:proofErr w:type="spellEnd"/>
      <w:r>
        <w:rPr>
          <w:rFonts w:ascii="Calibri" w:hAnsi="Calibri" w:cs="Calibri"/>
          <w:sz w:val="22"/>
          <w:szCs w:val="22"/>
        </w:rPr>
        <w:t xml:space="preserve"> frame oft he </w:t>
      </w:r>
      <w:proofErr w:type="spellStart"/>
      <w:r>
        <w:rPr>
          <w:rFonts w:ascii="Calibri" w:hAnsi="Calibri" w:cs="Calibri"/>
          <w:sz w:val="22"/>
          <w:szCs w:val="22"/>
        </w:rPr>
        <w:t>fourth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Gender </w:t>
      </w:r>
      <w:proofErr w:type="spellStart"/>
      <w:r>
        <w:rPr>
          <w:rFonts w:ascii="Calibri" w:hAnsi="Calibri" w:cs="Calibri"/>
          <w:sz w:val="22"/>
          <w:szCs w:val="22"/>
        </w:rPr>
        <w:t>Equality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Report on </w:t>
      </w:r>
      <w:proofErr w:type="spellStart"/>
      <w:r>
        <w:rPr>
          <w:rFonts w:ascii="Calibri" w:hAnsi="Calibri" w:cs="Calibri"/>
          <w:sz w:val="22"/>
          <w:szCs w:val="22"/>
        </w:rPr>
        <w:t>the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socio-ecological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transition</w:t>
      </w:r>
      <w:proofErr w:type="spellEnd"/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sz w:val="22"/>
          <w:szCs w:val="22"/>
        </w:rPr>
        <w:t>Germany</w:t>
      </w:r>
      <w:r>
        <w:rPr>
          <w:rFonts w:ascii="Calibri" w:hAnsi="Calibri" w:cs="Calibri"/>
          <w:sz w:val="22"/>
          <w:szCs w:val="22"/>
        </w:rPr>
        <w:t>.</w:t>
      </w:r>
      <w:r w:rsidRPr="002537BA">
        <w:rPr>
          <w:rFonts w:ascii="Calibri" w:hAnsi="Calibri" w:cs="Calibri"/>
          <w:sz w:val="22"/>
          <w:szCs w:val="22"/>
        </w:rPr>
        <w:t xml:space="preserve"> </w:t>
      </w:r>
    </w:p>
    <w:p w14:paraId="1FA5662E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  <w:t>Climate &amp; Sustainability Policy Advisory</w:t>
      </w:r>
    </w:p>
    <w:p w14:paraId="274DC86E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Evidence-based policy advice on climate adaptation, natural resource governance and sustainability.</w:t>
      </w:r>
    </w:p>
    <w:p w14:paraId="6E0EF601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 support institutions and decision-makers in developing policies and strategies that address climate risks, promote sustainable resource management and integrate social and gender perspectives.</w:t>
      </w:r>
    </w:p>
    <w:p w14:paraId="4F008098" w14:textId="77777777" w:rsidR="001A6AC7" w:rsidRPr="00467D6A" w:rsidRDefault="001A6AC7" w:rsidP="001A6A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t>Services include</w:t>
      </w:r>
    </w:p>
    <w:p w14:paraId="61522733" w14:textId="77777777" w:rsidR="001A6AC7" w:rsidRPr="002537BA" w:rsidRDefault="001A6AC7" w:rsidP="001A6AC7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Climate adaptation strategies</w:t>
      </w:r>
    </w:p>
    <w:p w14:paraId="27B6C385" w14:textId="77777777" w:rsidR="001A6AC7" w:rsidRPr="002537BA" w:rsidRDefault="001A6AC7" w:rsidP="001A6AC7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Ecosystem-based adaptation</w:t>
      </w:r>
    </w:p>
    <w:p w14:paraId="29777FB0" w14:textId="77777777" w:rsidR="001A6AC7" w:rsidRPr="002537BA" w:rsidRDefault="001A6AC7" w:rsidP="001A6AC7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Nature-based solutions</w:t>
      </w:r>
    </w:p>
    <w:p w14:paraId="686A4985" w14:textId="77777777" w:rsidR="001A6AC7" w:rsidRPr="002537BA" w:rsidRDefault="001A6AC7" w:rsidP="001A6AC7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Climate and health policies</w:t>
      </w:r>
    </w:p>
    <w:p w14:paraId="50935133" w14:textId="77777777" w:rsidR="001A6AC7" w:rsidRPr="002537BA" w:rsidRDefault="001A6AC7" w:rsidP="001A6AC7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Gender analysis</w:t>
      </w:r>
    </w:p>
    <w:p w14:paraId="3E9F0238" w14:textId="77777777" w:rsidR="001A6AC7" w:rsidRPr="002537BA" w:rsidRDefault="001A6AC7" w:rsidP="001A6AC7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Gender mainstreaming in climate policies</w:t>
      </w:r>
    </w:p>
    <w:p w14:paraId="7524FF5F" w14:textId="77777777" w:rsidR="001A6AC7" w:rsidRPr="002537BA" w:rsidRDefault="001A6AC7" w:rsidP="001A6AC7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Inclusive sustainability policy design</w:t>
      </w:r>
    </w:p>
    <w:p w14:paraId="2765E855" w14:textId="77777777" w:rsidR="001A6AC7" w:rsidRPr="00467D6A" w:rsidRDefault="001A6AC7" w:rsidP="001A6A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t>Selected Experience</w:t>
      </w:r>
    </w:p>
    <w:p w14:paraId="0B8ED249" w14:textId="77777777" w:rsidR="001A6AC7" w:rsidRPr="002537BA" w:rsidRDefault="001A6AC7" w:rsidP="001A6AC7">
      <w:pPr>
        <w:numPr>
          <w:ilvl w:val="0"/>
          <w:numId w:val="4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Policy advice on heat resilience and climate adaptation in the health sector in collaboration with municipalities and health institutions.</w:t>
      </w:r>
    </w:p>
    <w:p w14:paraId="0125DFFD" w14:textId="77777777" w:rsidR="001A6AC7" w:rsidRPr="002537BA" w:rsidRDefault="001A6AC7" w:rsidP="001A6AC7">
      <w:pPr>
        <w:numPr>
          <w:ilvl w:val="0"/>
          <w:numId w:val="4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Contribution to the Fourth Gender Equality Report of the German Federal Government on gender equality in the socio-ecological transformation.</w:t>
      </w:r>
    </w:p>
    <w:p w14:paraId="250E997F" w14:textId="77777777" w:rsidR="001A6AC7" w:rsidRPr="002537BA" w:rsidRDefault="001A6AC7" w:rsidP="001A6AC7">
      <w:pPr>
        <w:numPr>
          <w:ilvl w:val="0"/>
          <w:numId w:val="4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Research and policy engagement on ecosystem-based adaptation within international climate policy networks.</w:t>
      </w:r>
    </w:p>
    <w:p w14:paraId="274BA0C1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  <w:t>Qualitative Research</w:t>
      </w:r>
    </w:p>
    <w:p w14:paraId="1B62CD61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Participatory and qualitative research to generate evidence for climate, sustainability and development initiatives.</w:t>
      </w:r>
    </w:p>
    <w:p w14:paraId="386DBDBB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My work focuses on understanding social, environmental and governance dynamics through participatory methods and stakeholder engagement.</w:t>
      </w:r>
    </w:p>
    <w:p w14:paraId="65149150" w14:textId="77777777" w:rsidR="001A6AC7" w:rsidRPr="00467D6A" w:rsidRDefault="001A6AC7" w:rsidP="001A6A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t>Services include</w:t>
      </w:r>
    </w:p>
    <w:p w14:paraId="611796DB" w14:textId="77777777" w:rsidR="001A6AC7" w:rsidRPr="002537BA" w:rsidRDefault="001A6AC7" w:rsidP="001A6AC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Participatory research design</w:t>
      </w:r>
    </w:p>
    <w:p w14:paraId="610345DE" w14:textId="77777777" w:rsidR="001A6AC7" w:rsidRPr="002537BA" w:rsidRDefault="001A6AC7" w:rsidP="001A6AC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Stakeholder interviews and focus groups</w:t>
      </w:r>
    </w:p>
    <w:p w14:paraId="559C4E95" w14:textId="77777777" w:rsidR="001A6AC7" w:rsidRPr="002537BA" w:rsidRDefault="001A6AC7" w:rsidP="001A6AC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Qualitative data analysis</w:t>
      </w:r>
    </w:p>
    <w:p w14:paraId="687F8A69" w14:textId="77777777" w:rsidR="001A6AC7" w:rsidRPr="002537BA" w:rsidRDefault="001A6AC7" w:rsidP="001A6AC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Community-based assessments</w:t>
      </w:r>
    </w:p>
    <w:p w14:paraId="7FEDC7A4" w14:textId="77777777" w:rsidR="001A6AC7" w:rsidRPr="002537BA" w:rsidRDefault="001A6AC7" w:rsidP="001A6AC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Knowledge synthesis for policy and program development</w:t>
      </w:r>
    </w:p>
    <w:p w14:paraId="6010D530" w14:textId="77777777" w:rsidR="001A6AC7" w:rsidRPr="00467D6A" w:rsidRDefault="001A6AC7" w:rsidP="001A6A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lastRenderedPageBreak/>
        <w:t>Selected Experience</w:t>
      </w:r>
    </w:p>
    <w:p w14:paraId="00CF80F6" w14:textId="77777777" w:rsidR="001A6AC7" w:rsidRPr="002537BA" w:rsidRDefault="001A6AC7" w:rsidP="001A6AC7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Applied research on ecosystem-based climate adaptation in Guatemala, including qualitative field research and case studies with communities and partner organizations.</w:t>
      </w:r>
    </w:p>
    <w:p w14:paraId="33930DC6" w14:textId="77777777" w:rsidR="001A6AC7" w:rsidRPr="002537BA" w:rsidRDefault="001A6AC7" w:rsidP="001A6AC7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Stakeholder interviews and participatory workshops on climate adaptation, water governance and development policies in Latin America and Europe.</w:t>
      </w:r>
    </w:p>
    <w:p w14:paraId="2B842572" w14:textId="77777777" w:rsidR="001A6AC7" w:rsidRPr="002537BA" w:rsidRDefault="001A6AC7" w:rsidP="001A6AC7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Authoring research reports, policy briefs and publications on climate adaptation, sustainability and environmental governance.</w:t>
      </w:r>
    </w:p>
    <w:p w14:paraId="32488F2A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kern w:val="36"/>
          <w:sz w:val="22"/>
          <w:szCs w:val="22"/>
          <w:lang w:val="en-GB" w:eastAsia="de-DE"/>
          <w14:ligatures w14:val="none"/>
        </w:rPr>
        <w:t>Project Development</w:t>
      </w:r>
    </w:p>
    <w:p w14:paraId="24A91F11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Development of projects, policy briefs and knowledge products for international donors and organizations.</w:t>
      </w:r>
    </w:p>
    <w:p w14:paraId="07199CBB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I support organizations in designing projects and translating research and policy insights into practical initiatives.</w:t>
      </w:r>
    </w:p>
    <w:p w14:paraId="7C9E6555" w14:textId="77777777" w:rsidR="001A6AC7" w:rsidRPr="00467D6A" w:rsidRDefault="001A6AC7" w:rsidP="001A6A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t>Services include</w:t>
      </w:r>
    </w:p>
    <w:p w14:paraId="63A25EF2" w14:textId="77777777" w:rsidR="001A6AC7" w:rsidRPr="002537BA" w:rsidRDefault="001A6AC7" w:rsidP="001A6AC7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Project and program development</w:t>
      </w:r>
    </w:p>
    <w:p w14:paraId="6721477F" w14:textId="77777777" w:rsidR="001A6AC7" w:rsidRPr="002537BA" w:rsidRDefault="001A6AC7" w:rsidP="001A6AC7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Concept notes and project proposals</w:t>
      </w:r>
    </w:p>
    <w:p w14:paraId="02C0CE53" w14:textId="77777777" w:rsidR="001A6AC7" w:rsidRPr="002537BA" w:rsidRDefault="001A6AC7" w:rsidP="001A6AC7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Theory of Change and results frameworks</w:t>
      </w:r>
    </w:p>
    <w:p w14:paraId="39B7EAF1" w14:textId="77777777" w:rsidR="001A6AC7" w:rsidRPr="002537BA" w:rsidRDefault="001A6AC7" w:rsidP="001A6AC7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Donor-oriented project design</w:t>
      </w:r>
    </w:p>
    <w:p w14:paraId="5FBD0082" w14:textId="77777777" w:rsidR="001A6AC7" w:rsidRPr="002537BA" w:rsidRDefault="001A6AC7" w:rsidP="001A6AC7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Development of policy briefs and knowledge products</w:t>
      </w:r>
    </w:p>
    <w:p w14:paraId="0893D71D" w14:textId="709B7D88" w:rsidR="00467D6A" w:rsidRPr="00467D6A" w:rsidRDefault="001A6AC7" w:rsidP="00467D6A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Communication materials and reports</w:t>
      </w:r>
    </w:p>
    <w:p w14:paraId="14230D21" w14:textId="77777777" w:rsidR="00467D6A" w:rsidRPr="00467D6A" w:rsidRDefault="00467D6A" w:rsidP="00467D6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kern w:val="0"/>
          <w:sz w:val="22"/>
          <w:szCs w:val="22"/>
          <w:lang w:val="en-GB" w:eastAsia="de-DE"/>
          <w14:ligatures w14:val="none"/>
        </w:rPr>
        <w:t>Selected Experience</w:t>
      </w:r>
    </w:p>
    <w:p w14:paraId="45C0E521" w14:textId="484D68F1" w:rsidR="00467D6A" w:rsidRPr="002537BA" w:rsidRDefault="00467D6A" w:rsidP="00467D6A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tbd</w:t>
      </w:r>
      <w:proofErr w:type="spellEnd"/>
    </w:p>
    <w:p w14:paraId="0CE2FA54" w14:textId="671185ED" w:rsidR="001A6AC7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  <w:t>Publications</w:t>
      </w:r>
    </w:p>
    <w:p w14:paraId="50C61F84" w14:textId="4A09ACB4" w:rsidR="00467D6A" w:rsidRDefault="00467D6A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i/>
          <w:iCs/>
          <w:color w:val="833C0B" w:themeColor="accent2" w:themeShade="80"/>
          <w:kern w:val="36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i/>
          <w:iCs/>
          <w:color w:val="833C0B" w:themeColor="accent2" w:themeShade="80"/>
          <w:kern w:val="36"/>
          <w:sz w:val="22"/>
          <w:szCs w:val="22"/>
          <w:lang w:val="en-GB" w:eastAsia="de-DE"/>
          <w14:ligatures w14:val="none"/>
        </w:rPr>
        <w:t xml:space="preserve">Note: </w:t>
      </w:r>
      <w:r>
        <w:rPr>
          <w:rFonts w:ascii="Calibri" w:eastAsia="Times New Roman" w:hAnsi="Calibri" w:cs="Calibri"/>
          <w:i/>
          <w:iCs/>
          <w:color w:val="833C0B" w:themeColor="accent2" w:themeShade="80"/>
          <w:kern w:val="36"/>
          <w:sz w:val="22"/>
          <w:szCs w:val="22"/>
          <w:lang w:val="en-GB" w:eastAsia="de-DE"/>
          <w14:ligatures w14:val="none"/>
        </w:rPr>
        <w:t>possibly separate into categories</w:t>
      </w:r>
    </w:p>
    <w:p w14:paraId="7B735C1A" w14:textId="636133D8" w:rsidR="00467D6A" w:rsidRPr="00467D6A" w:rsidRDefault="00467D6A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0000" w:themeColor="text1"/>
          <w:kern w:val="36"/>
          <w:sz w:val="22"/>
          <w:szCs w:val="22"/>
          <w:lang w:val="en-GB" w:eastAsia="de-DE"/>
          <w14:ligatures w14:val="none"/>
        </w:rPr>
      </w:pPr>
      <w:r w:rsidRPr="00467D6A">
        <w:rPr>
          <w:rFonts w:ascii="Calibri" w:eastAsia="Times New Roman" w:hAnsi="Calibri" w:cs="Calibri"/>
          <w:b/>
          <w:bCs/>
          <w:color w:val="000000" w:themeColor="text1"/>
          <w:kern w:val="36"/>
          <w:sz w:val="22"/>
          <w:szCs w:val="22"/>
          <w:lang w:val="en-GB" w:eastAsia="de-DE"/>
          <w14:ligatures w14:val="none"/>
        </w:rPr>
        <w:t>Articles</w:t>
      </w:r>
    </w:p>
    <w:p w14:paraId="6F46ACFB" w14:textId="77777777" w:rsidR="002537BA" w:rsidRDefault="002537BA" w:rsidP="002537B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Spangenberg, U., </w:t>
      </w: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eastAsia="de-DE"/>
          <w14:ligatures w14:val="none"/>
        </w:rPr>
        <w:t>El Fassi, M.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, &amp; Zielinski, L. (2024). Gelegenheitsfenster nutzen: Geschlechteraspekte der sozial-ökologischen Transformation. In: Politische Ökologie, Ausgabe 03/2024.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eastAsia="de-DE"/>
          <w14:ligatures w14:val="none"/>
        </w:rPr>
        <w:t>Klimagerechtigkeit – Fundament des sozial-ökologischen Wandels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(S. 51–57). München: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oekom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Verlag.</w:t>
      </w:r>
    </w:p>
    <w:p w14:paraId="64DFCA95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Montufar, U.: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Poopo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, a lake condemned to disappear? 2017, in Online Journal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conSentido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, 07.02.2017,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:</w:t>
      </w:r>
      <w:hyperlink r:id="rId5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6">
        <w:proofErr w:type="spellStart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Spanisch</w:t>
        </w:r>
        <w:proofErr w:type="spellEnd"/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)</w:t>
      </w:r>
    </w:p>
    <w:p w14:paraId="786BA505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Montufar, U.: The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UruUru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lake, between drought and pollution, 2017, in Online Journal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conSentido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, 22.02.2017,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: </w:t>
      </w:r>
      <w:hyperlink r:id="rId7">
        <w:proofErr w:type="spellStart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Spanisch</w:t>
        </w:r>
        <w:proofErr w:type="spellEnd"/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)</w:t>
      </w:r>
    </w:p>
    <w:p w14:paraId="54A6AA6D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., Montufar, U.: Puno: Drought prevents the lake "Laguna Colorada" from regaining its water level, 2016, in Online Journal El Correo, 16.12.2016,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:</w:t>
      </w:r>
      <w:hyperlink r:id="rId8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9">
        <w:proofErr w:type="spellStart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Spanisch</w:t>
        </w:r>
        <w:proofErr w:type="spellEnd"/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) </w:t>
      </w:r>
    </w:p>
    <w:p w14:paraId="039777E9" w14:textId="1900A8C5" w:rsidR="00467D6A" w:rsidRPr="00467D6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M.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, Montufar, U.: The lake "Laguna Colorada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 xml:space="preserve">"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completely dry, 2016, in Online Journal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conSentido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and Brisas del Titicaca (p.38)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:</w:t>
      </w:r>
      <w:hyperlink r:id="rId10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11">
        <w:proofErr w:type="spellStart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Spanisch</w:t>
        </w:r>
        <w:proofErr w:type="spellEnd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(</w:t>
        </w:r>
        <w:proofErr w:type="spellStart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conSentido</w:t>
        </w:r>
        <w:proofErr w:type="spellEnd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)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und</w:t>
      </w:r>
      <w:hyperlink r:id="rId12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13">
        <w:proofErr w:type="spellStart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Spanisch</w:t>
        </w:r>
        <w:proofErr w:type="spellEnd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(Brisas del Titicaca)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)</w:t>
      </w:r>
    </w:p>
    <w:p w14:paraId="2A8955A1" w14:textId="3FF04D8F" w:rsidR="00467D6A" w:rsidRDefault="00467D6A" w:rsidP="00467D6A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0"/>
          <w:sz w:val="22"/>
          <w:szCs w:val="22"/>
          <w:lang w:eastAsia="de-DE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:lang w:eastAsia="de-DE"/>
          <w14:ligatures w14:val="none"/>
        </w:rPr>
        <w:t xml:space="preserve">Reports </w:t>
      </w:r>
    </w:p>
    <w:p w14:paraId="023F1DE5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lastRenderedPageBreak/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Benavides, L., Pérez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Pérez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, S., Coj, A., et. al.: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Efectividad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 la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Adaptación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basada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Ecosistemas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Estudio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caso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del Plan de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Manejo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 la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Subcuenca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del Río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Pasabién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eastAsia="de-DE"/>
          <w14:ligatures w14:val="none"/>
        </w:rPr>
        <w:t>Study Report.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(2021). (hier:</w:t>
      </w:r>
      <w:hyperlink r:id="rId14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15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).</w:t>
      </w:r>
    </w:p>
    <w:p w14:paraId="4A6A9097" w14:textId="77777777" w:rsidR="00467D6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Benavides, L., Pérez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Pérez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, S., ASOCUCH, et. al.: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Efectividad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 la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Adaptación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basada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Ecosistemas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. El Caso del Sistema Milpa-Papa-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Ovinos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-Bosque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la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microcuenca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 San Francisco.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eastAsia="de-DE"/>
          <w14:ligatures w14:val="none"/>
        </w:rPr>
        <w:t>Study Report.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(2021). (hier:</w:t>
      </w:r>
      <w:hyperlink r:id="rId16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17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).</w:t>
      </w:r>
    </w:p>
    <w:p w14:paraId="7539DCBF" w14:textId="77777777" w:rsidR="00467D6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Bogaert, L., (2014).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>Annual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>Report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>2013,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RAIN Foundation.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(hier:</w:t>
      </w:r>
      <w:hyperlink r:id="rId18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19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Englisch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</w:t>
      </w:r>
    </w:p>
    <w:p w14:paraId="47D6732A" w14:textId="77777777" w:rsidR="00467D6A" w:rsidRPr="00467D6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Molenaar, J. W., Kessler, J.J., </w:t>
      </w: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Dallinger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, J., et.al.: Building a roadmap to sustainability in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agro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commodity production, 2013. Commissioned by the IFC (International Finance Corporation).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:</w:t>
      </w:r>
      <w:hyperlink r:id="rId20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21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Englisch</w:t>
        </w:r>
      </w:hyperlink>
      <w:r w:rsidRPr="00467D6A">
        <w:rPr>
          <w:rFonts w:ascii="Calibri" w:eastAsia="Times New Roman" w:hAnsi="Calibri" w:cs="Calibri"/>
          <w:bCs/>
          <w:kern w:val="0"/>
          <w:sz w:val="22"/>
          <w:szCs w:val="22"/>
          <w:lang w:val="en-US" w:eastAsia="de-DE"/>
          <w14:ligatures w14:val="none"/>
        </w:rPr>
        <w:t>).</w:t>
      </w:r>
    </w:p>
    <w:p w14:paraId="71A6DE3F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Platform for Poverty Reduction. Risk and Disaster Management in Apurimac, Peru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 xml:space="preserve">2016-2017.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eastAsia="de-DE"/>
          <w14:ligatures w14:val="none"/>
        </w:rPr>
        <w:t xml:space="preserve">Monitoring Report.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(2017). (hier:</w:t>
      </w:r>
      <w:hyperlink r:id="rId22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23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</w:t>
      </w:r>
    </w:p>
    <w:p w14:paraId="29A91225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Platform for Poverty Reduction. Violence against women in Apurimac, Peru, 2016-2017.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eastAsia="de-DE"/>
          <w14:ligatures w14:val="none"/>
        </w:rPr>
        <w:t xml:space="preserve">Monitoring Report.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(2017). (hier:</w:t>
      </w:r>
      <w:hyperlink r:id="rId24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25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</w:t>
      </w:r>
    </w:p>
    <w:p w14:paraId="5629E7A3" w14:textId="77777777" w:rsidR="00467D6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Corazao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, E., </w:t>
      </w: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Ugarte. G. et. al.: Regional Monitoring Report on Social Indicator Compliance in Apurimac.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eastAsia="de-DE"/>
          <w14:ligatures w14:val="none"/>
        </w:rPr>
        <w:t>Monitoring Report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. (2016) (hier:</w:t>
      </w:r>
      <w:hyperlink r:id="rId26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27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).</w:t>
      </w:r>
    </w:p>
    <w:p w14:paraId="48D45BEE" w14:textId="77777777" w:rsidR="00467D6A" w:rsidRPr="002537BA" w:rsidRDefault="00467D6A" w:rsidP="00467D6A">
      <w:p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</w:p>
    <w:p w14:paraId="39781BFC" w14:textId="67C9247A" w:rsidR="00467D6A" w:rsidRPr="00467D6A" w:rsidRDefault="00467D6A" w:rsidP="00467D6A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0"/>
          <w:sz w:val="22"/>
          <w:szCs w:val="22"/>
          <w:lang w:eastAsia="de-DE"/>
          <w14:ligatures w14:val="none"/>
        </w:rPr>
      </w:pPr>
      <w:r w:rsidRPr="00467D6A">
        <w:rPr>
          <w:rFonts w:ascii="Calibri" w:eastAsia="Times New Roman" w:hAnsi="Calibri" w:cs="Calibri"/>
          <w:b/>
          <w:bCs/>
          <w:kern w:val="0"/>
          <w:sz w:val="22"/>
          <w:szCs w:val="22"/>
          <w:lang w:eastAsia="de-DE"/>
          <w14:ligatures w14:val="none"/>
        </w:rPr>
        <w:t xml:space="preserve">Policy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:lang w:eastAsia="de-DE"/>
          <w14:ligatures w14:val="none"/>
        </w:rPr>
        <w:t xml:space="preserve">Papers, Info Briefs and Blog Posts </w:t>
      </w:r>
    </w:p>
    <w:p w14:paraId="05670682" w14:textId="5E7E971D" w:rsidR="002537BA" w:rsidRPr="002537BA" w:rsidRDefault="002537BA" w:rsidP="002537B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Stiem-Bhatia, L., </w:t>
      </w: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Srinidhi, A., Coj, A., et al.: Upscaling Ecosystem-based Adaptation. Lessons from India and Guatemala.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>Policy Brief.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(2021)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:</w:t>
      </w:r>
      <w:hyperlink r:id="rId28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29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Englisch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u. </w:t>
      </w:r>
      <w:hyperlink r:id="rId30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).</w:t>
      </w:r>
    </w:p>
    <w:p w14:paraId="5C715D4D" w14:textId="77777777" w:rsidR="002537BA" w:rsidRDefault="002537BA" w:rsidP="002537B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Stiem-Bhatia, L., </w:t>
      </w: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de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Condappa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D., Weigelt, J., et al.: Ecosystems for Resilience. Enabling community-led adaptation: Five key insights from Guatemala and India.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eastAsia="de-DE"/>
          <w14:ligatures w14:val="none"/>
        </w:rPr>
        <w:t>Policy Paper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. (2021) (hier:</w:t>
      </w:r>
      <w:hyperlink r:id="rId31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32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Englisch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u.</w:t>
      </w:r>
      <w:hyperlink r:id="rId33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34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).</w:t>
      </w:r>
    </w:p>
    <w:p w14:paraId="36A5BD2A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Stiem-Bhatia, L., Rodríguez, A.V., Porta, A.M., et.al.: People-Nature Alliances. Enabling Ecosystem-based Adaptation in Guatemala.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>Info Brief.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(2020).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:</w:t>
      </w:r>
      <w:hyperlink r:id="rId35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36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Englisch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u. </w:t>
      </w:r>
      <w:hyperlink r:id="rId37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).</w:t>
      </w:r>
    </w:p>
    <w:p w14:paraId="3C0C159B" w14:textId="3171E9C5" w:rsidR="00467D6A" w:rsidRPr="00467D6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</w:pPr>
      <w:r w:rsidRPr="002537B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El Fassi, 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., Jones, C.: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Nutriendo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a la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naturaleza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: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Identificando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iniciativas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Adaptación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basada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Ecosistemas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AbE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) para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construir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apoyos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políticos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y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sociales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que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faciliten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la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implementación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de la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AbE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a mayor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escala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en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Guatemala. </w:t>
      </w:r>
      <w:r w:rsidRPr="002537BA">
        <w:rPr>
          <w:rFonts w:ascii="Calibri" w:eastAsia="Times New Roman" w:hAnsi="Calibri" w:cs="Calibri"/>
          <w:i/>
          <w:kern w:val="0"/>
          <w:sz w:val="22"/>
          <w:szCs w:val="22"/>
          <w:lang w:val="en-US" w:eastAsia="de-DE"/>
          <w14:ligatures w14:val="none"/>
        </w:rPr>
        <w:t>Blog Post &amp; Handout.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 (2020)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:</w:t>
      </w:r>
      <w:hyperlink r:id="rId38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39">
        <w:proofErr w:type="spellStart"/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Spanisch</w:t>
        </w:r>
        <w:proofErr w:type="spellEnd"/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)</w:t>
      </w:r>
    </w:p>
    <w:p w14:paraId="42391A4E" w14:textId="5D2AE301" w:rsidR="00467D6A" w:rsidRPr="00467D6A" w:rsidRDefault="00467D6A" w:rsidP="00467D6A">
      <w:p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67D6A">
        <w:rPr>
          <w:rFonts w:ascii="Calibri" w:eastAsia="Times New Roman" w:hAnsi="Calibri" w:cs="Calibri"/>
          <w:b/>
          <w:kern w:val="0"/>
          <w:sz w:val="22"/>
          <w:szCs w:val="22"/>
          <w:lang w:val="en-US" w:eastAsia="de-DE"/>
          <w14:ligatures w14:val="none"/>
        </w:rPr>
        <w:t>Videos</w:t>
      </w:r>
    </w:p>
    <w:p w14:paraId="74E0D4A8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TMG Research: Ecosystem-based Adaptation: Perspectives from Guatemala. Video.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(hier:</w:t>
      </w:r>
      <w:hyperlink r:id="rId40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41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Englisch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u.</w:t>
      </w:r>
      <w:hyperlink r:id="rId42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43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).</w:t>
      </w:r>
    </w:p>
    <w:p w14:paraId="704B3880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TMG Research: Building Alliances for Ecosystem-based Adaptation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EbA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 xml:space="preserve">) in Guatemala. 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(2020). Video. (hier:</w:t>
      </w:r>
      <w:hyperlink r:id="rId44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 xml:space="preserve"> </w:t>
        </w:r>
      </w:hyperlink>
      <w:hyperlink r:id="rId45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Englisch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 u. </w:t>
      </w:r>
      <w:hyperlink r:id="rId46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de-DE"/>
            <w14:ligatures w14:val="none"/>
          </w:rPr>
          <w:t>Spanisch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).</w:t>
      </w:r>
    </w:p>
    <w:p w14:paraId="10C36FED" w14:textId="77777777" w:rsidR="00467D6A" w:rsidRPr="002537BA" w:rsidRDefault="00467D6A" w:rsidP="00467D6A">
      <w:pPr>
        <w:numPr>
          <w:ilvl w:val="0"/>
          <w:numId w:val="33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TMG Research: Creating an Enabling Environment for Upscaling Ecosystem based Adaptation (2019). Video. (</w:t>
      </w:r>
      <w:proofErr w:type="spellStart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hier</w:t>
      </w:r>
      <w:proofErr w:type="spellEnd"/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:</w:t>
      </w:r>
      <w:hyperlink r:id="rId47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 xml:space="preserve"> </w:t>
        </w:r>
      </w:hyperlink>
      <w:hyperlink r:id="rId48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US" w:eastAsia="de-DE"/>
            <w14:ligatures w14:val="none"/>
          </w:rPr>
          <w:t>Englisch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US" w:eastAsia="de-DE"/>
          <w14:ligatures w14:val="none"/>
        </w:rPr>
        <w:t>).</w:t>
      </w:r>
    </w:p>
    <w:p w14:paraId="12D3EC60" w14:textId="77777777" w:rsidR="00467D6A" w:rsidRPr="00467D6A" w:rsidRDefault="00467D6A" w:rsidP="00467D6A">
      <w:p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</w:p>
    <w:p w14:paraId="2F191EEC" w14:textId="294F35B9" w:rsidR="001A6AC7" w:rsidRPr="002537BA" w:rsidRDefault="001A6AC7" w:rsidP="00467D6A">
      <w:pPr>
        <w:spacing w:before="100" w:beforeAutospacing="1" w:after="100" w:afterAutospacing="1"/>
        <w:outlineLvl w:val="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  <w:t>Languages</w:t>
      </w:r>
    </w:p>
    <w:p w14:paraId="71C4085E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German – native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br/>
        <w:t>English – fluent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br/>
        <w:t>Spanish – fluent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br/>
        <w:t>French – fluent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br/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lastRenderedPageBreak/>
        <w:t>Italian – basic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br/>
        <w:t>Dutch – basic</w:t>
      </w:r>
    </w:p>
    <w:p w14:paraId="7A7B3D4E" w14:textId="77777777" w:rsidR="001A6AC7" w:rsidRPr="002537BA" w:rsidRDefault="001A6AC7" w:rsidP="001A6A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b/>
          <w:bCs/>
          <w:color w:val="0070C0"/>
          <w:kern w:val="36"/>
          <w:sz w:val="22"/>
          <w:szCs w:val="22"/>
          <w:lang w:val="en-GB" w:eastAsia="de-DE"/>
          <w14:ligatures w14:val="none"/>
        </w:rPr>
        <w:t>Contact</w:t>
      </w:r>
    </w:p>
    <w:p w14:paraId="64EBDDF5" w14:textId="77777777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Marai El Fassi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br/>
        <w:t>Independent Consultant</w:t>
      </w:r>
    </w:p>
    <w:p w14:paraId="47AEED2D" w14:textId="05DBF71F" w:rsidR="001A6AC7" w:rsidRPr="002537BA" w:rsidRDefault="001A6AC7" w:rsidP="001A6A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</w:pP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>Email: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 marai.elfassi@gmail.com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br/>
        <w:t>LinkedIn:</w:t>
      </w:r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 </w:t>
      </w:r>
      <w:hyperlink r:id="rId49" w:history="1">
        <w:r w:rsidRPr="002537BA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en-GB" w:eastAsia="de-DE"/>
            <w14:ligatures w14:val="none"/>
          </w:rPr>
          <w:t>https://www.linkedin.com/in/maraielfassi/</w:t>
        </w:r>
      </w:hyperlink>
      <w:r w:rsidRPr="002537BA">
        <w:rPr>
          <w:rFonts w:ascii="Calibri" w:eastAsia="Times New Roman" w:hAnsi="Calibri" w:cs="Calibri"/>
          <w:kern w:val="0"/>
          <w:sz w:val="22"/>
          <w:szCs w:val="22"/>
          <w:lang w:val="en-GB" w:eastAsia="de-DE"/>
          <w14:ligatures w14:val="none"/>
        </w:rPr>
        <w:t xml:space="preserve"> </w:t>
      </w:r>
    </w:p>
    <w:p w14:paraId="3E6723CC" w14:textId="3D39AE06" w:rsidR="00AD28C4" w:rsidRPr="002537BA" w:rsidRDefault="00AD28C4" w:rsidP="001A6AC7">
      <w:pPr>
        <w:rPr>
          <w:rFonts w:ascii="Calibri" w:hAnsi="Calibri" w:cs="Calibri"/>
          <w:sz w:val="22"/>
          <w:szCs w:val="22"/>
          <w:lang w:val="en-GB"/>
        </w:rPr>
      </w:pPr>
    </w:p>
    <w:sectPr w:rsidR="00AD28C4" w:rsidRPr="002537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E96"/>
    <w:multiLevelType w:val="hybridMultilevel"/>
    <w:tmpl w:val="9286AD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C2CCF"/>
    <w:multiLevelType w:val="multilevel"/>
    <w:tmpl w:val="5B5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10A"/>
    <w:multiLevelType w:val="multilevel"/>
    <w:tmpl w:val="F32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D1A2E"/>
    <w:multiLevelType w:val="multilevel"/>
    <w:tmpl w:val="1C1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80904"/>
    <w:multiLevelType w:val="multilevel"/>
    <w:tmpl w:val="135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B7016"/>
    <w:multiLevelType w:val="hybridMultilevel"/>
    <w:tmpl w:val="56B840FC"/>
    <w:lvl w:ilvl="0" w:tplc="018A4A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46BE2"/>
    <w:multiLevelType w:val="multilevel"/>
    <w:tmpl w:val="326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E2D2D"/>
    <w:multiLevelType w:val="hybridMultilevel"/>
    <w:tmpl w:val="89F27D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E4129"/>
    <w:multiLevelType w:val="hybridMultilevel"/>
    <w:tmpl w:val="D88E7D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21208"/>
    <w:multiLevelType w:val="multilevel"/>
    <w:tmpl w:val="E61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A2028"/>
    <w:multiLevelType w:val="multilevel"/>
    <w:tmpl w:val="9CC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7D6C"/>
    <w:multiLevelType w:val="multilevel"/>
    <w:tmpl w:val="F92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F1F97"/>
    <w:multiLevelType w:val="multilevel"/>
    <w:tmpl w:val="570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D497D"/>
    <w:multiLevelType w:val="multilevel"/>
    <w:tmpl w:val="0224A246"/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CB6E3F"/>
    <w:multiLevelType w:val="multilevel"/>
    <w:tmpl w:val="7764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30C73"/>
    <w:multiLevelType w:val="multilevel"/>
    <w:tmpl w:val="7C1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F2436"/>
    <w:multiLevelType w:val="multilevel"/>
    <w:tmpl w:val="B9B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23C23"/>
    <w:multiLevelType w:val="hybridMultilevel"/>
    <w:tmpl w:val="7706A37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554EB"/>
    <w:multiLevelType w:val="multilevel"/>
    <w:tmpl w:val="1B7C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10D8B"/>
    <w:multiLevelType w:val="multilevel"/>
    <w:tmpl w:val="70D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E2573"/>
    <w:multiLevelType w:val="multilevel"/>
    <w:tmpl w:val="B6B282F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807B5"/>
    <w:multiLevelType w:val="multilevel"/>
    <w:tmpl w:val="BF0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E0D25"/>
    <w:multiLevelType w:val="multilevel"/>
    <w:tmpl w:val="0B8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23252"/>
    <w:multiLevelType w:val="multilevel"/>
    <w:tmpl w:val="6BD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F4E94"/>
    <w:multiLevelType w:val="multilevel"/>
    <w:tmpl w:val="B28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E0B2C"/>
    <w:multiLevelType w:val="hybridMultilevel"/>
    <w:tmpl w:val="591625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B676F"/>
    <w:multiLevelType w:val="multilevel"/>
    <w:tmpl w:val="81A2B6D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C7F89"/>
    <w:multiLevelType w:val="hybridMultilevel"/>
    <w:tmpl w:val="F7DC7B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43B6C"/>
    <w:multiLevelType w:val="multilevel"/>
    <w:tmpl w:val="DC12324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6090D"/>
    <w:multiLevelType w:val="multilevel"/>
    <w:tmpl w:val="3642E69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C56FA"/>
    <w:multiLevelType w:val="multilevel"/>
    <w:tmpl w:val="FB00E95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D6A0B"/>
    <w:multiLevelType w:val="multilevel"/>
    <w:tmpl w:val="F13E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9F3D9D"/>
    <w:multiLevelType w:val="multilevel"/>
    <w:tmpl w:val="D59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A37D4"/>
    <w:multiLevelType w:val="multilevel"/>
    <w:tmpl w:val="ECF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F3A3A"/>
    <w:multiLevelType w:val="multilevel"/>
    <w:tmpl w:val="E6F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2369B"/>
    <w:multiLevelType w:val="multilevel"/>
    <w:tmpl w:val="0FD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70FAE"/>
    <w:multiLevelType w:val="multilevel"/>
    <w:tmpl w:val="538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3160F"/>
    <w:multiLevelType w:val="multilevel"/>
    <w:tmpl w:val="CA4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A3097"/>
    <w:multiLevelType w:val="multilevel"/>
    <w:tmpl w:val="7C3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6550E"/>
    <w:multiLevelType w:val="multilevel"/>
    <w:tmpl w:val="7DC0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A05F1"/>
    <w:multiLevelType w:val="multilevel"/>
    <w:tmpl w:val="557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77F0F"/>
    <w:multiLevelType w:val="multilevel"/>
    <w:tmpl w:val="0458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12057">
    <w:abstractNumId w:val="10"/>
  </w:num>
  <w:num w:numId="2" w16cid:durableId="1005596894">
    <w:abstractNumId w:val="15"/>
  </w:num>
  <w:num w:numId="3" w16cid:durableId="1156144914">
    <w:abstractNumId w:val="35"/>
  </w:num>
  <w:num w:numId="4" w16cid:durableId="1470635723">
    <w:abstractNumId w:val="4"/>
  </w:num>
  <w:num w:numId="5" w16cid:durableId="427820405">
    <w:abstractNumId w:val="0"/>
  </w:num>
  <w:num w:numId="6" w16cid:durableId="1799295658">
    <w:abstractNumId w:val="26"/>
  </w:num>
  <w:num w:numId="7" w16cid:durableId="1749880090">
    <w:abstractNumId w:val="27"/>
  </w:num>
  <w:num w:numId="8" w16cid:durableId="1946302591">
    <w:abstractNumId w:val="29"/>
  </w:num>
  <w:num w:numId="9" w16cid:durableId="1540389782">
    <w:abstractNumId w:val="28"/>
  </w:num>
  <w:num w:numId="10" w16cid:durableId="1818838900">
    <w:abstractNumId w:val="30"/>
  </w:num>
  <w:num w:numId="11" w16cid:durableId="2120564758">
    <w:abstractNumId w:val="32"/>
  </w:num>
  <w:num w:numId="12" w16cid:durableId="1133786152">
    <w:abstractNumId w:val="7"/>
  </w:num>
  <w:num w:numId="13" w16cid:durableId="1537348424">
    <w:abstractNumId w:val="20"/>
  </w:num>
  <w:num w:numId="14" w16cid:durableId="261232540">
    <w:abstractNumId w:val="8"/>
  </w:num>
  <w:num w:numId="15" w16cid:durableId="64685535">
    <w:abstractNumId w:val="38"/>
  </w:num>
  <w:num w:numId="16" w16cid:durableId="389574478">
    <w:abstractNumId w:val="34"/>
  </w:num>
  <w:num w:numId="17" w16cid:durableId="176425455">
    <w:abstractNumId w:val="2"/>
  </w:num>
  <w:num w:numId="18" w16cid:durableId="1169907670">
    <w:abstractNumId w:val="21"/>
  </w:num>
  <w:num w:numId="19" w16cid:durableId="1567640073">
    <w:abstractNumId w:val="23"/>
  </w:num>
  <w:num w:numId="20" w16cid:durableId="1044217347">
    <w:abstractNumId w:val="3"/>
  </w:num>
  <w:num w:numId="21" w16cid:durableId="1599291512">
    <w:abstractNumId w:val="9"/>
  </w:num>
  <w:num w:numId="22" w16cid:durableId="2119250908">
    <w:abstractNumId w:val="1"/>
  </w:num>
  <w:num w:numId="23" w16cid:durableId="23597568">
    <w:abstractNumId w:val="16"/>
  </w:num>
  <w:num w:numId="24" w16cid:durableId="352147014">
    <w:abstractNumId w:val="19"/>
  </w:num>
  <w:num w:numId="25" w16cid:durableId="805709160">
    <w:abstractNumId w:val="37"/>
  </w:num>
  <w:num w:numId="26" w16cid:durableId="1278176554">
    <w:abstractNumId w:val="18"/>
  </w:num>
  <w:num w:numId="27" w16cid:durableId="1793093434">
    <w:abstractNumId w:val="22"/>
  </w:num>
  <w:num w:numId="28" w16cid:durableId="1840272775">
    <w:abstractNumId w:val="25"/>
  </w:num>
  <w:num w:numId="29" w16cid:durableId="1547184467">
    <w:abstractNumId w:val="41"/>
  </w:num>
  <w:num w:numId="30" w16cid:durableId="1824203387">
    <w:abstractNumId w:val="5"/>
  </w:num>
  <w:num w:numId="31" w16cid:durableId="330524916">
    <w:abstractNumId w:val="17"/>
  </w:num>
  <w:num w:numId="32" w16cid:durableId="1540128191">
    <w:abstractNumId w:val="6"/>
  </w:num>
  <w:num w:numId="33" w16cid:durableId="475298173">
    <w:abstractNumId w:val="13"/>
  </w:num>
  <w:num w:numId="34" w16cid:durableId="1705786065">
    <w:abstractNumId w:val="31"/>
  </w:num>
  <w:num w:numId="35" w16cid:durableId="1665476066">
    <w:abstractNumId w:val="12"/>
  </w:num>
  <w:num w:numId="36" w16cid:durableId="1551960900">
    <w:abstractNumId w:val="39"/>
  </w:num>
  <w:num w:numId="37" w16cid:durableId="812409555">
    <w:abstractNumId w:val="36"/>
  </w:num>
  <w:num w:numId="38" w16cid:durableId="1179344931">
    <w:abstractNumId w:val="40"/>
  </w:num>
  <w:num w:numId="39" w16cid:durableId="2003045411">
    <w:abstractNumId w:val="33"/>
  </w:num>
  <w:num w:numId="40" w16cid:durableId="65303046">
    <w:abstractNumId w:val="24"/>
  </w:num>
  <w:num w:numId="41" w16cid:durableId="365184862">
    <w:abstractNumId w:val="11"/>
  </w:num>
  <w:num w:numId="42" w16cid:durableId="2001691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5D"/>
    <w:rsid w:val="00007F43"/>
    <w:rsid w:val="00070A8D"/>
    <w:rsid w:val="00076E71"/>
    <w:rsid w:val="000C4F2F"/>
    <w:rsid w:val="001A6AC7"/>
    <w:rsid w:val="001B28D1"/>
    <w:rsid w:val="002537BA"/>
    <w:rsid w:val="002F72FD"/>
    <w:rsid w:val="003E1B1F"/>
    <w:rsid w:val="0045615D"/>
    <w:rsid w:val="00467D6A"/>
    <w:rsid w:val="00537BF5"/>
    <w:rsid w:val="005810EA"/>
    <w:rsid w:val="005E0F7D"/>
    <w:rsid w:val="00613825"/>
    <w:rsid w:val="006B3F37"/>
    <w:rsid w:val="00781993"/>
    <w:rsid w:val="007B76D9"/>
    <w:rsid w:val="008336DA"/>
    <w:rsid w:val="008500D7"/>
    <w:rsid w:val="00A56FC9"/>
    <w:rsid w:val="00AD211A"/>
    <w:rsid w:val="00AD28C4"/>
    <w:rsid w:val="00B3612E"/>
    <w:rsid w:val="00B67567"/>
    <w:rsid w:val="00B84B5F"/>
    <w:rsid w:val="00C966DA"/>
    <w:rsid w:val="00D15A95"/>
    <w:rsid w:val="00E8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F51BE"/>
  <w15:chartTrackingRefBased/>
  <w15:docId w15:val="{A0B7E978-CA3A-9846-A090-CF0EBD37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67D6A"/>
  </w:style>
  <w:style w:type="paragraph" w:styleId="berschrift1">
    <w:name w:val="heading 1"/>
    <w:basedOn w:val="Standard"/>
    <w:next w:val="Standard"/>
    <w:link w:val="berschrift1Zchn"/>
    <w:uiPriority w:val="9"/>
    <w:qFormat/>
    <w:rsid w:val="0045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5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56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6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61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61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61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61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6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56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56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615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615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61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61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61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61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61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61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61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61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61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615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6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615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615D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D28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AD28C4"/>
    <w:rPr>
      <w:b/>
      <w:bCs/>
    </w:rPr>
  </w:style>
  <w:style w:type="character" w:styleId="Hervorhebung">
    <w:name w:val="Emphasis"/>
    <w:basedOn w:val="Absatz-Standardschriftart"/>
    <w:uiPriority w:val="20"/>
    <w:qFormat/>
    <w:rsid w:val="00E84888"/>
    <w:rPr>
      <w:i/>
      <w:i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E0F7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E0F7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E0F7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E0F7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E0F7D"/>
    <w:rPr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1A6A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A6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ssuu.com/brisasdeltititcaca/docs/revistas_brisas_enero_2017" TargetMode="External"/><Relationship Id="rId18" Type="http://schemas.openxmlformats.org/officeDocument/2006/relationships/hyperlink" Target="https://www.rainfoundation.org/publication/annual-report-2013/" TargetMode="External"/><Relationship Id="rId26" Type="http://schemas.openxmlformats.org/officeDocument/2006/relationships/hyperlink" Target="https://www.mesadeconcertacion.org.pe/mesas/apurimac" TargetMode="External"/><Relationship Id="rId39" Type="http://schemas.openxmlformats.org/officeDocument/2006/relationships/hyperlink" Target="https://assets.ctfassets.net/rrirl83ijfda/3nWBbUTThk8HNOznUpguoj/714b087e71e8b42e13a7550c4c1ed3db/abe_handout.pdf" TargetMode="External"/><Relationship Id="rId21" Type="http://schemas.openxmlformats.org/officeDocument/2006/relationships/hyperlink" Target="https://www.newforesight.com/wp-content/uploads/2014/06/IFC-Report_here.pdf" TargetMode="External"/><Relationship Id="rId34" Type="http://schemas.openxmlformats.org/officeDocument/2006/relationships/hyperlink" Target="https://assets.ctfassets.net/rrirl83ijfda/OsRxCb8OAGU0sx1gDXwlB/ae9a1b4351a6ce7b3226c8df9535dd3d/SPA_FINAL300921_EcosystemsforResilience_PolicyPaper.pdf" TargetMode="External"/><Relationship Id="rId42" Type="http://schemas.openxmlformats.org/officeDocument/2006/relationships/hyperlink" Target="https://www.youtube.com/watch?v=5lF_qfRKLts&amp;list=PLjvvJHyZ19uCC0tFmjfPB_J5sFYoAs7uI&amp;index=15" TargetMode="External"/><Relationship Id="rId47" Type="http://schemas.openxmlformats.org/officeDocument/2006/relationships/hyperlink" Target="https://www.youtube.com/watch?v=b1I0A_DgU6c&amp;list=PLjvvJHyZ19uCC0tFmjfPB_J5sFYoAs7uI&amp;index=2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consentido.nl/lago-uru-uru-entre-la-sequia-y-la-contaminac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sets.ctfassets.net/rrirl83ijfda/62Ufl2YtrsGdYU1UwYoQ5H/f37567976e364d9408161b7ee8407a23/_withDOI.Updated020821_Efectividad_de_la_Adaptacio__n_basada_en_Ecosistemas_-_Huehuetenango.pdf" TargetMode="External"/><Relationship Id="rId29" Type="http://schemas.openxmlformats.org/officeDocument/2006/relationships/hyperlink" Target="https://assets.ctfassets.net/rrirl83ijfda/OLxAlO1fER8CY9GCCTCdU/057d4d197eb6d960fae5efd6b64342bc/TMG_Policy_brief_EbA_IKI_220117.pdf" TargetMode="External"/><Relationship Id="rId11" Type="http://schemas.openxmlformats.org/officeDocument/2006/relationships/hyperlink" Target="https://consentido.nl/la-laguna-colorada-totalmente-seca/" TargetMode="External"/><Relationship Id="rId24" Type="http://schemas.openxmlformats.org/officeDocument/2006/relationships/hyperlink" Target="https://www.mesadeconcertacion.org.pe/sites/default/files/archivos/2017/documentos/09/apurimac_-_reporte_de_seguimiento_al_tema_de_violencia_hacia_la_mujer.pdf" TargetMode="External"/><Relationship Id="rId32" Type="http://schemas.openxmlformats.org/officeDocument/2006/relationships/hyperlink" Target="https://assets.ctfassets.net/rrirl83ijfda/242sRkpFuYWJF3ASU1wmcu/9f046b9e296a222f5a0eac277fff764c/FINAL280921_EcosystemsforResilience_PolicyPaper.pdf" TargetMode="External"/><Relationship Id="rId37" Type="http://schemas.openxmlformats.org/officeDocument/2006/relationships/hyperlink" Target="https://assets.ctfassets.net/rrirl83ijfda/5NEN12z5mhKa0jmk1IdwTm/d49f73148c4ec26de31e29910748fa97/ESP-Info_Brief_EbA.pdf" TargetMode="External"/><Relationship Id="rId40" Type="http://schemas.openxmlformats.org/officeDocument/2006/relationships/hyperlink" Target="https://youtu.be/w5HKHiXBW3E" TargetMode="External"/><Relationship Id="rId45" Type="http://schemas.openxmlformats.org/officeDocument/2006/relationships/hyperlink" Target="https://www.youtube.com/watch?v=yCkIDGqUH5s" TargetMode="External"/><Relationship Id="rId5" Type="http://schemas.openxmlformats.org/officeDocument/2006/relationships/hyperlink" Target="https://consentido.nl/poopo-un-lago-condenado-a-desaparecer/" TargetMode="External"/><Relationship Id="rId15" Type="http://schemas.openxmlformats.org/officeDocument/2006/relationships/hyperlink" Target="https://assets.ctfassets.net/rrirl83ijfda/25UdxEoTMlAeaU5sfheeXU/95c3e8839bf44dae5512ffeaae8d2102/_withDOI.Updated020821_Efectividad_de_la_Adaptacio__n_Basada_en_Ecosistemas____Estudio_de_caso__Pasabie__n__Guatemala.pdf" TargetMode="External"/><Relationship Id="rId23" Type="http://schemas.openxmlformats.org/officeDocument/2006/relationships/hyperlink" Target="https://www.mesadeconcertacion.org.pe/sites/default/files/archivos/2017/documentos/09/cuadernillo_grd.pdf" TargetMode="External"/><Relationship Id="rId28" Type="http://schemas.openxmlformats.org/officeDocument/2006/relationships/hyperlink" Target="https://assets.ctfassets.net/rrirl83ijfda/OLxAlO1fER8CY9GCCTCdU/057d4d197eb6d960fae5efd6b64342bc/TMG_Policy_brief_EbA_IKI_220117.pdf" TargetMode="External"/><Relationship Id="rId36" Type="http://schemas.openxmlformats.org/officeDocument/2006/relationships/hyperlink" Target="https://assets.ctfassets.net/rrirl83ijfda/3U4kKIjlLC6R8LE7zGwXiF/2be8d191a892ac84e2b3c42d97d6831c/201014_Climate-SDG.pdf" TargetMode="External"/><Relationship Id="rId49" Type="http://schemas.openxmlformats.org/officeDocument/2006/relationships/hyperlink" Target="https://www.linkedin.com/in/maraielfassi/" TargetMode="External"/><Relationship Id="rId10" Type="http://schemas.openxmlformats.org/officeDocument/2006/relationships/hyperlink" Target="https://consentido.nl/la-laguna-colorada-totalmente-seca/" TargetMode="External"/><Relationship Id="rId19" Type="http://schemas.openxmlformats.org/officeDocument/2006/relationships/hyperlink" Target="https://www.rainfoundation.org/publication/annual-report-2013/" TargetMode="External"/><Relationship Id="rId31" Type="http://schemas.openxmlformats.org/officeDocument/2006/relationships/hyperlink" Target="https://assets.ctfassets.net/rrirl83ijfda/242sRkpFuYWJF3ASU1wmcu/9f046b9e296a222f5a0eac277fff764c/FINAL280921_EcosystemsforResilience_PolicyPaper.pdf" TargetMode="External"/><Relationship Id="rId44" Type="http://schemas.openxmlformats.org/officeDocument/2006/relationships/hyperlink" Target="https://www.youtube.com/watch?v=yCkIDGqUH5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riocorreo.pe/edicion/puno/puno-escasas-lluvias-impiden-que-laguna-colorada-recupere-su-nivel-de-humedad-718021/" TargetMode="External"/><Relationship Id="rId14" Type="http://schemas.openxmlformats.org/officeDocument/2006/relationships/hyperlink" Target="https://assets.ctfassets.net/rrirl83ijfda/25UdxEoTMlAeaU5sfheeXU/95c3e8839bf44dae5512ffeaae8d2102/_withDOI.Updated020821_Efectividad_de_la_Adaptacio__n_Basada_en_Ecosistemas____Estudio_de_caso__Pasabie__n__Guatemala.pdf" TargetMode="External"/><Relationship Id="rId22" Type="http://schemas.openxmlformats.org/officeDocument/2006/relationships/hyperlink" Target="https://www.mesadeconcertacion.org.pe/sites/default/files/archivos/2017/documentos/09/cuadernillo_grd.pdf" TargetMode="External"/><Relationship Id="rId27" Type="http://schemas.openxmlformats.org/officeDocument/2006/relationships/hyperlink" Target="https://www.mesadeconcertacion.org.pe/mesas/apurimac" TargetMode="External"/><Relationship Id="rId30" Type="http://schemas.openxmlformats.org/officeDocument/2006/relationships/hyperlink" Target="https://assets.ctfassets.net/rrirl83ijfda/4kcdvSgi5hKb0Dkv6jd6H7/a94c3a7392362ffb91db61c825f8fe34/TMG_Policy_brief_EbA_IKI_Spanisch_220117.pdf" TargetMode="External"/><Relationship Id="rId35" Type="http://schemas.openxmlformats.org/officeDocument/2006/relationships/hyperlink" Target="https://assets.ctfassets.net/rrirl83ijfda/3U4kKIjlLC6R8LE7zGwXiF/2be8d191a892ac84e2b3c42d97d6831c/201014_Climate-SDG.pdf" TargetMode="External"/><Relationship Id="rId43" Type="http://schemas.openxmlformats.org/officeDocument/2006/relationships/hyperlink" Target="https://www.youtube.com/watch?v=5lF_qfRKLts&amp;list=PLjvvJHyZ19uCC0tFmjfPB_J5sFYoAs7uI&amp;index=15" TargetMode="External"/><Relationship Id="rId48" Type="http://schemas.openxmlformats.org/officeDocument/2006/relationships/hyperlink" Target="https://www.youtube.com/watch?v=b1I0A_DgU6c&amp;list=PLjvvJHyZ19uCC0tFmjfPB_J5sFYoAs7uI&amp;index=2" TargetMode="External"/><Relationship Id="rId8" Type="http://schemas.openxmlformats.org/officeDocument/2006/relationships/hyperlink" Target="https://diariocorreo.pe/edicion/puno/puno-escasas-lluvias-impiden-que-laguna-colorada-recupere-su-nivel-de-humedad-718021/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issuu.com/brisasdeltititcaca/docs/revistas_brisas_enero_2017" TargetMode="External"/><Relationship Id="rId17" Type="http://schemas.openxmlformats.org/officeDocument/2006/relationships/hyperlink" Target="https://assets.ctfassets.net/rrirl83ijfda/62Ufl2YtrsGdYU1UwYoQ5H/f37567976e364d9408161b7ee8407a23/_withDOI.Updated020821_Efectividad_de_la_Adaptacio__n_basada_en_Ecosistemas_-_Huehuetenango.pdf" TargetMode="External"/><Relationship Id="rId25" Type="http://schemas.openxmlformats.org/officeDocument/2006/relationships/hyperlink" Target="https://www.mesadeconcertacion.org.pe/sites/default/files/archivos/2017/documentos/09/apurimac_-_reporte_de_seguimiento_al_tema_de_violencia_hacia_la_mujer.pdf" TargetMode="External"/><Relationship Id="rId33" Type="http://schemas.openxmlformats.org/officeDocument/2006/relationships/hyperlink" Target="https://assets.ctfassets.net/rrirl83ijfda/OsRxCb8OAGU0sx1gDXwlB/ae9a1b4351a6ce7b3226c8df9535dd3d/SPA_FINAL300921_EcosystemsforResilience_PolicyPaper.pdf" TargetMode="External"/><Relationship Id="rId38" Type="http://schemas.openxmlformats.org/officeDocument/2006/relationships/hyperlink" Target="https://assets.ctfassets.net/rrirl83ijfda/3nWBbUTThk8HNOznUpguoj/714b087e71e8b42e13a7550c4c1ed3db/abe_handout.pdf" TargetMode="External"/><Relationship Id="rId46" Type="http://schemas.openxmlformats.org/officeDocument/2006/relationships/hyperlink" Target="https://youtu.be/w5HKHiXBW3E" TargetMode="External"/><Relationship Id="rId20" Type="http://schemas.openxmlformats.org/officeDocument/2006/relationships/hyperlink" Target="https://www.newforesight.com/wp-content/uploads/2014/06/IFC-Report_here.pdf" TargetMode="External"/><Relationship Id="rId41" Type="http://schemas.openxmlformats.org/officeDocument/2006/relationships/hyperlink" Target="https://youtu.be/w5HKHiXBW3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sentido.nl/poopo-un-lago-condenado-a-desaparecer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1932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Marai El Fassi</dc:creator>
  <cp:keywords/>
  <dc:description/>
  <cp:lastModifiedBy>Marai El Fassi</cp:lastModifiedBy>
  <cp:revision>11</cp:revision>
  <dcterms:created xsi:type="dcterms:W3CDTF">2026-03-15T10:28:00Z</dcterms:created>
  <dcterms:modified xsi:type="dcterms:W3CDTF">2026-03-16T17:16:00Z</dcterms:modified>
</cp:coreProperties>
</file>