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4F" w:rsidRPr="00B523A7" w:rsidRDefault="00B523A7" w:rsidP="00B523A7">
      <w:pPr>
        <w:ind w:left="0"/>
        <w:rPr>
          <w:rFonts w:cs="Times New Roman"/>
          <w:szCs w:val="24"/>
        </w:rPr>
      </w:pPr>
      <w:r>
        <w:rPr>
          <w:rFonts w:cs="Times New Roman"/>
          <w:szCs w:val="24"/>
        </w:rPr>
        <w:t xml:space="preserve">    </w:t>
      </w:r>
      <w:r w:rsidR="0056094F" w:rsidRPr="00B523A7">
        <w:rPr>
          <w:rFonts w:cs="Times New Roman"/>
          <w:noProof/>
          <w:szCs w:val="24"/>
          <w:lang w:eastAsia="pt-BR"/>
        </w:rPr>
        <w:drawing>
          <wp:inline distT="0" distB="0" distL="0" distR="0" wp14:anchorId="1DE9717B" wp14:editId="1FB34471">
            <wp:extent cx="5400040" cy="723299"/>
            <wp:effectExtent l="0" t="0" r="0" b="635"/>
            <wp:docPr id="9" name="Imagem 1" descr="trabalho_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lho_capa.jpg"/>
                    <pic:cNvPicPr/>
                  </pic:nvPicPr>
                  <pic:blipFill>
                    <a:blip r:embed="rId7"/>
                    <a:stretch>
                      <a:fillRect/>
                    </a:stretch>
                  </pic:blipFill>
                  <pic:spPr>
                    <a:xfrm>
                      <a:off x="0" y="0"/>
                      <a:ext cx="5400040" cy="723299"/>
                    </a:xfrm>
                    <a:prstGeom prst="rect">
                      <a:avLst/>
                    </a:prstGeom>
                  </pic:spPr>
                </pic:pic>
              </a:graphicData>
            </a:graphic>
          </wp:inline>
        </w:drawing>
      </w:r>
    </w:p>
    <w:p w:rsidR="0056094F" w:rsidRPr="00B523A7" w:rsidRDefault="0056094F" w:rsidP="00B523A7">
      <w:pPr>
        <w:jc w:val="center"/>
        <w:rPr>
          <w:rFonts w:cs="Times New Roman"/>
          <w:szCs w:val="24"/>
        </w:rPr>
      </w:pPr>
    </w:p>
    <w:p w:rsidR="0056094F" w:rsidRPr="00B523A7" w:rsidRDefault="0056094F" w:rsidP="00B523A7">
      <w:pPr>
        <w:jc w:val="center"/>
        <w:rPr>
          <w:rFonts w:cs="Times New Roman"/>
          <w:szCs w:val="24"/>
        </w:rPr>
      </w:pPr>
    </w:p>
    <w:p w:rsidR="0056094F" w:rsidRPr="00B523A7" w:rsidRDefault="0056094F" w:rsidP="00B523A7">
      <w:pPr>
        <w:jc w:val="center"/>
        <w:rPr>
          <w:rFonts w:cs="Times New Roman"/>
          <w:szCs w:val="24"/>
        </w:rPr>
      </w:pPr>
    </w:p>
    <w:p w:rsidR="0056094F" w:rsidRPr="00B523A7" w:rsidRDefault="0056094F" w:rsidP="00B523A7">
      <w:pPr>
        <w:jc w:val="center"/>
        <w:rPr>
          <w:rFonts w:cs="Times New Roman"/>
          <w:szCs w:val="24"/>
        </w:rPr>
      </w:pPr>
    </w:p>
    <w:p w:rsidR="0056094F" w:rsidRPr="00B523A7" w:rsidRDefault="0056094F" w:rsidP="00B523A7">
      <w:pPr>
        <w:jc w:val="center"/>
        <w:rPr>
          <w:rFonts w:cs="Times New Roman"/>
          <w:szCs w:val="24"/>
        </w:rPr>
      </w:pPr>
    </w:p>
    <w:p w:rsidR="0056094F" w:rsidRPr="00B523A7" w:rsidRDefault="00B523A7" w:rsidP="00B523A7">
      <w:pPr>
        <w:spacing w:line="240" w:lineRule="auto"/>
        <w:ind w:firstLine="707"/>
        <w:rPr>
          <w:rFonts w:cs="Times New Roman"/>
          <w:sz w:val="28"/>
          <w:szCs w:val="28"/>
          <w:u w:val="single"/>
        </w:rPr>
      </w:pPr>
      <w:r>
        <w:rPr>
          <w:rFonts w:cs="Times New Roman"/>
          <w:sz w:val="28"/>
          <w:szCs w:val="28"/>
        </w:rPr>
        <w:t xml:space="preserve">  </w:t>
      </w:r>
      <w:r w:rsidR="005249C7" w:rsidRPr="00B523A7">
        <w:rPr>
          <w:rFonts w:cs="Times New Roman"/>
          <w:sz w:val="28"/>
          <w:szCs w:val="28"/>
        </w:rPr>
        <w:t>ANALISE DE ALGORITMOS DE ORDENAÇÃO</w:t>
      </w:r>
    </w:p>
    <w:p w:rsidR="0056094F" w:rsidRPr="00B523A7" w:rsidRDefault="0056094F" w:rsidP="00B523A7">
      <w:pPr>
        <w:jc w:val="center"/>
        <w:rPr>
          <w:rFonts w:cs="Times New Roman"/>
          <w:sz w:val="28"/>
          <w:szCs w:val="28"/>
        </w:rPr>
      </w:pPr>
    </w:p>
    <w:p w:rsidR="0056094F" w:rsidRPr="00B523A7" w:rsidRDefault="0056094F" w:rsidP="00B523A7">
      <w:pPr>
        <w:jc w:val="center"/>
        <w:rPr>
          <w:rFonts w:cs="Times New Roman"/>
          <w:sz w:val="28"/>
          <w:szCs w:val="28"/>
        </w:rPr>
      </w:pPr>
    </w:p>
    <w:p w:rsidR="00545609" w:rsidRPr="00B523A7" w:rsidRDefault="00545609" w:rsidP="00B523A7">
      <w:pPr>
        <w:jc w:val="center"/>
        <w:rPr>
          <w:rFonts w:cs="Times New Roman"/>
          <w:sz w:val="28"/>
          <w:szCs w:val="28"/>
        </w:rPr>
      </w:pPr>
    </w:p>
    <w:p w:rsidR="005249C7" w:rsidRPr="00B523A7" w:rsidRDefault="005249C7" w:rsidP="00B523A7">
      <w:pPr>
        <w:spacing w:line="240" w:lineRule="auto"/>
        <w:jc w:val="center"/>
        <w:rPr>
          <w:rFonts w:cs="Times New Roman"/>
          <w:sz w:val="28"/>
          <w:szCs w:val="28"/>
          <w:u w:val="single"/>
        </w:rPr>
      </w:pPr>
    </w:p>
    <w:p w:rsidR="0056094F" w:rsidRPr="00B523A7" w:rsidRDefault="00B523A7" w:rsidP="00B523A7">
      <w:pPr>
        <w:spacing w:line="240" w:lineRule="auto"/>
        <w:ind w:left="1416" w:firstLine="1"/>
        <w:rPr>
          <w:rFonts w:cs="Times New Roman"/>
          <w:sz w:val="28"/>
          <w:szCs w:val="28"/>
        </w:rPr>
      </w:pPr>
      <w:r>
        <w:rPr>
          <w:rFonts w:cs="Times New Roman"/>
          <w:sz w:val="28"/>
          <w:szCs w:val="28"/>
        </w:rPr>
        <w:t xml:space="preserve">        </w:t>
      </w:r>
      <w:r w:rsidR="005249C7" w:rsidRPr="00B523A7">
        <w:rPr>
          <w:rFonts w:cs="Times New Roman"/>
          <w:sz w:val="28"/>
          <w:szCs w:val="28"/>
        </w:rPr>
        <w:t>PROJETO E ANALISE DE ALGORITMOS</w:t>
      </w:r>
    </w:p>
    <w:p w:rsidR="0056094F" w:rsidRPr="00B523A7" w:rsidRDefault="00B523A7" w:rsidP="00B523A7">
      <w:pPr>
        <w:spacing w:line="240" w:lineRule="auto"/>
        <w:rPr>
          <w:rFonts w:cs="Times New Roman"/>
          <w:sz w:val="28"/>
          <w:szCs w:val="28"/>
          <w:u w:val="single"/>
        </w:rPr>
      </w:pPr>
      <w:r>
        <w:rPr>
          <w:rFonts w:cs="Times New Roman"/>
          <w:sz w:val="28"/>
          <w:szCs w:val="28"/>
        </w:rPr>
        <w:t xml:space="preserve">                   </w:t>
      </w:r>
      <w:r w:rsidR="0056094F" w:rsidRPr="00B523A7">
        <w:rPr>
          <w:rFonts w:cs="Times New Roman"/>
          <w:sz w:val="28"/>
          <w:szCs w:val="28"/>
        </w:rPr>
        <w:t xml:space="preserve">PROFº. DRº. </w:t>
      </w:r>
      <w:r w:rsidR="005249C7" w:rsidRPr="00B523A7">
        <w:rPr>
          <w:rFonts w:cs="Times New Roman"/>
          <w:sz w:val="28"/>
          <w:szCs w:val="28"/>
        </w:rPr>
        <w:t>DANILO MEDEIROS ELER</w:t>
      </w:r>
    </w:p>
    <w:p w:rsidR="0056094F" w:rsidRPr="00B523A7" w:rsidRDefault="0056094F" w:rsidP="00B523A7">
      <w:pPr>
        <w:jc w:val="center"/>
        <w:rPr>
          <w:rFonts w:cs="Times New Roman"/>
          <w:sz w:val="28"/>
          <w:szCs w:val="28"/>
        </w:rPr>
      </w:pPr>
    </w:p>
    <w:p w:rsidR="0056094F" w:rsidRPr="00B523A7" w:rsidRDefault="0056094F" w:rsidP="00B523A7">
      <w:pPr>
        <w:jc w:val="center"/>
        <w:rPr>
          <w:rFonts w:cs="Times New Roman"/>
          <w:sz w:val="28"/>
          <w:szCs w:val="28"/>
        </w:rPr>
      </w:pPr>
    </w:p>
    <w:p w:rsidR="00545609" w:rsidRPr="00B523A7" w:rsidRDefault="00545609" w:rsidP="00B523A7">
      <w:pPr>
        <w:jc w:val="center"/>
        <w:rPr>
          <w:rFonts w:cs="Times New Roman"/>
          <w:sz w:val="28"/>
          <w:szCs w:val="28"/>
        </w:rPr>
      </w:pPr>
    </w:p>
    <w:p w:rsidR="00545609" w:rsidRPr="00B523A7" w:rsidRDefault="00545609" w:rsidP="00B523A7">
      <w:pPr>
        <w:jc w:val="center"/>
        <w:rPr>
          <w:rFonts w:cs="Times New Roman"/>
          <w:sz w:val="28"/>
          <w:szCs w:val="28"/>
        </w:rPr>
      </w:pPr>
    </w:p>
    <w:p w:rsidR="0056094F" w:rsidRPr="00B523A7" w:rsidRDefault="0056094F" w:rsidP="00B523A7">
      <w:pPr>
        <w:jc w:val="center"/>
        <w:rPr>
          <w:rFonts w:cs="Times New Roman"/>
          <w:sz w:val="28"/>
          <w:szCs w:val="28"/>
        </w:rPr>
      </w:pPr>
    </w:p>
    <w:p w:rsidR="0056094F" w:rsidRPr="00B523A7" w:rsidRDefault="00B523A7" w:rsidP="00B523A7">
      <w:pPr>
        <w:rPr>
          <w:rFonts w:cs="Times New Roman"/>
          <w:sz w:val="28"/>
          <w:szCs w:val="28"/>
        </w:rPr>
      </w:pPr>
      <w:r>
        <w:rPr>
          <w:rFonts w:cs="Times New Roman"/>
          <w:sz w:val="28"/>
          <w:szCs w:val="28"/>
        </w:rPr>
        <w:t xml:space="preserve">                              </w:t>
      </w:r>
      <w:r w:rsidR="0056094F" w:rsidRPr="00B523A7">
        <w:rPr>
          <w:rFonts w:cs="Times New Roman"/>
          <w:sz w:val="28"/>
          <w:szCs w:val="28"/>
        </w:rPr>
        <w:t>BRUNO SANTOS DE LIMA</w:t>
      </w:r>
    </w:p>
    <w:p w:rsidR="0056094F" w:rsidRPr="00B523A7" w:rsidRDefault="00B523A7" w:rsidP="00B523A7">
      <w:pPr>
        <w:ind w:left="2125"/>
        <w:rPr>
          <w:rFonts w:cs="Times New Roman"/>
          <w:sz w:val="28"/>
          <w:szCs w:val="28"/>
          <w:lang w:val="it-IT"/>
        </w:rPr>
      </w:pPr>
      <w:r w:rsidRPr="00BE7C8C">
        <w:rPr>
          <w:rFonts w:cs="Times New Roman"/>
          <w:sz w:val="28"/>
          <w:szCs w:val="28"/>
        </w:rPr>
        <w:t xml:space="preserve">        </w:t>
      </w:r>
      <w:r w:rsidR="005249C7" w:rsidRPr="00B523A7">
        <w:rPr>
          <w:rFonts w:cs="Times New Roman"/>
          <w:sz w:val="28"/>
          <w:szCs w:val="28"/>
          <w:lang w:val="it-IT"/>
        </w:rPr>
        <w:t>LEANDRO UNGARI CAYRES</w:t>
      </w:r>
    </w:p>
    <w:p w:rsidR="0056094F" w:rsidRPr="00B523A7" w:rsidRDefault="0056094F" w:rsidP="00B523A7">
      <w:pPr>
        <w:jc w:val="center"/>
        <w:rPr>
          <w:rFonts w:cs="Times New Roman"/>
          <w:sz w:val="28"/>
          <w:szCs w:val="28"/>
          <w:lang w:val="it-IT"/>
        </w:rPr>
      </w:pPr>
    </w:p>
    <w:p w:rsidR="0056094F" w:rsidRPr="00B523A7" w:rsidRDefault="0056094F" w:rsidP="00B523A7">
      <w:pPr>
        <w:jc w:val="center"/>
        <w:rPr>
          <w:rFonts w:cs="Times New Roman"/>
          <w:sz w:val="28"/>
          <w:szCs w:val="28"/>
          <w:lang w:val="it-IT"/>
        </w:rPr>
      </w:pPr>
    </w:p>
    <w:p w:rsidR="00545609" w:rsidRPr="00B523A7" w:rsidRDefault="00545609" w:rsidP="00B523A7">
      <w:pPr>
        <w:jc w:val="center"/>
        <w:rPr>
          <w:rFonts w:cs="Times New Roman"/>
          <w:sz w:val="28"/>
          <w:szCs w:val="28"/>
          <w:lang w:val="it-IT"/>
        </w:rPr>
      </w:pPr>
    </w:p>
    <w:p w:rsidR="00545609" w:rsidRPr="00B523A7" w:rsidRDefault="00545609" w:rsidP="00B523A7">
      <w:pPr>
        <w:jc w:val="center"/>
        <w:rPr>
          <w:rFonts w:cs="Times New Roman"/>
          <w:sz w:val="28"/>
          <w:szCs w:val="28"/>
          <w:lang w:val="it-IT"/>
        </w:rPr>
      </w:pPr>
    </w:p>
    <w:p w:rsidR="0056094F" w:rsidRDefault="0056094F" w:rsidP="00B523A7">
      <w:pPr>
        <w:jc w:val="center"/>
        <w:rPr>
          <w:rFonts w:cs="Times New Roman"/>
          <w:sz w:val="28"/>
          <w:szCs w:val="28"/>
          <w:lang w:val="it-IT"/>
        </w:rPr>
      </w:pPr>
    </w:p>
    <w:p w:rsidR="00B523A7" w:rsidRPr="00B523A7" w:rsidRDefault="00B523A7" w:rsidP="00B523A7">
      <w:pPr>
        <w:jc w:val="center"/>
        <w:rPr>
          <w:rFonts w:cs="Times New Roman"/>
          <w:sz w:val="28"/>
          <w:szCs w:val="28"/>
          <w:lang w:val="it-IT"/>
        </w:rPr>
      </w:pPr>
    </w:p>
    <w:p w:rsidR="0056094F" w:rsidRPr="00B523A7" w:rsidRDefault="0056094F" w:rsidP="00B523A7">
      <w:pPr>
        <w:jc w:val="center"/>
        <w:rPr>
          <w:rFonts w:cs="Times New Roman"/>
          <w:sz w:val="28"/>
          <w:szCs w:val="28"/>
          <w:lang w:val="it-IT"/>
        </w:rPr>
      </w:pPr>
    </w:p>
    <w:p w:rsidR="0056094F" w:rsidRPr="00B523A7" w:rsidRDefault="00B523A7" w:rsidP="00B523A7">
      <w:pPr>
        <w:ind w:left="1417" w:firstLine="707"/>
        <w:rPr>
          <w:rFonts w:cs="Times New Roman"/>
          <w:sz w:val="28"/>
          <w:szCs w:val="28"/>
          <w:lang w:val="it-IT"/>
        </w:rPr>
      </w:pPr>
      <w:r>
        <w:rPr>
          <w:rFonts w:cs="Times New Roman"/>
          <w:sz w:val="28"/>
          <w:szCs w:val="28"/>
          <w:lang w:val="it-IT"/>
        </w:rPr>
        <w:t xml:space="preserve">          </w:t>
      </w:r>
      <w:r w:rsidR="0056094F" w:rsidRPr="00B523A7">
        <w:rPr>
          <w:rFonts w:cs="Times New Roman"/>
          <w:sz w:val="28"/>
          <w:szCs w:val="28"/>
          <w:lang w:val="it-IT"/>
        </w:rPr>
        <w:t>PRESIDENTE PRUDENTE</w:t>
      </w:r>
    </w:p>
    <w:p w:rsidR="00B21BEA" w:rsidRPr="00B523A7" w:rsidRDefault="00B523A7" w:rsidP="00B523A7">
      <w:pPr>
        <w:ind w:left="2125" w:firstLine="707"/>
        <w:rPr>
          <w:rFonts w:cs="Times New Roman"/>
          <w:szCs w:val="24"/>
          <w:lang w:val="it-IT"/>
        </w:rPr>
      </w:pPr>
      <w:r>
        <w:rPr>
          <w:rFonts w:cs="Times New Roman"/>
          <w:sz w:val="28"/>
          <w:szCs w:val="28"/>
          <w:lang w:val="it-IT"/>
        </w:rPr>
        <w:t xml:space="preserve">       </w:t>
      </w:r>
      <w:r w:rsidR="0056094F" w:rsidRPr="00B523A7">
        <w:rPr>
          <w:rFonts w:cs="Times New Roman"/>
          <w:sz w:val="28"/>
          <w:szCs w:val="28"/>
          <w:lang w:val="it-IT"/>
        </w:rPr>
        <w:t>SETEMBRO - 2015</w:t>
      </w:r>
      <w:r>
        <w:rPr>
          <w:rFonts w:cs="Times New Roman"/>
          <w:lang w:val="it-IT"/>
        </w:rPr>
        <w:tab/>
      </w:r>
    </w:p>
    <w:p w:rsidR="003D753D" w:rsidRPr="00B523A7" w:rsidRDefault="006015D9" w:rsidP="006015D9">
      <w:pPr>
        <w:pStyle w:val="PargrafodaLista"/>
        <w:numPr>
          <w:ilvl w:val="0"/>
          <w:numId w:val="1"/>
        </w:numPr>
        <w:rPr>
          <w:rFonts w:cs="Times New Roman"/>
          <w:b/>
        </w:rPr>
      </w:pPr>
      <w:r w:rsidRPr="00B523A7">
        <w:rPr>
          <w:rFonts w:cs="Times New Roman"/>
          <w:b/>
        </w:rPr>
        <w:lastRenderedPageBreak/>
        <w:t>Introdução</w:t>
      </w:r>
    </w:p>
    <w:p w:rsidR="00F446B8" w:rsidRPr="00B523A7" w:rsidRDefault="00F446B8" w:rsidP="00F446B8">
      <w:pPr>
        <w:rPr>
          <w:rFonts w:cs="Times New Roman"/>
        </w:rPr>
      </w:pPr>
    </w:p>
    <w:p w:rsidR="00523970" w:rsidRDefault="00AE202C" w:rsidP="00540935">
      <w:pPr>
        <w:ind w:left="0"/>
        <w:rPr>
          <w:rFonts w:cs="Times New Roman"/>
          <w:szCs w:val="24"/>
        </w:rPr>
      </w:pPr>
      <w:r w:rsidRPr="00540935">
        <w:rPr>
          <w:rFonts w:cs="Times New Roman"/>
          <w:szCs w:val="24"/>
        </w:rPr>
        <w:t>A sociedade busca utilizar</w:t>
      </w:r>
      <w:r w:rsidR="00F446B8" w:rsidRPr="00540935">
        <w:rPr>
          <w:rFonts w:cs="Times New Roman"/>
          <w:szCs w:val="24"/>
        </w:rPr>
        <w:t xml:space="preserve"> de critérios </w:t>
      </w:r>
      <w:r w:rsidR="00A13CDD" w:rsidRPr="00540935">
        <w:rPr>
          <w:rFonts w:cs="Times New Roman"/>
          <w:szCs w:val="24"/>
        </w:rPr>
        <w:t xml:space="preserve">para organizar </w:t>
      </w:r>
      <w:r w:rsidR="0049122D" w:rsidRPr="00540935">
        <w:rPr>
          <w:rFonts w:cs="Times New Roman"/>
          <w:szCs w:val="24"/>
        </w:rPr>
        <w:t>seus instrumentos de trabalho, sejam estes uma lista telefônica, uma lista de alunos</w:t>
      </w:r>
      <w:r w:rsidR="004F6A4A" w:rsidRPr="00540935">
        <w:rPr>
          <w:rFonts w:cs="Times New Roman"/>
          <w:szCs w:val="24"/>
        </w:rPr>
        <w:t xml:space="preserve"> </w:t>
      </w:r>
      <w:r w:rsidR="0049122D" w:rsidRPr="00540935">
        <w:rPr>
          <w:rFonts w:cs="Times New Roman"/>
          <w:szCs w:val="24"/>
        </w:rPr>
        <w:t>de uma universidade, dados de aplicações em bancos de dados, a Ciência da Computação como disciplina ao</w:t>
      </w:r>
      <w:r w:rsidRPr="00540935">
        <w:rPr>
          <w:rFonts w:cs="Times New Roman"/>
          <w:szCs w:val="24"/>
        </w:rPr>
        <w:t xml:space="preserve"> longo de sua história idealizou</w:t>
      </w:r>
      <w:r w:rsidR="0049122D" w:rsidRPr="00540935">
        <w:rPr>
          <w:rFonts w:cs="Times New Roman"/>
          <w:szCs w:val="24"/>
        </w:rPr>
        <w:t xml:space="preserve"> diversos algoritmos capazes de realizar ordenações em um determinado de conjuntos de dados</w:t>
      </w:r>
      <w:r w:rsidRPr="00540935">
        <w:rPr>
          <w:rFonts w:cs="Times New Roman"/>
          <w:szCs w:val="24"/>
        </w:rPr>
        <w:t>.</w:t>
      </w:r>
      <w:r w:rsidR="00523970">
        <w:rPr>
          <w:rFonts w:cs="Times New Roman"/>
          <w:szCs w:val="24"/>
        </w:rPr>
        <w:t xml:space="preserve"> </w:t>
      </w:r>
    </w:p>
    <w:p w:rsidR="00F446B8" w:rsidRPr="00540935" w:rsidRDefault="00523970" w:rsidP="00523970">
      <w:pPr>
        <w:ind w:left="0" w:firstLine="708"/>
        <w:rPr>
          <w:rFonts w:cs="Times New Roman"/>
          <w:szCs w:val="24"/>
        </w:rPr>
      </w:pPr>
      <w:r>
        <w:rPr>
          <w:rFonts w:cs="Times New Roman"/>
          <w:szCs w:val="24"/>
        </w:rPr>
        <w:t>Nesta coletânea será realizado uma estudo considerando os algoritmos de ordenação mais utilizados e conhecidos afim de analisar e comparar o desempenho de cada um desses métodos sobre um determinado conjunto de dados em especifico. Este trabalho encontra-se organizado como segue: na Seção 2 será apresentado os algoritmos de estudo bem como a análise assintótica de cada um deles, na Seção 3 é descrita a análise experimental, a Seção 4 descreve as considerações finais do experimento.</w:t>
      </w:r>
    </w:p>
    <w:p w:rsidR="00F446B8" w:rsidRPr="00B523A7" w:rsidRDefault="00F446B8" w:rsidP="00F446B8">
      <w:pPr>
        <w:rPr>
          <w:rFonts w:cs="Times New Roman"/>
        </w:rPr>
      </w:pPr>
    </w:p>
    <w:p w:rsidR="006015D9" w:rsidRPr="00B523A7" w:rsidRDefault="00546D10" w:rsidP="006015D9">
      <w:pPr>
        <w:pStyle w:val="PargrafodaLista"/>
        <w:numPr>
          <w:ilvl w:val="0"/>
          <w:numId w:val="1"/>
        </w:numPr>
        <w:rPr>
          <w:rFonts w:cs="Times New Roman"/>
          <w:b/>
        </w:rPr>
      </w:pPr>
      <w:r w:rsidRPr="00B523A7">
        <w:rPr>
          <w:rFonts w:cs="Times New Roman"/>
          <w:b/>
        </w:rPr>
        <w:t>Algoritmos e Análise Assintótica</w:t>
      </w:r>
    </w:p>
    <w:p w:rsidR="00C83E75" w:rsidRPr="00B523A7" w:rsidRDefault="00C83E75" w:rsidP="00C83E75">
      <w:pPr>
        <w:ind w:left="0"/>
        <w:rPr>
          <w:rFonts w:cs="Times New Roman"/>
          <w:b/>
        </w:rPr>
      </w:pPr>
    </w:p>
    <w:p w:rsidR="00BB3F78" w:rsidRPr="00B523A7" w:rsidRDefault="00BA7EEC" w:rsidP="00BB3F78">
      <w:pPr>
        <w:pStyle w:val="PargrafodaLista"/>
        <w:numPr>
          <w:ilvl w:val="1"/>
          <w:numId w:val="1"/>
        </w:numPr>
        <w:rPr>
          <w:rFonts w:cs="Times New Roman"/>
          <w:b/>
        </w:rPr>
      </w:pPr>
      <w:r w:rsidRPr="00B523A7">
        <w:rPr>
          <w:rFonts w:cs="Times New Roman"/>
          <w:b/>
        </w:rPr>
        <w:t xml:space="preserve"> Bubble </w:t>
      </w:r>
      <w:r w:rsidR="00BB3F78" w:rsidRPr="00B523A7">
        <w:rPr>
          <w:rFonts w:cs="Times New Roman"/>
          <w:b/>
        </w:rPr>
        <w:t>Sort</w:t>
      </w:r>
    </w:p>
    <w:p w:rsidR="00BD006F" w:rsidRPr="00B523A7" w:rsidRDefault="00BD006F" w:rsidP="00BD006F">
      <w:pPr>
        <w:pStyle w:val="PargrafodaLista"/>
        <w:ind w:left="1069"/>
        <w:rPr>
          <w:rFonts w:cs="Times New Roman"/>
        </w:rPr>
      </w:pPr>
    </w:p>
    <w:p w:rsidR="00186A1B" w:rsidRPr="00B523A7" w:rsidRDefault="00186A1B" w:rsidP="00540935">
      <w:pPr>
        <w:pStyle w:val="PargrafodaLista"/>
        <w:ind w:left="0"/>
        <w:rPr>
          <w:rStyle w:val="nfaseSutil"/>
          <w:rFonts w:cs="Times New Roman"/>
          <w:i w:val="0"/>
        </w:rPr>
      </w:pPr>
      <w:r w:rsidRPr="00B523A7">
        <w:rPr>
          <w:rFonts w:cs="Times New Roman"/>
        </w:rPr>
        <w:t xml:space="preserve">Este algoritmo enquadra-se na categoria dos baseados em troca, permutando elementos vizinhos se necessário, de </w:t>
      </w:r>
      <w:r w:rsidR="007832AB" w:rsidRPr="00B523A7">
        <w:rPr>
          <w:rFonts w:cs="Times New Roman"/>
        </w:rPr>
        <w:t>forma que os maiores vão para o</w:t>
      </w:r>
      <w:r w:rsidRPr="00B523A7">
        <w:rPr>
          <w:rFonts w:cs="Times New Roman"/>
        </w:rPr>
        <w:t xml:space="preserve"> fim do arranjo a cada iteração</w:t>
      </w:r>
      <w:r w:rsidR="00B657D2" w:rsidRPr="00B523A7">
        <w:rPr>
          <w:rFonts w:cs="Times New Roman"/>
        </w:rPr>
        <w:t xml:space="preserve">, de forma análoga, em que as bolhas mais densas descem. Nesta versão são executadas </w:t>
      </w:r>
      <m:oMath>
        <m:r>
          <w:rPr>
            <w:rFonts w:ascii="Cambria Math" w:hAnsi="Cambria Math" w:cs="Times New Roman"/>
          </w:rPr>
          <m:t>n-1</m:t>
        </m:r>
      </m:oMath>
      <w:r w:rsidR="00B657D2" w:rsidRPr="00B523A7">
        <w:rPr>
          <w:rFonts w:eastAsiaTheme="minorEastAsia" w:cs="Times New Roman"/>
        </w:rPr>
        <w:t xml:space="preserve"> iterações, porém é possível que o </w:t>
      </w:r>
      <w:r w:rsidR="00B657D2" w:rsidRPr="00B523A7">
        <w:rPr>
          <w:rStyle w:val="nfaseSutil"/>
          <w:rFonts w:cs="Times New Roman"/>
          <w:i w:val="0"/>
          <w:color w:val="auto"/>
        </w:rPr>
        <w:t xml:space="preserve">vetor já esteja ordenado antes do termino destas repetições. Desta forma, existe </w:t>
      </w:r>
      <w:r w:rsidR="00906CDA" w:rsidRPr="00B523A7">
        <w:rPr>
          <w:rStyle w:val="nfaseSutil"/>
          <w:rFonts w:cs="Times New Roman"/>
          <w:i w:val="0"/>
          <w:color w:val="auto"/>
        </w:rPr>
        <w:t>uma versão</w:t>
      </w:r>
      <w:r w:rsidR="00B657D2" w:rsidRPr="00B523A7">
        <w:rPr>
          <w:rStyle w:val="nfaseSutil"/>
          <w:rFonts w:cs="Times New Roman"/>
          <w:i w:val="0"/>
          <w:color w:val="auto"/>
        </w:rPr>
        <w:t xml:space="preserve"> com uma pequena melhoria, a criação de uma </w:t>
      </w:r>
      <w:r w:rsidR="00B657D2" w:rsidRPr="00B523A7">
        <w:rPr>
          <w:rStyle w:val="nfaseSutil"/>
          <w:rFonts w:cs="Times New Roman"/>
          <w:color w:val="auto"/>
        </w:rPr>
        <w:t>flag</w:t>
      </w:r>
      <w:r w:rsidR="00B657D2" w:rsidRPr="00B523A7">
        <w:rPr>
          <w:rStyle w:val="nfaseSutil"/>
          <w:rFonts w:cs="Times New Roman"/>
          <w:i w:val="0"/>
          <w:color w:val="auto"/>
        </w:rPr>
        <w:t xml:space="preserve"> que verifica se houve uma troca na última iteração, em caso negativo, então o vetor já se encontra ordenado e as demais iterações são desnecessárias</w:t>
      </w:r>
      <w:r w:rsidR="00BB7858" w:rsidRPr="00B523A7">
        <w:rPr>
          <w:rStyle w:val="nfaseSutil"/>
          <w:rFonts w:cs="Times New Roman"/>
          <w:i w:val="0"/>
          <w:color w:val="auto"/>
        </w:rPr>
        <w:t xml:space="preserve"> [3]</w:t>
      </w:r>
      <w:r w:rsidR="00B657D2" w:rsidRPr="00B523A7">
        <w:rPr>
          <w:rStyle w:val="nfaseSutil"/>
          <w:rFonts w:cs="Times New Roman"/>
          <w:i w:val="0"/>
          <w:color w:val="auto"/>
        </w:rPr>
        <w:t>.</w:t>
      </w:r>
    </w:p>
    <w:p w:rsidR="00D02A6C" w:rsidRPr="00B523A7" w:rsidRDefault="00B657D2" w:rsidP="00B657D2">
      <w:pPr>
        <w:pStyle w:val="PargrafodaLista"/>
        <w:ind w:left="0" w:firstLine="709"/>
        <w:rPr>
          <w:rFonts w:cs="Times New Roman"/>
        </w:rPr>
      </w:pPr>
      <w:r w:rsidRPr="00B523A7">
        <w:rPr>
          <w:rFonts w:cs="Times New Roman"/>
        </w:rPr>
        <w:t>Complexidade:</w:t>
      </w:r>
    </w:p>
    <w:p w:rsidR="00BD006F" w:rsidRDefault="00D02A6C" w:rsidP="00B657D2">
      <w:pPr>
        <w:pStyle w:val="PargrafodaLista"/>
        <w:ind w:left="0" w:firstLine="709"/>
        <w:rPr>
          <w:rFonts w:cs="Times New Roman"/>
        </w:rPr>
      </w:pPr>
      <w:r w:rsidRPr="00B523A7">
        <w:rPr>
          <w:rFonts w:cs="Times New Roman"/>
        </w:rPr>
        <w:t xml:space="preserve">Melhor caso: </w:t>
      </w:r>
      <w:r w:rsidR="00BD006F" w:rsidRPr="00B523A7">
        <w:rPr>
          <w:rFonts w:cs="Times New Roman"/>
        </w:rPr>
        <w:t>O</w:t>
      </w:r>
      <w:r w:rsidR="00C83E75" w:rsidRPr="00B523A7">
        <w:rPr>
          <w:rFonts w:cs="Times New Roman"/>
        </w:rPr>
        <w:t xml:space="preserve"> </w:t>
      </w:r>
      <w:r w:rsidR="00BD006F" w:rsidRPr="00B523A7">
        <w:rPr>
          <w:rFonts w:cs="Times New Roman"/>
        </w:rPr>
        <w:t>(</w:t>
      </w:r>
      <m:oMath>
        <m:r>
          <w:rPr>
            <w:rFonts w:ascii="Cambria Math" w:hAnsi="Cambria Math" w:cs="Times New Roman"/>
          </w:rPr>
          <m:t>n</m:t>
        </m:r>
      </m:oMath>
      <w:r w:rsidR="00BD006F" w:rsidRPr="00B523A7">
        <w:rPr>
          <w:rFonts w:cs="Times New Roman"/>
        </w:rPr>
        <w:t>) vetor ordenado crescente</w:t>
      </w:r>
      <w:r w:rsidR="00B657D2" w:rsidRPr="00B523A7">
        <w:rPr>
          <w:rFonts w:cs="Times New Roman"/>
        </w:rPr>
        <w:t xml:space="preserve"> somente para a implementação com melhoria</w:t>
      </w:r>
      <w:r w:rsidR="00BD006F" w:rsidRPr="00B523A7">
        <w:rPr>
          <w:rFonts w:cs="Times New Roman"/>
        </w:rPr>
        <w:t>.</w:t>
      </w:r>
    </w:p>
    <w:p w:rsidR="00BE7C8C" w:rsidRPr="00B523A7" w:rsidRDefault="00BE7C8C" w:rsidP="00B657D2">
      <w:pPr>
        <w:pStyle w:val="PargrafodaLista"/>
        <w:ind w:left="0" w:firstLine="709"/>
        <w:rPr>
          <w:rFonts w:cs="Times New Roman"/>
        </w:rPr>
      </w:pPr>
      <w:r>
        <w:rPr>
          <w:rFonts w:cs="Times New Roman"/>
        </w:rPr>
        <w:t xml:space="preserve">Caso médio: </w:t>
      </w:r>
      <w:r>
        <w:rPr>
          <w:rFonts w:eastAsiaTheme="minorEastAsia" w:cs="Times New Roman"/>
        </w:rPr>
        <w:t>O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eastAsiaTheme="minorEastAsia" w:cs="Times New Roman"/>
        </w:rPr>
        <w:t>).</w:t>
      </w:r>
    </w:p>
    <w:p w:rsidR="00BD006F" w:rsidRPr="00B523A7" w:rsidRDefault="00BD006F" w:rsidP="00906CDA">
      <w:pPr>
        <w:pStyle w:val="PargrafodaLista"/>
        <w:ind w:left="0" w:firstLine="709"/>
        <w:rPr>
          <w:rFonts w:cs="Times New Roman"/>
        </w:rPr>
      </w:pPr>
      <w:r w:rsidRPr="00B523A7">
        <w:rPr>
          <w:rFonts w:cs="Times New Roman"/>
        </w:rPr>
        <w:t>Pior caso</w:t>
      </w:r>
      <w:r w:rsidR="00D02A6C" w:rsidRPr="00B523A7">
        <w:rPr>
          <w:rFonts w:cs="Times New Roman"/>
        </w:rPr>
        <w:t>:</w:t>
      </w:r>
      <w:r w:rsidRPr="00B523A7">
        <w:rPr>
          <w:rFonts w:cs="Times New Roman"/>
        </w:rPr>
        <w:t xml:space="preserve"> O</w:t>
      </w:r>
      <w:r w:rsidR="00C83E75" w:rsidRPr="00B523A7">
        <w:rPr>
          <w:rFonts w:cs="Times New Roman"/>
        </w:rPr>
        <w:t xml:space="preserve"> </w:t>
      </w:r>
      <w:r w:rsidRPr="00B523A7">
        <w:rPr>
          <w:rFonts w:cs="Times New Roman"/>
        </w:rPr>
        <w:t>(</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B523A7">
        <w:rPr>
          <w:rFonts w:cs="Times New Roman"/>
        </w:rPr>
        <w:t>) vetor ordenado decrescente e vetor aleatório</w:t>
      </w:r>
      <w:r w:rsidR="00906CDA" w:rsidRPr="00B523A7">
        <w:rPr>
          <w:rFonts w:cs="Times New Roman"/>
        </w:rPr>
        <w:t xml:space="preserve"> (consiste também no melhor para a versão sem melhoria)</w:t>
      </w:r>
      <w:r w:rsidRPr="00B523A7">
        <w:rPr>
          <w:rFonts w:cs="Times New Roman"/>
        </w:rPr>
        <w:t>.</w:t>
      </w:r>
    </w:p>
    <w:p w:rsidR="00BD006F" w:rsidRDefault="00BD006F" w:rsidP="00906CDA">
      <w:pPr>
        <w:ind w:left="0"/>
        <w:rPr>
          <w:rFonts w:cs="Times New Roman"/>
        </w:rPr>
      </w:pPr>
    </w:p>
    <w:p w:rsidR="00FF167F" w:rsidRDefault="00FF167F" w:rsidP="00906CDA">
      <w:pPr>
        <w:ind w:left="0"/>
        <w:rPr>
          <w:rFonts w:cs="Times New Roman"/>
        </w:rPr>
      </w:pPr>
    </w:p>
    <w:p w:rsidR="00FF167F" w:rsidRPr="00B523A7" w:rsidRDefault="00FF167F" w:rsidP="00906CDA">
      <w:pPr>
        <w:ind w:left="0"/>
        <w:rPr>
          <w:rFonts w:cs="Times New Roman"/>
        </w:rPr>
      </w:pPr>
    </w:p>
    <w:p w:rsidR="00BB3F78" w:rsidRPr="00B523A7" w:rsidRDefault="00BA7EEC" w:rsidP="00A60405">
      <w:pPr>
        <w:pStyle w:val="PargrafodaLista"/>
        <w:numPr>
          <w:ilvl w:val="1"/>
          <w:numId w:val="1"/>
        </w:numPr>
        <w:rPr>
          <w:rFonts w:cs="Times New Roman"/>
          <w:b/>
        </w:rPr>
      </w:pPr>
      <w:r w:rsidRPr="00B523A7">
        <w:rPr>
          <w:rFonts w:cs="Times New Roman"/>
          <w:b/>
        </w:rPr>
        <w:lastRenderedPageBreak/>
        <w:t xml:space="preserve"> Quick </w:t>
      </w:r>
      <w:r w:rsidR="00A60405" w:rsidRPr="00B523A7">
        <w:rPr>
          <w:rFonts w:cs="Times New Roman"/>
          <w:b/>
        </w:rPr>
        <w:t>Sort</w:t>
      </w:r>
    </w:p>
    <w:p w:rsidR="00A60405" w:rsidRPr="00B523A7" w:rsidRDefault="00A60405" w:rsidP="00A60405">
      <w:pPr>
        <w:ind w:left="0"/>
        <w:rPr>
          <w:rFonts w:cs="Times New Roman"/>
        </w:rPr>
      </w:pPr>
    </w:p>
    <w:p w:rsidR="004A0217" w:rsidRPr="00B523A7" w:rsidRDefault="004A0217" w:rsidP="00540935">
      <w:pPr>
        <w:ind w:left="0"/>
        <w:rPr>
          <w:rFonts w:cs="Times New Roman"/>
        </w:rPr>
      </w:pPr>
      <w:r w:rsidRPr="00B523A7">
        <w:rPr>
          <w:rFonts w:cs="Times New Roman"/>
        </w:rPr>
        <w:t>Este algoritmo foi criado por C.A.R. Hoare em 1962, o qual é</w:t>
      </w:r>
      <w:r w:rsidR="0013425C" w:rsidRPr="00B523A7">
        <w:rPr>
          <w:rFonts w:cs="Times New Roman"/>
        </w:rPr>
        <w:t xml:space="preserve"> extremamente eficiente na grande maioria dos casos, porém pode se tornar ineficiente como os algoritmos quadráticos em casos específicos do arranjo e escolha do pivô. Este método possui diversas estratégias de escolha do pivô</w:t>
      </w:r>
      <w:r w:rsidR="00AD521A" w:rsidRPr="00B523A7">
        <w:rPr>
          <w:rFonts w:cs="Times New Roman"/>
        </w:rPr>
        <w:t>, dentre as quais destacamos o pivô na posição inicial final</w:t>
      </w:r>
      <w:r w:rsidR="00BB7858" w:rsidRPr="00B523A7">
        <w:rPr>
          <w:rFonts w:cs="Times New Roman"/>
        </w:rPr>
        <w:t xml:space="preserve"> [1]</w:t>
      </w:r>
      <w:r w:rsidR="00AD521A" w:rsidRPr="00B523A7">
        <w:rPr>
          <w:rFonts w:cs="Times New Roman"/>
        </w:rPr>
        <w:t>.</w:t>
      </w:r>
    </w:p>
    <w:p w:rsidR="00AD521A" w:rsidRPr="00B523A7" w:rsidRDefault="00AD521A" w:rsidP="00546D10">
      <w:pPr>
        <w:ind w:left="0" w:firstLine="709"/>
        <w:rPr>
          <w:rFonts w:cs="Times New Roman"/>
        </w:rPr>
      </w:pPr>
      <w:r w:rsidRPr="00B523A7">
        <w:rPr>
          <w:rFonts w:cs="Times New Roman"/>
        </w:rPr>
        <w:t xml:space="preserve">Para ambos os casos, o passo a passo consiste em escolher um pivô e depois encontrar um elemento maior que o pivô a partir do início do vetor e um menor a partir do fim. Para obtenção do melhor desempenho deste algoritmo seria necessário conhecer o elemento com valor médio, desta forma, através da estratégia de divisão e conquista, o vetor seria dividido em sub-regiões </w:t>
      </w:r>
      <w:r w:rsidR="00546D10" w:rsidRPr="00B523A7">
        <w:rPr>
          <w:rFonts w:cs="Times New Roman"/>
        </w:rPr>
        <w:t>de tamanho uniforme</w:t>
      </w:r>
      <w:r w:rsidR="00BB7858" w:rsidRPr="00B523A7">
        <w:rPr>
          <w:rFonts w:cs="Times New Roman"/>
        </w:rPr>
        <w:t xml:space="preserve"> [1]</w:t>
      </w:r>
      <w:r w:rsidR="00546D10" w:rsidRPr="00B523A7">
        <w:rPr>
          <w:rFonts w:cs="Times New Roman"/>
        </w:rPr>
        <w:t>.</w:t>
      </w:r>
    </w:p>
    <w:p w:rsidR="00546D10" w:rsidRPr="00B523A7" w:rsidRDefault="00546D10" w:rsidP="00546D10">
      <w:pPr>
        <w:ind w:left="0" w:firstLine="709"/>
        <w:rPr>
          <w:rFonts w:cs="Times New Roman"/>
        </w:rPr>
      </w:pPr>
      <w:r w:rsidRPr="00B523A7">
        <w:rPr>
          <w:rFonts w:cs="Times New Roman"/>
        </w:rPr>
        <w:t>Analogamente, os piores caso deste algoritmo consistem na escolha de pivô como elemento mínimo ou máximo, o que pode acontecer mais frequentemente para a implementação do pivô inicial, para casos de vetor crescente e decrescente</w:t>
      </w:r>
      <w:r w:rsidR="00BB7858" w:rsidRPr="00B523A7">
        <w:rPr>
          <w:rFonts w:cs="Times New Roman"/>
        </w:rPr>
        <w:t xml:space="preserve"> [1]</w:t>
      </w:r>
      <w:r w:rsidRPr="00B523A7">
        <w:rPr>
          <w:rFonts w:cs="Times New Roman"/>
        </w:rPr>
        <w:t>.</w:t>
      </w:r>
    </w:p>
    <w:p w:rsidR="00546D10" w:rsidRPr="00B523A7" w:rsidRDefault="00546D10" w:rsidP="00546D10">
      <w:pPr>
        <w:ind w:left="0" w:firstLine="709"/>
        <w:rPr>
          <w:rFonts w:cs="Times New Roman"/>
        </w:rPr>
      </w:pPr>
      <w:r w:rsidRPr="00B523A7">
        <w:rPr>
          <w:rFonts w:cs="Times New Roman"/>
        </w:rPr>
        <w:t>Complexidade:</w:t>
      </w:r>
    </w:p>
    <w:p w:rsidR="00546D10" w:rsidRPr="00B523A7" w:rsidRDefault="00546D10" w:rsidP="00546D10">
      <w:pPr>
        <w:ind w:left="0" w:firstLine="709"/>
        <w:rPr>
          <w:rFonts w:cs="Times New Roman"/>
        </w:rPr>
      </w:pPr>
      <w:r w:rsidRPr="00B523A7">
        <w:rPr>
          <w:rFonts w:cs="Times New Roman"/>
        </w:rPr>
        <w:t xml:space="preserve">Melhor caso: </w:t>
      </w:r>
      <m:oMath>
        <m:r>
          <m:rPr>
            <m:sty m:val="p"/>
          </m:rPr>
          <w:rPr>
            <w:rFonts w:ascii="Cambria Math" w:hAnsi="Cambria Math" w:cs="Times New Roman"/>
          </w:rPr>
          <m:t>Ο</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rsidR="00546D10" w:rsidRPr="00B523A7" w:rsidRDefault="00546D10" w:rsidP="00546D10">
      <w:pPr>
        <w:ind w:left="0" w:firstLine="709"/>
        <w:rPr>
          <w:rFonts w:cs="Times New Roman"/>
        </w:rPr>
      </w:pPr>
      <w:r w:rsidRPr="00B523A7">
        <w:rPr>
          <w:rFonts w:cs="Times New Roman"/>
        </w:rPr>
        <w:t xml:space="preserve">Caso médio: </w:t>
      </w:r>
      <m:oMath>
        <m:r>
          <m:rPr>
            <m:sty m:val="p"/>
          </m:rPr>
          <w:rPr>
            <w:rFonts w:ascii="Cambria Math" w:hAnsi="Cambria Math" w:cs="Times New Roman"/>
          </w:rPr>
          <m:t>Ο</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rsidR="00546D10" w:rsidRPr="00B523A7" w:rsidRDefault="00546D10" w:rsidP="00546D10">
      <w:pPr>
        <w:ind w:left="0" w:firstLine="709"/>
        <w:rPr>
          <w:rFonts w:cs="Times New Roman"/>
        </w:rPr>
      </w:pPr>
      <w:r w:rsidRPr="00B523A7">
        <w:rPr>
          <w:rFonts w:cs="Times New Roman"/>
        </w:rPr>
        <w:t xml:space="preserve">Pior caso: </w:t>
      </w:r>
      <m:oMath>
        <m:r>
          <m:rPr>
            <m:sty m:val="p"/>
          </m:rPr>
          <w:rPr>
            <w:rFonts w:ascii="Cambria Math" w:hAnsi="Cambria Math" w:cs="Times New Roman"/>
          </w:rPr>
          <m:t>Ο</m:t>
        </m:r>
        <m:r>
          <w:rPr>
            <w:rFonts w:ascii="Cambria Math" w:hAnsi="Cambria Math" w:cs="Times New Roman"/>
          </w:rPr>
          <m:t xml:space="preserve"> (n²)</m:t>
        </m:r>
      </m:oMath>
    </w:p>
    <w:p w:rsidR="004A0217" w:rsidRPr="00B523A7" w:rsidRDefault="004A0217" w:rsidP="00A60405">
      <w:pPr>
        <w:ind w:left="0"/>
        <w:rPr>
          <w:rFonts w:cs="Times New Roman"/>
        </w:rPr>
      </w:pPr>
    </w:p>
    <w:p w:rsidR="00BB3F78" w:rsidRPr="00B523A7" w:rsidRDefault="0055121F" w:rsidP="00BB3F78">
      <w:pPr>
        <w:pStyle w:val="PargrafodaLista"/>
        <w:numPr>
          <w:ilvl w:val="1"/>
          <w:numId w:val="1"/>
        </w:numPr>
        <w:rPr>
          <w:rFonts w:cs="Times New Roman"/>
          <w:b/>
        </w:rPr>
      </w:pPr>
      <w:r w:rsidRPr="00B523A7">
        <w:rPr>
          <w:rFonts w:cs="Times New Roman"/>
          <w:b/>
        </w:rPr>
        <w:t xml:space="preserve"> </w:t>
      </w:r>
      <w:r w:rsidR="00BA7EEC" w:rsidRPr="00B523A7">
        <w:rPr>
          <w:rFonts w:cs="Times New Roman"/>
          <w:b/>
        </w:rPr>
        <w:t xml:space="preserve">Insertion </w:t>
      </w:r>
      <w:r w:rsidR="00BB3F78" w:rsidRPr="00B523A7">
        <w:rPr>
          <w:rFonts w:cs="Times New Roman"/>
          <w:b/>
        </w:rPr>
        <w:t>Sort</w:t>
      </w:r>
    </w:p>
    <w:p w:rsidR="00D02A6C" w:rsidRPr="00B523A7" w:rsidRDefault="00D02A6C" w:rsidP="00D02A6C">
      <w:pPr>
        <w:rPr>
          <w:rFonts w:cs="Times New Roman"/>
        </w:rPr>
      </w:pPr>
    </w:p>
    <w:p w:rsidR="00C640D9" w:rsidRPr="00B523A7" w:rsidRDefault="00C640D9" w:rsidP="00256D1E">
      <w:pPr>
        <w:ind w:left="0"/>
        <w:rPr>
          <w:rFonts w:cs="Times New Roman"/>
        </w:rPr>
      </w:pPr>
      <w:r w:rsidRPr="00B523A7">
        <w:rPr>
          <w:rFonts w:cs="Times New Roman"/>
        </w:rPr>
        <w:t xml:space="preserve">A ordenação por inserção é um </w:t>
      </w:r>
      <w:r w:rsidR="00C83E75" w:rsidRPr="00B523A7">
        <w:rPr>
          <w:rFonts w:cs="Times New Roman"/>
        </w:rPr>
        <w:t xml:space="preserve">dos mais </w:t>
      </w:r>
      <w:r w:rsidRPr="00B523A7">
        <w:rPr>
          <w:rFonts w:cs="Times New Roman"/>
        </w:rPr>
        <w:t>simples algoritmo</w:t>
      </w:r>
      <w:r w:rsidR="00C83E75" w:rsidRPr="00B523A7">
        <w:rPr>
          <w:rFonts w:cs="Times New Roman"/>
        </w:rPr>
        <w:t>s, sendo eficiente se aplicado a um pequeno conjunto de elementos, sua estratégia consiste</w:t>
      </w:r>
      <w:r w:rsidRPr="00B523A7">
        <w:rPr>
          <w:rFonts w:cs="Times New Roman"/>
        </w:rPr>
        <w:t xml:space="preserve"> em percorrer o vetor da esquerda para a direita d</w:t>
      </w:r>
      <w:r w:rsidR="00C83E75" w:rsidRPr="00B523A7">
        <w:rPr>
          <w:rFonts w:cs="Times New Roman"/>
        </w:rPr>
        <w:t>eixando os elementos que estão à</w:t>
      </w:r>
      <w:r w:rsidRPr="00B523A7">
        <w:rPr>
          <w:rFonts w:cs="Times New Roman"/>
        </w:rPr>
        <w:t xml:space="preserve"> esquerda ordenados</w:t>
      </w:r>
      <w:r w:rsidR="00C83E75" w:rsidRPr="00B523A7">
        <w:rPr>
          <w:rFonts w:cs="Times New Roman"/>
        </w:rPr>
        <w:t>. Um exemplo de aplicação consiste na inserção de cartas na mão de um jogador</w:t>
      </w:r>
      <w:r w:rsidR="00BB7858" w:rsidRPr="00B523A7">
        <w:rPr>
          <w:rFonts w:cs="Times New Roman"/>
        </w:rPr>
        <w:t xml:space="preserve"> [4][5]</w:t>
      </w:r>
      <w:r w:rsidR="00C83E75" w:rsidRPr="00B523A7">
        <w:rPr>
          <w:rFonts w:cs="Times New Roman"/>
        </w:rPr>
        <w:t>.</w:t>
      </w:r>
    </w:p>
    <w:p w:rsidR="00D02A6C" w:rsidRPr="00B523A7" w:rsidRDefault="00D02A6C" w:rsidP="00A60405">
      <w:pPr>
        <w:ind w:left="0" w:firstLine="709"/>
        <w:rPr>
          <w:rFonts w:cs="Times New Roman"/>
        </w:rPr>
      </w:pPr>
      <w:r w:rsidRPr="00B523A7">
        <w:rPr>
          <w:rFonts w:cs="Times New Roman"/>
        </w:rPr>
        <w:t>Complexidade:</w:t>
      </w:r>
    </w:p>
    <w:p w:rsidR="00D02A6C" w:rsidRPr="00B523A7" w:rsidRDefault="00D02A6C" w:rsidP="00A60405">
      <w:pPr>
        <w:ind w:left="0" w:firstLine="709"/>
        <w:rPr>
          <w:rFonts w:cs="Times New Roman"/>
          <w:u w:val="single"/>
        </w:rPr>
      </w:pPr>
      <w:r w:rsidRPr="00B523A7">
        <w:rPr>
          <w:rFonts w:cs="Times New Roman"/>
        </w:rPr>
        <w:t>Melhor caso: O</w:t>
      </w:r>
      <w:r w:rsidR="00A60405" w:rsidRPr="00B523A7">
        <w:rPr>
          <w:rFonts w:cs="Times New Roman"/>
        </w:rPr>
        <w:t xml:space="preserve"> </w:t>
      </w:r>
      <w:r w:rsidRPr="00B523A7">
        <w:rPr>
          <w:rFonts w:cs="Times New Roman"/>
        </w:rPr>
        <w:t>(</w:t>
      </w:r>
      <m:oMath>
        <m:r>
          <w:rPr>
            <w:rFonts w:ascii="Cambria Math" w:hAnsi="Cambria Math" w:cs="Times New Roman"/>
          </w:rPr>
          <m:t>n</m:t>
        </m:r>
      </m:oMath>
      <w:r w:rsidRPr="00B523A7">
        <w:rPr>
          <w:rFonts w:cs="Times New Roman"/>
        </w:rPr>
        <w:t>) vetor ordenado crescente</w:t>
      </w:r>
    </w:p>
    <w:p w:rsidR="002062B5" w:rsidRPr="00B523A7" w:rsidRDefault="002062B5" w:rsidP="00A60405">
      <w:pPr>
        <w:ind w:left="0" w:firstLine="709"/>
        <w:rPr>
          <w:rFonts w:eastAsiaTheme="minorEastAsia" w:cs="Times New Roman"/>
        </w:rPr>
      </w:pPr>
      <w:r w:rsidRPr="00B523A7">
        <w:rPr>
          <w:rFonts w:cs="Times New Roman"/>
        </w:rPr>
        <w:t>Caso médio: O</w:t>
      </w:r>
      <w:r w:rsidR="00A60405" w:rsidRPr="00B523A7">
        <w:rPr>
          <w:rFonts w:cs="Times New Roman"/>
        </w:rPr>
        <w:t xml:space="preserve">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p>
    <w:p w:rsidR="00D02A6C" w:rsidRPr="00B523A7" w:rsidRDefault="00D02A6C" w:rsidP="00A60405">
      <w:pPr>
        <w:ind w:left="0" w:firstLine="709"/>
        <w:rPr>
          <w:rFonts w:cs="Times New Roman"/>
        </w:rPr>
      </w:pPr>
      <w:r w:rsidRPr="00B523A7">
        <w:rPr>
          <w:rFonts w:cs="Times New Roman"/>
        </w:rPr>
        <w:t>Pior caso: O</w:t>
      </w:r>
      <w:r w:rsidR="00A60405" w:rsidRPr="00B523A7">
        <w:rPr>
          <w:rFonts w:cs="Times New Roman"/>
        </w:rPr>
        <w:t xml:space="preserve"> </w:t>
      </w:r>
      <w:r w:rsidRPr="00B523A7">
        <w:rPr>
          <w:rFonts w:cs="Times New Roman"/>
        </w:rPr>
        <w:t>(</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B523A7">
        <w:rPr>
          <w:rFonts w:cs="Times New Roman"/>
        </w:rPr>
        <w:t xml:space="preserve">) vetor ordenado decrescente e vetor </w:t>
      </w:r>
      <w:r w:rsidR="00C83E75" w:rsidRPr="00B523A7">
        <w:rPr>
          <w:rFonts w:cs="Times New Roman"/>
        </w:rPr>
        <w:t>aleatório</w:t>
      </w:r>
      <w:r w:rsidR="00A60405" w:rsidRPr="00B523A7">
        <w:rPr>
          <w:rFonts w:cs="Times New Roman"/>
        </w:rPr>
        <w:t>.</w:t>
      </w:r>
    </w:p>
    <w:p w:rsidR="00D02A6C" w:rsidRPr="00B523A7" w:rsidRDefault="00D02A6C" w:rsidP="00D02A6C">
      <w:pPr>
        <w:rPr>
          <w:rFonts w:cs="Times New Roman"/>
        </w:rPr>
      </w:pPr>
    </w:p>
    <w:p w:rsidR="00BB3F78" w:rsidRPr="00B523A7" w:rsidRDefault="0055121F" w:rsidP="00BB3F78">
      <w:pPr>
        <w:pStyle w:val="PargrafodaLista"/>
        <w:numPr>
          <w:ilvl w:val="1"/>
          <w:numId w:val="1"/>
        </w:numPr>
        <w:rPr>
          <w:rFonts w:cs="Times New Roman"/>
          <w:b/>
        </w:rPr>
      </w:pPr>
      <w:r w:rsidRPr="00B523A7">
        <w:rPr>
          <w:rFonts w:cs="Times New Roman"/>
          <w:b/>
        </w:rPr>
        <w:t xml:space="preserve"> </w:t>
      </w:r>
      <w:r w:rsidR="00BA7EEC" w:rsidRPr="00B523A7">
        <w:rPr>
          <w:rFonts w:cs="Times New Roman"/>
          <w:b/>
        </w:rPr>
        <w:t xml:space="preserve">Shell </w:t>
      </w:r>
      <w:r w:rsidR="00BB3F78" w:rsidRPr="00B523A7">
        <w:rPr>
          <w:rFonts w:cs="Times New Roman"/>
          <w:b/>
        </w:rPr>
        <w:t>Sort</w:t>
      </w:r>
    </w:p>
    <w:p w:rsidR="00394C3A" w:rsidRPr="00B523A7" w:rsidRDefault="00394C3A" w:rsidP="00394C3A">
      <w:pPr>
        <w:pStyle w:val="PargrafodaLista"/>
        <w:ind w:left="1069"/>
        <w:rPr>
          <w:rFonts w:cs="Times New Roman"/>
        </w:rPr>
      </w:pPr>
    </w:p>
    <w:p w:rsidR="00394C3A" w:rsidRPr="00B523A7" w:rsidRDefault="00BA7EEC" w:rsidP="00815552">
      <w:pPr>
        <w:ind w:left="0"/>
        <w:rPr>
          <w:rFonts w:cs="Times New Roman"/>
        </w:rPr>
      </w:pPr>
      <w:r w:rsidRPr="00B523A7">
        <w:rPr>
          <w:rFonts w:cs="Times New Roman"/>
        </w:rPr>
        <w:t xml:space="preserve">O algoritmo Shell </w:t>
      </w:r>
      <w:r w:rsidR="00394C3A" w:rsidRPr="00B523A7">
        <w:rPr>
          <w:rFonts w:cs="Times New Roman"/>
        </w:rPr>
        <w:t>Sort criado em 1959 por Donald Shell é um dos métodos de ordenação mais eficientes dentre os quadráti</w:t>
      </w:r>
      <w:r w:rsidR="00C83E75" w:rsidRPr="00B523A7">
        <w:rPr>
          <w:rFonts w:cs="Times New Roman"/>
        </w:rPr>
        <w:t>cos, baseia-se</w:t>
      </w:r>
      <w:r w:rsidR="00394C3A" w:rsidRPr="00B523A7">
        <w:rPr>
          <w:rFonts w:cs="Times New Roman"/>
        </w:rPr>
        <w:t xml:space="preserve"> no Insertio</w:t>
      </w:r>
      <w:r w:rsidRPr="00B523A7">
        <w:rPr>
          <w:rFonts w:cs="Times New Roman"/>
        </w:rPr>
        <w:t xml:space="preserve">n </w:t>
      </w:r>
      <w:r w:rsidR="00C83E75" w:rsidRPr="00B523A7">
        <w:rPr>
          <w:rFonts w:cs="Times New Roman"/>
        </w:rPr>
        <w:t xml:space="preserve">Sort, realizando comparações </w:t>
      </w:r>
      <w:r w:rsidR="00C83E75" w:rsidRPr="00B523A7">
        <w:rPr>
          <w:rFonts w:cs="Times New Roman"/>
        </w:rPr>
        <w:lastRenderedPageBreak/>
        <w:t>com elementos não adjacentes,</w:t>
      </w:r>
      <w:r w:rsidR="00394C3A" w:rsidRPr="00B523A7">
        <w:rPr>
          <w:rFonts w:cs="Times New Roman"/>
        </w:rPr>
        <w:t xml:space="preserve"> </w:t>
      </w:r>
      <w:r w:rsidR="007105C7" w:rsidRPr="00B523A7">
        <w:rPr>
          <w:rFonts w:cs="Times New Roman"/>
        </w:rPr>
        <w:t>desta forma, solucionando problemas como</w:t>
      </w:r>
      <w:r w:rsidR="00394C3A" w:rsidRPr="00B523A7">
        <w:rPr>
          <w:rFonts w:cs="Times New Roman"/>
        </w:rPr>
        <w:t xml:space="preserve"> o menor </w:t>
      </w:r>
      <w:r w:rsidR="007105C7" w:rsidRPr="00B523A7">
        <w:rPr>
          <w:rFonts w:cs="Times New Roman"/>
        </w:rPr>
        <w:t xml:space="preserve">elemento na posição </w:t>
      </w:r>
      <w:r w:rsidR="00394C3A" w:rsidRPr="00B523A7">
        <w:rPr>
          <w:rFonts w:cs="Times New Roman"/>
        </w:rPr>
        <w:t xml:space="preserve">mais </w:t>
      </w:r>
      <w:r w:rsidR="007105C7" w:rsidRPr="00B523A7">
        <w:rPr>
          <w:rFonts w:cs="Times New Roman"/>
        </w:rPr>
        <w:t>à direita do</w:t>
      </w:r>
      <w:r w:rsidR="00394C3A" w:rsidRPr="00B523A7">
        <w:rPr>
          <w:rFonts w:cs="Times New Roman"/>
        </w:rPr>
        <w:t xml:space="preserve"> vetor</w:t>
      </w:r>
      <w:r w:rsidR="007105C7" w:rsidRPr="00B523A7">
        <w:rPr>
          <w:rFonts w:cs="Times New Roman"/>
        </w:rPr>
        <w:t>, o que era um empecilho com o uso de trocas adjacentes,</w:t>
      </w:r>
      <w:r w:rsidR="005F73AD" w:rsidRPr="00B523A7">
        <w:rPr>
          <w:rFonts w:cs="Times New Roman"/>
        </w:rPr>
        <w:t xml:space="preserve"> co</w:t>
      </w:r>
      <w:r w:rsidR="007105C7" w:rsidRPr="00B523A7">
        <w:rPr>
          <w:rFonts w:cs="Times New Roman"/>
        </w:rPr>
        <w:t>nsidera-se</w:t>
      </w:r>
      <w:r w:rsidR="005F73AD" w:rsidRPr="00B523A7">
        <w:rPr>
          <w:rFonts w:cs="Times New Roman"/>
        </w:rPr>
        <w:t xml:space="preserve"> vários segmentos menores que o tamanho do vetor e ap</w:t>
      </w:r>
      <w:r w:rsidR="007105C7" w:rsidRPr="00B523A7">
        <w:rPr>
          <w:rFonts w:cs="Times New Roman"/>
        </w:rPr>
        <w:t>lica-se ordenação</w:t>
      </w:r>
      <w:r w:rsidR="005F73AD" w:rsidRPr="00B523A7">
        <w:rPr>
          <w:rFonts w:cs="Times New Roman"/>
        </w:rPr>
        <w:t xml:space="preserve">, </w:t>
      </w:r>
      <w:r w:rsidR="007105C7" w:rsidRPr="00B523A7">
        <w:rPr>
          <w:rFonts w:cs="Times New Roman"/>
        </w:rPr>
        <w:t xml:space="preserve">em que </w:t>
      </w:r>
      <w:r w:rsidR="005F73AD" w:rsidRPr="00B523A7">
        <w:rPr>
          <w:rFonts w:cs="Times New Roman"/>
        </w:rPr>
        <w:t>o número desses segmentos é determinado pelo chamado número de saltos</w:t>
      </w:r>
      <w:r w:rsidR="007105C7" w:rsidRPr="00B523A7">
        <w:rPr>
          <w:rFonts w:cs="Times New Roman"/>
        </w:rPr>
        <w:t xml:space="preserve">, </w:t>
      </w:r>
      <w:r w:rsidR="005F73AD" w:rsidRPr="00B523A7">
        <w:rPr>
          <w:rFonts w:cs="Times New Roman"/>
        </w:rPr>
        <w:t>que por sua vez é reduzido sucessivamente</w:t>
      </w:r>
      <w:r w:rsidR="00EF763B" w:rsidRPr="00B523A7">
        <w:rPr>
          <w:rFonts w:cs="Times New Roman"/>
        </w:rPr>
        <w:t xml:space="preserve"> até chegar a 1</w:t>
      </w:r>
      <w:r w:rsidR="005A1757" w:rsidRPr="00B523A7">
        <w:rPr>
          <w:rFonts w:cs="Times New Roman"/>
        </w:rPr>
        <w:t>, assi</w:t>
      </w:r>
      <w:r w:rsidR="007105C7" w:rsidRPr="00B523A7">
        <w:rPr>
          <w:rFonts w:cs="Times New Roman"/>
        </w:rPr>
        <w:t xml:space="preserve">m a cada interação torna-se </w:t>
      </w:r>
      <w:r w:rsidR="005A1757" w:rsidRPr="00B523A7">
        <w:rPr>
          <w:rFonts w:cs="Times New Roman"/>
        </w:rPr>
        <w:t>mais ordenado</w:t>
      </w:r>
      <w:r w:rsidR="00BB7858" w:rsidRPr="00B523A7">
        <w:rPr>
          <w:rFonts w:cs="Times New Roman"/>
        </w:rPr>
        <w:t xml:space="preserve"> [5]</w:t>
      </w:r>
      <w:r w:rsidR="005F73AD" w:rsidRPr="00B523A7">
        <w:rPr>
          <w:rFonts w:cs="Times New Roman"/>
        </w:rPr>
        <w:t>.</w:t>
      </w:r>
    </w:p>
    <w:p w:rsidR="003D4906" w:rsidRPr="00B523A7" w:rsidRDefault="002226AD" w:rsidP="005F73AD">
      <w:pPr>
        <w:ind w:left="0"/>
        <w:rPr>
          <w:rFonts w:cs="Times New Roman"/>
        </w:rPr>
      </w:pPr>
      <w:r w:rsidRPr="00B523A7">
        <w:rPr>
          <w:rFonts w:cs="Times New Roman"/>
        </w:rPr>
        <w:tab/>
        <w:t>Neste método o número d</w:t>
      </w:r>
      <w:r w:rsidR="0055121F" w:rsidRPr="00B523A7">
        <w:rPr>
          <w:rFonts w:cs="Times New Roman"/>
        </w:rPr>
        <w:t>e saltos é decrementado, sendo</w:t>
      </w:r>
      <w:r w:rsidRPr="00B523A7">
        <w:rPr>
          <w:rFonts w:cs="Times New Roman"/>
        </w:rPr>
        <w:t xml:space="preserve"> calculado de di</w:t>
      </w:r>
      <w:r w:rsidR="007105C7" w:rsidRPr="00B523A7">
        <w:rPr>
          <w:rFonts w:cs="Times New Roman"/>
        </w:rPr>
        <w:t>versas formas, sendo assim a aná</w:t>
      </w:r>
      <w:r w:rsidRPr="00B523A7">
        <w:rPr>
          <w:rFonts w:cs="Times New Roman"/>
        </w:rPr>
        <w:t>lise assintótica deste algoritmo é complexa para ser estabelecida</w:t>
      </w:r>
      <w:r w:rsidR="003D4906" w:rsidRPr="00B523A7">
        <w:rPr>
          <w:rFonts w:cs="Times New Roman"/>
        </w:rPr>
        <w:t xml:space="preserve">, porém, em geral adota-se os seguintes </w:t>
      </w:r>
      <w:r w:rsidR="00906CDA" w:rsidRPr="00B523A7">
        <w:rPr>
          <w:rFonts w:cs="Times New Roman"/>
        </w:rPr>
        <w:t>valores</w:t>
      </w:r>
      <w:r w:rsidR="00BB7858" w:rsidRPr="00B523A7">
        <w:rPr>
          <w:rFonts w:cs="Times New Roman"/>
        </w:rPr>
        <w:t xml:space="preserve"> [5]</w:t>
      </w:r>
      <w:r w:rsidRPr="00B523A7">
        <w:rPr>
          <w:rFonts w:cs="Times New Roman"/>
        </w:rPr>
        <w:t>.</w:t>
      </w:r>
    </w:p>
    <w:p w:rsidR="003D4906" w:rsidRPr="00B523A7" w:rsidRDefault="003D4906" w:rsidP="003D4906">
      <w:pPr>
        <w:ind w:left="0" w:firstLine="709"/>
        <w:rPr>
          <w:rFonts w:cs="Times New Roman"/>
        </w:rPr>
      </w:pPr>
      <w:r w:rsidRPr="00B523A7">
        <w:rPr>
          <w:rFonts w:cs="Times New Roman"/>
        </w:rPr>
        <w:t xml:space="preserve">Complexidade: </w:t>
      </w:r>
      <m:oMath>
        <m:r>
          <m:rPr>
            <m:sty m:val="p"/>
          </m:rPr>
          <w:rPr>
            <w:rFonts w:ascii="Cambria Math" w:hAnsi="Cambria Math" w:cs="Times New Roman"/>
          </w:rPr>
          <m:t>Ο</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n²</m:t>
            </m:r>
          </m:e>
        </m:func>
        <m:r>
          <w:rPr>
            <w:rFonts w:ascii="Cambria Math" w:hAnsi="Cambria Math" w:cs="Times New Roman"/>
          </w:rPr>
          <m:t>)</m:t>
        </m:r>
      </m:oMath>
      <w:r w:rsidR="00BE7C8C">
        <w:rPr>
          <w:rFonts w:eastAsiaTheme="minorEastAsia" w:cs="Times New Roman"/>
        </w:rPr>
        <w:t>, sendo igual para todos os casos.</w:t>
      </w:r>
    </w:p>
    <w:p w:rsidR="00394C3A" w:rsidRPr="00B523A7" w:rsidRDefault="00394C3A" w:rsidP="00394C3A">
      <w:pPr>
        <w:pStyle w:val="PargrafodaLista"/>
        <w:ind w:left="1069"/>
        <w:rPr>
          <w:rFonts w:cs="Times New Roman"/>
        </w:rPr>
      </w:pPr>
    </w:p>
    <w:p w:rsidR="00BB3F78" w:rsidRPr="00B523A7" w:rsidRDefault="0055121F" w:rsidP="00BB3F78">
      <w:pPr>
        <w:pStyle w:val="PargrafodaLista"/>
        <w:numPr>
          <w:ilvl w:val="1"/>
          <w:numId w:val="1"/>
        </w:numPr>
        <w:rPr>
          <w:rFonts w:cs="Times New Roman"/>
          <w:b/>
        </w:rPr>
      </w:pPr>
      <w:r w:rsidRPr="00B523A7">
        <w:rPr>
          <w:rFonts w:cs="Times New Roman"/>
          <w:b/>
        </w:rPr>
        <w:t xml:space="preserve"> </w:t>
      </w:r>
      <w:r w:rsidR="00BA7EEC" w:rsidRPr="00B523A7">
        <w:rPr>
          <w:rFonts w:cs="Times New Roman"/>
          <w:b/>
        </w:rPr>
        <w:t xml:space="preserve">Selection </w:t>
      </w:r>
      <w:r w:rsidR="00BB3F78" w:rsidRPr="00B523A7">
        <w:rPr>
          <w:rFonts w:cs="Times New Roman"/>
          <w:b/>
        </w:rPr>
        <w:t>Sort</w:t>
      </w:r>
    </w:p>
    <w:p w:rsidR="008B48FD" w:rsidRPr="00B523A7" w:rsidRDefault="008B48FD" w:rsidP="008B48FD">
      <w:pPr>
        <w:rPr>
          <w:rFonts w:cs="Times New Roman"/>
        </w:rPr>
      </w:pPr>
    </w:p>
    <w:p w:rsidR="0043248C" w:rsidRPr="00B523A7" w:rsidRDefault="00C337F2" w:rsidP="00815552">
      <w:pPr>
        <w:ind w:left="0"/>
        <w:rPr>
          <w:rFonts w:cs="Times New Roman"/>
        </w:rPr>
      </w:pPr>
      <w:r w:rsidRPr="00B523A7">
        <w:rPr>
          <w:rFonts w:cs="Times New Roman"/>
        </w:rPr>
        <w:t>Este método t</w:t>
      </w:r>
      <w:r w:rsidR="00BB20EF" w:rsidRPr="00B523A7">
        <w:rPr>
          <w:rFonts w:cs="Times New Roman"/>
        </w:rPr>
        <w:t>rata-se de um algoritmo baseado em seleção, cuja técnica</w:t>
      </w:r>
      <w:r w:rsidR="00C75CD8" w:rsidRPr="00B523A7">
        <w:rPr>
          <w:rFonts w:cs="Times New Roman"/>
        </w:rPr>
        <w:t xml:space="preserve"> baseia-se em percorrer o vetor encontrando o menor elemento e pô-lo na primeira posição, depois encontrar o segundo menor e colocá-lo na segunda posição, e assim sucessivamente. </w:t>
      </w:r>
    </w:p>
    <w:p w:rsidR="008B48FD" w:rsidRPr="00B523A7" w:rsidRDefault="00C75CD8" w:rsidP="0043248C">
      <w:pPr>
        <w:ind w:left="0" w:firstLine="709"/>
        <w:rPr>
          <w:rFonts w:eastAsiaTheme="minorEastAsia" w:cs="Times New Roman"/>
        </w:rPr>
      </w:pPr>
      <w:r w:rsidRPr="00B523A7">
        <w:rPr>
          <w:rFonts w:cs="Times New Roman"/>
        </w:rPr>
        <w:t>Tal método realiza comparação entre todos os elementos, o que o torna mais ineficiente, porém é o de mais simples implementação</w:t>
      </w:r>
      <w:r w:rsidR="0043248C" w:rsidRPr="00B523A7">
        <w:rPr>
          <w:rFonts w:cs="Times New Roman"/>
        </w:rPr>
        <w:t xml:space="preserve"> e menor número de trocas, no máximo </w:t>
      </w:r>
      <m:oMath>
        <m:r>
          <w:rPr>
            <w:rFonts w:ascii="Cambria Math" w:hAnsi="Cambria Math" w:cs="Times New Roman"/>
          </w:rPr>
          <m:t>n</m:t>
        </m:r>
      </m:oMath>
      <w:r w:rsidR="0043248C" w:rsidRPr="00B523A7">
        <w:rPr>
          <w:rFonts w:eastAsiaTheme="minorEastAsia" w:cs="Times New Roman"/>
        </w:rPr>
        <w:t xml:space="preserve">, sendo </w:t>
      </w:r>
      <m:oMath>
        <m:r>
          <w:rPr>
            <w:rFonts w:ascii="Cambria Math" w:hAnsi="Cambria Math" w:cs="Times New Roman"/>
          </w:rPr>
          <m:t>n</m:t>
        </m:r>
      </m:oMath>
      <w:r w:rsidR="0043248C" w:rsidRPr="00B523A7">
        <w:rPr>
          <w:rFonts w:eastAsiaTheme="minorEastAsia" w:cs="Times New Roman"/>
        </w:rPr>
        <w:t xml:space="preserve"> o número de elementos</w:t>
      </w:r>
      <w:r w:rsidR="00BB7858" w:rsidRPr="00B523A7">
        <w:rPr>
          <w:rFonts w:eastAsiaTheme="minorEastAsia" w:cs="Times New Roman"/>
        </w:rPr>
        <w:t xml:space="preserve"> [5]</w:t>
      </w:r>
      <w:r w:rsidR="0043248C" w:rsidRPr="00B523A7">
        <w:rPr>
          <w:rFonts w:eastAsiaTheme="minorEastAsia" w:cs="Times New Roman"/>
        </w:rPr>
        <w:t>.</w:t>
      </w:r>
    </w:p>
    <w:p w:rsidR="0043248C" w:rsidRPr="00B523A7" w:rsidRDefault="0043248C" w:rsidP="0043248C">
      <w:pPr>
        <w:ind w:left="0" w:firstLine="709"/>
        <w:rPr>
          <w:rFonts w:cs="Times New Roman"/>
        </w:rPr>
      </w:pPr>
      <w:r w:rsidRPr="00B523A7">
        <w:rPr>
          <w:rFonts w:cs="Times New Roman"/>
        </w:rPr>
        <w:t xml:space="preserve">Complexidade: </w:t>
      </w:r>
      <m:oMath>
        <m:r>
          <m:rPr>
            <m:sty m:val="p"/>
          </m:rPr>
          <w:rPr>
            <w:rFonts w:ascii="Cambria Math" w:hAnsi="Cambria Math" w:cs="Times New Roman"/>
          </w:rPr>
          <m:t>Ο</m:t>
        </m:r>
        <m:r>
          <w:rPr>
            <w:rFonts w:ascii="Cambria Math" w:hAnsi="Cambria Math" w:cs="Times New Roman"/>
          </w:rPr>
          <m:t>(n²)</m:t>
        </m:r>
      </m:oMath>
      <w:r w:rsidR="00BE7C8C">
        <w:rPr>
          <w:rFonts w:eastAsiaTheme="minorEastAsia" w:cs="Times New Roman"/>
        </w:rPr>
        <w:t>, invariável para todos os casos.</w:t>
      </w:r>
    </w:p>
    <w:p w:rsidR="008B48FD" w:rsidRPr="00B523A7" w:rsidRDefault="008B48FD" w:rsidP="008B48FD">
      <w:pPr>
        <w:rPr>
          <w:rFonts w:cs="Times New Roman"/>
        </w:rPr>
      </w:pPr>
    </w:p>
    <w:p w:rsidR="00BB3F78" w:rsidRPr="00B523A7" w:rsidRDefault="0055121F" w:rsidP="00BB3F78">
      <w:pPr>
        <w:pStyle w:val="PargrafodaLista"/>
        <w:numPr>
          <w:ilvl w:val="1"/>
          <w:numId w:val="1"/>
        </w:numPr>
        <w:rPr>
          <w:rFonts w:cs="Times New Roman"/>
          <w:b/>
        </w:rPr>
      </w:pPr>
      <w:r w:rsidRPr="00B523A7">
        <w:rPr>
          <w:rFonts w:cs="Times New Roman"/>
          <w:b/>
        </w:rPr>
        <w:t xml:space="preserve"> </w:t>
      </w:r>
      <w:r w:rsidR="00BA7EEC" w:rsidRPr="00B523A7">
        <w:rPr>
          <w:rFonts w:cs="Times New Roman"/>
          <w:b/>
        </w:rPr>
        <w:t xml:space="preserve">Heap </w:t>
      </w:r>
      <w:r w:rsidR="00BB3F78" w:rsidRPr="00B523A7">
        <w:rPr>
          <w:rFonts w:cs="Times New Roman"/>
          <w:b/>
        </w:rPr>
        <w:t>Sort</w:t>
      </w:r>
    </w:p>
    <w:p w:rsidR="00C32524" w:rsidRPr="00B523A7" w:rsidRDefault="00C32524" w:rsidP="00C32524">
      <w:pPr>
        <w:ind w:left="0"/>
        <w:rPr>
          <w:rFonts w:cs="Times New Roman"/>
        </w:rPr>
      </w:pPr>
    </w:p>
    <w:p w:rsidR="00C32524" w:rsidRPr="00B523A7" w:rsidRDefault="004A235B" w:rsidP="00815552">
      <w:pPr>
        <w:ind w:left="0"/>
        <w:rPr>
          <w:rFonts w:cs="Times New Roman"/>
        </w:rPr>
      </w:pPr>
      <w:r w:rsidRPr="00B523A7">
        <w:rPr>
          <w:rFonts w:cs="Times New Roman"/>
        </w:rPr>
        <w:t>Consiste em um algoritmo de ordenação extremamente sofisticado cuja implementação baseia-se em uma fila de prioridades utilizando a estrutura de dados Heap, o que consiste em uma árvore binária em vetor</w:t>
      </w:r>
      <w:r w:rsidR="00597B9A" w:rsidRPr="00B523A7">
        <w:rPr>
          <w:rFonts w:cs="Times New Roman"/>
        </w:rPr>
        <w:t>.</w:t>
      </w:r>
      <w:r w:rsidR="004A0217" w:rsidRPr="00B523A7">
        <w:rPr>
          <w:rFonts w:cs="Times New Roman"/>
        </w:rPr>
        <w:t xml:space="preserve"> Foi inventado por J.W.J. Williams em 1964.</w:t>
      </w:r>
      <w:r w:rsidR="00597B9A" w:rsidRPr="00B523A7">
        <w:rPr>
          <w:rFonts w:cs="Times New Roman"/>
        </w:rPr>
        <w:t xml:space="preserve"> O algoritmo consiste em construir um </w:t>
      </w:r>
      <w:r w:rsidR="00597B9A" w:rsidRPr="00B523A7">
        <w:rPr>
          <w:rFonts w:cs="Times New Roman"/>
          <w:i/>
        </w:rPr>
        <w:t>max heap</w:t>
      </w:r>
      <w:r w:rsidR="00597B9A" w:rsidRPr="00B523A7">
        <w:rPr>
          <w:rFonts w:cs="Times New Roman"/>
        </w:rPr>
        <w:t xml:space="preserve">, em seguida trocar o primeiro elemento com o último, e por fim rearranjar o </w:t>
      </w:r>
      <w:r w:rsidR="00597B9A" w:rsidRPr="00B523A7">
        <w:rPr>
          <w:rFonts w:cs="Times New Roman"/>
          <w:i/>
        </w:rPr>
        <w:t>max heap</w:t>
      </w:r>
      <w:r w:rsidR="00597B9A" w:rsidRPr="00B523A7">
        <w:rPr>
          <w:rFonts w:cs="Times New Roman"/>
        </w:rPr>
        <w:t>, para todos os elementos exceto para o último, que já é o maior elemento do vetor</w:t>
      </w:r>
      <w:r w:rsidR="00BB7858" w:rsidRPr="00B523A7">
        <w:rPr>
          <w:rFonts w:cs="Times New Roman"/>
        </w:rPr>
        <w:t xml:space="preserve"> [2]</w:t>
      </w:r>
      <w:r w:rsidR="00597B9A" w:rsidRPr="00B523A7">
        <w:rPr>
          <w:rFonts w:cs="Times New Roman"/>
        </w:rPr>
        <w:t>.</w:t>
      </w:r>
    </w:p>
    <w:p w:rsidR="00597B9A" w:rsidRPr="00B523A7" w:rsidRDefault="00597B9A" w:rsidP="00597B9A">
      <w:pPr>
        <w:ind w:left="0" w:firstLine="709"/>
        <w:rPr>
          <w:rFonts w:cs="Times New Roman"/>
        </w:rPr>
      </w:pPr>
      <w:r w:rsidRPr="00B523A7">
        <w:rPr>
          <w:rFonts w:cs="Times New Roman"/>
        </w:rPr>
        <w:t xml:space="preserve">Complexidade: </w:t>
      </w:r>
      <m:oMath>
        <m:r>
          <m:rPr>
            <m:sty m:val="p"/>
          </m:rPr>
          <w:rPr>
            <w:rFonts w:ascii="Cambria Math" w:hAnsi="Cambria Math" w:cs="Times New Roman"/>
          </w:rPr>
          <m:t xml:space="preserve">Ο </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004A0217" w:rsidRPr="00B523A7">
        <w:rPr>
          <w:rFonts w:eastAsiaTheme="minorEastAsia" w:cs="Times New Roman"/>
        </w:rPr>
        <w:t xml:space="preserve"> para quaisquer casos.</w:t>
      </w:r>
    </w:p>
    <w:p w:rsidR="00C32524" w:rsidRDefault="00C32524" w:rsidP="00C32524">
      <w:pPr>
        <w:ind w:left="0"/>
        <w:rPr>
          <w:rFonts w:cs="Times New Roman"/>
        </w:rPr>
      </w:pPr>
    </w:p>
    <w:p w:rsidR="00FF167F" w:rsidRDefault="00FF167F" w:rsidP="00C32524">
      <w:pPr>
        <w:ind w:left="0"/>
        <w:rPr>
          <w:rFonts w:cs="Times New Roman"/>
        </w:rPr>
      </w:pPr>
    </w:p>
    <w:p w:rsidR="00FF167F" w:rsidRDefault="00FF167F" w:rsidP="00C32524">
      <w:pPr>
        <w:ind w:left="0"/>
        <w:rPr>
          <w:rFonts w:cs="Times New Roman"/>
        </w:rPr>
      </w:pPr>
    </w:p>
    <w:p w:rsidR="00FF167F" w:rsidRPr="00B523A7" w:rsidRDefault="00FF167F" w:rsidP="00C32524">
      <w:pPr>
        <w:ind w:left="0"/>
        <w:rPr>
          <w:rFonts w:cs="Times New Roman"/>
        </w:rPr>
      </w:pPr>
    </w:p>
    <w:p w:rsidR="00050AF0" w:rsidRPr="00B523A7" w:rsidRDefault="0055121F" w:rsidP="004A0217">
      <w:pPr>
        <w:pStyle w:val="PargrafodaLista"/>
        <w:numPr>
          <w:ilvl w:val="1"/>
          <w:numId w:val="1"/>
        </w:numPr>
        <w:rPr>
          <w:rFonts w:cs="Times New Roman"/>
          <w:b/>
        </w:rPr>
      </w:pPr>
      <w:r w:rsidRPr="00B523A7">
        <w:rPr>
          <w:rFonts w:cs="Times New Roman"/>
          <w:b/>
        </w:rPr>
        <w:lastRenderedPageBreak/>
        <w:t xml:space="preserve"> </w:t>
      </w:r>
      <w:r w:rsidR="00BA7EEC" w:rsidRPr="00B523A7">
        <w:rPr>
          <w:rFonts w:cs="Times New Roman"/>
          <w:b/>
        </w:rPr>
        <w:t xml:space="preserve">Merge </w:t>
      </w:r>
      <w:r w:rsidR="00BB3F78" w:rsidRPr="00B523A7">
        <w:rPr>
          <w:rFonts w:cs="Times New Roman"/>
          <w:b/>
        </w:rPr>
        <w:t>Sort</w:t>
      </w:r>
    </w:p>
    <w:p w:rsidR="004A0217" w:rsidRPr="00B523A7" w:rsidRDefault="004A0217" w:rsidP="004A0217">
      <w:pPr>
        <w:ind w:left="0"/>
        <w:rPr>
          <w:rFonts w:cs="Times New Roman"/>
          <w:b/>
        </w:rPr>
      </w:pPr>
    </w:p>
    <w:p w:rsidR="00050AF0" w:rsidRPr="00B523A7" w:rsidRDefault="00050AF0" w:rsidP="00815552">
      <w:pPr>
        <w:ind w:left="0"/>
        <w:rPr>
          <w:rFonts w:eastAsiaTheme="minorEastAsia" w:cs="Times New Roman"/>
        </w:rPr>
      </w:pPr>
      <w:r w:rsidRPr="00B523A7">
        <w:rPr>
          <w:rFonts w:cs="Times New Roman"/>
        </w:rPr>
        <w:t>C</w:t>
      </w:r>
      <w:r w:rsidR="0055121F" w:rsidRPr="00B523A7">
        <w:rPr>
          <w:rFonts w:cs="Times New Roman"/>
        </w:rPr>
        <w:t xml:space="preserve">onsiste em </w:t>
      </w:r>
      <w:r w:rsidR="003D4906" w:rsidRPr="00B523A7">
        <w:rPr>
          <w:rFonts w:cs="Times New Roman"/>
        </w:rPr>
        <w:t>um algoritmo que utiliza o princípio de divisão e conquista</w:t>
      </w:r>
      <w:r w:rsidR="00D60D8B" w:rsidRPr="00B523A7">
        <w:rPr>
          <w:rFonts w:cs="Times New Roman"/>
        </w:rPr>
        <w:t xml:space="preserve">, </w:t>
      </w:r>
      <w:r w:rsidRPr="00B523A7">
        <w:rPr>
          <w:rFonts w:cs="Times New Roman"/>
        </w:rPr>
        <w:t xml:space="preserve">que </w:t>
      </w:r>
      <w:r w:rsidR="0055121F" w:rsidRPr="00B523A7">
        <w:rPr>
          <w:rFonts w:cs="Times New Roman"/>
        </w:rPr>
        <w:t xml:space="preserve">gera dois conjuntos de tamanho </w:t>
      </w:r>
      <m:oMath>
        <m:r>
          <w:rPr>
            <w:rFonts w:ascii="Cambria Math" w:hAnsi="Cambria Math" w:cs="Times New Roman"/>
          </w:rPr>
          <m:t xml:space="preserve">n/2 </m:t>
        </m:r>
      </m:oMath>
      <w:r w:rsidRPr="00B523A7">
        <w:rPr>
          <w:rFonts w:cs="Times New Roman"/>
        </w:rPr>
        <w:t>, sendo seu melhor caso quando nunca é necessário realizar trocas após comparações, pior caso quando sempre é necessário realizar trocas após comparações e caso médio quando nem sempre é necessário realizar trocas a</w:t>
      </w:r>
      <w:r w:rsidR="00D60D8B" w:rsidRPr="00B523A7">
        <w:rPr>
          <w:rFonts w:cs="Times New Roman"/>
        </w:rPr>
        <w:t xml:space="preserve">pós comparações, entretanto </w:t>
      </w:r>
      <w:r w:rsidRPr="00B523A7">
        <w:rPr>
          <w:rFonts w:cs="Times New Roman"/>
        </w:rPr>
        <w:t xml:space="preserve">sua </w:t>
      </w:r>
      <w:r w:rsidR="00D60D8B" w:rsidRPr="00B523A7">
        <w:rPr>
          <w:rFonts w:cs="Times New Roman"/>
        </w:rPr>
        <w:t>complexidade é a mesma para todos os casos</w:t>
      </w:r>
      <w:r w:rsidRPr="00B523A7">
        <w:rPr>
          <w:rFonts w:cs="Times New Roman"/>
        </w:rPr>
        <w:t>.</w:t>
      </w:r>
      <w:r w:rsidR="00D60D8B" w:rsidRPr="00B523A7">
        <w:rPr>
          <w:rFonts w:cs="Times New Roman"/>
        </w:rPr>
        <w:t xml:space="preserve"> Como ponto negativo, a complexidade de espaço é de  </w:t>
      </w:r>
      <m:oMath>
        <m:r>
          <w:rPr>
            <w:rFonts w:ascii="Cambria Math" w:hAnsi="Cambria Math" w:cs="Times New Roman"/>
          </w:rPr>
          <m:t>2n</m:t>
        </m:r>
      </m:oMath>
      <w:r w:rsidR="00D60D8B" w:rsidRPr="00B523A7">
        <w:rPr>
          <w:rFonts w:eastAsiaTheme="minorEastAsia" w:cs="Times New Roman"/>
        </w:rPr>
        <w:t xml:space="preserve">, sendo </w:t>
      </w:r>
      <m:oMath>
        <m:r>
          <w:rPr>
            <w:rFonts w:ascii="Cambria Math" w:eastAsiaTheme="minorEastAsia" w:hAnsi="Cambria Math" w:cs="Times New Roman"/>
          </w:rPr>
          <m:t>n</m:t>
        </m:r>
      </m:oMath>
      <w:r w:rsidR="00D60D8B" w:rsidRPr="00B523A7">
        <w:rPr>
          <w:rFonts w:eastAsiaTheme="minorEastAsia" w:cs="Times New Roman"/>
        </w:rPr>
        <w:t xml:space="preserve"> o número de elementos do vetor.</w:t>
      </w:r>
    </w:p>
    <w:p w:rsidR="00186A1B" w:rsidRPr="00B523A7" w:rsidRDefault="00186A1B" w:rsidP="00186A1B">
      <w:pPr>
        <w:ind w:left="0" w:firstLine="709"/>
        <w:rPr>
          <w:rFonts w:cs="Times New Roman"/>
          <w:i/>
        </w:rPr>
      </w:pPr>
      <w:r w:rsidRPr="00B523A7">
        <w:rPr>
          <w:rFonts w:eastAsiaTheme="minorEastAsia" w:cs="Times New Roman"/>
        </w:rPr>
        <w:t xml:space="preserve">Complexidade: </w:t>
      </w:r>
      <m:oMath>
        <m:r>
          <m:rPr>
            <m:sty m:val="p"/>
          </m:rPr>
          <w:rPr>
            <w:rFonts w:ascii="Cambria Math" w:eastAsiaTheme="minorEastAsia" w:hAnsi="Cambria Math" w:cs="Times New Roman"/>
          </w:rPr>
          <m:t>Ο</m:t>
        </m:r>
        <m:r>
          <w:rPr>
            <w:rFonts w:ascii="Cambria Math" w:eastAsiaTheme="minorEastAsia" w:hAnsi="Cambria Math" w:cs="Times New Roman"/>
          </w:rPr>
          <m:t xml:space="preserve"> (n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1F72B6">
        <w:rPr>
          <w:rFonts w:eastAsiaTheme="minorEastAsia" w:cs="Times New Roman"/>
        </w:rPr>
        <w:t xml:space="preserve"> para quaisquer casos</w:t>
      </w:r>
      <w:r w:rsidRPr="00B523A7">
        <w:rPr>
          <w:rFonts w:eastAsiaTheme="minorEastAsia" w:cs="Times New Roman"/>
        </w:rPr>
        <w:t>.</w:t>
      </w:r>
    </w:p>
    <w:p w:rsidR="00611156" w:rsidRPr="00B523A7" w:rsidRDefault="00611156" w:rsidP="00611156">
      <w:pPr>
        <w:rPr>
          <w:rFonts w:cs="Times New Roman"/>
        </w:rPr>
      </w:pPr>
    </w:p>
    <w:p w:rsidR="006015D9" w:rsidRPr="00B523A7" w:rsidRDefault="00D60D8B" w:rsidP="006015D9">
      <w:pPr>
        <w:pStyle w:val="PargrafodaLista"/>
        <w:numPr>
          <w:ilvl w:val="0"/>
          <w:numId w:val="1"/>
        </w:numPr>
        <w:rPr>
          <w:rFonts w:cs="Times New Roman"/>
          <w:b/>
        </w:rPr>
      </w:pPr>
      <w:r w:rsidRPr="00B523A7">
        <w:rPr>
          <w:rFonts w:cs="Times New Roman"/>
          <w:b/>
        </w:rPr>
        <w:t>Aná</w:t>
      </w:r>
      <w:r w:rsidR="006015D9" w:rsidRPr="00B523A7">
        <w:rPr>
          <w:rFonts w:cs="Times New Roman"/>
          <w:b/>
        </w:rPr>
        <w:t xml:space="preserve">lise </w:t>
      </w:r>
      <w:r w:rsidR="00A13CDD" w:rsidRPr="00B523A7">
        <w:rPr>
          <w:rFonts w:cs="Times New Roman"/>
          <w:b/>
        </w:rPr>
        <w:t xml:space="preserve">Experimental </w:t>
      </w:r>
    </w:p>
    <w:p w:rsidR="004A0217" w:rsidRPr="00B523A7" w:rsidRDefault="004A0217" w:rsidP="004A0217">
      <w:pPr>
        <w:pStyle w:val="PargrafodaLista"/>
        <w:ind w:left="1069"/>
        <w:rPr>
          <w:rFonts w:cs="Times New Roman"/>
          <w:b/>
        </w:rPr>
      </w:pPr>
    </w:p>
    <w:p w:rsidR="00C337F2" w:rsidRPr="00B523A7" w:rsidRDefault="00C337F2" w:rsidP="00815552">
      <w:pPr>
        <w:ind w:left="0"/>
        <w:rPr>
          <w:rFonts w:cs="Times New Roman"/>
        </w:rPr>
      </w:pPr>
      <w:r w:rsidRPr="00B523A7">
        <w:rPr>
          <w:rFonts w:cs="Times New Roman"/>
        </w:rPr>
        <w:t>Após a realização da</w:t>
      </w:r>
      <w:r w:rsidR="00546D10" w:rsidRPr="00B523A7">
        <w:rPr>
          <w:rFonts w:cs="Times New Roman"/>
        </w:rPr>
        <w:t xml:space="preserve"> análise assintótica, foi realizada a análise experimental dos mesmos algoritmos, tais</w:t>
      </w:r>
      <w:r w:rsidRPr="00B523A7">
        <w:rPr>
          <w:rFonts w:cs="Times New Roman"/>
        </w:rPr>
        <w:t xml:space="preserve"> testes envolveram diferentes tamanhos de entra</w:t>
      </w:r>
      <w:r w:rsidR="00546D10" w:rsidRPr="00B523A7">
        <w:rPr>
          <w:rFonts w:cs="Times New Roman"/>
        </w:rPr>
        <w:t>da</w:t>
      </w:r>
      <w:r w:rsidRPr="00B523A7">
        <w:rPr>
          <w:rFonts w:cs="Times New Roman"/>
        </w:rPr>
        <w:t>, as dimensões utilizadas para o vetor foram: 10, 100, 1</w:t>
      </w:r>
      <w:r w:rsidR="003B2A71" w:rsidRPr="00B523A7">
        <w:rPr>
          <w:rFonts w:cs="Times New Roman"/>
        </w:rPr>
        <w:t xml:space="preserve"> </w:t>
      </w:r>
      <w:r w:rsidRPr="00B523A7">
        <w:rPr>
          <w:rFonts w:cs="Times New Roman"/>
        </w:rPr>
        <w:t>000, 10</w:t>
      </w:r>
      <w:r w:rsidR="003B2A71" w:rsidRPr="00B523A7">
        <w:rPr>
          <w:rFonts w:cs="Times New Roman"/>
        </w:rPr>
        <w:t xml:space="preserve"> </w:t>
      </w:r>
      <w:r w:rsidRPr="00B523A7">
        <w:rPr>
          <w:rFonts w:cs="Times New Roman"/>
        </w:rPr>
        <w:t>000, 100</w:t>
      </w:r>
      <w:r w:rsidR="003B2A71" w:rsidRPr="00B523A7">
        <w:rPr>
          <w:rFonts w:cs="Times New Roman"/>
        </w:rPr>
        <w:t xml:space="preserve"> </w:t>
      </w:r>
      <w:r w:rsidRPr="00B523A7">
        <w:rPr>
          <w:rFonts w:cs="Times New Roman"/>
        </w:rPr>
        <w:t>000 e 1</w:t>
      </w:r>
      <w:r w:rsidR="003B2A71" w:rsidRPr="00B523A7">
        <w:rPr>
          <w:rFonts w:cs="Times New Roman"/>
        </w:rPr>
        <w:t xml:space="preserve"> </w:t>
      </w:r>
      <w:r w:rsidRPr="00B523A7">
        <w:rPr>
          <w:rFonts w:cs="Times New Roman"/>
        </w:rPr>
        <w:t>000</w:t>
      </w:r>
      <w:r w:rsidR="003B2A71" w:rsidRPr="00B523A7">
        <w:rPr>
          <w:rFonts w:cs="Times New Roman"/>
        </w:rPr>
        <w:t xml:space="preserve"> </w:t>
      </w:r>
      <w:r w:rsidRPr="00B523A7">
        <w:rPr>
          <w:rFonts w:cs="Times New Roman"/>
        </w:rPr>
        <w:t xml:space="preserve">0000 de elementos, em todos os casos citados acima foram utilizados como teste </w:t>
      </w:r>
      <w:r w:rsidR="00546D10" w:rsidRPr="00B523A7">
        <w:rPr>
          <w:rFonts w:cs="Times New Roman"/>
        </w:rPr>
        <w:t>um vetor crescente, de</w:t>
      </w:r>
      <w:r w:rsidRPr="00B523A7">
        <w:rPr>
          <w:rFonts w:cs="Times New Roman"/>
        </w:rPr>
        <w:t>cre</w:t>
      </w:r>
      <w:r w:rsidR="00546D10" w:rsidRPr="00B523A7">
        <w:rPr>
          <w:rFonts w:cs="Times New Roman"/>
        </w:rPr>
        <w:t>s</w:t>
      </w:r>
      <w:r w:rsidRPr="00B523A7">
        <w:rPr>
          <w:rFonts w:cs="Times New Roman"/>
        </w:rPr>
        <w:t>cente e elementos dispersos pelo vetor de forma aleatória, re</w:t>
      </w:r>
      <w:r w:rsidR="00546D10" w:rsidRPr="00B523A7">
        <w:rPr>
          <w:rFonts w:cs="Times New Roman"/>
        </w:rPr>
        <w:t>ssaltando que para este ú</w:t>
      </w:r>
      <w:r w:rsidRPr="00B523A7">
        <w:rPr>
          <w:rFonts w:cs="Times New Roman"/>
        </w:rPr>
        <w:t>ltimo foi utilizado um arquivo que armazen</w:t>
      </w:r>
      <w:r w:rsidR="00546D10" w:rsidRPr="00B523A7">
        <w:rPr>
          <w:rFonts w:cs="Times New Roman"/>
        </w:rPr>
        <w:t>a os elementos, para que esta sequência aleató</w:t>
      </w:r>
      <w:r w:rsidRPr="00B523A7">
        <w:rPr>
          <w:rFonts w:cs="Times New Roman"/>
        </w:rPr>
        <w:t>ria seja sempre a mesma para execução em todos os algoritmos</w:t>
      </w:r>
      <w:r w:rsidR="0063022A" w:rsidRPr="00B523A7">
        <w:rPr>
          <w:rFonts w:cs="Times New Roman"/>
        </w:rPr>
        <w:t>, para todos os testes o tempo é dado em milissegundos (</w:t>
      </w:r>
      <w:r w:rsidR="0063022A" w:rsidRPr="00BE7C8C">
        <w:rPr>
          <w:rFonts w:cs="Times New Roman"/>
          <w:i/>
        </w:rPr>
        <w:t>ms</w:t>
      </w:r>
      <w:r w:rsidR="0063022A" w:rsidRPr="00B523A7">
        <w:rPr>
          <w:rFonts w:cs="Times New Roman"/>
        </w:rPr>
        <w:t>)</w:t>
      </w:r>
      <w:r w:rsidRPr="00B523A7">
        <w:rPr>
          <w:rFonts w:cs="Times New Roman"/>
        </w:rPr>
        <w:t>.</w:t>
      </w:r>
    </w:p>
    <w:p w:rsidR="002062B5" w:rsidRPr="00B523A7" w:rsidRDefault="00C337F2" w:rsidP="003B2A71">
      <w:pPr>
        <w:ind w:left="0" w:firstLine="709"/>
        <w:rPr>
          <w:rFonts w:cs="Times New Roman"/>
        </w:rPr>
      </w:pPr>
      <w:r w:rsidRPr="00B523A7">
        <w:rPr>
          <w:rFonts w:cs="Times New Roman"/>
        </w:rPr>
        <w:t>Para a realiz</w:t>
      </w:r>
      <w:r w:rsidR="003B2A71" w:rsidRPr="00B523A7">
        <w:rPr>
          <w:rFonts w:cs="Times New Roman"/>
        </w:rPr>
        <w:t xml:space="preserve">ação dos testes </w:t>
      </w:r>
      <w:r w:rsidRPr="00B523A7">
        <w:rPr>
          <w:rFonts w:cs="Times New Roman"/>
        </w:rPr>
        <w:t>foi utilizado um computado</w:t>
      </w:r>
      <w:r w:rsidR="003B2A71" w:rsidRPr="00B523A7">
        <w:rPr>
          <w:rFonts w:cs="Times New Roman"/>
        </w:rPr>
        <w:t>r com as seguintes especificações</w:t>
      </w:r>
      <w:r w:rsidRPr="00B523A7">
        <w:rPr>
          <w:rFonts w:cs="Times New Roman"/>
        </w:rPr>
        <w:t>:</w:t>
      </w:r>
      <w:r w:rsidR="003B2A71" w:rsidRPr="00B523A7">
        <w:rPr>
          <w:rFonts w:cs="Times New Roman"/>
        </w:rPr>
        <w:t xml:space="preserve"> processador</w:t>
      </w:r>
      <w:r w:rsidRPr="00B523A7">
        <w:rPr>
          <w:rFonts w:cs="Times New Roman"/>
        </w:rPr>
        <w:t xml:space="preserve"> Intel Core i3 - 3110</w:t>
      </w:r>
      <w:r w:rsidR="003B2A71" w:rsidRPr="00B523A7">
        <w:rPr>
          <w:rFonts w:cs="Times New Roman"/>
        </w:rPr>
        <w:t>M CPU @ 2.40 GHz, memó</w:t>
      </w:r>
      <w:r w:rsidRPr="00B523A7">
        <w:rPr>
          <w:rFonts w:cs="Times New Roman"/>
        </w:rPr>
        <w:t xml:space="preserve">ria </w:t>
      </w:r>
      <w:r w:rsidR="003B2A71" w:rsidRPr="00B523A7">
        <w:rPr>
          <w:rFonts w:cs="Times New Roman"/>
        </w:rPr>
        <w:t>RAM 4</w:t>
      </w:r>
      <w:r w:rsidR="000F2A36" w:rsidRPr="00B523A7">
        <w:rPr>
          <w:rFonts w:cs="Times New Roman"/>
        </w:rPr>
        <w:t xml:space="preserve"> </w:t>
      </w:r>
      <w:r w:rsidR="003B2A71" w:rsidRPr="00B523A7">
        <w:rPr>
          <w:rFonts w:cs="Times New Roman"/>
        </w:rPr>
        <w:t>GB, memória caches L1 de 128 KB, L2 de 512 KB e L3 de 3 MB.</w:t>
      </w:r>
    </w:p>
    <w:p w:rsidR="00C337F2" w:rsidRDefault="00C337F2"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Pr="00B523A7" w:rsidRDefault="00FF167F" w:rsidP="00C337F2">
      <w:pPr>
        <w:ind w:left="0"/>
        <w:rPr>
          <w:rFonts w:cs="Times New Roman"/>
        </w:rPr>
      </w:pPr>
    </w:p>
    <w:p w:rsidR="00BA7EEC" w:rsidRPr="00B523A7" w:rsidRDefault="00BA7EEC" w:rsidP="00BA7EEC">
      <w:pPr>
        <w:pStyle w:val="PargrafodaLista"/>
        <w:numPr>
          <w:ilvl w:val="1"/>
          <w:numId w:val="1"/>
        </w:numPr>
        <w:rPr>
          <w:rFonts w:cs="Times New Roman"/>
          <w:b/>
        </w:rPr>
      </w:pPr>
      <w:r w:rsidRPr="00B523A7">
        <w:rPr>
          <w:rFonts w:cs="Times New Roman"/>
          <w:b/>
        </w:rPr>
        <w:lastRenderedPageBreak/>
        <w:t xml:space="preserve"> Comparativos</w:t>
      </w:r>
      <w:r w:rsidR="002E5715" w:rsidRPr="00B523A7">
        <w:rPr>
          <w:rFonts w:cs="Times New Roman"/>
          <w:b/>
        </w:rPr>
        <w:t xml:space="preserve"> entre casos</w:t>
      </w:r>
    </w:p>
    <w:p w:rsidR="00BA7EEC" w:rsidRPr="00B523A7" w:rsidRDefault="00BA7EEC" w:rsidP="00BA7EEC">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t>Selection Sort</w:t>
      </w:r>
    </w:p>
    <w:p w:rsidR="00CB59F4" w:rsidRPr="00B523A7" w:rsidRDefault="00CB59F4" w:rsidP="00CB59F4">
      <w:pPr>
        <w:ind w:left="0"/>
        <w:rPr>
          <w:rFonts w:cs="Times New Roman"/>
          <w:b/>
        </w:rPr>
      </w:pPr>
    </w:p>
    <w:p w:rsidR="00CB59F4" w:rsidRPr="00B523A7" w:rsidRDefault="00CB59F4" w:rsidP="00CB59F4">
      <w:pPr>
        <w:ind w:left="0"/>
        <w:jc w:val="center"/>
        <w:rPr>
          <w:rFonts w:cs="Times New Roman"/>
          <w:b/>
        </w:rPr>
      </w:pPr>
      <w:r w:rsidRPr="00B523A7">
        <w:rPr>
          <w:rFonts w:cs="Times New Roman"/>
          <w:noProof/>
          <w:lang w:eastAsia="pt-BR"/>
        </w:rPr>
        <w:drawing>
          <wp:inline distT="0" distB="0" distL="0" distR="0" wp14:anchorId="49B2299E" wp14:editId="5E08234A">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59F4" w:rsidRPr="00B523A7" w:rsidRDefault="00CB59F4" w:rsidP="00CB59F4">
      <w:pPr>
        <w:ind w:left="0"/>
        <w:jc w:val="center"/>
        <w:rPr>
          <w:rFonts w:cs="Times New Roman"/>
          <w:b/>
        </w:rPr>
      </w:pPr>
    </w:p>
    <w:p w:rsidR="00CB59F4" w:rsidRPr="00B523A7" w:rsidRDefault="00290B2C" w:rsidP="00B95ACC">
      <w:pPr>
        <w:ind w:left="0"/>
        <w:rPr>
          <w:rFonts w:cs="Times New Roman"/>
        </w:rPr>
      </w:pPr>
      <w:r w:rsidRPr="00B523A7">
        <w:rPr>
          <w:rFonts w:cs="Times New Roman"/>
        </w:rPr>
        <w:t>Através do gráfico acima, pode-se concluir que o algoritmo de ordenação Selection Sort, apesar de ser indiferente quanto a organização prévia dos elementos pertencentes ao arranjo e ter uma das mais simples implementações, torna-se pior a medida que o número de elementos cresce, cuja curva se assemelha às quadráticas.</w:t>
      </w:r>
    </w:p>
    <w:p w:rsidR="00CB59F4" w:rsidRPr="00B523A7" w:rsidRDefault="00CB59F4" w:rsidP="00805FB2">
      <w:pPr>
        <w:ind w:left="0"/>
        <w:rPr>
          <w:rFonts w:cs="Times New Roman"/>
          <w:b/>
        </w:rPr>
      </w:pPr>
    </w:p>
    <w:p w:rsidR="00CB59F4" w:rsidRPr="00B523A7" w:rsidRDefault="00CB59F4" w:rsidP="00BA7EEC">
      <w:pPr>
        <w:pStyle w:val="PargrafodaLista"/>
        <w:numPr>
          <w:ilvl w:val="2"/>
          <w:numId w:val="1"/>
        </w:numPr>
        <w:rPr>
          <w:rFonts w:cs="Times New Roman"/>
          <w:b/>
        </w:rPr>
      </w:pPr>
      <w:r w:rsidRPr="00B523A7">
        <w:rPr>
          <w:rFonts w:cs="Times New Roman"/>
          <w:b/>
        </w:rPr>
        <w:t>Bubble Sort</w:t>
      </w:r>
    </w:p>
    <w:p w:rsidR="00CB59F4" w:rsidRPr="00B523A7" w:rsidRDefault="00CB59F4" w:rsidP="00CB59F4">
      <w:pPr>
        <w:ind w:left="0"/>
        <w:rPr>
          <w:rFonts w:cs="Times New Roman"/>
          <w:b/>
        </w:rPr>
      </w:pPr>
      <w:r w:rsidRPr="00B523A7">
        <w:rPr>
          <w:rFonts w:cs="Times New Roman"/>
          <w:noProof/>
          <w:lang w:eastAsia="pt-BR"/>
        </w:rPr>
        <w:drawing>
          <wp:anchor distT="0" distB="0" distL="114300" distR="114300" simplePos="0" relativeHeight="251659264" behindDoc="0" locked="0" layoutInCell="1" allowOverlap="1" wp14:anchorId="58F37E71" wp14:editId="1046A2AD">
            <wp:simplePos x="0" y="0"/>
            <wp:positionH relativeFrom="margin">
              <wp:align>center</wp:align>
            </wp:positionH>
            <wp:positionV relativeFrom="paragraph">
              <wp:posOffset>182245</wp:posOffset>
            </wp:positionV>
            <wp:extent cx="4572000" cy="27432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CB59F4" w:rsidP="00CB59F4">
      <w:pPr>
        <w:ind w:left="0"/>
        <w:rPr>
          <w:rFonts w:cs="Times New Roman"/>
          <w:b/>
        </w:rPr>
      </w:pPr>
    </w:p>
    <w:p w:rsidR="00CB59F4" w:rsidRPr="00B523A7" w:rsidRDefault="00AA2B81" w:rsidP="00CB59F4">
      <w:pPr>
        <w:ind w:left="0"/>
        <w:rPr>
          <w:rFonts w:cs="Times New Roman"/>
        </w:rPr>
      </w:pPr>
      <w:r w:rsidRPr="00B523A7">
        <w:rPr>
          <w:rFonts w:cs="Times New Roman"/>
        </w:rPr>
        <w:t>A análise experimental realizada com o método Bubble Sort em sua versão clássica revelou que independente do caso em que os elementos estão distribuídos no vetor, seja de modo aleatório</w:t>
      </w:r>
      <w:r w:rsidR="00816E0F" w:rsidRPr="00B523A7">
        <w:rPr>
          <w:rFonts w:cs="Times New Roman"/>
        </w:rPr>
        <w:t xml:space="preserve">, crescente ou decrescente o comportamento expresso no gráfico </w:t>
      </w:r>
      <w:r w:rsidR="009753F4" w:rsidRPr="00B523A7">
        <w:rPr>
          <w:rFonts w:cs="Times New Roman"/>
        </w:rPr>
        <w:t>acima é semelhante, considerado de ordem quadrática, tendo para a organização inicial um vetor crescente seu desempenho foi levemente superior aos demais</w:t>
      </w:r>
      <w:r w:rsidR="00290B2C" w:rsidRPr="00B523A7">
        <w:rPr>
          <w:rFonts w:cs="Times New Roman"/>
        </w:rPr>
        <w:t xml:space="preserve"> devido ao número reduzido de trocas entre elementos</w:t>
      </w:r>
      <w:r w:rsidR="009753F4" w:rsidRPr="00B523A7">
        <w:rPr>
          <w:rFonts w:cs="Times New Roman"/>
        </w:rPr>
        <w:t>.</w:t>
      </w:r>
    </w:p>
    <w:p w:rsidR="00CB59F4" w:rsidRPr="00B523A7" w:rsidRDefault="00CB59F4" w:rsidP="00CB59F4">
      <w:pPr>
        <w:ind w:left="0"/>
        <w:rPr>
          <w:rFonts w:cs="Times New Roman"/>
          <w:b/>
        </w:rPr>
      </w:pPr>
    </w:p>
    <w:p w:rsidR="00CB59F4" w:rsidRDefault="00CB59F4" w:rsidP="00805FB2">
      <w:pPr>
        <w:pStyle w:val="PargrafodaLista"/>
        <w:numPr>
          <w:ilvl w:val="2"/>
          <w:numId w:val="1"/>
        </w:numPr>
        <w:rPr>
          <w:rFonts w:cs="Times New Roman"/>
          <w:b/>
        </w:rPr>
      </w:pPr>
      <w:r w:rsidRPr="00B523A7">
        <w:rPr>
          <w:rFonts w:cs="Times New Roman"/>
          <w:b/>
        </w:rPr>
        <w:t>Bubble Sort Melhorado</w:t>
      </w:r>
    </w:p>
    <w:p w:rsidR="006C3F19" w:rsidRPr="00B523A7" w:rsidRDefault="006C3F19" w:rsidP="006C3F19">
      <w:pPr>
        <w:pStyle w:val="PargrafodaLista"/>
        <w:ind w:left="1429"/>
        <w:rPr>
          <w:rFonts w:cs="Times New Roman"/>
          <w:b/>
        </w:rPr>
      </w:pPr>
    </w:p>
    <w:p w:rsidR="00CB59F4" w:rsidRPr="00B523A7" w:rsidRDefault="00CB59F4" w:rsidP="00CB59F4">
      <w:pPr>
        <w:ind w:left="0"/>
        <w:jc w:val="center"/>
        <w:rPr>
          <w:rFonts w:cs="Times New Roman"/>
          <w:b/>
        </w:rPr>
      </w:pPr>
      <w:r w:rsidRPr="00B523A7">
        <w:rPr>
          <w:rFonts w:cs="Times New Roman"/>
          <w:noProof/>
          <w:lang w:eastAsia="pt-BR"/>
        </w:rPr>
        <w:drawing>
          <wp:inline distT="0" distB="0" distL="0" distR="0" wp14:anchorId="3D6F2AF2" wp14:editId="5D81CC4E">
            <wp:extent cx="4981575" cy="27432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9F4" w:rsidRPr="00B523A7" w:rsidRDefault="00CB59F4" w:rsidP="00CB59F4">
      <w:pPr>
        <w:ind w:left="0"/>
        <w:rPr>
          <w:rFonts w:cs="Times New Roman"/>
          <w:b/>
        </w:rPr>
      </w:pPr>
    </w:p>
    <w:p w:rsidR="00CB59F4" w:rsidRPr="00B523A7" w:rsidRDefault="00274974" w:rsidP="00D04D79">
      <w:pPr>
        <w:ind w:left="0"/>
        <w:rPr>
          <w:rFonts w:cs="Times New Roman"/>
        </w:rPr>
      </w:pPr>
      <w:r w:rsidRPr="00B523A7">
        <w:rPr>
          <w:rFonts w:cs="Times New Roman"/>
        </w:rPr>
        <w:t xml:space="preserve">Os resultados da análise experimental revelaram que para o método de ordenação Bubble Sort com melhorias apresenta como seu melhor caso quando o vetor já está organizado de modo crescente tendo um desempenho linear, além disso tanto para conjuntos organizados de modo decrescente quanto para conjuntos </w:t>
      </w:r>
      <w:r w:rsidR="007A7AD6" w:rsidRPr="00B523A7">
        <w:rPr>
          <w:rFonts w:cs="Times New Roman"/>
        </w:rPr>
        <w:t>organizados de forma aleatória temos um comportamento que se enquadra em seu pior caso com desempenho considerado quadrático, que é visivelmente observado em conjuntos de tamanho maior que cem mil.</w:t>
      </w:r>
    </w:p>
    <w:p w:rsidR="00CB59F4" w:rsidRDefault="00CB59F4"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Pr="00B523A7" w:rsidRDefault="00FF167F" w:rsidP="00CB59F4">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lastRenderedPageBreak/>
        <w:t>Insertion Sort</w:t>
      </w:r>
    </w:p>
    <w:p w:rsidR="00CB59F4" w:rsidRPr="00B523A7" w:rsidRDefault="00CB59F4" w:rsidP="00CB59F4">
      <w:pPr>
        <w:ind w:left="0"/>
        <w:rPr>
          <w:rFonts w:cs="Times New Roman"/>
          <w:b/>
        </w:rPr>
      </w:pPr>
      <w:r w:rsidRPr="00B523A7">
        <w:rPr>
          <w:rFonts w:cs="Times New Roman"/>
          <w:noProof/>
          <w:lang w:eastAsia="pt-BR"/>
        </w:rPr>
        <w:drawing>
          <wp:anchor distT="0" distB="0" distL="114300" distR="114300" simplePos="0" relativeHeight="251658240" behindDoc="0" locked="0" layoutInCell="1" allowOverlap="1" wp14:anchorId="5E0A818C" wp14:editId="5418BBAA">
            <wp:simplePos x="0" y="0"/>
            <wp:positionH relativeFrom="margin">
              <wp:align>center</wp:align>
            </wp:positionH>
            <wp:positionV relativeFrom="paragraph">
              <wp:posOffset>214630</wp:posOffset>
            </wp:positionV>
            <wp:extent cx="4572000" cy="2743200"/>
            <wp:effectExtent l="0" t="0" r="0" b="0"/>
            <wp:wrapTopAndBottom/>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CB59F4" w:rsidRPr="00B523A7" w:rsidRDefault="00CB59F4" w:rsidP="00CB59F4">
      <w:pPr>
        <w:ind w:left="0"/>
        <w:rPr>
          <w:rFonts w:cs="Times New Roman"/>
          <w:b/>
        </w:rPr>
      </w:pPr>
    </w:p>
    <w:p w:rsidR="00CB59F4" w:rsidRPr="00B523A7" w:rsidRDefault="00184FB6" w:rsidP="0018685B">
      <w:pPr>
        <w:ind w:left="0"/>
        <w:rPr>
          <w:rFonts w:cs="Times New Roman"/>
        </w:rPr>
      </w:pPr>
      <w:r w:rsidRPr="00B523A7">
        <w:rPr>
          <w:rFonts w:cs="Times New Roman"/>
        </w:rPr>
        <w:t>Conclui-se, por meio do gráfico anterior, que o Insertion Sort consiste em um excelente algoritmo para arranjos quase ordenados, aproximando de uma complexidade linear, o que pode ser observado pela curva do arranjo crescente, porém para os outros dois casos este torna-se próximo da complexidade quadrática, não consistindo na melhor escolha para tais situações.</w:t>
      </w:r>
    </w:p>
    <w:p w:rsidR="00CB59F4" w:rsidRPr="00B523A7" w:rsidRDefault="00CB59F4" w:rsidP="00CB59F4">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t>Shell Sort</w:t>
      </w:r>
    </w:p>
    <w:p w:rsidR="00CB59F4" w:rsidRPr="00B523A7" w:rsidRDefault="00CB59F4" w:rsidP="00CB59F4">
      <w:pPr>
        <w:ind w:left="0"/>
        <w:rPr>
          <w:rFonts w:cs="Times New Roman"/>
          <w:b/>
        </w:rPr>
      </w:pPr>
    </w:p>
    <w:p w:rsidR="00CB59F4" w:rsidRPr="00B523A7" w:rsidRDefault="00CB59F4" w:rsidP="00CB59F4">
      <w:pPr>
        <w:ind w:left="0"/>
        <w:jc w:val="center"/>
        <w:rPr>
          <w:rFonts w:cs="Times New Roman"/>
          <w:b/>
        </w:rPr>
      </w:pPr>
      <w:r w:rsidRPr="00B523A7">
        <w:rPr>
          <w:rFonts w:cs="Times New Roman"/>
          <w:noProof/>
          <w:lang w:eastAsia="pt-BR"/>
        </w:rPr>
        <w:drawing>
          <wp:inline distT="0" distB="0" distL="0" distR="0" wp14:anchorId="0F6861E7" wp14:editId="07F2153B">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59F4" w:rsidRPr="00B523A7" w:rsidRDefault="00CB59F4" w:rsidP="00CB59F4">
      <w:pPr>
        <w:ind w:left="0"/>
        <w:rPr>
          <w:rFonts w:cs="Times New Roman"/>
          <w:b/>
        </w:rPr>
      </w:pPr>
    </w:p>
    <w:p w:rsidR="00CB59F4" w:rsidRPr="00B523A7" w:rsidRDefault="00DD6B83" w:rsidP="00CB59F4">
      <w:pPr>
        <w:ind w:left="0"/>
        <w:rPr>
          <w:rFonts w:cs="Times New Roman"/>
        </w:rPr>
      </w:pPr>
      <w:r w:rsidRPr="00B523A7">
        <w:rPr>
          <w:rFonts w:cs="Times New Roman"/>
        </w:rPr>
        <w:lastRenderedPageBreak/>
        <w:t xml:space="preserve">O gráfico </w:t>
      </w:r>
      <w:r w:rsidR="004B73F7" w:rsidRPr="00B523A7">
        <w:rPr>
          <w:rFonts w:cs="Times New Roman"/>
        </w:rPr>
        <w:t>acima mostra</w:t>
      </w:r>
      <w:r w:rsidRPr="00B523A7">
        <w:rPr>
          <w:rFonts w:cs="Times New Roman"/>
        </w:rPr>
        <w:t xml:space="preserve"> uma representação do método de ordenação Shell Sort, onde este método apresenta para veto</w:t>
      </w:r>
      <w:r w:rsidR="00181DA1">
        <w:rPr>
          <w:rFonts w:cs="Times New Roman"/>
        </w:rPr>
        <w:t>res com dimensões de dez até um</w:t>
      </w:r>
      <w:r w:rsidRPr="00B523A7">
        <w:rPr>
          <w:rFonts w:cs="Times New Roman"/>
        </w:rPr>
        <w:t xml:space="preserve"> mil</w:t>
      </w:r>
      <w:r w:rsidR="00181DA1">
        <w:rPr>
          <w:rFonts w:cs="Times New Roman"/>
        </w:rPr>
        <w:t>hão</w:t>
      </w:r>
      <w:r w:rsidRPr="00B523A7">
        <w:rPr>
          <w:rFonts w:cs="Times New Roman"/>
        </w:rPr>
        <w:t xml:space="preserve"> elementos para os três</w:t>
      </w:r>
      <w:r w:rsidR="004B73F7" w:rsidRPr="00B523A7">
        <w:rPr>
          <w:rFonts w:cs="Times New Roman"/>
        </w:rPr>
        <w:t xml:space="preserve"> casos</w:t>
      </w:r>
      <w:r w:rsidRPr="00B523A7">
        <w:rPr>
          <w:rFonts w:cs="Times New Roman"/>
        </w:rPr>
        <w:t xml:space="preserve"> o desempe</w:t>
      </w:r>
      <w:r w:rsidR="004B73F7" w:rsidRPr="00B523A7">
        <w:rPr>
          <w:rFonts w:cs="Times New Roman"/>
        </w:rPr>
        <w:t>nho apresenta poucas mudanças com relação ao seu</w:t>
      </w:r>
      <w:r w:rsidRPr="00B523A7">
        <w:rPr>
          <w:rFonts w:cs="Times New Roman"/>
        </w:rPr>
        <w:t xml:space="preserve"> tempo de execução, contudo quando o tamanho do conjunto ultrapassa a casa dos cem mil elementos tem-se que para a organização de forma aleatória temos um o pior desempenho se comparado com a organização crescente e decrescente dos elementos no vetor, quanto para esses </w:t>
      </w:r>
      <w:r w:rsidR="004B73F7" w:rsidRPr="00B523A7">
        <w:rPr>
          <w:rFonts w:cs="Times New Roman"/>
        </w:rPr>
        <w:t>dois últimos casos</w:t>
      </w:r>
      <w:r w:rsidRPr="00B523A7">
        <w:rPr>
          <w:rFonts w:cs="Times New Roman"/>
        </w:rPr>
        <w:t xml:space="preserve"> o melhor desempenho está quando o vetor já está ordenado</w:t>
      </w:r>
      <w:r w:rsidR="004B73F7" w:rsidRPr="00B523A7">
        <w:rPr>
          <w:rFonts w:cs="Times New Roman"/>
        </w:rPr>
        <w:t>.</w:t>
      </w:r>
    </w:p>
    <w:p w:rsidR="00CB59F4" w:rsidRPr="00B523A7" w:rsidRDefault="00CB59F4" w:rsidP="00CB59F4">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t>Merge Sort</w:t>
      </w:r>
    </w:p>
    <w:p w:rsidR="00CB59F4" w:rsidRPr="00B523A7" w:rsidRDefault="00CB59F4" w:rsidP="00CB59F4">
      <w:pPr>
        <w:ind w:left="0"/>
        <w:rPr>
          <w:rFonts w:cs="Times New Roman"/>
          <w:b/>
        </w:rPr>
      </w:pPr>
    </w:p>
    <w:p w:rsidR="00CB59F4" w:rsidRPr="00B523A7" w:rsidRDefault="00CB59F4" w:rsidP="00CB59F4">
      <w:pPr>
        <w:ind w:left="0"/>
        <w:jc w:val="center"/>
        <w:rPr>
          <w:rFonts w:cs="Times New Roman"/>
          <w:b/>
        </w:rPr>
      </w:pPr>
      <w:r w:rsidRPr="00B523A7">
        <w:rPr>
          <w:rFonts w:cs="Times New Roman"/>
          <w:noProof/>
          <w:lang w:eastAsia="pt-BR"/>
        </w:rPr>
        <w:drawing>
          <wp:inline distT="0" distB="0" distL="0" distR="0" wp14:anchorId="0575F1A7" wp14:editId="3C1B316D">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B59F4" w:rsidRPr="00B523A7" w:rsidRDefault="00CB59F4" w:rsidP="00CB59F4">
      <w:pPr>
        <w:ind w:left="0"/>
        <w:rPr>
          <w:rFonts w:cs="Times New Roman"/>
          <w:b/>
        </w:rPr>
      </w:pPr>
    </w:p>
    <w:p w:rsidR="00CB59F4" w:rsidRPr="00B523A7" w:rsidRDefault="00184FB6" w:rsidP="007268A7">
      <w:pPr>
        <w:ind w:left="0"/>
        <w:rPr>
          <w:rFonts w:cs="Times New Roman"/>
        </w:rPr>
      </w:pPr>
      <w:r w:rsidRPr="00B523A7">
        <w:rPr>
          <w:rFonts w:cs="Times New Roman"/>
        </w:rPr>
        <w:t>Em suma, a sua implementação baseada em divisão e conquista, permite um remanejamento dos elementos quase indiferente para os casos de conjunto crescente, decrescente e aleatório, colocando como um dos melhores algoritmos, apesar de seu maior consumo de memória.</w:t>
      </w:r>
    </w:p>
    <w:p w:rsidR="00CB59F4" w:rsidRDefault="00CB59F4"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Default="00FF167F" w:rsidP="00CB59F4">
      <w:pPr>
        <w:ind w:left="0"/>
        <w:rPr>
          <w:rFonts w:cs="Times New Roman"/>
          <w:b/>
        </w:rPr>
      </w:pPr>
    </w:p>
    <w:p w:rsidR="00FF167F" w:rsidRPr="00B523A7" w:rsidRDefault="00FF167F" w:rsidP="00CB59F4">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lastRenderedPageBreak/>
        <w:t>Quick Sort com pivô inicial</w:t>
      </w:r>
    </w:p>
    <w:p w:rsidR="00CB59F4" w:rsidRPr="00B523A7" w:rsidRDefault="00CB59F4" w:rsidP="00CB59F4">
      <w:pPr>
        <w:pStyle w:val="PargrafodaLista"/>
        <w:rPr>
          <w:rFonts w:cs="Times New Roman"/>
          <w:b/>
        </w:rPr>
      </w:pPr>
    </w:p>
    <w:p w:rsidR="00CB59F4" w:rsidRPr="00B523A7" w:rsidRDefault="00CB59F4" w:rsidP="00CB59F4">
      <w:pPr>
        <w:ind w:left="0"/>
        <w:jc w:val="center"/>
        <w:rPr>
          <w:rFonts w:cs="Times New Roman"/>
          <w:b/>
        </w:rPr>
      </w:pPr>
      <w:r w:rsidRPr="00B523A7">
        <w:rPr>
          <w:rFonts w:cs="Times New Roman"/>
          <w:noProof/>
          <w:lang w:eastAsia="pt-BR"/>
        </w:rPr>
        <w:drawing>
          <wp:inline distT="0" distB="0" distL="0" distR="0" wp14:anchorId="14CFD60D" wp14:editId="0F9F1A09">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B59F4" w:rsidRPr="00B523A7" w:rsidRDefault="00CB59F4" w:rsidP="00CB59F4">
      <w:pPr>
        <w:ind w:left="0"/>
        <w:rPr>
          <w:rFonts w:cs="Times New Roman"/>
          <w:b/>
        </w:rPr>
      </w:pPr>
    </w:p>
    <w:p w:rsidR="00CB59F4" w:rsidRPr="00B523A7" w:rsidRDefault="00FD01E1" w:rsidP="0094341A">
      <w:pPr>
        <w:ind w:left="0"/>
        <w:rPr>
          <w:rFonts w:cs="Times New Roman"/>
        </w:rPr>
      </w:pPr>
      <w:r w:rsidRPr="00B523A7">
        <w:rPr>
          <w:rFonts w:cs="Times New Roman"/>
        </w:rPr>
        <w:t>O experimento demonstrou que o algoritmo Quick Sort com pivô inicial tem um bom desempenho para um conjunto organizado em ordem aleatória, contudo para conjuntos em ordem crescente e decrescente o teste resultou em um baixo desempenho aumentando de forma considerável o tempo de execução.</w:t>
      </w:r>
    </w:p>
    <w:p w:rsidR="00CB59F4" w:rsidRPr="00B523A7" w:rsidRDefault="00CB59F4" w:rsidP="00CB59F4">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t>Quick Sort com pivô central</w:t>
      </w:r>
    </w:p>
    <w:p w:rsidR="00CB59F4" w:rsidRPr="00B523A7" w:rsidRDefault="00CB59F4" w:rsidP="00CB59F4">
      <w:pPr>
        <w:ind w:left="0"/>
        <w:rPr>
          <w:rFonts w:cs="Times New Roman"/>
          <w:b/>
        </w:rPr>
      </w:pPr>
    </w:p>
    <w:p w:rsidR="00CB59F4" w:rsidRPr="00B523A7" w:rsidRDefault="00CB59F4" w:rsidP="00CB59F4">
      <w:pPr>
        <w:ind w:left="0"/>
        <w:jc w:val="center"/>
        <w:rPr>
          <w:rFonts w:cs="Times New Roman"/>
          <w:b/>
        </w:rPr>
      </w:pPr>
      <w:r w:rsidRPr="00B523A7">
        <w:rPr>
          <w:rFonts w:cs="Times New Roman"/>
          <w:noProof/>
          <w:lang w:eastAsia="pt-BR"/>
        </w:rPr>
        <w:drawing>
          <wp:inline distT="0" distB="0" distL="0" distR="0" wp14:anchorId="239408C9" wp14:editId="06780640">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B59F4" w:rsidRPr="00B523A7" w:rsidRDefault="00CB59F4" w:rsidP="00CB59F4">
      <w:pPr>
        <w:ind w:left="0"/>
        <w:rPr>
          <w:rFonts w:cs="Times New Roman"/>
          <w:b/>
        </w:rPr>
      </w:pPr>
    </w:p>
    <w:p w:rsidR="00894095" w:rsidRPr="00B523A7" w:rsidRDefault="00894095" w:rsidP="00CB59F4">
      <w:pPr>
        <w:ind w:left="0"/>
        <w:rPr>
          <w:rFonts w:cs="Times New Roman"/>
        </w:rPr>
      </w:pPr>
      <w:r w:rsidRPr="00B523A7">
        <w:rPr>
          <w:rFonts w:cs="Times New Roman"/>
        </w:rPr>
        <w:lastRenderedPageBreak/>
        <w:t>Considerando a implementação do algoritmo Quick Sort utilizando um o pivô central</w:t>
      </w:r>
      <w:r w:rsidR="003B543B" w:rsidRPr="00B523A7">
        <w:rPr>
          <w:rFonts w:cs="Times New Roman"/>
        </w:rPr>
        <w:t xml:space="preserve"> </w:t>
      </w:r>
      <w:r w:rsidR="003B5E4C" w:rsidRPr="00B523A7">
        <w:rPr>
          <w:rFonts w:cs="Times New Roman"/>
        </w:rPr>
        <w:t xml:space="preserve">é notório que nos casos em que o vetor está inicialmente ordenado de modo crescente e de modo decrescente o desempenho são semelhantes e melhores se comparados com um vetor com elementos dispostos aleatoriamente. </w:t>
      </w:r>
    </w:p>
    <w:p w:rsidR="002E5715" w:rsidRPr="00B523A7" w:rsidRDefault="002E5715" w:rsidP="00CB59F4">
      <w:pPr>
        <w:ind w:left="0"/>
        <w:rPr>
          <w:rFonts w:cs="Times New Roman"/>
          <w:b/>
        </w:rPr>
      </w:pPr>
    </w:p>
    <w:p w:rsidR="00BA7EEC" w:rsidRPr="00B523A7" w:rsidRDefault="00BA7EEC" w:rsidP="00BA7EEC">
      <w:pPr>
        <w:pStyle w:val="PargrafodaLista"/>
        <w:numPr>
          <w:ilvl w:val="2"/>
          <w:numId w:val="1"/>
        </w:numPr>
        <w:rPr>
          <w:rFonts w:cs="Times New Roman"/>
          <w:b/>
        </w:rPr>
      </w:pPr>
      <w:r w:rsidRPr="00B523A7">
        <w:rPr>
          <w:rFonts w:cs="Times New Roman"/>
          <w:b/>
        </w:rPr>
        <w:t>Heap</w:t>
      </w:r>
      <w:r w:rsidR="00CB59F4" w:rsidRPr="00B523A7">
        <w:rPr>
          <w:rFonts w:cs="Times New Roman"/>
          <w:b/>
        </w:rPr>
        <w:t xml:space="preserve"> S</w:t>
      </w:r>
      <w:r w:rsidRPr="00B523A7">
        <w:rPr>
          <w:rFonts w:cs="Times New Roman"/>
          <w:b/>
        </w:rPr>
        <w:t>ort</w:t>
      </w:r>
    </w:p>
    <w:p w:rsidR="00CB59F4" w:rsidRPr="00B523A7" w:rsidRDefault="00CB59F4" w:rsidP="00CB59F4">
      <w:pPr>
        <w:ind w:left="0"/>
        <w:rPr>
          <w:rFonts w:cs="Times New Roman"/>
          <w:b/>
        </w:rPr>
      </w:pPr>
    </w:p>
    <w:p w:rsidR="002E5715" w:rsidRPr="00B523A7" w:rsidRDefault="002E5715" w:rsidP="00CB59F4">
      <w:pPr>
        <w:ind w:left="0"/>
        <w:rPr>
          <w:rFonts w:cs="Times New Roman"/>
          <w:b/>
        </w:rPr>
      </w:pPr>
    </w:p>
    <w:p w:rsidR="00BA7EEC" w:rsidRPr="00B523A7" w:rsidRDefault="002E5715" w:rsidP="002E5715">
      <w:pPr>
        <w:ind w:left="0"/>
        <w:jc w:val="center"/>
        <w:rPr>
          <w:rFonts w:cs="Times New Roman"/>
        </w:rPr>
      </w:pPr>
      <w:r w:rsidRPr="00B523A7">
        <w:rPr>
          <w:rFonts w:cs="Times New Roman"/>
          <w:noProof/>
          <w:lang w:eastAsia="pt-BR"/>
        </w:rPr>
        <w:drawing>
          <wp:inline distT="0" distB="0" distL="0" distR="0" wp14:anchorId="00F04C97" wp14:editId="0BEA18AE">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A7EEC" w:rsidRPr="00B523A7" w:rsidRDefault="00BA7EEC" w:rsidP="00C337F2">
      <w:pPr>
        <w:ind w:left="0"/>
        <w:rPr>
          <w:rFonts w:cs="Times New Roman"/>
        </w:rPr>
      </w:pPr>
    </w:p>
    <w:p w:rsidR="00C50A7A" w:rsidRPr="00B523A7" w:rsidRDefault="001B76DD" w:rsidP="00544D99">
      <w:pPr>
        <w:ind w:left="0"/>
        <w:rPr>
          <w:rFonts w:cs="Times New Roman"/>
        </w:rPr>
      </w:pPr>
      <w:r w:rsidRPr="00B523A7">
        <w:rPr>
          <w:rFonts w:cs="Times New Roman"/>
        </w:rPr>
        <w:t>Por fim, o gráfico acima demonstra que o algoritmo Heap Sort mediante a uma implementação sofisticada promove resultados invariantes para todos os casos, sem o uso adicional de recursos.</w:t>
      </w:r>
    </w:p>
    <w:p w:rsidR="00C50A7A" w:rsidRPr="00B523A7" w:rsidRDefault="00C50A7A" w:rsidP="00C337F2">
      <w:pPr>
        <w:ind w:left="0"/>
        <w:rPr>
          <w:rFonts w:cs="Times New Roman"/>
        </w:rPr>
      </w:pPr>
    </w:p>
    <w:p w:rsidR="00C50A7A" w:rsidRPr="00935C17" w:rsidRDefault="00C50A7A" w:rsidP="00C50A7A">
      <w:pPr>
        <w:pStyle w:val="PargrafodaLista"/>
        <w:numPr>
          <w:ilvl w:val="1"/>
          <w:numId w:val="1"/>
        </w:numPr>
        <w:rPr>
          <w:rFonts w:cs="Times New Roman"/>
          <w:b/>
        </w:rPr>
      </w:pPr>
      <w:r w:rsidRPr="00935C17">
        <w:rPr>
          <w:rFonts w:cs="Times New Roman"/>
          <w:b/>
        </w:rPr>
        <w:t xml:space="preserve">  Comparação quanto a organização do vetor</w:t>
      </w:r>
    </w:p>
    <w:p w:rsidR="00795A65" w:rsidRDefault="00795A65" w:rsidP="00795A65">
      <w:pPr>
        <w:rPr>
          <w:rFonts w:cs="Times New Roman"/>
        </w:rPr>
      </w:pPr>
    </w:p>
    <w:p w:rsidR="00C71ED8" w:rsidRDefault="00C71ED8" w:rsidP="00C71ED8">
      <w:pPr>
        <w:ind w:left="0"/>
        <w:rPr>
          <w:rFonts w:cs="Times New Roman"/>
        </w:rPr>
      </w:pPr>
      <w:r>
        <w:rPr>
          <w:rFonts w:cs="Times New Roman"/>
        </w:rPr>
        <w:t xml:space="preserve">As analises a seguir realizam uma comparação entre todos os métodos de ordenação estudados para cada um dos casos de organização do vetor, sendo ele de ordenado de modo crescente, decrescente e </w:t>
      </w:r>
      <w:r w:rsidR="00A76AB5">
        <w:rPr>
          <w:rFonts w:cs="Times New Roman"/>
        </w:rPr>
        <w:t>aleatório</w:t>
      </w:r>
      <w:r>
        <w:rPr>
          <w:rFonts w:cs="Times New Roman"/>
        </w:rPr>
        <w:t>.</w:t>
      </w:r>
    </w:p>
    <w:p w:rsidR="00C71ED8" w:rsidRDefault="00C71ED8" w:rsidP="00795A65">
      <w:pPr>
        <w:rPr>
          <w:rFonts w:cs="Times New Roman"/>
        </w:rPr>
      </w:pPr>
    </w:p>
    <w:p w:rsidR="00FF167F" w:rsidRDefault="00FF167F" w:rsidP="00795A65">
      <w:pPr>
        <w:rPr>
          <w:rFonts w:cs="Times New Roman"/>
        </w:rPr>
      </w:pPr>
    </w:p>
    <w:p w:rsidR="00FF167F" w:rsidRDefault="00FF167F" w:rsidP="00795A65">
      <w:pPr>
        <w:rPr>
          <w:rFonts w:cs="Times New Roman"/>
        </w:rPr>
      </w:pPr>
    </w:p>
    <w:p w:rsidR="00FF167F" w:rsidRDefault="00FF167F" w:rsidP="00795A65">
      <w:pPr>
        <w:rPr>
          <w:rFonts w:cs="Times New Roman"/>
        </w:rPr>
      </w:pPr>
    </w:p>
    <w:p w:rsidR="00FF167F" w:rsidRPr="00B523A7" w:rsidRDefault="00FF167F" w:rsidP="00795A65">
      <w:pPr>
        <w:rPr>
          <w:rFonts w:cs="Times New Roman"/>
        </w:rPr>
      </w:pPr>
    </w:p>
    <w:p w:rsidR="00C50A7A" w:rsidRPr="0011205D" w:rsidRDefault="00C50A7A" w:rsidP="00C50A7A">
      <w:pPr>
        <w:pStyle w:val="PargrafodaLista"/>
        <w:numPr>
          <w:ilvl w:val="2"/>
          <w:numId w:val="1"/>
        </w:numPr>
        <w:rPr>
          <w:rFonts w:cs="Times New Roman"/>
          <w:b/>
        </w:rPr>
      </w:pPr>
      <w:r w:rsidRPr="0011205D">
        <w:rPr>
          <w:rFonts w:cs="Times New Roman"/>
          <w:b/>
        </w:rPr>
        <w:lastRenderedPageBreak/>
        <w:t>Crescente</w:t>
      </w:r>
    </w:p>
    <w:p w:rsidR="00C50A7A" w:rsidRPr="00B523A7" w:rsidRDefault="00C50A7A" w:rsidP="00C50A7A">
      <w:pPr>
        <w:ind w:left="0"/>
        <w:rPr>
          <w:rFonts w:cs="Times New Roman"/>
        </w:rPr>
      </w:pPr>
    </w:p>
    <w:p w:rsidR="00C50A7A" w:rsidRPr="00B523A7" w:rsidRDefault="00C50A7A" w:rsidP="00C50A7A">
      <w:pPr>
        <w:ind w:left="0"/>
        <w:rPr>
          <w:rFonts w:cs="Times New Roman"/>
        </w:rPr>
      </w:pPr>
      <w:r w:rsidRPr="00B523A7">
        <w:rPr>
          <w:rFonts w:cs="Times New Roman"/>
          <w:noProof/>
          <w:lang w:eastAsia="pt-BR"/>
        </w:rPr>
        <w:drawing>
          <wp:inline distT="0" distB="0" distL="0" distR="0" wp14:anchorId="74F517F9" wp14:editId="79A593FB">
            <wp:extent cx="5400040" cy="3067685"/>
            <wp:effectExtent l="0" t="0" r="10160" b="1841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50A7A" w:rsidRPr="00B523A7" w:rsidRDefault="00C50A7A" w:rsidP="00C50A7A">
      <w:pPr>
        <w:ind w:left="0"/>
        <w:rPr>
          <w:rFonts w:cs="Times New Roman"/>
        </w:rPr>
      </w:pPr>
    </w:p>
    <w:p w:rsidR="001B6495" w:rsidRPr="00B523A7" w:rsidRDefault="001B6495" w:rsidP="002018DD">
      <w:pPr>
        <w:ind w:left="0"/>
        <w:rPr>
          <w:rFonts w:cs="Times New Roman"/>
        </w:rPr>
      </w:pPr>
      <w:r w:rsidRPr="00B523A7">
        <w:rPr>
          <w:rFonts w:cs="Times New Roman"/>
        </w:rPr>
        <w:t>Primei</w:t>
      </w:r>
      <w:r w:rsidR="00CF2F8C" w:rsidRPr="00B523A7">
        <w:rPr>
          <w:rFonts w:cs="Times New Roman"/>
        </w:rPr>
        <w:t xml:space="preserve">ramente podemos observar que as estratégias de </w:t>
      </w:r>
      <w:r w:rsidR="00795A65" w:rsidRPr="00B523A7">
        <w:rPr>
          <w:rFonts w:cs="Times New Roman"/>
        </w:rPr>
        <w:t>ordenação dos algoritmos Bub</w:t>
      </w:r>
      <w:r w:rsidR="00CF2F8C" w:rsidRPr="00B523A7">
        <w:rPr>
          <w:rFonts w:cs="Times New Roman"/>
        </w:rPr>
        <w:t>ble Sort Clássico, Quick Sort com pivô inicial e o Selection Sort apresentaram desempenhos inferiores aos demais porem semelhantes entre si.</w:t>
      </w:r>
      <w:r w:rsidR="002974C0" w:rsidRPr="00B523A7">
        <w:rPr>
          <w:rFonts w:cs="Times New Roman"/>
        </w:rPr>
        <w:t xml:space="preserve"> Aos demais algoritmos seus comportamentos se assemelham a algoritmos lineares sendo extremamente eficiente para este caso devido a presença de estratégias que reduzem o número de operações sobre os elementos, com destaque ao Insertion Sort, um algoritmo inicialmente quadrático, torna-se o mais eficiente entre os analisados.</w:t>
      </w:r>
    </w:p>
    <w:p w:rsidR="001B6495" w:rsidRDefault="001B649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Default="00A64805" w:rsidP="00C50A7A">
      <w:pPr>
        <w:ind w:left="0"/>
        <w:rPr>
          <w:rFonts w:cs="Times New Roman"/>
        </w:rPr>
      </w:pPr>
    </w:p>
    <w:p w:rsidR="00A64805" w:rsidRPr="00B523A7" w:rsidRDefault="00A64805" w:rsidP="00C50A7A">
      <w:pPr>
        <w:ind w:left="0"/>
        <w:rPr>
          <w:rFonts w:cs="Times New Roman"/>
        </w:rPr>
      </w:pPr>
    </w:p>
    <w:p w:rsidR="00C50A7A" w:rsidRPr="0011205D" w:rsidRDefault="00C50A7A" w:rsidP="00C50A7A">
      <w:pPr>
        <w:pStyle w:val="PargrafodaLista"/>
        <w:numPr>
          <w:ilvl w:val="2"/>
          <w:numId w:val="1"/>
        </w:numPr>
        <w:rPr>
          <w:rFonts w:cs="Times New Roman"/>
          <w:b/>
        </w:rPr>
      </w:pPr>
      <w:r w:rsidRPr="0011205D">
        <w:rPr>
          <w:rFonts w:cs="Times New Roman"/>
          <w:b/>
        </w:rPr>
        <w:lastRenderedPageBreak/>
        <w:t>Decrescente</w:t>
      </w:r>
    </w:p>
    <w:p w:rsidR="00C50A7A" w:rsidRPr="00B523A7" w:rsidRDefault="00C50A7A" w:rsidP="00C50A7A">
      <w:pPr>
        <w:rPr>
          <w:rFonts w:cs="Times New Roman"/>
        </w:rPr>
      </w:pPr>
    </w:p>
    <w:p w:rsidR="00C50A7A" w:rsidRPr="00B523A7" w:rsidRDefault="00C50A7A" w:rsidP="00C50A7A">
      <w:pPr>
        <w:ind w:left="0"/>
        <w:rPr>
          <w:rFonts w:cs="Times New Roman"/>
        </w:rPr>
      </w:pPr>
      <w:r w:rsidRPr="00B523A7">
        <w:rPr>
          <w:rFonts w:cs="Times New Roman"/>
          <w:noProof/>
          <w:lang w:eastAsia="pt-BR"/>
        </w:rPr>
        <w:drawing>
          <wp:inline distT="0" distB="0" distL="0" distR="0" wp14:anchorId="675C8D99" wp14:editId="64B10537">
            <wp:extent cx="5400040" cy="2952750"/>
            <wp:effectExtent l="0" t="0" r="1016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50A7A" w:rsidRPr="00B523A7" w:rsidRDefault="00C50A7A" w:rsidP="00C50A7A">
      <w:pPr>
        <w:rPr>
          <w:rFonts w:cs="Times New Roman"/>
        </w:rPr>
      </w:pPr>
    </w:p>
    <w:p w:rsidR="00F44898" w:rsidRPr="00B523A7" w:rsidRDefault="00F44898" w:rsidP="006072E9">
      <w:pPr>
        <w:ind w:left="0"/>
        <w:rPr>
          <w:rFonts w:cs="Times New Roman"/>
        </w:rPr>
      </w:pPr>
      <w:r w:rsidRPr="00B523A7">
        <w:rPr>
          <w:rFonts w:cs="Times New Roman"/>
        </w:rPr>
        <w:t>Analisando o gráfico acima é possível concluir que para agregados homogêneos decrescentes os métodos com melhores resultados consistem em Heap Sort, Merge Sort, Shell Sort</w:t>
      </w:r>
      <w:r w:rsidR="005332D1" w:rsidRPr="00B523A7">
        <w:rPr>
          <w:rFonts w:cs="Times New Roman"/>
        </w:rPr>
        <w:t xml:space="preserve"> e Quick Sort com pivô central, também é </w:t>
      </w:r>
      <w:r w:rsidR="00D93B3C" w:rsidRPr="00B523A7">
        <w:rPr>
          <w:rFonts w:cs="Times New Roman"/>
        </w:rPr>
        <w:t>perceptível</w:t>
      </w:r>
      <w:r w:rsidR="005332D1" w:rsidRPr="00B523A7">
        <w:rPr>
          <w:rFonts w:cs="Times New Roman"/>
        </w:rPr>
        <w:t xml:space="preserve"> que as duas implementações do algoritmo Bubble Sort tiveram </w:t>
      </w:r>
      <w:r w:rsidR="00D93B3C" w:rsidRPr="00B523A7">
        <w:rPr>
          <w:rFonts w:cs="Times New Roman"/>
        </w:rPr>
        <w:t>um desempenho consideravelmente inferior com relação aos demais métodos aplicados.</w:t>
      </w:r>
    </w:p>
    <w:p w:rsidR="009643DE" w:rsidRPr="00A76AB5" w:rsidRDefault="009643DE" w:rsidP="00C50A7A">
      <w:pPr>
        <w:rPr>
          <w:rFonts w:cs="Times New Roman"/>
          <w:b/>
        </w:rPr>
      </w:pPr>
    </w:p>
    <w:p w:rsidR="00C50A7A" w:rsidRPr="00A76AB5" w:rsidRDefault="00C50A7A" w:rsidP="00C50A7A">
      <w:pPr>
        <w:pStyle w:val="PargrafodaLista"/>
        <w:numPr>
          <w:ilvl w:val="2"/>
          <w:numId w:val="1"/>
        </w:numPr>
        <w:rPr>
          <w:rFonts w:cs="Times New Roman"/>
          <w:b/>
        </w:rPr>
      </w:pPr>
      <w:r w:rsidRPr="00A76AB5">
        <w:rPr>
          <w:rFonts w:cs="Times New Roman"/>
          <w:b/>
        </w:rPr>
        <w:t xml:space="preserve">Aleatório </w:t>
      </w:r>
    </w:p>
    <w:p w:rsidR="00C50A7A" w:rsidRPr="00B523A7" w:rsidRDefault="00C50A7A" w:rsidP="00C50A7A">
      <w:pPr>
        <w:rPr>
          <w:rFonts w:cs="Times New Roman"/>
        </w:rPr>
      </w:pPr>
    </w:p>
    <w:p w:rsidR="00C50A7A" w:rsidRPr="00B523A7" w:rsidRDefault="00C50A7A" w:rsidP="00C50A7A">
      <w:pPr>
        <w:ind w:left="0"/>
        <w:rPr>
          <w:rFonts w:cs="Times New Roman"/>
        </w:rPr>
      </w:pPr>
      <w:r w:rsidRPr="00B523A7">
        <w:rPr>
          <w:rFonts w:cs="Times New Roman"/>
          <w:noProof/>
          <w:lang w:eastAsia="pt-BR"/>
        </w:rPr>
        <w:drawing>
          <wp:inline distT="0" distB="0" distL="0" distR="0" wp14:anchorId="03A20552" wp14:editId="79B2DFF2">
            <wp:extent cx="5400040" cy="2839720"/>
            <wp:effectExtent l="0" t="0" r="10160" b="1778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50A7A" w:rsidRPr="00B523A7" w:rsidRDefault="00C50A7A" w:rsidP="00C337F2">
      <w:pPr>
        <w:ind w:left="0"/>
        <w:rPr>
          <w:rFonts w:cs="Times New Roman"/>
        </w:rPr>
      </w:pPr>
    </w:p>
    <w:p w:rsidR="00C50A7A" w:rsidRPr="00B523A7" w:rsidRDefault="007638A8" w:rsidP="00C337F2">
      <w:pPr>
        <w:ind w:left="0"/>
        <w:rPr>
          <w:rFonts w:cs="Times New Roman"/>
        </w:rPr>
      </w:pPr>
      <w:r w:rsidRPr="00B523A7">
        <w:rPr>
          <w:rFonts w:cs="Times New Roman"/>
        </w:rPr>
        <w:t>O experimento revelou que para esta organização do conjunto os algoritmos Heap Sort, Merge Sort, Shell e Quick Sort para ambas implementações tiveram um desempenho considerado superior com relação aos demais</w:t>
      </w:r>
      <w:r w:rsidR="007E66D4" w:rsidRPr="00B523A7">
        <w:rPr>
          <w:rFonts w:cs="Times New Roman"/>
        </w:rPr>
        <w:t>. Os algoritmos de pior rendimento consistem nas duas implementações do Bubble Sort.</w:t>
      </w:r>
    </w:p>
    <w:p w:rsidR="00C50A7A" w:rsidRPr="00B523A7" w:rsidRDefault="00C50A7A" w:rsidP="00C337F2">
      <w:pPr>
        <w:ind w:left="0"/>
        <w:rPr>
          <w:rFonts w:cs="Times New Roman"/>
        </w:rPr>
      </w:pPr>
    </w:p>
    <w:p w:rsidR="00BA7EEC" w:rsidRPr="00B523A7" w:rsidRDefault="002E5715" w:rsidP="002E5715">
      <w:pPr>
        <w:pStyle w:val="PargrafodaLista"/>
        <w:numPr>
          <w:ilvl w:val="1"/>
          <w:numId w:val="1"/>
        </w:numPr>
        <w:rPr>
          <w:rFonts w:cs="Times New Roman"/>
          <w:b/>
        </w:rPr>
      </w:pPr>
      <w:r w:rsidRPr="00B523A7">
        <w:rPr>
          <w:rFonts w:cs="Times New Roman"/>
          <w:b/>
        </w:rPr>
        <w:t xml:space="preserve"> Comparativos intra-categorias</w:t>
      </w:r>
    </w:p>
    <w:p w:rsidR="007D106D" w:rsidRPr="00B523A7" w:rsidRDefault="007D106D" w:rsidP="007D106D">
      <w:pPr>
        <w:ind w:left="0"/>
        <w:rPr>
          <w:rFonts w:cs="Times New Roman"/>
          <w:b/>
        </w:rPr>
      </w:pPr>
    </w:p>
    <w:p w:rsidR="007D106D" w:rsidRPr="00B523A7" w:rsidRDefault="007D106D" w:rsidP="00DB03F0">
      <w:pPr>
        <w:ind w:left="0"/>
        <w:rPr>
          <w:rFonts w:cs="Times New Roman"/>
        </w:rPr>
      </w:pPr>
      <w:r w:rsidRPr="00B523A7">
        <w:rPr>
          <w:rFonts w:cs="Times New Roman"/>
        </w:rPr>
        <w:t>Todas as comparações abaixo foram realizadas utilizando os casos para conjunto de dados aleatório e também com as melhores implementações de cada algoritmo, de forma a não favorecer determinado</w:t>
      </w:r>
      <w:r w:rsidR="00090EDB">
        <w:rPr>
          <w:rFonts w:cs="Times New Roman"/>
        </w:rPr>
        <w:t>s algoritmos e consequentemente</w:t>
      </w:r>
      <w:r w:rsidRPr="00B523A7">
        <w:rPr>
          <w:rFonts w:cs="Times New Roman"/>
        </w:rPr>
        <w:t xml:space="preserve"> propor conclusões equivocadas.</w:t>
      </w:r>
    </w:p>
    <w:p w:rsidR="00C50A7A" w:rsidRPr="00B523A7" w:rsidRDefault="00C50A7A" w:rsidP="00186022">
      <w:pPr>
        <w:ind w:left="0"/>
        <w:rPr>
          <w:rFonts w:cs="Times New Roman"/>
          <w:b/>
        </w:rPr>
      </w:pPr>
    </w:p>
    <w:p w:rsidR="001D27C7" w:rsidRPr="00B523A7" w:rsidRDefault="001D27C7" w:rsidP="001D27C7">
      <w:pPr>
        <w:pStyle w:val="PargrafodaLista"/>
        <w:numPr>
          <w:ilvl w:val="2"/>
          <w:numId w:val="1"/>
        </w:numPr>
        <w:rPr>
          <w:rFonts w:cs="Times New Roman"/>
          <w:b/>
        </w:rPr>
      </w:pPr>
      <w:r w:rsidRPr="00B523A7">
        <w:rPr>
          <w:rFonts w:cs="Times New Roman"/>
          <w:b/>
        </w:rPr>
        <w:t>Algoritmos baseados em troca</w:t>
      </w:r>
    </w:p>
    <w:p w:rsidR="00FB0EFE" w:rsidRPr="00B523A7" w:rsidRDefault="00FB0EFE" w:rsidP="00FB0EFE">
      <w:pPr>
        <w:rPr>
          <w:rFonts w:cs="Times New Roman"/>
          <w:b/>
        </w:rPr>
      </w:pPr>
    </w:p>
    <w:p w:rsidR="00303B0E" w:rsidRPr="00B523A7" w:rsidRDefault="0099405C" w:rsidP="0099405C">
      <w:pPr>
        <w:ind w:left="0"/>
        <w:jc w:val="center"/>
        <w:rPr>
          <w:rFonts w:cs="Times New Roman"/>
          <w:b/>
        </w:rPr>
      </w:pPr>
      <w:r w:rsidRPr="00B523A7">
        <w:rPr>
          <w:rFonts w:cs="Times New Roman"/>
          <w:noProof/>
          <w:lang w:eastAsia="pt-BR"/>
        </w:rPr>
        <w:drawing>
          <wp:inline distT="0" distB="0" distL="0" distR="0" wp14:anchorId="7CA5DFEB" wp14:editId="028C26F2">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03B0E" w:rsidRPr="00B523A7" w:rsidRDefault="00303B0E" w:rsidP="00303B0E">
      <w:pPr>
        <w:ind w:left="0"/>
        <w:rPr>
          <w:rFonts w:cs="Times New Roman"/>
          <w:b/>
        </w:rPr>
      </w:pPr>
    </w:p>
    <w:p w:rsidR="00EB6ED2" w:rsidRPr="00B523A7" w:rsidRDefault="00593402" w:rsidP="00303B0E">
      <w:pPr>
        <w:ind w:left="0"/>
        <w:rPr>
          <w:rFonts w:cs="Times New Roman"/>
        </w:rPr>
      </w:pPr>
      <w:r w:rsidRPr="00B523A7">
        <w:rPr>
          <w:rFonts w:cs="Times New Roman"/>
        </w:rPr>
        <w:t xml:space="preserve">Observando o gráfico acima que realiza uma comparação entre os dois casos de estudo para algoritmos de ordenação baseados em troca, é notório </w:t>
      </w:r>
      <w:r w:rsidR="0089023F" w:rsidRPr="00B523A7">
        <w:rPr>
          <w:rFonts w:cs="Times New Roman"/>
        </w:rPr>
        <w:t>que para organização do arranjo com mais de cem mil elementos o algoritmo Bubble Sort com melhoria tem desempenho inferior ao Quick Sort com Pivô Central, visto que este último tem um desempenho semelhante para quase todas as dimensões com um pequeno acréscimo em seu tempo conforme o tamanho do conjunto é aumentado.</w:t>
      </w:r>
    </w:p>
    <w:p w:rsidR="00FB0EFE" w:rsidRDefault="00FB0EFE" w:rsidP="00303B0E">
      <w:pPr>
        <w:ind w:left="0"/>
        <w:rPr>
          <w:rFonts w:cs="Times New Roman"/>
          <w:b/>
        </w:rPr>
      </w:pPr>
      <w:r w:rsidRPr="00B523A7">
        <w:rPr>
          <w:rFonts w:cs="Times New Roman"/>
          <w:b/>
        </w:rPr>
        <w:tab/>
      </w:r>
    </w:p>
    <w:p w:rsidR="00A64805" w:rsidRPr="00B523A7" w:rsidRDefault="00A64805" w:rsidP="00303B0E">
      <w:pPr>
        <w:ind w:left="0"/>
        <w:rPr>
          <w:rFonts w:cs="Times New Roman"/>
          <w:b/>
        </w:rPr>
      </w:pPr>
    </w:p>
    <w:p w:rsidR="00303B0E" w:rsidRPr="00B523A7" w:rsidRDefault="001D27C7" w:rsidP="00FB73FB">
      <w:pPr>
        <w:pStyle w:val="PargrafodaLista"/>
        <w:numPr>
          <w:ilvl w:val="2"/>
          <w:numId w:val="1"/>
        </w:numPr>
        <w:rPr>
          <w:rFonts w:cs="Times New Roman"/>
          <w:b/>
        </w:rPr>
      </w:pPr>
      <w:r w:rsidRPr="00B523A7">
        <w:rPr>
          <w:rFonts w:cs="Times New Roman"/>
          <w:b/>
        </w:rPr>
        <w:lastRenderedPageBreak/>
        <w:t>Algoritmos baseados em inserção</w:t>
      </w:r>
    </w:p>
    <w:p w:rsidR="00303B0E" w:rsidRPr="00B523A7" w:rsidRDefault="00853328" w:rsidP="00853328">
      <w:pPr>
        <w:ind w:left="0"/>
        <w:jc w:val="center"/>
        <w:rPr>
          <w:rFonts w:cs="Times New Roman"/>
          <w:b/>
        </w:rPr>
      </w:pPr>
      <w:r w:rsidRPr="00B523A7">
        <w:rPr>
          <w:rFonts w:cs="Times New Roman"/>
          <w:noProof/>
          <w:lang w:eastAsia="pt-BR"/>
        </w:rPr>
        <w:drawing>
          <wp:inline distT="0" distB="0" distL="0" distR="0" wp14:anchorId="2A8A4D79" wp14:editId="16CAD97D">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35A86" w:rsidRPr="00B523A7" w:rsidRDefault="00F35A86" w:rsidP="00F35A86">
      <w:pPr>
        <w:ind w:left="0"/>
        <w:rPr>
          <w:rFonts w:cs="Times New Roman"/>
          <w:b/>
        </w:rPr>
      </w:pPr>
    </w:p>
    <w:p w:rsidR="00F35A86" w:rsidRPr="00B523A7" w:rsidRDefault="00F35A86" w:rsidP="00F35A86">
      <w:pPr>
        <w:ind w:left="0"/>
        <w:rPr>
          <w:rFonts w:cs="Times New Roman"/>
        </w:rPr>
      </w:pPr>
      <w:r w:rsidRPr="00B523A7">
        <w:rPr>
          <w:rFonts w:cs="Times New Roman"/>
        </w:rPr>
        <w:t>Realizando uma comparação entre os algoritmos que são baseados em inserção podemos ressaltar que o tempo de execução entre eles permanecem semelhantes tendo vetores de tamanhos que podem assumir valores de dez até cem mil elementos, onde a partir desta última dimensão o método de ordenação Shell Sort passa a se sobressair mant</w:t>
      </w:r>
      <w:r w:rsidR="00AD1D9C" w:rsidRPr="00B523A7">
        <w:rPr>
          <w:rFonts w:cs="Times New Roman"/>
        </w:rPr>
        <w:t>endo uma linha um pouco menor se comparado com</w:t>
      </w:r>
      <w:r w:rsidRPr="00B523A7">
        <w:rPr>
          <w:rFonts w:cs="Times New Roman"/>
        </w:rPr>
        <w:t xml:space="preserve"> o método Insertion Sort </w:t>
      </w:r>
      <w:r w:rsidR="00AD1D9C" w:rsidRPr="00B523A7">
        <w:rPr>
          <w:rFonts w:cs="Times New Roman"/>
        </w:rPr>
        <w:t xml:space="preserve">onde </w:t>
      </w:r>
      <w:r w:rsidR="00DA4373" w:rsidRPr="00B523A7">
        <w:rPr>
          <w:rFonts w:cs="Times New Roman"/>
        </w:rPr>
        <w:t xml:space="preserve">para conjuntos de tamanho maiores que cem mil </w:t>
      </w:r>
      <w:r w:rsidR="00AD1D9C" w:rsidRPr="00B523A7">
        <w:rPr>
          <w:rFonts w:cs="Times New Roman"/>
        </w:rPr>
        <w:t>ocorre um</w:t>
      </w:r>
      <w:r w:rsidR="002F3856" w:rsidRPr="00B523A7">
        <w:rPr>
          <w:rFonts w:cs="Times New Roman"/>
        </w:rPr>
        <w:t xml:space="preserve"> crescimento </w:t>
      </w:r>
      <w:r w:rsidR="00AD1D9C" w:rsidRPr="00B523A7">
        <w:rPr>
          <w:rFonts w:cs="Times New Roman"/>
        </w:rPr>
        <w:t xml:space="preserve">levemente maior </w:t>
      </w:r>
      <w:r w:rsidR="002F3856" w:rsidRPr="00B523A7">
        <w:rPr>
          <w:rFonts w:cs="Times New Roman"/>
        </w:rPr>
        <w:t>no tempo de execução deste algoritmo perdendo desemp</w:t>
      </w:r>
      <w:r w:rsidR="00AD1D9C" w:rsidRPr="00B523A7">
        <w:rPr>
          <w:rFonts w:cs="Times New Roman"/>
        </w:rPr>
        <w:t>enho.</w:t>
      </w:r>
    </w:p>
    <w:p w:rsidR="00303B0E" w:rsidRPr="00B523A7" w:rsidRDefault="00303B0E" w:rsidP="00303B0E">
      <w:pPr>
        <w:ind w:left="0"/>
        <w:rPr>
          <w:rFonts w:cs="Times New Roman"/>
          <w:b/>
        </w:rPr>
      </w:pPr>
    </w:p>
    <w:p w:rsidR="001D27C7" w:rsidRPr="00B523A7" w:rsidRDefault="001D27C7" w:rsidP="001D27C7">
      <w:pPr>
        <w:pStyle w:val="PargrafodaLista"/>
        <w:numPr>
          <w:ilvl w:val="2"/>
          <w:numId w:val="1"/>
        </w:numPr>
        <w:rPr>
          <w:rFonts w:cs="Times New Roman"/>
          <w:b/>
        </w:rPr>
      </w:pPr>
      <w:r w:rsidRPr="00B523A7">
        <w:rPr>
          <w:rFonts w:cs="Times New Roman"/>
          <w:b/>
        </w:rPr>
        <w:t>Algoritmos baseados em seleção</w:t>
      </w:r>
    </w:p>
    <w:p w:rsidR="00303B0E" w:rsidRPr="00B523A7" w:rsidRDefault="00303B0E" w:rsidP="00303B0E">
      <w:pPr>
        <w:ind w:left="0"/>
        <w:rPr>
          <w:rFonts w:cs="Times New Roman"/>
          <w:b/>
        </w:rPr>
      </w:pPr>
    </w:p>
    <w:p w:rsidR="00BA7EEC" w:rsidRPr="00B523A7" w:rsidRDefault="007D106D" w:rsidP="007D106D">
      <w:pPr>
        <w:ind w:left="0"/>
        <w:jc w:val="center"/>
        <w:rPr>
          <w:rFonts w:cs="Times New Roman"/>
        </w:rPr>
      </w:pPr>
      <w:r w:rsidRPr="00B523A7">
        <w:rPr>
          <w:rFonts w:cs="Times New Roman"/>
          <w:noProof/>
          <w:lang w:eastAsia="pt-BR"/>
        </w:rPr>
        <w:drawing>
          <wp:inline distT="0" distB="0" distL="0" distR="0" wp14:anchorId="5B7276AC" wp14:editId="513F8810">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A7EEC" w:rsidRPr="00B523A7" w:rsidRDefault="00BA7EEC" w:rsidP="00C337F2">
      <w:pPr>
        <w:ind w:left="0"/>
        <w:rPr>
          <w:rFonts w:cs="Times New Roman"/>
        </w:rPr>
      </w:pPr>
    </w:p>
    <w:p w:rsidR="007D62CA" w:rsidRPr="00B523A7" w:rsidRDefault="00290B2C" w:rsidP="00DB24EA">
      <w:pPr>
        <w:ind w:left="0"/>
        <w:rPr>
          <w:rFonts w:cs="Times New Roman"/>
        </w:rPr>
      </w:pPr>
      <w:r w:rsidRPr="00B523A7">
        <w:rPr>
          <w:rFonts w:cs="Times New Roman"/>
        </w:rPr>
        <w:t>Por meio do gráfico acima, é possível observar a grande diferença de tempo de execução entre algoritmos baseados em seleção; o Selection Sort, o qual utiliza a estratégia força bruta, em detrimento ao Heap Sort, um dos mais sofisticados algoritmos de ordenação, cuja curva de complexidade de tempo praticamente inexiste.</w:t>
      </w:r>
    </w:p>
    <w:p w:rsidR="00C77929" w:rsidRPr="00B523A7" w:rsidRDefault="00C77929" w:rsidP="00186022">
      <w:pPr>
        <w:ind w:left="0" w:firstLine="708"/>
        <w:rPr>
          <w:rFonts w:cs="Times New Roman"/>
        </w:rPr>
      </w:pPr>
    </w:p>
    <w:p w:rsidR="00C77929" w:rsidRPr="00FC5DFA" w:rsidRDefault="00C77929" w:rsidP="00C77929">
      <w:pPr>
        <w:pStyle w:val="PargrafodaLista"/>
        <w:numPr>
          <w:ilvl w:val="0"/>
          <w:numId w:val="1"/>
        </w:numPr>
        <w:rPr>
          <w:rFonts w:cs="Times New Roman"/>
          <w:b/>
        </w:rPr>
      </w:pPr>
      <w:r w:rsidRPr="00FC5DFA">
        <w:rPr>
          <w:rFonts w:cs="Times New Roman"/>
          <w:b/>
        </w:rPr>
        <w:t>Considerações finais</w:t>
      </w:r>
    </w:p>
    <w:p w:rsidR="00756A05" w:rsidRDefault="00756A05" w:rsidP="00C337F2">
      <w:pPr>
        <w:ind w:left="0"/>
        <w:rPr>
          <w:rFonts w:cs="Times New Roman"/>
        </w:rPr>
      </w:pPr>
    </w:p>
    <w:p w:rsidR="00FC5DFA" w:rsidRDefault="00E37D48" w:rsidP="00C337F2">
      <w:pPr>
        <w:ind w:left="0"/>
        <w:rPr>
          <w:rFonts w:cs="Times New Roman"/>
        </w:rPr>
      </w:pPr>
      <w:r>
        <w:rPr>
          <w:rFonts w:cs="Times New Roman"/>
        </w:rPr>
        <w:t>Deste modo, os algoritmos de ordenação são de grande importância quando nos referimos a organização de dados e é importante analis</w:t>
      </w:r>
      <w:r w:rsidR="00FF167F">
        <w:rPr>
          <w:rFonts w:cs="Times New Roman"/>
        </w:rPr>
        <w:t>á-los e compará</w:t>
      </w:r>
      <w:r>
        <w:rPr>
          <w:rFonts w:cs="Times New Roman"/>
        </w:rPr>
        <w:t xml:space="preserve">-los afim de </w:t>
      </w:r>
      <w:r w:rsidR="001264C1">
        <w:rPr>
          <w:rFonts w:cs="Times New Roman"/>
        </w:rPr>
        <w:t>ter um entendimento de quais são os melhores e piores casos de cada método.</w:t>
      </w:r>
    </w:p>
    <w:p w:rsidR="00FC5DFA" w:rsidRDefault="00FC5DFA"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Default="00FF167F" w:rsidP="00C337F2">
      <w:pPr>
        <w:ind w:left="0"/>
        <w:rPr>
          <w:rFonts w:cs="Times New Roman"/>
        </w:rPr>
      </w:pPr>
    </w:p>
    <w:p w:rsidR="00FF167F" w:rsidRPr="00B523A7" w:rsidRDefault="00FF167F" w:rsidP="00C337F2">
      <w:pPr>
        <w:ind w:left="0"/>
        <w:rPr>
          <w:rFonts w:cs="Times New Roman"/>
        </w:rPr>
      </w:pPr>
    </w:p>
    <w:p w:rsidR="00C337F2" w:rsidRPr="00B523A7" w:rsidRDefault="00C337F2" w:rsidP="008F1744">
      <w:pPr>
        <w:pStyle w:val="PargrafodaLista"/>
        <w:numPr>
          <w:ilvl w:val="0"/>
          <w:numId w:val="1"/>
        </w:numPr>
        <w:rPr>
          <w:rFonts w:cs="Times New Roman"/>
          <w:b/>
        </w:rPr>
      </w:pPr>
      <w:r w:rsidRPr="00B523A7">
        <w:rPr>
          <w:rFonts w:cs="Times New Roman"/>
          <w:b/>
        </w:rPr>
        <w:lastRenderedPageBreak/>
        <w:t>Referências Bibliográficas</w:t>
      </w:r>
    </w:p>
    <w:p w:rsidR="00756A05" w:rsidRPr="00B523A7" w:rsidRDefault="00756A05" w:rsidP="004A0217">
      <w:pPr>
        <w:ind w:left="0"/>
        <w:rPr>
          <w:rFonts w:cs="Times New Roman"/>
        </w:rPr>
      </w:pPr>
    </w:p>
    <w:p w:rsidR="00756A05" w:rsidRPr="00B523A7" w:rsidRDefault="00373D3D" w:rsidP="004A0217">
      <w:pPr>
        <w:ind w:left="0"/>
        <w:rPr>
          <w:rFonts w:cs="Times New Roman"/>
          <w:lang w:val="it-IT"/>
        </w:rPr>
      </w:pPr>
      <w:r>
        <w:rPr>
          <w:rFonts w:cs="Times New Roman"/>
          <w:lang w:val="it-IT"/>
        </w:rPr>
        <w:t xml:space="preserve">[1] </w:t>
      </w:r>
      <w:r w:rsidR="00756A05" w:rsidRPr="00B523A7">
        <w:rPr>
          <w:rFonts w:cs="Times New Roman"/>
          <w:lang w:val="it-IT"/>
        </w:rPr>
        <w:t>ZIVIAN</w:t>
      </w:r>
      <w:r w:rsidR="008718E6">
        <w:rPr>
          <w:rFonts w:cs="Times New Roman"/>
          <w:lang w:val="it-IT"/>
        </w:rPr>
        <w:t>I, Nivio. Projeto de Algoritmos com implementações em Java e C++. São Paulo. Thomson Learning, 2007.</w:t>
      </w:r>
      <w:bookmarkStart w:id="0" w:name="_GoBack"/>
      <w:bookmarkEnd w:id="0"/>
    </w:p>
    <w:p w:rsidR="00756A05" w:rsidRPr="00B523A7" w:rsidRDefault="00756A05" w:rsidP="004A0217">
      <w:pPr>
        <w:ind w:left="0"/>
        <w:rPr>
          <w:rFonts w:cs="Times New Roman"/>
        </w:rPr>
      </w:pPr>
    </w:p>
    <w:p w:rsidR="0013425C" w:rsidRPr="00B523A7" w:rsidRDefault="00756A05" w:rsidP="004A0217">
      <w:pPr>
        <w:ind w:left="0"/>
        <w:rPr>
          <w:rFonts w:cs="Times New Roman"/>
        </w:rPr>
      </w:pPr>
      <w:r w:rsidRPr="00B523A7">
        <w:rPr>
          <w:rFonts w:cs="Times New Roman"/>
        </w:rPr>
        <w:t>[2</w:t>
      </w:r>
      <w:r w:rsidR="008F1744" w:rsidRPr="00B523A7">
        <w:rPr>
          <w:rFonts w:cs="Times New Roman"/>
        </w:rPr>
        <w:t xml:space="preserve">] FEOFILOFF, Paulo. </w:t>
      </w:r>
      <w:r w:rsidR="008F1744" w:rsidRPr="00373D3D">
        <w:rPr>
          <w:rFonts w:cs="Times New Roman"/>
        </w:rPr>
        <w:t>Quicksort</w:t>
      </w:r>
      <w:r w:rsidR="008F1744" w:rsidRPr="00B523A7">
        <w:rPr>
          <w:rFonts w:cs="Times New Roman"/>
        </w:rPr>
        <w:t>. Disponível em: &lt;</w:t>
      </w:r>
      <w:r w:rsidR="0013425C" w:rsidRPr="00B523A7">
        <w:rPr>
          <w:rFonts w:cs="Times New Roman"/>
        </w:rPr>
        <w:t>http://www.ime.usp.br/~pf/algoritmos/</w:t>
      </w:r>
      <w:r w:rsidR="008F1744" w:rsidRPr="00B523A7">
        <w:rPr>
          <w:rFonts w:cs="Times New Roman"/>
        </w:rPr>
        <w:t xml:space="preserve"> </w:t>
      </w:r>
      <w:r w:rsidR="0013425C" w:rsidRPr="00B523A7">
        <w:rPr>
          <w:rFonts w:cs="Times New Roman"/>
        </w:rPr>
        <w:t>aulas/quick.html</w:t>
      </w:r>
      <w:r w:rsidR="008F1744" w:rsidRPr="00B523A7">
        <w:rPr>
          <w:rFonts w:cs="Times New Roman"/>
        </w:rPr>
        <w:t>&gt;. Acesso em: 27 nov. 2015.</w:t>
      </w:r>
    </w:p>
    <w:p w:rsidR="008F1744" w:rsidRPr="00B523A7" w:rsidRDefault="008F1744" w:rsidP="004A0217">
      <w:pPr>
        <w:ind w:left="0"/>
        <w:rPr>
          <w:rFonts w:cs="Times New Roman"/>
        </w:rPr>
      </w:pPr>
    </w:p>
    <w:p w:rsidR="008F1744" w:rsidRPr="00B523A7" w:rsidRDefault="00756A05" w:rsidP="004A0217">
      <w:pPr>
        <w:ind w:left="0"/>
        <w:rPr>
          <w:rFonts w:cs="Times New Roman"/>
        </w:rPr>
      </w:pPr>
      <w:r w:rsidRPr="00B523A7">
        <w:rPr>
          <w:rFonts w:cs="Times New Roman"/>
        </w:rPr>
        <w:t>[3</w:t>
      </w:r>
      <w:r w:rsidR="00785814" w:rsidRPr="00B523A7">
        <w:rPr>
          <w:rFonts w:cs="Times New Roman"/>
        </w:rPr>
        <w:t>] FEOFILOFE</w:t>
      </w:r>
      <w:r w:rsidR="008F1744" w:rsidRPr="00B523A7">
        <w:rPr>
          <w:rFonts w:cs="Times New Roman"/>
        </w:rPr>
        <w:t>.</w:t>
      </w:r>
      <w:r w:rsidR="00785814" w:rsidRPr="00B523A7">
        <w:rPr>
          <w:rFonts w:cs="Times New Roman"/>
        </w:rPr>
        <w:t xml:space="preserve"> Paulo.</w:t>
      </w:r>
      <w:r w:rsidR="008F1744" w:rsidRPr="00B523A7">
        <w:rPr>
          <w:rFonts w:cs="Times New Roman"/>
        </w:rPr>
        <w:t xml:space="preserve"> </w:t>
      </w:r>
      <w:r w:rsidR="008F1744" w:rsidRPr="00373D3D">
        <w:rPr>
          <w:rFonts w:cs="Times New Roman"/>
        </w:rPr>
        <w:t>Heapsort</w:t>
      </w:r>
      <w:r w:rsidR="008F1744" w:rsidRPr="00B523A7">
        <w:rPr>
          <w:rFonts w:cs="Times New Roman"/>
        </w:rPr>
        <w:t>. Disponível em: &lt;http://www.ime.usp.br/~pf/algoritmos /aulas/hpsrt.html&gt;. Acesso em: 27 nov. 2015.</w:t>
      </w:r>
    </w:p>
    <w:p w:rsidR="008C4E99" w:rsidRPr="00B523A7" w:rsidRDefault="008C4E99" w:rsidP="004A0217">
      <w:pPr>
        <w:ind w:left="0"/>
        <w:rPr>
          <w:rFonts w:cs="Times New Roman"/>
        </w:rPr>
      </w:pPr>
    </w:p>
    <w:p w:rsidR="008C4E99" w:rsidRPr="00B523A7" w:rsidRDefault="00756A05" w:rsidP="008C4E99">
      <w:pPr>
        <w:ind w:left="0"/>
        <w:rPr>
          <w:rFonts w:cs="Times New Roman"/>
        </w:rPr>
      </w:pPr>
      <w:r w:rsidRPr="00B523A7">
        <w:rPr>
          <w:rFonts w:cs="Times New Roman"/>
        </w:rPr>
        <w:t>[4</w:t>
      </w:r>
      <w:r w:rsidR="008C4E99" w:rsidRPr="00B523A7">
        <w:rPr>
          <w:rFonts w:cs="Times New Roman"/>
        </w:rPr>
        <w:t>] ALMEIDA, Jussara. Ordenação pelo Método da Bolha Bubblesort. Disponível em: &lt;http://www2.dcc.ufmg.br/disciplinas/aeds2_turmaA1/bubblesort.pdf&gt;. Acesso em: 27 nov. 2015.</w:t>
      </w:r>
    </w:p>
    <w:p w:rsidR="00BB7858" w:rsidRPr="00B523A7" w:rsidRDefault="00BB7858" w:rsidP="008C4E99">
      <w:pPr>
        <w:ind w:left="0"/>
        <w:rPr>
          <w:rFonts w:cs="Times New Roman"/>
        </w:rPr>
      </w:pPr>
    </w:p>
    <w:p w:rsidR="00373D3D" w:rsidRDefault="00756A05" w:rsidP="008C4E99">
      <w:pPr>
        <w:ind w:left="0"/>
        <w:rPr>
          <w:rFonts w:cs="Times New Roman"/>
        </w:rPr>
      </w:pPr>
      <w:r w:rsidRPr="00B523A7">
        <w:rPr>
          <w:rFonts w:cs="Times New Roman"/>
        </w:rPr>
        <w:t>[5</w:t>
      </w:r>
      <w:r w:rsidR="00BB7858" w:rsidRPr="00B523A7">
        <w:rPr>
          <w:rFonts w:cs="Times New Roman"/>
        </w:rPr>
        <w:t>] KONISHI, Mari. Métodos de Ordenação. Disponível em: &lt;https://marikonishi.wordp ress.com/category/metodos-de-ordenacao/&gt;. Acesso em: 27 nov. 2015.</w:t>
      </w: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Pr="00373D3D" w:rsidRDefault="00373D3D" w:rsidP="00373D3D">
      <w:pPr>
        <w:rPr>
          <w:rFonts w:cs="Times New Roman"/>
        </w:rPr>
      </w:pPr>
    </w:p>
    <w:p w:rsidR="00373D3D" w:rsidRDefault="00373D3D" w:rsidP="00373D3D">
      <w:pPr>
        <w:rPr>
          <w:rFonts w:cs="Times New Roman"/>
        </w:rPr>
      </w:pPr>
    </w:p>
    <w:p w:rsidR="00373D3D" w:rsidRDefault="00373D3D" w:rsidP="00373D3D">
      <w:pPr>
        <w:rPr>
          <w:rFonts w:cs="Times New Roman"/>
        </w:rPr>
      </w:pPr>
    </w:p>
    <w:p w:rsidR="00841081" w:rsidRPr="00373D3D" w:rsidRDefault="00373D3D" w:rsidP="00373D3D">
      <w:pPr>
        <w:tabs>
          <w:tab w:val="left" w:pos="7125"/>
        </w:tabs>
        <w:rPr>
          <w:rFonts w:cs="Times New Roman"/>
        </w:rPr>
      </w:pPr>
      <w:r>
        <w:rPr>
          <w:rFonts w:cs="Times New Roman"/>
        </w:rPr>
        <w:tab/>
      </w:r>
    </w:p>
    <w:sectPr w:rsidR="00841081" w:rsidRPr="00373D3D" w:rsidSect="00B523A7">
      <w:headerReference w:type="default" r:id="rId23"/>
      <w:pgSz w:w="11906" w:h="16838"/>
      <w:pgMar w:top="1418" w:right="1418"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D19" w:rsidRDefault="006C0D19" w:rsidP="00F446B8">
      <w:pPr>
        <w:spacing w:line="240" w:lineRule="auto"/>
      </w:pPr>
      <w:r>
        <w:separator/>
      </w:r>
    </w:p>
  </w:endnote>
  <w:endnote w:type="continuationSeparator" w:id="0">
    <w:p w:rsidR="006C0D19" w:rsidRDefault="006C0D19" w:rsidP="00F44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D19" w:rsidRDefault="006C0D19" w:rsidP="00F446B8">
      <w:pPr>
        <w:spacing w:line="240" w:lineRule="auto"/>
      </w:pPr>
      <w:r>
        <w:separator/>
      </w:r>
    </w:p>
  </w:footnote>
  <w:footnote w:type="continuationSeparator" w:id="0">
    <w:p w:rsidR="006C0D19" w:rsidRDefault="006C0D19" w:rsidP="00F446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974752"/>
      <w:docPartObj>
        <w:docPartGallery w:val="Page Numbers (Top of Page)"/>
        <w:docPartUnique/>
      </w:docPartObj>
    </w:sdtPr>
    <w:sdtEndPr/>
    <w:sdtContent>
      <w:p w:rsidR="00B523A7" w:rsidRDefault="00B523A7">
        <w:pPr>
          <w:pStyle w:val="Cabealho"/>
          <w:jc w:val="right"/>
        </w:pPr>
        <w:r>
          <w:fldChar w:fldCharType="begin"/>
        </w:r>
        <w:r>
          <w:instrText>PAGE   \* MERGEFORMAT</w:instrText>
        </w:r>
        <w:r>
          <w:fldChar w:fldCharType="separate"/>
        </w:r>
        <w:r w:rsidR="008718E6">
          <w:rPr>
            <w:noProof/>
          </w:rPr>
          <w:t>17</w:t>
        </w:r>
        <w:r>
          <w:fldChar w:fldCharType="end"/>
        </w:r>
      </w:p>
    </w:sdtContent>
  </w:sdt>
  <w:p w:rsidR="00B523A7" w:rsidRDefault="00B523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736CA"/>
    <w:multiLevelType w:val="hybridMultilevel"/>
    <w:tmpl w:val="4A228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3BEC1D51"/>
    <w:multiLevelType w:val="multilevel"/>
    <w:tmpl w:val="9F924700"/>
    <w:lvl w:ilvl="0">
      <w:start w:val="1"/>
      <w:numFmt w:val="decimal"/>
      <w:lvlText w:val="%1."/>
      <w:lvlJc w:val="left"/>
      <w:pPr>
        <w:ind w:left="1069" w:hanging="360"/>
      </w:pPr>
      <w:rPr>
        <w:rFonts w:hint="default"/>
        <w:b/>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EA"/>
    <w:rsid w:val="00013D8E"/>
    <w:rsid w:val="00020315"/>
    <w:rsid w:val="00050AF0"/>
    <w:rsid w:val="00090EDB"/>
    <w:rsid w:val="000A16A9"/>
    <w:rsid w:val="000F2A36"/>
    <w:rsid w:val="0011205D"/>
    <w:rsid w:val="001264C1"/>
    <w:rsid w:val="0013425C"/>
    <w:rsid w:val="001378FC"/>
    <w:rsid w:val="00181DA1"/>
    <w:rsid w:val="00184FB6"/>
    <w:rsid w:val="00186022"/>
    <w:rsid w:val="0018685B"/>
    <w:rsid w:val="00186A1B"/>
    <w:rsid w:val="00192F5D"/>
    <w:rsid w:val="001B5AD6"/>
    <w:rsid w:val="001B6495"/>
    <w:rsid w:val="001B76DD"/>
    <w:rsid w:val="001D27C7"/>
    <w:rsid w:val="001F1773"/>
    <w:rsid w:val="001F26CD"/>
    <w:rsid w:val="001F72B6"/>
    <w:rsid w:val="002018DD"/>
    <w:rsid w:val="002062B5"/>
    <w:rsid w:val="002226AD"/>
    <w:rsid w:val="00240B68"/>
    <w:rsid w:val="00256D1E"/>
    <w:rsid w:val="00274974"/>
    <w:rsid w:val="00290B2C"/>
    <w:rsid w:val="002974C0"/>
    <w:rsid w:val="002B46E6"/>
    <w:rsid w:val="002E0163"/>
    <w:rsid w:val="002E5715"/>
    <w:rsid w:val="002F0B11"/>
    <w:rsid w:val="002F3856"/>
    <w:rsid w:val="00303B0E"/>
    <w:rsid w:val="0032191A"/>
    <w:rsid w:val="00373D3D"/>
    <w:rsid w:val="00394C3A"/>
    <w:rsid w:val="003B2A71"/>
    <w:rsid w:val="003B543B"/>
    <w:rsid w:val="003B5E4C"/>
    <w:rsid w:val="003D4906"/>
    <w:rsid w:val="003D753D"/>
    <w:rsid w:val="0043248C"/>
    <w:rsid w:val="00461412"/>
    <w:rsid w:val="0049122D"/>
    <w:rsid w:val="004A0217"/>
    <w:rsid w:val="004A235B"/>
    <w:rsid w:val="004B73F7"/>
    <w:rsid w:val="004F4173"/>
    <w:rsid w:val="004F6A4A"/>
    <w:rsid w:val="00523970"/>
    <w:rsid w:val="005249C7"/>
    <w:rsid w:val="005332D1"/>
    <w:rsid w:val="00537B00"/>
    <w:rsid w:val="00540935"/>
    <w:rsid w:val="00544D99"/>
    <w:rsid w:val="00545609"/>
    <w:rsid w:val="00546D10"/>
    <w:rsid w:val="0055121F"/>
    <w:rsid w:val="0056094F"/>
    <w:rsid w:val="005658B5"/>
    <w:rsid w:val="00593402"/>
    <w:rsid w:val="00593BB5"/>
    <w:rsid w:val="00597B9A"/>
    <w:rsid w:val="005A1757"/>
    <w:rsid w:val="005D0B1D"/>
    <w:rsid w:val="005F73AD"/>
    <w:rsid w:val="006015D9"/>
    <w:rsid w:val="006072E9"/>
    <w:rsid w:val="00611156"/>
    <w:rsid w:val="0063022A"/>
    <w:rsid w:val="006C0D19"/>
    <w:rsid w:val="006C3F19"/>
    <w:rsid w:val="006F7048"/>
    <w:rsid w:val="007105C7"/>
    <w:rsid w:val="007268A7"/>
    <w:rsid w:val="00756A05"/>
    <w:rsid w:val="0076303D"/>
    <w:rsid w:val="007638A8"/>
    <w:rsid w:val="00777032"/>
    <w:rsid w:val="007832AB"/>
    <w:rsid w:val="00785814"/>
    <w:rsid w:val="00795A65"/>
    <w:rsid w:val="007A7AD6"/>
    <w:rsid w:val="007D106D"/>
    <w:rsid w:val="007D62CA"/>
    <w:rsid w:val="007E66D4"/>
    <w:rsid w:val="00805FB2"/>
    <w:rsid w:val="00815552"/>
    <w:rsid w:val="00816E0F"/>
    <w:rsid w:val="00841081"/>
    <w:rsid w:val="00853328"/>
    <w:rsid w:val="008718E6"/>
    <w:rsid w:val="0089023F"/>
    <w:rsid w:val="00894095"/>
    <w:rsid w:val="008B48FD"/>
    <w:rsid w:val="008C4E99"/>
    <w:rsid w:val="008F1744"/>
    <w:rsid w:val="00900646"/>
    <w:rsid w:val="00906CDA"/>
    <w:rsid w:val="00923011"/>
    <w:rsid w:val="0093521F"/>
    <w:rsid w:val="00935C17"/>
    <w:rsid w:val="0094341A"/>
    <w:rsid w:val="009643DE"/>
    <w:rsid w:val="009753F4"/>
    <w:rsid w:val="0099405C"/>
    <w:rsid w:val="00A13CDD"/>
    <w:rsid w:val="00A26B2B"/>
    <w:rsid w:val="00A347C0"/>
    <w:rsid w:val="00A60405"/>
    <w:rsid w:val="00A64805"/>
    <w:rsid w:val="00A76AB5"/>
    <w:rsid w:val="00A91259"/>
    <w:rsid w:val="00AA2B81"/>
    <w:rsid w:val="00AD1D9C"/>
    <w:rsid w:val="00AD521A"/>
    <w:rsid w:val="00AE202C"/>
    <w:rsid w:val="00B21BEA"/>
    <w:rsid w:val="00B523A7"/>
    <w:rsid w:val="00B55407"/>
    <w:rsid w:val="00B657D2"/>
    <w:rsid w:val="00B95ACC"/>
    <w:rsid w:val="00BA7EEC"/>
    <w:rsid w:val="00BB20EF"/>
    <w:rsid w:val="00BB3F78"/>
    <w:rsid w:val="00BB7858"/>
    <w:rsid w:val="00BD006F"/>
    <w:rsid w:val="00BE7C8C"/>
    <w:rsid w:val="00C17751"/>
    <w:rsid w:val="00C32524"/>
    <w:rsid w:val="00C337F2"/>
    <w:rsid w:val="00C50A7A"/>
    <w:rsid w:val="00C640D9"/>
    <w:rsid w:val="00C71ED8"/>
    <w:rsid w:val="00C75CD8"/>
    <w:rsid w:val="00C7620B"/>
    <w:rsid w:val="00C77929"/>
    <w:rsid w:val="00C83E75"/>
    <w:rsid w:val="00CB59F4"/>
    <w:rsid w:val="00CF2F8C"/>
    <w:rsid w:val="00D02A6C"/>
    <w:rsid w:val="00D04D79"/>
    <w:rsid w:val="00D60D8B"/>
    <w:rsid w:val="00D93B3C"/>
    <w:rsid w:val="00D93D0D"/>
    <w:rsid w:val="00DA4373"/>
    <w:rsid w:val="00DB03F0"/>
    <w:rsid w:val="00DB2328"/>
    <w:rsid w:val="00DB24EA"/>
    <w:rsid w:val="00DD6B83"/>
    <w:rsid w:val="00DF2BE3"/>
    <w:rsid w:val="00E27D52"/>
    <w:rsid w:val="00E37D48"/>
    <w:rsid w:val="00E53BD1"/>
    <w:rsid w:val="00E94DDC"/>
    <w:rsid w:val="00EB6ED2"/>
    <w:rsid w:val="00EC549D"/>
    <w:rsid w:val="00EF763B"/>
    <w:rsid w:val="00F35A86"/>
    <w:rsid w:val="00F446B8"/>
    <w:rsid w:val="00F44898"/>
    <w:rsid w:val="00F75E00"/>
    <w:rsid w:val="00F832DC"/>
    <w:rsid w:val="00F84906"/>
    <w:rsid w:val="00FA291B"/>
    <w:rsid w:val="00FB0EFE"/>
    <w:rsid w:val="00FB73FB"/>
    <w:rsid w:val="00FC5DFA"/>
    <w:rsid w:val="00FD01E1"/>
    <w:rsid w:val="00FF1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B2752-5A31-4D20-871A-294D1D01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line="360" w:lineRule="auto"/>
        <w:ind w:left="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15D9"/>
    <w:pPr>
      <w:ind w:left="720"/>
      <w:contextualSpacing/>
    </w:pPr>
  </w:style>
  <w:style w:type="paragraph" w:styleId="Cabealho">
    <w:name w:val="header"/>
    <w:basedOn w:val="Normal"/>
    <w:link w:val="CabealhoChar"/>
    <w:uiPriority w:val="99"/>
    <w:unhideWhenUsed/>
    <w:rsid w:val="00F446B8"/>
    <w:pPr>
      <w:tabs>
        <w:tab w:val="center" w:pos="4252"/>
        <w:tab w:val="right" w:pos="8504"/>
      </w:tabs>
      <w:spacing w:line="240" w:lineRule="auto"/>
    </w:pPr>
  </w:style>
  <w:style w:type="character" w:customStyle="1" w:styleId="CabealhoChar">
    <w:name w:val="Cabeçalho Char"/>
    <w:basedOn w:val="Fontepargpadro"/>
    <w:link w:val="Cabealho"/>
    <w:uiPriority w:val="99"/>
    <w:rsid w:val="00F446B8"/>
  </w:style>
  <w:style w:type="paragraph" w:styleId="Rodap">
    <w:name w:val="footer"/>
    <w:basedOn w:val="Normal"/>
    <w:link w:val="RodapChar"/>
    <w:uiPriority w:val="99"/>
    <w:unhideWhenUsed/>
    <w:rsid w:val="00F446B8"/>
    <w:pPr>
      <w:tabs>
        <w:tab w:val="center" w:pos="4252"/>
        <w:tab w:val="right" w:pos="8504"/>
      </w:tabs>
      <w:spacing w:line="240" w:lineRule="auto"/>
    </w:pPr>
  </w:style>
  <w:style w:type="character" w:customStyle="1" w:styleId="RodapChar">
    <w:name w:val="Rodapé Char"/>
    <w:basedOn w:val="Fontepargpadro"/>
    <w:link w:val="Rodap"/>
    <w:uiPriority w:val="99"/>
    <w:rsid w:val="00F446B8"/>
  </w:style>
  <w:style w:type="character" w:styleId="TextodoEspaoReservado">
    <w:name w:val="Placeholder Text"/>
    <w:basedOn w:val="Fontepargpadro"/>
    <w:uiPriority w:val="99"/>
    <w:semiHidden/>
    <w:rsid w:val="00BD006F"/>
    <w:rPr>
      <w:color w:val="808080"/>
    </w:rPr>
  </w:style>
  <w:style w:type="character" w:styleId="nfaseSutil">
    <w:name w:val="Subtle Emphasis"/>
    <w:basedOn w:val="Fontepargpadro"/>
    <w:uiPriority w:val="19"/>
    <w:qFormat/>
    <w:rsid w:val="00B657D2"/>
    <w:rPr>
      <w:i/>
      <w:iCs/>
      <w:color w:val="404040" w:themeColor="text1" w:themeTint="BF"/>
    </w:rPr>
  </w:style>
  <w:style w:type="character" w:styleId="Hyperlink">
    <w:name w:val="Hyperlink"/>
    <w:basedOn w:val="Fontepargpadro"/>
    <w:uiPriority w:val="99"/>
    <w:unhideWhenUsed/>
    <w:rsid w:val="00906CDA"/>
    <w:rPr>
      <w:color w:val="0563C1" w:themeColor="hyperlink"/>
      <w:u w:val="single"/>
    </w:rPr>
  </w:style>
  <w:style w:type="character" w:styleId="HiperlinkVisitado">
    <w:name w:val="FollowedHyperlink"/>
    <w:basedOn w:val="Fontepargpadro"/>
    <w:uiPriority w:val="99"/>
    <w:semiHidden/>
    <w:unhideWhenUsed/>
    <w:rsid w:val="008F1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Planilha_do_Microsoft_Excel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Planilha_do_Microsoft_Excel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Planilha_do_Microsoft_Excel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Planilha_do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Planilha_do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Planilha_do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Planilha_do_Microsoft_Excel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Planilha_do_Microsoft_Excel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Selection</a:t>
            </a:r>
            <a:r>
              <a:rPr lang="pt-BR" baseline="0"/>
              <a:t> 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991426071741033"/>
          <c:y val="0.17171296296296296"/>
          <c:w val="0.83953018372703414"/>
          <c:h val="0.65443678915135606"/>
        </c:manualLayout>
      </c:layout>
      <c:line3DChart>
        <c:grouping val="standard"/>
        <c:varyColors val="0"/>
        <c:ser>
          <c:idx val="0"/>
          <c:order val="0"/>
          <c:tx>
            <c:strRef>
              <c:f>SelectionSort!$B$1</c:f>
              <c:strCache>
                <c:ptCount val="1"/>
                <c:pt idx="0">
                  <c:v>Aleatório</c:v>
                </c:pt>
              </c:strCache>
            </c:strRef>
          </c:tx>
          <c:spPr>
            <a:solidFill>
              <a:schemeClr val="accent1"/>
            </a:solidFill>
            <a:ln>
              <a:noFill/>
            </a:ln>
            <a:effectLst/>
            <a:sp3d/>
          </c:spPr>
          <c:cat>
            <c:numRef>
              <c:f>SelectionSort!$A$2:$A$7</c:f>
              <c:numCache>
                <c:formatCode>General</c:formatCode>
                <c:ptCount val="6"/>
                <c:pt idx="0">
                  <c:v>10</c:v>
                </c:pt>
                <c:pt idx="1">
                  <c:v>100</c:v>
                </c:pt>
                <c:pt idx="2">
                  <c:v>1000</c:v>
                </c:pt>
                <c:pt idx="3">
                  <c:v>10000</c:v>
                </c:pt>
                <c:pt idx="4">
                  <c:v>100000</c:v>
                </c:pt>
                <c:pt idx="5">
                  <c:v>1000000</c:v>
                </c:pt>
              </c:numCache>
            </c:numRef>
          </c:cat>
          <c:val>
            <c:numRef>
              <c:f>SelectionSort!$B$2:$B$7</c:f>
              <c:numCache>
                <c:formatCode>General</c:formatCode>
                <c:ptCount val="6"/>
                <c:pt idx="0">
                  <c:v>1.71053E-3</c:v>
                </c:pt>
                <c:pt idx="1">
                  <c:v>4.447392E-2</c:v>
                </c:pt>
                <c:pt idx="2">
                  <c:v>3.3458074099999999</c:v>
                </c:pt>
                <c:pt idx="3" formatCode="0.00000000">
                  <c:v>322.75837531000002</c:v>
                </c:pt>
                <c:pt idx="4" formatCode="0.00000000">
                  <c:v>32191.3011573</c:v>
                </c:pt>
                <c:pt idx="5" formatCode="0.00000000">
                  <c:v>3305599.08683063</c:v>
                </c:pt>
              </c:numCache>
            </c:numRef>
          </c:val>
          <c:smooth val="0"/>
        </c:ser>
        <c:ser>
          <c:idx val="1"/>
          <c:order val="1"/>
          <c:tx>
            <c:strRef>
              <c:f>SelectionSort!$C$1</c:f>
              <c:strCache>
                <c:ptCount val="1"/>
                <c:pt idx="0">
                  <c:v>Crescente</c:v>
                </c:pt>
              </c:strCache>
            </c:strRef>
          </c:tx>
          <c:spPr>
            <a:solidFill>
              <a:schemeClr val="accent2"/>
            </a:solidFill>
            <a:ln>
              <a:noFill/>
            </a:ln>
            <a:effectLst/>
            <a:sp3d/>
          </c:spPr>
          <c:cat>
            <c:numRef>
              <c:f>SelectionSort!$A$2:$A$7</c:f>
              <c:numCache>
                <c:formatCode>General</c:formatCode>
                <c:ptCount val="6"/>
                <c:pt idx="0">
                  <c:v>10</c:v>
                </c:pt>
                <c:pt idx="1">
                  <c:v>100</c:v>
                </c:pt>
                <c:pt idx="2">
                  <c:v>1000</c:v>
                </c:pt>
                <c:pt idx="3">
                  <c:v>10000</c:v>
                </c:pt>
                <c:pt idx="4">
                  <c:v>100000</c:v>
                </c:pt>
                <c:pt idx="5">
                  <c:v>1000000</c:v>
                </c:pt>
              </c:numCache>
            </c:numRef>
          </c:cat>
          <c:val>
            <c:numRef>
              <c:f>SelectionSort!$C$2:$C$7</c:f>
              <c:numCache>
                <c:formatCode>General</c:formatCode>
                <c:ptCount val="6"/>
                <c:pt idx="0">
                  <c:v>8.5526999999999999E-4</c:v>
                </c:pt>
                <c:pt idx="1">
                  <c:v>3.5066119999999999E-2</c:v>
                </c:pt>
                <c:pt idx="2">
                  <c:v>3.6994764400000002</c:v>
                </c:pt>
                <c:pt idx="3" formatCode="0.00000000">
                  <c:v>325.18958158999999</c:v>
                </c:pt>
                <c:pt idx="4" formatCode="0.00000000">
                  <c:v>32220.119489960001</c:v>
                </c:pt>
                <c:pt idx="5" formatCode="0.00000000">
                  <c:v>3363985.4728497299</c:v>
                </c:pt>
              </c:numCache>
            </c:numRef>
          </c:val>
          <c:smooth val="0"/>
        </c:ser>
        <c:ser>
          <c:idx val="2"/>
          <c:order val="2"/>
          <c:tx>
            <c:strRef>
              <c:f>SelectionSort!$D$1</c:f>
              <c:strCache>
                <c:ptCount val="1"/>
                <c:pt idx="0">
                  <c:v>Decrescente</c:v>
                </c:pt>
              </c:strCache>
            </c:strRef>
          </c:tx>
          <c:spPr>
            <a:solidFill>
              <a:schemeClr val="accent3"/>
            </a:solidFill>
            <a:ln>
              <a:noFill/>
            </a:ln>
            <a:effectLst/>
            <a:sp3d/>
          </c:spPr>
          <c:cat>
            <c:numRef>
              <c:f>SelectionSort!$A$2:$A$7</c:f>
              <c:numCache>
                <c:formatCode>General</c:formatCode>
                <c:ptCount val="6"/>
                <c:pt idx="0">
                  <c:v>10</c:v>
                </c:pt>
                <c:pt idx="1">
                  <c:v>100</c:v>
                </c:pt>
                <c:pt idx="2">
                  <c:v>1000</c:v>
                </c:pt>
                <c:pt idx="3">
                  <c:v>10000</c:v>
                </c:pt>
                <c:pt idx="4">
                  <c:v>100000</c:v>
                </c:pt>
                <c:pt idx="5">
                  <c:v>1000000</c:v>
                </c:pt>
              </c:numCache>
            </c:numRef>
          </c:cat>
          <c:val>
            <c:numRef>
              <c:f>SelectionSort!$D$2:$D$7</c:f>
              <c:numCache>
                <c:formatCode>General</c:formatCode>
                <c:ptCount val="6"/>
                <c:pt idx="0">
                  <c:v>1.71053E-3</c:v>
                </c:pt>
                <c:pt idx="1">
                  <c:v>3.6348869999999998E-2</c:v>
                </c:pt>
                <c:pt idx="2">
                  <c:v>3.2162343500000001</c:v>
                </c:pt>
                <c:pt idx="3" formatCode="0.00000000">
                  <c:v>321.84409400999999</c:v>
                </c:pt>
                <c:pt idx="4" formatCode="0.000000">
                  <c:v>33223.17525</c:v>
                </c:pt>
                <c:pt idx="5" formatCode="0.000000">
                  <c:v>3142924.2527846401</c:v>
                </c:pt>
              </c:numCache>
            </c:numRef>
          </c:val>
          <c:smooth val="0"/>
        </c:ser>
        <c:dLbls>
          <c:showLegendKey val="0"/>
          <c:showVal val="0"/>
          <c:showCatName val="0"/>
          <c:showSerName val="0"/>
          <c:showPercent val="0"/>
          <c:showBubbleSize val="0"/>
        </c:dLbls>
        <c:axId val="834982656"/>
        <c:axId val="834983744"/>
        <c:axId val="744878096"/>
      </c:line3DChart>
      <c:catAx>
        <c:axId val="834982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34983744"/>
        <c:crosses val="autoZero"/>
        <c:auto val="1"/>
        <c:lblAlgn val="ctr"/>
        <c:lblOffset val="100"/>
        <c:noMultiLvlLbl val="0"/>
      </c:catAx>
      <c:valAx>
        <c:axId val="83498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34982656"/>
        <c:crosses val="autoZero"/>
        <c:crossBetween val="between"/>
      </c:valAx>
      <c:serAx>
        <c:axId val="744878096"/>
        <c:scaling>
          <c:orientation val="minMax"/>
        </c:scaling>
        <c:delete val="1"/>
        <c:axPos val="b"/>
        <c:majorTickMark val="out"/>
        <c:minorTickMark val="none"/>
        <c:tickLblPos val="nextTo"/>
        <c:crossAx val="83498374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493978014877162"/>
          <c:y val="0.15720710163273449"/>
          <c:w val="0.90143812329000605"/>
          <c:h val="0.61829929066818656"/>
        </c:manualLayout>
      </c:layout>
      <c:line3DChart>
        <c:grouping val="standard"/>
        <c:varyColors val="0"/>
        <c:ser>
          <c:idx val="0"/>
          <c:order val="0"/>
          <c:tx>
            <c:strRef>
              <c:f>Geral!$A$13</c:f>
              <c:strCache>
                <c:ptCount val="1"/>
                <c:pt idx="0">
                  <c:v>Bubble Sort Classico</c:v>
                </c:pt>
              </c:strCache>
            </c:strRef>
          </c:tx>
          <c:spPr>
            <a:solidFill>
              <a:schemeClr val="accent1"/>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Geral!$B$13:$G$13</c:f>
              <c:numCache>
                <c:formatCode>General</c:formatCode>
                <c:ptCount val="6"/>
                <c:pt idx="0" formatCode="0.00000000">
                  <c:v>1.2829E-3</c:v>
                </c:pt>
                <c:pt idx="1">
                  <c:v>3.4638330000000002E-2</c:v>
                </c:pt>
                <c:pt idx="2">
                  <c:v>3.45570931</c:v>
                </c:pt>
                <c:pt idx="3" formatCode="0.00000000">
                  <c:v>346.92695885000001</c:v>
                </c:pt>
                <c:pt idx="4" formatCode="0.00000000">
                  <c:v>35107.452418239998</c:v>
                </c:pt>
                <c:pt idx="5">
                  <c:v>3462956.6246687402</c:v>
                </c:pt>
              </c:numCache>
            </c:numRef>
          </c:val>
          <c:smooth val="0"/>
        </c:ser>
        <c:ser>
          <c:idx val="1"/>
          <c:order val="1"/>
          <c:tx>
            <c:strRef>
              <c:f>Geral!$A$14</c:f>
              <c:strCache>
                <c:ptCount val="1"/>
                <c:pt idx="0">
                  <c:v>Bubble Sort Melhorado</c:v>
                </c:pt>
              </c:strCache>
            </c:strRef>
          </c:tx>
          <c:spPr>
            <a:solidFill>
              <a:schemeClr val="accent2"/>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Geral!$B$14:$G$14</c:f>
              <c:numCache>
                <c:formatCode>0.00000000</c:formatCode>
                <c:ptCount val="6"/>
                <c:pt idx="0" formatCode="General">
                  <c:v>4.2763000000000002E-4</c:v>
                </c:pt>
                <c:pt idx="1">
                  <c:v>1.2829E-3</c:v>
                </c:pt>
                <c:pt idx="2" formatCode="General">
                  <c:v>7.2697700000000001E-3</c:v>
                </c:pt>
                <c:pt idx="3" formatCode="General">
                  <c:v>6.671088E-2</c:v>
                </c:pt>
                <c:pt idx="4">
                  <c:v>0.69062869999999998</c:v>
                </c:pt>
                <c:pt idx="5" formatCode="General">
                  <c:v>6.6830621399999997</c:v>
                </c:pt>
              </c:numCache>
            </c:numRef>
          </c:val>
          <c:smooth val="0"/>
        </c:ser>
        <c:ser>
          <c:idx val="2"/>
          <c:order val="2"/>
          <c:tx>
            <c:strRef>
              <c:f>Geral!$A$15</c:f>
              <c:strCache>
                <c:ptCount val="1"/>
                <c:pt idx="0">
                  <c:v>Quick Sort Pivo Inicial</c:v>
                </c:pt>
              </c:strCache>
            </c:strRef>
          </c:tx>
          <c:spPr>
            <a:solidFill>
              <a:schemeClr val="accent3"/>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Geral!$B$15:$G$15</c:f>
              <c:numCache>
                <c:formatCode>General</c:formatCode>
                <c:ptCount val="6"/>
                <c:pt idx="0">
                  <c:v>2.13817E-3</c:v>
                </c:pt>
                <c:pt idx="1">
                  <c:v>4.1908109999999998E-2</c:v>
                </c:pt>
                <c:pt idx="2">
                  <c:v>3.4963345299999999</c:v>
                </c:pt>
                <c:pt idx="3" formatCode="0.00000000">
                  <c:v>347.60191373999999</c:v>
                </c:pt>
                <c:pt idx="4" formatCode="0.00000000">
                  <c:v>34421.033523079997</c:v>
                </c:pt>
                <c:pt idx="5">
                  <c:v>3293236.44432698</c:v>
                </c:pt>
              </c:numCache>
            </c:numRef>
          </c:val>
          <c:smooth val="0"/>
        </c:ser>
        <c:ser>
          <c:idx val="3"/>
          <c:order val="3"/>
          <c:tx>
            <c:strRef>
              <c:f>Geral!$A$16</c:f>
              <c:strCache>
                <c:ptCount val="1"/>
                <c:pt idx="0">
                  <c:v>Quick Sort Pivo Central</c:v>
                </c:pt>
              </c:strCache>
            </c:strRef>
          </c:tx>
          <c:spPr>
            <a:solidFill>
              <a:schemeClr val="accent4"/>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Geral!$B$16:$G$16</c:f>
              <c:numCache>
                <c:formatCode>General</c:formatCode>
                <c:ptCount val="6"/>
                <c:pt idx="0">
                  <c:v>1.71053E-3</c:v>
                </c:pt>
                <c:pt idx="1">
                  <c:v>1.282902E-2</c:v>
                </c:pt>
                <c:pt idx="2">
                  <c:v>0.11845463000000001</c:v>
                </c:pt>
                <c:pt idx="3">
                  <c:v>1.37013951</c:v>
                </c:pt>
                <c:pt idx="4">
                  <c:v>16.379667189999999</c:v>
                </c:pt>
                <c:pt idx="5">
                  <c:v>148.39878911</c:v>
                </c:pt>
              </c:numCache>
            </c:numRef>
          </c:val>
          <c:smooth val="0"/>
        </c:ser>
        <c:ser>
          <c:idx val="4"/>
          <c:order val="4"/>
          <c:tx>
            <c:strRef>
              <c:f>Geral!$A$17</c:f>
              <c:strCache>
                <c:ptCount val="1"/>
                <c:pt idx="0">
                  <c:v>Insertion Sort</c:v>
                </c:pt>
              </c:strCache>
            </c:strRef>
          </c:tx>
          <c:spPr>
            <a:solidFill>
              <a:schemeClr val="accent5"/>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Geral!$B$17:$G$17</c:f>
              <c:numCache>
                <c:formatCode>General</c:formatCode>
                <c:ptCount val="6"/>
                <c:pt idx="0">
                  <c:v>4.2763000000000002E-4</c:v>
                </c:pt>
                <c:pt idx="1">
                  <c:v>1.71053E-3</c:v>
                </c:pt>
                <c:pt idx="2">
                  <c:v>1.069084E-2</c:v>
                </c:pt>
                <c:pt idx="3" formatCode="0.00000000">
                  <c:v>0.1099019</c:v>
                </c:pt>
                <c:pt idx="4" formatCode="0.00000000">
                  <c:v>1.0297428</c:v>
                </c:pt>
                <c:pt idx="5">
                  <c:v>13.24639247</c:v>
                </c:pt>
              </c:numCache>
            </c:numRef>
          </c:val>
          <c:smooth val="0"/>
        </c:ser>
        <c:ser>
          <c:idx val="5"/>
          <c:order val="5"/>
          <c:tx>
            <c:strRef>
              <c:f>Geral!$A$18</c:f>
              <c:strCache>
                <c:ptCount val="1"/>
                <c:pt idx="0">
                  <c:v>Shell Sort</c:v>
                </c:pt>
              </c:strCache>
            </c:strRef>
          </c:tx>
          <c:spPr>
            <a:solidFill>
              <a:schemeClr val="accent6"/>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Geral!$B$18:$G$18</c:f>
              <c:numCache>
                <c:formatCode>General</c:formatCode>
                <c:ptCount val="6"/>
                <c:pt idx="0" formatCode="0.00000000">
                  <c:v>1.2829E-3</c:v>
                </c:pt>
                <c:pt idx="1">
                  <c:v>5.55924E-3</c:v>
                </c:pt>
                <c:pt idx="2">
                  <c:v>5.131608E-2</c:v>
                </c:pt>
                <c:pt idx="3">
                  <c:v>0.85056377000000005</c:v>
                </c:pt>
                <c:pt idx="4">
                  <c:v>11.01884197</c:v>
                </c:pt>
                <c:pt idx="5" formatCode="0.00000000">
                  <c:v>124.85733492</c:v>
                </c:pt>
              </c:numCache>
            </c:numRef>
          </c:val>
          <c:smooth val="0"/>
        </c:ser>
        <c:ser>
          <c:idx val="6"/>
          <c:order val="6"/>
          <c:tx>
            <c:strRef>
              <c:f>Geral!$A$19</c:f>
              <c:strCache>
                <c:ptCount val="1"/>
                <c:pt idx="0">
                  <c:v>Selection Sort</c:v>
                </c:pt>
              </c:strCache>
            </c:strRef>
          </c:tx>
          <c:spPr>
            <a:solidFill>
              <a:schemeClr val="accent1">
                <a:lumMod val="60000"/>
              </a:schemeClr>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Geral!$B$19:$G$19</c:f>
              <c:numCache>
                <c:formatCode>General</c:formatCode>
                <c:ptCount val="6"/>
                <c:pt idx="0">
                  <c:v>8.5526999999999999E-4</c:v>
                </c:pt>
                <c:pt idx="1">
                  <c:v>3.5066119999999999E-2</c:v>
                </c:pt>
                <c:pt idx="2">
                  <c:v>3.6994764400000002</c:v>
                </c:pt>
                <c:pt idx="3" formatCode="0.00000000">
                  <c:v>325.18958158999999</c:v>
                </c:pt>
                <c:pt idx="4" formatCode="0.00000000">
                  <c:v>32220.119489960001</c:v>
                </c:pt>
                <c:pt idx="5" formatCode="0.00000000">
                  <c:v>3363985.4728497299</c:v>
                </c:pt>
              </c:numCache>
            </c:numRef>
          </c:val>
          <c:smooth val="0"/>
        </c:ser>
        <c:ser>
          <c:idx val="7"/>
          <c:order val="7"/>
          <c:tx>
            <c:strRef>
              <c:f>Geral!$A$20</c:f>
              <c:strCache>
                <c:ptCount val="1"/>
                <c:pt idx="0">
                  <c:v>Merge Sort</c:v>
                </c:pt>
              </c:strCache>
            </c:strRef>
          </c:tx>
          <c:spPr>
            <a:solidFill>
              <a:schemeClr val="accent2">
                <a:lumMod val="60000"/>
              </a:schemeClr>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Geral!$B$20:$G$20</c:f>
              <c:numCache>
                <c:formatCode>General</c:formatCode>
                <c:ptCount val="6"/>
                <c:pt idx="0">
                  <c:v>1.282902E-2</c:v>
                </c:pt>
                <c:pt idx="1">
                  <c:v>8.7237339999999997E-2</c:v>
                </c:pt>
                <c:pt idx="2">
                  <c:v>0.53710837</c:v>
                </c:pt>
                <c:pt idx="3" formatCode="0.00000000">
                  <c:v>6.9097080999999996</c:v>
                </c:pt>
                <c:pt idx="4">
                  <c:v>63.42751114</c:v>
                </c:pt>
                <c:pt idx="5" formatCode="0.00000000">
                  <c:v>695.48820413999999</c:v>
                </c:pt>
              </c:numCache>
            </c:numRef>
          </c:val>
          <c:smooth val="0"/>
        </c:ser>
        <c:ser>
          <c:idx val="8"/>
          <c:order val="8"/>
          <c:tx>
            <c:strRef>
              <c:f>Geral!$A$21</c:f>
              <c:strCache>
                <c:ptCount val="1"/>
                <c:pt idx="0">
                  <c:v>Heap Sort</c:v>
                </c:pt>
              </c:strCache>
            </c:strRef>
          </c:tx>
          <c:spPr>
            <a:solidFill>
              <a:schemeClr val="accent3">
                <a:lumMod val="60000"/>
              </a:schemeClr>
            </a:solidFill>
            <a:ln w="25400">
              <a:noFill/>
            </a:ln>
            <a:effectLst/>
            <a:sp3d/>
          </c:spPr>
          <c:cat>
            <c:numRef>
              <c:f>Geral!$B$12:$G$12</c:f>
              <c:numCache>
                <c:formatCode>General</c:formatCode>
                <c:ptCount val="6"/>
                <c:pt idx="0">
                  <c:v>10</c:v>
                </c:pt>
                <c:pt idx="1">
                  <c:v>100</c:v>
                </c:pt>
                <c:pt idx="2">
                  <c:v>1000</c:v>
                </c:pt>
                <c:pt idx="3">
                  <c:v>10000</c:v>
                </c:pt>
                <c:pt idx="4">
                  <c:v>100000</c:v>
                </c:pt>
                <c:pt idx="5">
                  <c:v>1000000</c:v>
                </c:pt>
              </c:numCache>
            </c:numRef>
          </c:cat>
          <c:val>
            <c:numRef>
              <c:f>Geral!$B$21:$G$21</c:f>
              <c:numCache>
                <c:formatCode>0.00000000</c:formatCode>
                <c:ptCount val="6"/>
                <c:pt idx="0">
                  <c:v>2.5658E-3</c:v>
                </c:pt>
                <c:pt idx="1">
                  <c:v>2.52304E-2</c:v>
                </c:pt>
                <c:pt idx="2" formatCode="General">
                  <c:v>0.33526508999999999</c:v>
                </c:pt>
                <c:pt idx="3" formatCode="General">
                  <c:v>3.3171573599999999</c:v>
                </c:pt>
                <c:pt idx="4" formatCode="General">
                  <c:v>42.871169250000001</c:v>
                </c:pt>
                <c:pt idx="5">
                  <c:v>513.81257995999999</c:v>
                </c:pt>
              </c:numCache>
            </c:numRef>
          </c:val>
          <c:smooth val="0"/>
        </c:ser>
        <c:dLbls>
          <c:showLegendKey val="0"/>
          <c:showVal val="0"/>
          <c:showCatName val="0"/>
          <c:showSerName val="0"/>
          <c:showPercent val="0"/>
          <c:showBubbleSize val="0"/>
        </c:dLbls>
        <c:axId val="737850928"/>
        <c:axId val="737856912"/>
        <c:axId val="839493296"/>
      </c:line3DChart>
      <c:catAx>
        <c:axId val="7378509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7856912"/>
        <c:crosses val="autoZero"/>
        <c:auto val="1"/>
        <c:lblAlgn val="ctr"/>
        <c:lblOffset val="100"/>
        <c:noMultiLvlLbl val="0"/>
      </c:catAx>
      <c:valAx>
        <c:axId val="737856912"/>
        <c:scaling>
          <c:orientation val="minMax"/>
        </c:scaling>
        <c:delete val="0"/>
        <c:axPos val="l"/>
        <c:majorGridlines>
          <c:spPr>
            <a:ln w="9525" cap="flat" cmpd="sng" algn="ctr">
              <a:solidFill>
                <a:schemeClr val="tx1">
                  <a:lumMod val="15000"/>
                  <a:lumOff val="85000"/>
                </a:schemeClr>
              </a:solidFill>
              <a:round/>
            </a:ln>
            <a:effectLst/>
          </c:spPr>
        </c:majorGridlines>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7850928"/>
        <c:crosses val="autoZero"/>
        <c:crossBetween val="between"/>
      </c:valAx>
      <c:serAx>
        <c:axId val="839493296"/>
        <c:scaling>
          <c:orientation val="minMax"/>
        </c:scaling>
        <c:delete val="1"/>
        <c:axPos val="b"/>
        <c:majorTickMark val="out"/>
        <c:minorTickMark val="none"/>
        <c:tickLblPos val="nextTo"/>
        <c:crossAx val="737856912"/>
        <c:crosses val="autoZero"/>
      </c:serAx>
      <c:spPr>
        <a:noFill/>
        <a:ln>
          <a:noFill/>
        </a:ln>
        <a:effectLst/>
      </c:spPr>
    </c:plotArea>
    <c:legend>
      <c:legendPos val="b"/>
      <c:layout>
        <c:manualLayout>
          <c:xMode val="edge"/>
          <c:yMode val="edge"/>
          <c:x val="4.7150825828241169E-3"/>
          <c:y val="0.854135399049605"/>
          <c:w val="0.99528491741717584"/>
          <c:h val="0.122909073819793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Decrescente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401041955028274"/>
          <c:y val="0.12140238710781145"/>
          <c:w val="0.87369980992266549"/>
          <c:h val="0.64133126633930104"/>
        </c:manualLayout>
      </c:layout>
      <c:line3DChart>
        <c:grouping val="standard"/>
        <c:varyColors val="0"/>
        <c:ser>
          <c:idx val="0"/>
          <c:order val="0"/>
          <c:tx>
            <c:strRef>
              <c:f>Geral!$A$24</c:f>
              <c:strCache>
                <c:ptCount val="1"/>
                <c:pt idx="0">
                  <c:v>Bubble Sort Classico</c:v>
                </c:pt>
              </c:strCache>
            </c:strRef>
          </c:tx>
          <c:spPr>
            <a:solidFill>
              <a:schemeClr val="accent1"/>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Geral!$B$24:$G$24</c:f>
              <c:numCache>
                <c:formatCode>General</c:formatCode>
                <c:ptCount val="6"/>
                <c:pt idx="0">
                  <c:v>1.71053E-3</c:v>
                </c:pt>
                <c:pt idx="1">
                  <c:v>9.0230740000000004E-2</c:v>
                </c:pt>
                <c:pt idx="2" formatCode="0.00000000">
                  <c:v>9.0863645000000002</c:v>
                </c:pt>
                <c:pt idx="3">
                  <c:v>912.39535264000006</c:v>
                </c:pt>
                <c:pt idx="4">
                  <c:v>88249.403789000004</c:v>
                </c:pt>
                <c:pt idx="5">
                  <c:v>9144960.6452824008</c:v>
                </c:pt>
              </c:numCache>
            </c:numRef>
          </c:val>
          <c:smooth val="0"/>
        </c:ser>
        <c:ser>
          <c:idx val="1"/>
          <c:order val="1"/>
          <c:tx>
            <c:strRef>
              <c:f>Geral!$A$25</c:f>
              <c:strCache>
                <c:ptCount val="1"/>
                <c:pt idx="0">
                  <c:v>Bubble Sort Melhorado</c:v>
                </c:pt>
              </c:strCache>
            </c:strRef>
          </c:tx>
          <c:spPr>
            <a:solidFill>
              <a:schemeClr val="accent2"/>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Geral!$B$25:$G$25</c:f>
              <c:numCache>
                <c:formatCode>General</c:formatCode>
                <c:ptCount val="6"/>
                <c:pt idx="0">
                  <c:v>1.71054E-3</c:v>
                </c:pt>
                <c:pt idx="1">
                  <c:v>9.4079850000000007E-2</c:v>
                </c:pt>
                <c:pt idx="2">
                  <c:v>9.2942343100000002</c:v>
                </c:pt>
                <c:pt idx="3" formatCode="0.00000000">
                  <c:v>921.18033258000003</c:v>
                </c:pt>
                <c:pt idx="4" formatCode="0.00000000">
                  <c:v>95060.103770069996</c:v>
                </c:pt>
                <c:pt idx="5">
                  <c:v>9101019.7783484701</c:v>
                </c:pt>
              </c:numCache>
            </c:numRef>
          </c:val>
          <c:smooth val="0"/>
        </c:ser>
        <c:ser>
          <c:idx val="2"/>
          <c:order val="2"/>
          <c:tx>
            <c:strRef>
              <c:f>Geral!$A$26</c:f>
              <c:strCache>
                <c:ptCount val="1"/>
                <c:pt idx="0">
                  <c:v>Quick Sort Pivo Inicial</c:v>
                </c:pt>
              </c:strCache>
            </c:strRef>
          </c:tx>
          <c:spPr>
            <a:solidFill>
              <a:schemeClr val="accent3"/>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Geral!$B$26:$G$26</c:f>
              <c:numCache>
                <c:formatCode>General</c:formatCode>
                <c:ptCount val="6"/>
                <c:pt idx="0">
                  <c:v>2.1381600000000001E-3</c:v>
                </c:pt>
                <c:pt idx="1">
                  <c:v>4.2763379999999997E-2</c:v>
                </c:pt>
                <c:pt idx="2">
                  <c:v>3.5001832400000001</c:v>
                </c:pt>
                <c:pt idx="3" formatCode="0.00000000">
                  <c:v>338.29645292999999</c:v>
                </c:pt>
                <c:pt idx="4" formatCode="0.00000000">
                  <c:v>33710.402920909997</c:v>
                </c:pt>
                <c:pt idx="5">
                  <c:v>3371497.8817156102</c:v>
                </c:pt>
              </c:numCache>
            </c:numRef>
          </c:val>
          <c:smooth val="0"/>
        </c:ser>
        <c:ser>
          <c:idx val="3"/>
          <c:order val="3"/>
          <c:tx>
            <c:strRef>
              <c:f>Geral!$A$27</c:f>
              <c:strCache>
                <c:ptCount val="1"/>
                <c:pt idx="0">
                  <c:v>Quick Sort Pivo Central</c:v>
                </c:pt>
              </c:strCache>
            </c:strRef>
          </c:tx>
          <c:spPr>
            <a:solidFill>
              <a:schemeClr val="accent4"/>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Geral!$B$27:$G$27</c:f>
              <c:numCache>
                <c:formatCode>General</c:formatCode>
                <c:ptCount val="6"/>
                <c:pt idx="0">
                  <c:v>1.71054E-3</c:v>
                </c:pt>
                <c:pt idx="1">
                  <c:v>1.069089E-2</c:v>
                </c:pt>
                <c:pt idx="2">
                  <c:v>8.9375860000000001E-2</c:v>
                </c:pt>
                <c:pt idx="3">
                  <c:v>1.15589929</c:v>
                </c:pt>
                <c:pt idx="4">
                  <c:v>14.63027258</c:v>
                </c:pt>
                <c:pt idx="5" formatCode="0.00000000">
                  <c:v>150.62954389000001</c:v>
                </c:pt>
              </c:numCache>
            </c:numRef>
          </c:val>
          <c:smooth val="0"/>
        </c:ser>
        <c:ser>
          <c:idx val="4"/>
          <c:order val="4"/>
          <c:tx>
            <c:strRef>
              <c:f>Geral!$A$28</c:f>
              <c:strCache>
                <c:ptCount val="1"/>
                <c:pt idx="0">
                  <c:v>Insertion Sort</c:v>
                </c:pt>
              </c:strCache>
            </c:strRef>
          </c:tx>
          <c:spPr>
            <a:solidFill>
              <a:schemeClr val="accent5"/>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Geral!$B$28:$G$28</c:f>
              <c:numCache>
                <c:formatCode>General</c:formatCode>
                <c:ptCount val="6"/>
                <c:pt idx="0" formatCode="0.00000000">
                  <c:v>1.2829E-3</c:v>
                </c:pt>
                <c:pt idx="1">
                  <c:v>3.8487210000000001E-2</c:v>
                </c:pt>
                <c:pt idx="2">
                  <c:v>3.5643435600000002</c:v>
                </c:pt>
                <c:pt idx="3" formatCode="0.00000000">
                  <c:v>377.07120006000002</c:v>
                </c:pt>
                <c:pt idx="4" formatCode="0.00000000">
                  <c:v>38632.696426969997</c:v>
                </c:pt>
                <c:pt idx="5" formatCode="0.00000000">
                  <c:v>4198039.2449835101</c:v>
                </c:pt>
              </c:numCache>
            </c:numRef>
          </c:val>
          <c:smooth val="0"/>
        </c:ser>
        <c:ser>
          <c:idx val="5"/>
          <c:order val="5"/>
          <c:tx>
            <c:strRef>
              <c:f>Geral!$A$29</c:f>
              <c:strCache>
                <c:ptCount val="1"/>
                <c:pt idx="0">
                  <c:v>Shell Sort</c:v>
                </c:pt>
              </c:strCache>
            </c:strRef>
          </c:tx>
          <c:spPr>
            <a:solidFill>
              <a:schemeClr val="accent6"/>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Geral!$B$29:$G$29</c:f>
              <c:numCache>
                <c:formatCode>General</c:formatCode>
                <c:ptCount val="6"/>
                <c:pt idx="0" formatCode="0.00000000">
                  <c:v>1.2829E-3</c:v>
                </c:pt>
                <c:pt idx="1">
                  <c:v>9.4079400000000001E-3</c:v>
                </c:pt>
                <c:pt idx="2">
                  <c:v>0.10904663000000001</c:v>
                </c:pt>
                <c:pt idx="3">
                  <c:v>1.3722770900000001</c:v>
                </c:pt>
                <c:pt idx="4">
                  <c:v>16.41515338</c:v>
                </c:pt>
                <c:pt idx="5">
                  <c:v>187.48110392000001</c:v>
                </c:pt>
              </c:numCache>
            </c:numRef>
          </c:val>
          <c:smooth val="0"/>
        </c:ser>
        <c:ser>
          <c:idx val="6"/>
          <c:order val="6"/>
          <c:tx>
            <c:strRef>
              <c:f>Geral!$A$30</c:f>
              <c:strCache>
                <c:ptCount val="1"/>
                <c:pt idx="0">
                  <c:v>Selection Sort</c:v>
                </c:pt>
              </c:strCache>
            </c:strRef>
          </c:tx>
          <c:spPr>
            <a:solidFill>
              <a:schemeClr val="accent1">
                <a:lumMod val="60000"/>
              </a:schemeClr>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Geral!$B$30:$G$30</c:f>
              <c:numCache>
                <c:formatCode>General</c:formatCode>
                <c:ptCount val="6"/>
                <c:pt idx="0">
                  <c:v>1.71053E-3</c:v>
                </c:pt>
                <c:pt idx="1">
                  <c:v>3.6348869999999998E-2</c:v>
                </c:pt>
                <c:pt idx="2">
                  <c:v>3.2162343500000001</c:v>
                </c:pt>
                <c:pt idx="3" formatCode="0.00000000">
                  <c:v>321.84409400999999</c:v>
                </c:pt>
                <c:pt idx="4" formatCode="0.000000">
                  <c:v>33223.17525</c:v>
                </c:pt>
                <c:pt idx="5">
                  <c:v>3142924.2527846401</c:v>
                </c:pt>
              </c:numCache>
            </c:numRef>
          </c:val>
          <c:smooth val="0"/>
        </c:ser>
        <c:ser>
          <c:idx val="7"/>
          <c:order val="7"/>
          <c:tx>
            <c:strRef>
              <c:f>Geral!$A$31</c:f>
              <c:strCache>
                <c:ptCount val="1"/>
                <c:pt idx="0">
                  <c:v>Merge Sort</c:v>
                </c:pt>
              </c:strCache>
            </c:strRef>
          </c:tx>
          <c:spPr>
            <a:solidFill>
              <a:schemeClr val="accent2">
                <a:lumMod val="60000"/>
              </a:schemeClr>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Geral!$B$31:$G$31</c:f>
              <c:numCache>
                <c:formatCode>General</c:formatCode>
                <c:ptCount val="6"/>
                <c:pt idx="0">
                  <c:v>1.197379E-2</c:v>
                </c:pt>
                <c:pt idx="1">
                  <c:v>5.815845E-2</c:v>
                </c:pt>
                <c:pt idx="2">
                  <c:v>0.74194793999999997</c:v>
                </c:pt>
                <c:pt idx="3">
                  <c:v>6.9024678399999999</c:v>
                </c:pt>
                <c:pt idx="4">
                  <c:v>59.47728377</c:v>
                </c:pt>
                <c:pt idx="5" formatCode="0.00000000">
                  <c:v>567.58504284000003</c:v>
                </c:pt>
              </c:numCache>
            </c:numRef>
          </c:val>
          <c:smooth val="0"/>
        </c:ser>
        <c:ser>
          <c:idx val="8"/>
          <c:order val="8"/>
          <c:tx>
            <c:strRef>
              <c:f>Geral!$A$32</c:f>
              <c:strCache>
                <c:ptCount val="1"/>
                <c:pt idx="0">
                  <c:v>Heap Sort</c:v>
                </c:pt>
              </c:strCache>
            </c:strRef>
          </c:tx>
          <c:spPr>
            <a:solidFill>
              <a:schemeClr val="accent3">
                <a:lumMod val="60000"/>
              </a:schemeClr>
            </a:solidFill>
            <a:ln w="25400">
              <a:noFill/>
            </a:ln>
            <a:effectLst/>
            <a:sp3d/>
          </c:spPr>
          <c:cat>
            <c:numRef>
              <c:f>Geral!$B$23:$G$23</c:f>
              <c:numCache>
                <c:formatCode>General</c:formatCode>
                <c:ptCount val="6"/>
                <c:pt idx="0">
                  <c:v>10</c:v>
                </c:pt>
                <c:pt idx="1">
                  <c:v>100</c:v>
                </c:pt>
                <c:pt idx="2">
                  <c:v>1000</c:v>
                </c:pt>
                <c:pt idx="3">
                  <c:v>10000</c:v>
                </c:pt>
                <c:pt idx="4">
                  <c:v>100000</c:v>
                </c:pt>
                <c:pt idx="5">
                  <c:v>1000000</c:v>
                </c:pt>
              </c:numCache>
            </c:numRef>
          </c:cat>
          <c:val>
            <c:numRef>
              <c:f>Geral!$B$32:$G$32</c:f>
              <c:numCache>
                <c:formatCode>General</c:formatCode>
                <c:ptCount val="6"/>
                <c:pt idx="0">
                  <c:v>2.13817E-3</c:v>
                </c:pt>
                <c:pt idx="1">
                  <c:v>2.13817E-3</c:v>
                </c:pt>
                <c:pt idx="2">
                  <c:v>0.25871959</c:v>
                </c:pt>
                <c:pt idx="3">
                  <c:v>3.0708519600000002</c:v>
                </c:pt>
                <c:pt idx="4">
                  <c:v>36.31696187</c:v>
                </c:pt>
                <c:pt idx="5" formatCode="0.00000000">
                  <c:v>425.68226068000001</c:v>
                </c:pt>
              </c:numCache>
            </c:numRef>
          </c:val>
          <c:smooth val="0"/>
        </c:ser>
        <c:dLbls>
          <c:showLegendKey val="0"/>
          <c:showVal val="0"/>
          <c:showCatName val="0"/>
          <c:showSerName val="0"/>
          <c:showPercent val="0"/>
          <c:showBubbleSize val="0"/>
        </c:dLbls>
        <c:axId val="737844400"/>
        <c:axId val="737852560"/>
        <c:axId val="839500784"/>
      </c:line3DChart>
      <c:catAx>
        <c:axId val="7378444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7852560"/>
        <c:crosses val="autoZero"/>
        <c:auto val="1"/>
        <c:lblAlgn val="ctr"/>
        <c:lblOffset val="100"/>
        <c:noMultiLvlLbl val="0"/>
      </c:catAx>
      <c:valAx>
        <c:axId val="7378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7844400"/>
        <c:crosses val="autoZero"/>
        <c:crossBetween val="between"/>
      </c:valAx>
      <c:serAx>
        <c:axId val="839500784"/>
        <c:scaling>
          <c:orientation val="minMax"/>
        </c:scaling>
        <c:delete val="1"/>
        <c:axPos val="b"/>
        <c:majorTickMark val="out"/>
        <c:minorTickMark val="none"/>
        <c:tickLblPos val="nextTo"/>
        <c:crossAx val="737852560"/>
        <c:crosses val="autoZero"/>
      </c:serAx>
      <c:spPr>
        <a:noFill/>
        <a:ln>
          <a:noFill/>
        </a:ln>
        <a:effectLst/>
      </c:spPr>
    </c:plotArea>
    <c:legend>
      <c:legendPos val="b"/>
      <c:layout>
        <c:manualLayout>
          <c:xMode val="edge"/>
          <c:yMode val="edge"/>
          <c:x val="3.8210761667147194E-2"/>
          <c:y val="0.84876881893573985"/>
          <c:w val="0.94384190441757088"/>
          <c:h val="0.12611344580057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Aleatório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1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820180508524518"/>
          <c:y val="0.13629505558271693"/>
          <c:w val="0.85646716440237713"/>
          <c:h val="0.56890381269648405"/>
        </c:manualLayout>
      </c:layout>
      <c:line3DChart>
        <c:grouping val="standard"/>
        <c:varyColors val="0"/>
        <c:ser>
          <c:idx val="0"/>
          <c:order val="0"/>
          <c:tx>
            <c:v>Bubble Sort Clássico</c:v>
          </c:tx>
          <c:spPr>
            <a:solidFill>
              <a:schemeClr val="accent1"/>
            </a:solidFill>
            <a:ln w="25400">
              <a:noFill/>
            </a:ln>
            <a:effectLst/>
            <a:sp3d/>
          </c:spPr>
          <c:cat>
            <c:numRef>
              <c:f>Geral!$B$1:$G$1</c:f>
              <c:numCache>
                <c:formatCode>General</c:formatCode>
                <c:ptCount val="6"/>
                <c:pt idx="0">
                  <c:v>10</c:v>
                </c:pt>
                <c:pt idx="1">
                  <c:v>100</c:v>
                </c:pt>
                <c:pt idx="2">
                  <c:v>1000</c:v>
                </c:pt>
                <c:pt idx="3">
                  <c:v>10000</c:v>
                </c:pt>
                <c:pt idx="4">
                  <c:v>100000</c:v>
                </c:pt>
                <c:pt idx="5">
                  <c:v>1000000</c:v>
                </c:pt>
              </c:numCache>
            </c:numRef>
          </c:cat>
          <c:val>
            <c:numRef>
              <c:f>Geral!$B$2:$G$2</c:f>
              <c:numCache>
                <c:formatCode>General</c:formatCode>
                <c:ptCount val="6"/>
                <c:pt idx="0">
                  <c:v>1.71053E-3</c:v>
                </c:pt>
                <c:pt idx="1">
                  <c:v>8.1250429999999998E-2</c:v>
                </c:pt>
                <c:pt idx="2">
                  <c:v>6.8635236400000004</c:v>
                </c:pt>
                <c:pt idx="3" formatCode="0.00000000">
                  <c:v>879.92810660999999</c:v>
                </c:pt>
                <c:pt idx="4" formatCode="0.00000000">
                  <c:v>99342.690817709998</c:v>
                </c:pt>
                <c:pt idx="5">
                  <c:v>10671006.8990172</c:v>
                </c:pt>
              </c:numCache>
            </c:numRef>
          </c:val>
          <c:smooth val="0"/>
        </c:ser>
        <c:ser>
          <c:idx val="1"/>
          <c:order val="1"/>
          <c:tx>
            <c:v>Bubble Sort Melhorado</c:v>
          </c:tx>
          <c:spPr>
            <a:solidFill>
              <a:schemeClr val="accent2"/>
            </a:solidFill>
            <a:ln w="25400">
              <a:noFill/>
            </a:ln>
            <a:effectLst/>
            <a:sp3d/>
          </c:spPr>
          <c:val>
            <c:numRef>
              <c:f>Geral!$B$3:$G$3</c:f>
              <c:numCache>
                <c:formatCode>0.00000000</c:formatCode>
                <c:ptCount val="6"/>
                <c:pt idx="0" formatCode="General">
                  <c:v>1.71053E-3</c:v>
                </c:pt>
                <c:pt idx="1">
                  <c:v>8.4671499999999997E-2</c:v>
                </c:pt>
                <c:pt idx="2" formatCode="General">
                  <c:v>7.1359264099999997</c:v>
                </c:pt>
                <c:pt idx="3">
                  <c:v>908.12799423000001</c:v>
                </c:pt>
                <c:pt idx="4">
                  <c:v>102421.34979209999</c:v>
                </c:pt>
                <c:pt idx="5" formatCode="General">
                  <c:v>10227994.7349717</c:v>
                </c:pt>
              </c:numCache>
            </c:numRef>
          </c:val>
          <c:smooth val="0"/>
        </c:ser>
        <c:ser>
          <c:idx val="2"/>
          <c:order val="2"/>
          <c:tx>
            <c:strRef>
              <c:f>Geral!$A$4</c:f>
              <c:strCache>
                <c:ptCount val="1"/>
                <c:pt idx="0">
                  <c:v>Quick Sort Pivo Inicial</c:v>
                </c:pt>
              </c:strCache>
            </c:strRef>
          </c:tx>
          <c:spPr>
            <a:solidFill>
              <a:schemeClr val="accent3"/>
            </a:solidFill>
            <a:ln w="25400">
              <a:noFill/>
            </a:ln>
            <a:effectLst/>
            <a:sp3d/>
          </c:spPr>
          <c:val>
            <c:numRef>
              <c:f>Geral!$B$4:$G$4</c:f>
              <c:numCache>
                <c:formatCode>General</c:formatCode>
                <c:ptCount val="6"/>
                <c:pt idx="0">
                  <c:v>2.1381600000000001E-3</c:v>
                </c:pt>
                <c:pt idx="1">
                  <c:v>2.0098789999999998E-2</c:v>
                </c:pt>
                <c:pt idx="2">
                  <c:v>0.25187635000000003</c:v>
                </c:pt>
                <c:pt idx="3">
                  <c:v>3.13926025</c:v>
                </c:pt>
                <c:pt idx="4">
                  <c:v>38.477640520000001</c:v>
                </c:pt>
                <c:pt idx="5" formatCode="0.00000000">
                  <c:v>502.00196797000001</c:v>
                </c:pt>
              </c:numCache>
            </c:numRef>
          </c:val>
          <c:smooth val="0"/>
        </c:ser>
        <c:ser>
          <c:idx val="3"/>
          <c:order val="3"/>
          <c:tx>
            <c:strRef>
              <c:f>Geral!$A$5</c:f>
              <c:strCache>
                <c:ptCount val="1"/>
                <c:pt idx="0">
                  <c:v>Quick Sort Pivo Central</c:v>
                </c:pt>
              </c:strCache>
            </c:strRef>
          </c:tx>
          <c:spPr>
            <a:solidFill>
              <a:schemeClr val="accent4"/>
            </a:solidFill>
            <a:ln w="25400">
              <a:noFill/>
            </a:ln>
            <a:effectLst/>
            <a:sp3d/>
          </c:spPr>
          <c:val>
            <c:numRef>
              <c:f>Geral!$B$5:$G$5</c:f>
              <c:numCache>
                <c:formatCode>General</c:formatCode>
                <c:ptCount val="6"/>
                <c:pt idx="0" formatCode="0.00000000">
                  <c:v>2.5658E-3</c:v>
                </c:pt>
                <c:pt idx="1">
                  <c:v>2.608566E-2</c:v>
                </c:pt>
                <c:pt idx="2">
                  <c:v>0.31602142999999999</c:v>
                </c:pt>
                <c:pt idx="3">
                  <c:v>3.77386891</c:v>
                </c:pt>
                <c:pt idx="4">
                  <c:v>42.591478360000004</c:v>
                </c:pt>
                <c:pt idx="5" formatCode="0.00000000">
                  <c:v>458.47610959000002</c:v>
                </c:pt>
              </c:numCache>
            </c:numRef>
          </c:val>
          <c:smooth val="0"/>
        </c:ser>
        <c:ser>
          <c:idx val="4"/>
          <c:order val="4"/>
          <c:tx>
            <c:strRef>
              <c:f>Geral!$A$6</c:f>
              <c:strCache>
                <c:ptCount val="1"/>
                <c:pt idx="0">
                  <c:v>Insertion Sort</c:v>
                </c:pt>
              </c:strCache>
            </c:strRef>
          </c:tx>
          <c:spPr>
            <a:solidFill>
              <a:schemeClr val="accent5"/>
            </a:solidFill>
            <a:ln w="25400">
              <a:noFill/>
            </a:ln>
            <a:effectLst/>
            <a:sp3d/>
          </c:spPr>
          <c:val>
            <c:numRef>
              <c:f>Geral!$B$6:$G$6</c:f>
              <c:numCache>
                <c:formatCode>General</c:formatCode>
                <c:ptCount val="6"/>
                <c:pt idx="0">
                  <c:v>8.5526000000000005E-4</c:v>
                </c:pt>
                <c:pt idx="1">
                  <c:v>2.1381689999999998E-2</c:v>
                </c:pt>
                <c:pt idx="2">
                  <c:v>1.7857990399999999</c:v>
                </c:pt>
                <c:pt idx="3" formatCode="0.00000000">
                  <c:v>178.72316223000001</c:v>
                </c:pt>
                <c:pt idx="4" formatCode="0.00000000">
                  <c:v>18256.025254339998</c:v>
                </c:pt>
                <c:pt idx="5">
                  <c:v>2102130.7931026001</c:v>
                </c:pt>
              </c:numCache>
            </c:numRef>
          </c:val>
          <c:smooth val="0"/>
        </c:ser>
        <c:ser>
          <c:idx val="5"/>
          <c:order val="5"/>
          <c:tx>
            <c:strRef>
              <c:f>Geral!$A$7</c:f>
              <c:strCache>
                <c:ptCount val="1"/>
                <c:pt idx="0">
                  <c:v>Shell Sort</c:v>
                </c:pt>
              </c:strCache>
            </c:strRef>
          </c:tx>
          <c:spPr>
            <a:solidFill>
              <a:schemeClr val="accent6"/>
            </a:solidFill>
            <a:ln w="25400">
              <a:noFill/>
            </a:ln>
            <a:effectLst/>
            <a:sp3d/>
          </c:spPr>
          <c:val>
            <c:numRef>
              <c:f>Geral!$B$7:$G$7</c:f>
              <c:numCache>
                <c:formatCode>General</c:formatCode>
                <c:ptCount val="6"/>
                <c:pt idx="0">
                  <c:v>1.71053E-3</c:v>
                </c:pt>
                <c:pt idx="1">
                  <c:v>1.924352E-2</c:v>
                </c:pt>
                <c:pt idx="2">
                  <c:v>0.29506737</c:v>
                </c:pt>
                <c:pt idx="3">
                  <c:v>4.3272271399999997</c:v>
                </c:pt>
                <c:pt idx="4">
                  <c:v>62.999449630000001</c:v>
                </c:pt>
                <c:pt idx="5" formatCode="0.00000000">
                  <c:v>883.60746802000006</c:v>
                </c:pt>
              </c:numCache>
            </c:numRef>
          </c:val>
          <c:smooth val="0"/>
        </c:ser>
        <c:ser>
          <c:idx val="6"/>
          <c:order val="6"/>
          <c:tx>
            <c:strRef>
              <c:f>Geral!$A$8</c:f>
              <c:strCache>
                <c:ptCount val="1"/>
                <c:pt idx="0">
                  <c:v>Selection Sort</c:v>
                </c:pt>
              </c:strCache>
            </c:strRef>
          </c:tx>
          <c:spPr>
            <a:solidFill>
              <a:schemeClr val="accent1">
                <a:lumMod val="60000"/>
              </a:schemeClr>
            </a:solidFill>
            <a:ln w="25400">
              <a:noFill/>
            </a:ln>
            <a:effectLst/>
            <a:sp3d/>
          </c:spPr>
          <c:val>
            <c:numRef>
              <c:f>Geral!$B$8:$G$8</c:f>
              <c:numCache>
                <c:formatCode>General</c:formatCode>
                <c:ptCount val="6"/>
                <c:pt idx="0">
                  <c:v>1.71053E-3</c:v>
                </c:pt>
                <c:pt idx="1">
                  <c:v>4.447392E-2</c:v>
                </c:pt>
                <c:pt idx="2">
                  <c:v>3.3458074099999999</c:v>
                </c:pt>
                <c:pt idx="3" formatCode="0.00000000">
                  <c:v>322.75837531000002</c:v>
                </c:pt>
                <c:pt idx="4" formatCode="0.00000000">
                  <c:v>32191.3011573</c:v>
                </c:pt>
                <c:pt idx="5">
                  <c:v>3305599.08683063</c:v>
                </c:pt>
              </c:numCache>
            </c:numRef>
          </c:val>
          <c:smooth val="0"/>
        </c:ser>
        <c:ser>
          <c:idx val="7"/>
          <c:order val="7"/>
          <c:tx>
            <c:strRef>
              <c:f>Geral!$A$9</c:f>
              <c:strCache>
                <c:ptCount val="1"/>
                <c:pt idx="0">
                  <c:v>Merge Sort</c:v>
                </c:pt>
              </c:strCache>
            </c:strRef>
          </c:tx>
          <c:spPr>
            <a:solidFill>
              <a:schemeClr val="accent2">
                <a:lumMod val="60000"/>
              </a:schemeClr>
            </a:solidFill>
            <a:ln w="25400">
              <a:noFill/>
            </a:ln>
            <a:effectLst/>
            <a:sp3d/>
          </c:spPr>
          <c:val>
            <c:numRef>
              <c:f>Geral!$B$9:$G$9</c:f>
              <c:numCache>
                <c:formatCode>General</c:formatCode>
                <c:ptCount val="6"/>
                <c:pt idx="0">
                  <c:v>1.026321E-2</c:v>
                </c:pt>
                <c:pt idx="1">
                  <c:v>7.2270119999999993E-2</c:v>
                </c:pt>
                <c:pt idx="2">
                  <c:v>0.63802972999999996</c:v>
                </c:pt>
                <c:pt idx="3">
                  <c:v>8.3790580800000001</c:v>
                </c:pt>
                <c:pt idx="4">
                  <c:v>83.843607449999993</c:v>
                </c:pt>
                <c:pt idx="5" formatCode="0.00000000">
                  <c:v>836.49889306</c:v>
                </c:pt>
              </c:numCache>
            </c:numRef>
          </c:val>
          <c:smooth val="0"/>
        </c:ser>
        <c:ser>
          <c:idx val="8"/>
          <c:order val="8"/>
          <c:tx>
            <c:strRef>
              <c:f>Geral!$A$10</c:f>
              <c:strCache>
                <c:ptCount val="1"/>
                <c:pt idx="0">
                  <c:v>Heap Sort</c:v>
                </c:pt>
              </c:strCache>
            </c:strRef>
          </c:tx>
          <c:spPr>
            <a:solidFill>
              <a:schemeClr val="accent3">
                <a:lumMod val="60000"/>
              </a:schemeClr>
            </a:solidFill>
            <a:ln w="25400">
              <a:noFill/>
            </a:ln>
            <a:effectLst/>
            <a:sp3d/>
          </c:spPr>
          <c:val>
            <c:numRef>
              <c:f>Geral!$B$10:$G$10</c:f>
              <c:numCache>
                <c:formatCode>General</c:formatCode>
                <c:ptCount val="6"/>
                <c:pt idx="0" formatCode="0.00000000">
                  <c:v>2.5658E-3</c:v>
                </c:pt>
                <c:pt idx="1">
                  <c:v>2.309222E-2</c:v>
                </c:pt>
                <c:pt idx="2">
                  <c:v>0.31473852000000002</c:v>
                </c:pt>
                <c:pt idx="3">
                  <c:v>4.0141991499999996</c:v>
                </c:pt>
                <c:pt idx="4">
                  <c:v>51.342005550000003</c:v>
                </c:pt>
                <c:pt idx="5" formatCode="0.00000000">
                  <c:v>677.83475285999998</c:v>
                </c:pt>
              </c:numCache>
            </c:numRef>
          </c:val>
          <c:smooth val="0"/>
        </c:ser>
        <c:dLbls>
          <c:showLegendKey val="0"/>
          <c:showVal val="0"/>
          <c:showCatName val="0"/>
          <c:showSerName val="0"/>
          <c:showPercent val="0"/>
          <c:showBubbleSize val="0"/>
        </c:dLbls>
        <c:axId val="737855280"/>
        <c:axId val="559763632"/>
        <c:axId val="839502656"/>
      </c:line3DChart>
      <c:catAx>
        <c:axId val="7378552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9763632"/>
        <c:crosses val="autoZero"/>
        <c:auto val="1"/>
        <c:lblAlgn val="ctr"/>
        <c:lblOffset val="100"/>
        <c:noMultiLvlLbl val="0"/>
      </c:catAx>
      <c:valAx>
        <c:axId val="55976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7855280"/>
        <c:crosses val="autoZero"/>
        <c:crossBetween val="between"/>
      </c:valAx>
      <c:serAx>
        <c:axId val="839502656"/>
        <c:scaling>
          <c:orientation val="minMax"/>
        </c:scaling>
        <c:delete val="1"/>
        <c:axPos val="b"/>
        <c:majorTickMark val="out"/>
        <c:minorTickMark val="none"/>
        <c:tickLblPos val="nextTo"/>
        <c:crossAx val="559763632"/>
        <c:crosses val="autoZero"/>
      </c:serAx>
      <c:spPr>
        <a:noFill/>
        <a:ln>
          <a:noFill/>
        </a:ln>
        <a:effectLst/>
      </c:spPr>
    </c:plotArea>
    <c:legend>
      <c:legendPos val="b"/>
      <c:layout>
        <c:manualLayout>
          <c:xMode val="edge"/>
          <c:yMode val="edge"/>
          <c:x val="3.7379498547137568E-2"/>
          <c:y val="0.82812335958005245"/>
          <c:w val="0.93214946577273694"/>
          <c:h val="0.144098862642169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Bubble Sort</a:t>
            </a:r>
            <a:r>
              <a:rPr lang="pt-BR" baseline="0"/>
              <a:t> Melhorado x Quick Sort Pivô Central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v>Bubble Sort Melhorado</c:v>
          </c:tx>
          <c:spPr>
            <a:solidFill>
              <a:schemeClr val="accent1"/>
            </a:solidFill>
            <a:ln>
              <a:noFill/>
            </a:ln>
            <a:effectLst/>
            <a:sp3d/>
          </c:spPr>
          <c:cat>
            <c:numRef>
              <c:f>[PlanilhaDados.xlsx]Geral!$B$1:$G$1</c:f>
              <c:numCache>
                <c:formatCode>General</c:formatCode>
                <c:ptCount val="6"/>
                <c:pt idx="0">
                  <c:v>10</c:v>
                </c:pt>
                <c:pt idx="1">
                  <c:v>100</c:v>
                </c:pt>
                <c:pt idx="2">
                  <c:v>1000</c:v>
                </c:pt>
                <c:pt idx="3">
                  <c:v>10000</c:v>
                </c:pt>
                <c:pt idx="4">
                  <c:v>100000</c:v>
                </c:pt>
                <c:pt idx="5">
                  <c:v>1000000</c:v>
                </c:pt>
              </c:numCache>
            </c:numRef>
          </c:cat>
          <c:val>
            <c:numRef>
              <c:f>[PlanilhaDados.xlsx]Geral!$K$6:$K$11</c:f>
              <c:numCache>
                <c:formatCode>0.00000000</c:formatCode>
                <c:ptCount val="6"/>
                <c:pt idx="0" formatCode="General">
                  <c:v>1.71053E-3</c:v>
                </c:pt>
                <c:pt idx="1">
                  <c:v>8.4671499999999997E-2</c:v>
                </c:pt>
                <c:pt idx="2" formatCode="General">
                  <c:v>7.1359264099999997</c:v>
                </c:pt>
                <c:pt idx="3">
                  <c:v>908.12799423000001</c:v>
                </c:pt>
                <c:pt idx="4">
                  <c:v>102421.34979209999</c:v>
                </c:pt>
                <c:pt idx="5" formatCode="General">
                  <c:v>10227994.7349717</c:v>
                </c:pt>
              </c:numCache>
            </c:numRef>
          </c:val>
          <c:smooth val="0"/>
        </c:ser>
        <c:ser>
          <c:idx val="1"/>
          <c:order val="1"/>
          <c:tx>
            <c:v>Quick Sort Pivô Central</c:v>
          </c:tx>
          <c:spPr>
            <a:solidFill>
              <a:schemeClr val="accent2"/>
            </a:solidFill>
            <a:ln>
              <a:noFill/>
            </a:ln>
            <a:effectLst/>
            <a:sp3d/>
          </c:spPr>
          <c:cat>
            <c:numRef>
              <c:f>[PlanilhaDados.xlsx]Geral!$B$1:$G$1</c:f>
              <c:numCache>
                <c:formatCode>General</c:formatCode>
                <c:ptCount val="6"/>
                <c:pt idx="0">
                  <c:v>10</c:v>
                </c:pt>
                <c:pt idx="1">
                  <c:v>100</c:v>
                </c:pt>
                <c:pt idx="2">
                  <c:v>1000</c:v>
                </c:pt>
                <c:pt idx="3">
                  <c:v>10000</c:v>
                </c:pt>
                <c:pt idx="4">
                  <c:v>100000</c:v>
                </c:pt>
                <c:pt idx="5">
                  <c:v>1000000</c:v>
                </c:pt>
              </c:numCache>
            </c:numRef>
          </c:cat>
          <c:val>
            <c:numRef>
              <c:f>[PlanilhaDados.xlsx]Geral!$L$6:$L$11</c:f>
              <c:numCache>
                <c:formatCode>General</c:formatCode>
                <c:ptCount val="6"/>
                <c:pt idx="0" formatCode="0.00000000">
                  <c:v>2.5658E-3</c:v>
                </c:pt>
                <c:pt idx="1">
                  <c:v>2.608566E-2</c:v>
                </c:pt>
                <c:pt idx="2">
                  <c:v>0.31602142999999999</c:v>
                </c:pt>
                <c:pt idx="3">
                  <c:v>3.77386891</c:v>
                </c:pt>
                <c:pt idx="4">
                  <c:v>42.591478360000004</c:v>
                </c:pt>
                <c:pt idx="5" formatCode="0.00000000">
                  <c:v>458.47610959000002</c:v>
                </c:pt>
              </c:numCache>
            </c:numRef>
          </c:val>
          <c:smooth val="0"/>
        </c:ser>
        <c:dLbls>
          <c:showLegendKey val="0"/>
          <c:showVal val="0"/>
          <c:showCatName val="0"/>
          <c:showSerName val="0"/>
          <c:showPercent val="0"/>
          <c:showBubbleSize val="0"/>
        </c:dLbls>
        <c:axId val="688904352"/>
        <c:axId val="772004112"/>
        <c:axId val="839503280"/>
      </c:line3DChart>
      <c:catAx>
        <c:axId val="6889043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2004112"/>
        <c:crosses val="autoZero"/>
        <c:auto val="1"/>
        <c:lblAlgn val="ctr"/>
        <c:lblOffset val="100"/>
        <c:noMultiLvlLbl val="0"/>
      </c:catAx>
      <c:valAx>
        <c:axId val="77200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8904352"/>
        <c:crosses val="autoZero"/>
        <c:crossBetween val="between"/>
      </c:valAx>
      <c:serAx>
        <c:axId val="839503280"/>
        <c:scaling>
          <c:orientation val="minMax"/>
        </c:scaling>
        <c:delete val="1"/>
        <c:axPos val="b"/>
        <c:majorTickMark val="out"/>
        <c:minorTickMark val="none"/>
        <c:tickLblPos val="nextTo"/>
        <c:crossAx val="7720041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Insertion</a:t>
            </a:r>
            <a:r>
              <a:rPr lang="pt-BR" baseline="0"/>
              <a:t> Sort x Shell 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v>Insertion Sort</c:v>
          </c:tx>
          <c:spPr>
            <a:solidFill>
              <a:schemeClr val="accent1"/>
            </a:solidFill>
            <a:ln>
              <a:noFill/>
            </a:ln>
            <a:effectLst/>
            <a:sp3d/>
          </c:spPr>
          <c:cat>
            <c:numRef>
              <c:f>[PlanilhaDados.xlsx]Geral!$B$1:$G$1</c:f>
              <c:numCache>
                <c:formatCode>General</c:formatCode>
                <c:ptCount val="6"/>
                <c:pt idx="0">
                  <c:v>10</c:v>
                </c:pt>
                <c:pt idx="1">
                  <c:v>100</c:v>
                </c:pt>
                <c:pt idx="2">
                  <c:v>1000</c:v>
                </c:pt>
                <c:pt idx="3">
                  <c:v>10000</c:v>
                </c:pt>
                <c:pt idx="4">
                  <c:v>100000</c:v>
                </c:pt>
                <c:pt idx="5">
                  <c:v>1000000</c:v>
                </c:pt>
              </c:numCache>
            </c:numRef>
          </c:cat>
          <c:val>
            <c:numRef>
              <c:f>[PlanilhaDados.xlsx]Geral!$I$6:$I$11</c:f>
              <c:numCache>
                <c:formatCode>General</c:formatCode>
                <c:ptCount val="6"/>
                <c:pt idx="0">
                  <c:v>8.5526000000000005E-4</c:v>
                </c:pt>
                <c:pt idx="1">
                  <c:v>2.1381689999999998E-2</c:v>
                </c:pt>
                <c:pt idx="2">
                  <c:v>1.7857990399999999</c:v>
                </c:pt>
                <c:pt idx="3" formatCode="0.00000000">
                  <c:v>178.72316223000001</c:v>
                </c:pt>
                <c:pt idx="4" formatCode="0.00000000">
                  <c:v>18256.025254339998</c:v>
                </c:pt>
                <c:pt idx="5">
                  <c:v>2102130.7931026001</c:v>
                </c:pt>
              </c:numCache>
            </c:numRef>
          </c:val>
          <c:smooth val="0"/>
        </c:ser>
        <c:ser>
          <c:idx val="1"/>
          <c:order val="1"/>
          <c:tx>
            <c:v>Shell Sort</c:v>
          </c:tx>
          <c:spPr>
            <a:solidFill>
              <a:schemeClr val="accent2"/>
            </a:solidFill>
            <a:ln>
              <a:noFill/>
            </a:ln>
            <a:effectLst/>
            <a:sp3d/>
          </c:spPr>
          <c:cat>
            <c:numRef>
              <c:f>[PlanilhaDados.xlsx]Geral!$B$1:$G$1</c:f>
              <c:numCache>
                <c:formatCode>General</c:formatCode>
                <c:ptCount val="6"/>
                <c:pt idx="0">
                  <c:v>10</c:v>
                </c:pt>
                <c:pt idx="1">
                  <c:v>100</c:v>
                </c:pt>
                <c:pt idx="2">
                  <c:v>1000</c:v>
                </c:pt>
                <c:pt idx="3">
                  <c:v>10000</c:v>
                </c:pt>
                <c:pt idx="4">
                  <c:v>100000</c:v>
                </c:pt>
                <c:pt idx="5">
                  <c:v>1000000</c:v>
                </c:pt>
              </c:numCache>
            </c:numRef>
          </c:cat>
          <c:val>
            <c:numRef>
              <c:f>[PlanilhaDados.xlsx]Geral!$J$6:$J$11</c:f>
              <c:numCache>
                <c:formatCode>General</c:formatCode>
                <c:ptCount val="6"/>
                <c:pt idx="0">
                  <c:v>1.71053E-3</c:v>
                </c:pt>
                <c:pt idx="1">
                  <c:v>1.924352E-2</c:v>
                </c:pt>
                <c:pt idx="2">
                  <c:v>0.29506737</c:v>
                </c:pt>
                <c:pt idx="3">
                  <c:v>4.3272271399999997</c:v>
                </c:pt>
                <c:pt idx="4">
                  <c:v>62.999449630000001</c:v>
                </c:pt>
                <c:pt idx="5" formatCode="0.00000000">
                  <c:v>883.60746802000006</c:v>
                </c:pt>
              </c:numCache>
            </c:numRef>
          </c:val>
          <c:smooth val="0"/>
        </c:ser>
        <c:dLbls>
          <c:showLegendKey val="0"/>
          <c:showVal val="0"/>
          <c:showCatName val="0"/>
          <c:showSerName val="0"/>
          <c:showPercent val="0"/>
          <c:showBubbleSize val="0"/>
        </c:dLbls>
        <c:axId val="772004656"/>
        <c:axId val="772005200"/>
        <c:axId val="839504528"/>
      </c:line3DChart>
      <c:catAx>
        <c:axId val="772004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2005200"/>
        <c:crosses val="autoZero"/>
        <c:auto val="1"/>
        <c:lblAlgn val="ctr"/>
        <c:lblOffset val="100"/>
        <c:noMultiLvlLbl val="0"/>
      </c:catAx>
      <c:valAx>
        <c:axId val="77200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2004656"/>
        <c:crosses val="autoZero"/>
        <c:crossBetween val="between"/>
      </c:valAx>
      <c:serAx>
        <c:axId val="839504528"/>
        <c:scaling>
          <c:orientation val="minMax"/>
        </c:scaling>
        <c:delete val="1"/>
        <c:axPos val="b"/>
        <c:majorTickMark val="out"/>
        <c:minorTickMark val="none"/>
        <c:tickLblPos val="nextTo"/>
        <c:crossAx val="7720052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Selection</a:t>
            </a:r>
            <a:r>
              <a:rPr lang="pt-BR" baseline="0"/>
              <a:t> Sort x Heap 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v>Selection Sort</c:v>
          </c:tx>
          <c:spPr>
            <a:solidFill>
              <a:schemeClr val="accent1"/>
            </a:solidFill>
            <a:ln>
              <a:noFill/>
            </a:ln>
            <a:effectLst/>
            <a:sp3d/>
          </c:spPr>
          <c:cat>
            <c:numRef>
              <c:f>[PlanilhaDados.xlsx]Geral!$B$1:$G$1</c:f>
              <c:numCache>
                <c:formatCode>General</c:formatCode>
                <c:ptCount val="6"/>
                <c:pt idx="0">
                  <c:v>10</c:v>
                </c:pt>
                <c:pt idx="1">
                  <c:v>100</c:v>
                </c:pt>
                <c:pt idx="2">
                  <c:v>1000</c:v>
                </c:pt>
                <c:pt idx="3">
                  <c:v>10000</c:v>
                </c:pt>
                <c:pt idx="4">
                  <c:v>100000</c:v>
                </c:pt>
                <c:pt idx="5">
                  <c:v>1000000</c:v>
                </c:pt>
              </c:numCache>
            </c:numRef>
          </c:cat>
          <c:val>
            <c:numRef>
              <c:f>[PlanilhaDados.xlsx]Geral!$I$6:$I$11</c:f>
              <c:numCache>
                <c:formatCode>General</c:formatCode>
                <c:ptCount val="6"/>
                <c:pt idx="0">
                  <c:v>1.71053E-3</c:v>
                </c:pt>
                <c:pt idx="1">
                  <c:v>4.447392E-2</c:v>
                </c:pt>
                <c:pt idx="2">
                  <c:v>3.3458074099999999</c:v>
                </c:pt>
                <c:pt idx="3" formatCode="0.00000000">
                  <c:v>322.75837531000002</c:v>
                </c:pt>
                <c:pt idx="4" formatCode="0.00000000">
                  <c:v>32191.3011573</c:v>
                </c:pt>
                <c:pt idx="5">
                  <c:v>3305599.08683063</c:v>
                </c:pt>
              </c:numCache>
            </c:numRef>
          </c:val>
          <c:smooth val="0"/>
        </c:ser>
        <c:ser>
          <c:idx val="1"/>
          <c:order val="1"/>
          <c:tx>
            <c:v>Heap Sort</c:v>
          </c:tx>
          <c:spPr>
            <a:solidFill>
              <a:schemeClr val="accent2"/>
            </a:solidFill>
            <a:ln>
              <a:noFill/>
            </a:ln>
            <a:effectLst/>
            <a:sp3d/>
          </c:spPr>
          <c:cat>
            <c:numRef>
              <c:f>[PlanilhaDados.xlsx]Geral!$B$1:$G$1</c:f>
              <c:numCache>
                <c:formatCode>General</c:formatCode>
                <c:ptCount val="6"/>
                <c:pt idx="0">
                  <c:v>10</c:v>
                </c:pt>
                <c:pt idx="1">
                  <c:v>100</c:v>
                </c:pt>
                <c:pt idx="2">
                  <c:v>1000</c:v>
                </c:pt>
                <c:pt idx="3">
                  <c:v>10000</c:v>
                </c:pt>
                <c:pt idx="4">
                  <c:v>100000</c:v>
                </c:pt>
                <c:pt idx="5">
                  <c:v>1000000</c:v>
                </c:pt>
              </c:numCache>
            </c:numRef>
          </c:cat>
          <c:val>
            <c:numRef>
              <c:f>[PlanilhaDados.xlsx]Geral!$J$6:$J$11</c:f>
              <c:numCache>
                <c:formatCode>General</c:formatCode>
                <c:ptCount val="6"/>
                <c:pt idx="0" formatCode="0.00000000">
                  <c:v>2.5658E-3</c:v>
                </c:pt>
                <c:pt idx="1">
                  <c:v>2.309222E-2</c:v>
                </c:pt>
                <c:pt idx="2">
                  <c:v>0.31473852000000002</c:v>
                </c:pt>
                <c:pt idx="3">
                  <c:v>4.0141991499999996</c:v>
                </c:pt>
                <c:pt idx="4">
                  <c:v>51.342005550000003</c:v>
                </c:pt>
                <c:pt idx="5" formatCode="0.00000000">
                  <c:v>677.83475285999998</c:v>
                </c:pt>
              </c:numCache>
            </c:numRef>
          </c:val>
          <c:smooth val="0"/>
        </c:ser>
        <c:dLbls>
          <c:showLegendKey val="0"/>
          <c:showVal val="0"/>
          <c:showCatName val="0"/>
          <c:showSerName val="0"/>
          <c:showPercent val="0"/>
          <c:showBubbleSize val="0"/>
        </c:dLbls>
        <c:axId val="772006832"/>
        <c:axId val="772002480"/>
        <c:axId val="839505152"/>
      </c:line3DChart>
      <c:catAx>
        <c:axId val="7720068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2002480"/>
        <c:crosses val="autoZero"/>
        <c:auto val="1"/>
        <c:lblAlgn val="ctr"/>
        <c:lblOffset val="100"/>
        <c:noMultiLvlLbl val="0"/>
      </c:catAx>
      <c:valAx>
        <c:axId val="77200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2006832"/>
        <c:crosses val="autoZero"/>
        <c:crossBetween val="between"/>
      </c:valAx>
      <c:serAx>
        <c:axId val="839505152"/>
        <c:scaling>
          <c:orientation val="minMax"/>
        </c:scaling>
        <c:delete val="1"/>
        <c:axPos val="b"/>
        <c:majorTickMark val="out"/>
        <c:minorTickMark val="none"/>
        <c:tickLblPos val="nextTo"/>
        <c:crossAx val="77200248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Bubble</a:t>
            </a:r>
            <a:r>
              <a:rPr lang="pt-BR" baseline="0"/>
              <a:t> S</a:t>
            </a:r>
            <a:r>
              <a:rPr lang="pt-BR"/>
              <a:t>ort</a:t>
            </a:r>
            <a:r>
              <a:rPr lang="pt-BR" baseline="0"/>
              <a:t> Clássico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4258092738407699"/>
          <c:y val="0.17171296296296296"/>
          <c:w val="0.82686351706036743"/>
          <c:h val="0.62260753864100327"/>
        </c:manualLayout>
      </c:layout>
      <c:line3DChart>
        <c:grouping val="standard"/>
        <c:varyColors val="0"/>
        <c:ser>
          <c:idx val="0"/>
          <c:order val="0"/>
          <c:tx>
            <c:strRef>
              <c:f>BubbleSortClassico!$B$1</c:f>
              <c:strCache>
                <c:ptCount val="1"/>
                <c:pt idx="0">
                  <c:v>Aleatório</c:v>
                </c:pt>
              </c:strCache>
            </c:strRef>
          </c:tx>
          <c:spPr>
            <a:solidFill>
              <a:schemeClr val="accent1"/>
            </a:solidFill>
            <a:ln>
              <a:noFill/>
            </a:ln>
            <a:effectLst/>
            <a:sp3d/>
          </c:spPr>
          <c:cat>
            <c:numRef>
              <c:f>BubbleSortClassico!$A$2:$A$7</c:f>
              <c:numCache>
                <c:formatCode>General</c:formatCode>
                <c:ptCount val="6"/>
                <c:pt idx="0">
                  <c:v>10</c:v>
                </c:pt>
                <c:pt idx="1">
                  <c:v>100</c:v>
                </c:pt>
                <c:pt idx="2">
                  <c:v>1000</c:v>
                </c:pt>
                <c:pt idx="3">
                  <c:v>10000</c:v>
                </c:pt>
                <c:pt idx="4">
                  <c:v>100000</c:v>
                </c:pt>
                <c:pt idx="5">
                  <c:v>1000000</c:v>
                </c:pt>
              </c:numCache>
            </c:numRef>
          </c:cat>
          <c:val>
            <c:numRef>
              <c:f>BubbleSortClassico!$B$2:$B$7</c:f>
              <c:numCache>
                <c:formatCode>General</c:formatCode>
                <c:ptCount val="6"/>
                <c:pt idx="0">
                  <c:v>1.71053E-3</c:v>
                </c:pt>
                <c:pt idx="1">
                  <c:v>8.1250429999999998E-2</c:v>
                </c:pt>
                <c:pt idx="2">
                  <c:v>6.8635236400000004</c:v>
                </c:pt>
                <c:pt idx="3" formatCode="0.00000000">
                  <c:v>879.92810660999999</c:v>
                </c:pt>
                <c:pt idx="4" formatCode="0.00000000">
                  <c:v>99342.690817709998</c:v>
                </c:pt>
                <c:pt idx="5" formatCode="0.00000000">
                  <c:v>10671006.8990172</c:v>
                </c:pt>
              </c:numCache>
            </c:numRef>
          </c:val>
          <c:smooth val="0"/>
        </c:ser>
        <c:ser>
          <c:idx val="1"/>
          <c:order val="1"/>
          <c:tx>
            <c:strRef>
              <c:f>BubbleSortClassico!$C$1</c:f>
              <c:strCache>
                <c:ptCount val="1"/>
                <c:pt idx="0">
                  <c:v>Crescente</c:v>
                </c:pt>
              </c:strCache>
            </c:strRef>
          </c:tx>
          <c:spPr>
            <a:solidFill>
              <a:schemeClr val="accent2"/>
            </a:solidFill>
            <a:ln>
              <a:noFill/>
            </a:ln>
            <a:effectLst/>
            <a:sp3d/>
          </c:spPr>
          <c:cat>
            <c:numRef>
              <c:f>BubbleSortClassico!$A$2:$A$7</c:f>
              <c:numCache>
                <c:formatCode>General</c:formatCode>
                <c:ptCount val="6"/>
                <c:pt idx="0">
                  <c:v>10</c:v>
                </c:pt>
                <c:pt idx="1">
                  <c:v>100</c:v>
                </c:pt>
                <c:pt idx="2">
                  <c:v>1000</c:v>
                </c:pt>
                <c:pt idx="3">
                  <c:v>10000</c:v>
                </c:pt>
                <c:pt idx="4">
                  <c:v>100000</c:v>
                </c:pt>
                <c:pt idx="5">
                  <c:v>1000000</c:v>
                </c:pt>
              </c:numCache>
            </c:numRef>
          </c:cat>
          <c:val>
            <c:numRef>
              <c:f>BubbleSortClassico!$C$2:$C$7</c:f>
              <c:numCache>
                <c:formatCode>General</c:formatCode>
                <c:ptCount val="6"/>
                <c:pt idx="0" formatCode="0.00000000">
                  <c:v>1.2829E-3</c:v>
                </c:pt>
                <c:pt idx="1">
                  <c:v>3.4638330000000002E-2</c:v>
                </c:pt>
                <c:pt idx="2">
                  <c:v>3.45570931</c:v>
                </c:pt>
                <c:pt idx="3" formatCode="0.00000000">
                  <c:v>346.92695885000001</c:v>
                </c:pt>
                <c:pt idx="4" formatCode="0.00000000">
                  <c:v>35107.452418239998</c:v>
                </c:pt>
                <c:pt idx="5" formatCode="0.00000000">
                  <c:v>3462956.6246687402</c:v>
                </c:pt>
              </c:numCache>
            </c:numRef>
          </c:val>
          <c:smooth val="0"/>
        </c:ser>
        <c:ser>
          <c:idx val="2"/>
          <c:order val="2"/>
          <c:tx>
            <c:strRef>
              <c:f>BubbleSortClassico!$D$1</c:f>
              <c:strCache>
                <c:ptCount val="1"/>
                <c:pt idx="0">
                  <c:v>Decrescente</c:v>
                </c:pt>
              </c:strCache>
            </c:strRef>
          </c:tx>
          <c:spPr>
            <a:solidFill>
              <a:schemeClr val="accent3"/>
            </a:solidFill>
            <a:ln>
              <a:noFill/>
            </a:ln>
            <a:effectLst/>
            <a:sp3d/>
          </c:spPr>
          <c:cat>
            <c:numRef>
              <c:f>BubbleSortClassico!$A$2:$A$7</c:f>
              <c:numCache>
                <c:formatCode>General</c:formatCode>
                <c:ptCount val="6"/>
                <c:pt idx="0">
                  <c:v>10</c:v>
                </c:pt>
                <c:pt idx="1">
                  <c:v>100</c:v>
                </c:pt>
                <c:pt idx="2">
                  <c:v>1000</c:v>
                </c:pt>
                <c:pt idx="3">
                  <c:v>10000</c:v>
                </c:pt>
                <c:pt idx="4">
                  <c:v>100000</c:v>
                </c:pt>
                <c:pt idx="5">
                  <c:v>1000000</c:v>
                </c:pt>
              </c:numCache>
            </c:numRef>
          </c:cat>
          <c:val>
            <c:numRef>
              <c:f>BubbleSortClassico!$D$2:$D$7</c:f>
              <c:numCache>
                <c:formatCode>General</c:formatCode>
                <c:ptCount val="6"/>
                <c:pt idx="0">
                  <c:v>1.71053E-3</c:v>
                </c:pt>
                <c:pt idx="1">
                  <c:v>9.0230740000000004E-2</c:v>
                </c:pt>
                <c:pt idx="2" formatCode="0.00000000">
                  <c:v>9.0863645000000002</c:v>
                </c:pt>
                <c:pt idx="3">
                  <c:v>912.39535264000006</c:v>
                </c:pt>
                <c:pt idx="4" formatCode="0.0000000">
                  <c:v>88249.403789000004</c:v>
                </c:pt>
                <c:pt idx="5" formatCode="0.0000000">
                  <c:v>9144960.6452824008</c:v>
                </c:pt>
              </c:numCache>
            </c:numRef>
          </c:val>
          <c:smooth val="0"/>
        </c:ser>
        <c:dLbls>
          <c:showLegendKey val="0"/>
          <c:showVal val="0"/>
          <c:showCatName val="0"/>
          <c:showSerName val="0"/>
          <c:showPercent val="0"/>
          <c:showBubbleSize val="0"/>
        </c:dLbls>
        <c:axId val="834990272"/>
        <c:axId val="834991904"/>
        <c:axId val="744884960"/>
      </c:line3DChart>
      <c:catAx>
        <c:axId val="8349902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34991904"/>
        <c:crosses val="autoZero"/>
        <c:auto val="1"/>
        <c:lblAlgn val="ctr"/>
        <c:lblOffset val="100"/>
        <c:noMultiLvlLbl val="0"/>
      </c:catAx>
      <c:valAx>
        <c:axId val="83499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34990272"/>
        <c:crosses val="autoZero"/>
        <c:crossBetween val="between"/>
      </c:valAx>
      <c:serAx>
        <c:axId val="744884960"/>
        <c:scaling>
          <c:orientation val="minMax"/>
        </c:scaling>
        <c:delete val="1"/>
        <c:axPos val="b"/>
        <c:majorTickMark val="out"/>
        <c:minorTickMark val="none"/>
        <c:tickLblPos val="nextTo"/>
        <c:crossAx val="83499190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Bubble</a:t>
            </a:r>
            <a:r>
              <a:rPr lang="pt-BR" baseline="0"/>
              <a:t> S</a:t>
            </a:r>
            <a:r>
              <a:rPr lang="pt-BR"/>
              <a:t>ort</a:t>
            </a:r>
            <a:r>
              <a:rPr lang="pt-BR" baseline="0"/>
              <a:t> Melhorado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10"/>
      <c:rAngAx val="0"/>
    </c:view3D>
    <c:floor>
      <c:thickness val="0"/>
      <c:spPr>
        <a:noFill/>
        <a:ln>
          <a:noFill/>
        </a:ln>
        <a:effectLst/>
        <a:scene3d>
          <a:camera prst="orthographicFront"/>
          <a:lightRig rig="threePt" dir="t"/>
        </a:scene3d>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94564105412749"/>
          <c:y val="0.15319444444444447"/>
          <c:w val="0.89664129483814525"/>
          <c:h val="0.69668161271507723"/>
        </c:manualLayout>
      </c:layout>
      <c:line3DChart>
        <c:grouping val="standard"/>
        <c:varyColors val="0"/>
        <c:ser>
          <c:idx val="0"/>
          <c:order val="0"/>
          <c:tx>
            <c:strRef>
              <c:f>BubbleSortMelhorado!$B$1</c:f>
              <c:strCache>
                <c:ptCount val="1"/>
                <c:pt idx="0">
                  <c:v>Aleatório</c:v>
                </c:pt>
              </c:strCache>
            </c:strRef>
          </c:tx>
          <c:spPr>
            <a:solidFill>
              <a:schemeClr val="accent1"/>
            </a:solidFill>
            <a:ln>
              <a:noFill/>
            </a:ln>
            <a:effectLst/>
            <a:sp3d/>
          </c:spPr>
          <c:cat>
            <c:numRef>
              <c:f>BubbleSortMelhorado!$A$2:$A$7</c:f>
              <c:numCache>
                <c:formatCode>General</c:formatCode>
                <c:ptCount val="6"/>
                <c:pt idx="0">
                  <c:v>10</c:v>
                </c:pt>
                <c:pt idx="1">
                  <c:v>100</c:v>
                </c:pt>
                <c:pt idx="2">
                  <c:v>1000</c:v>
                </c:pt>
                <c:pt idx="3">
                  <c:v>10000</c:v>
                </c:pt>
                <c:pt idx="4">
                  <c:v>100000</c:v>
                </c:pt>
                <c:pt idx="5">
                  <c:v>1000000</c:v>
                </c:pt>
              </c:numCache>
            </c:numRef>
          </c:cat>
          <c:val>
            <c:numRef>
              <c:f>BubbleSortMelhorado!$B$2:$B$7</c:f>
              <c:numCache>
                <c:formatCode>0.00000000</c:formatCode>
                <c:ptCount val="6"/>
                <c:pt idx="0" formatCode="General">
                  <c:v>1.71053E-3</c:v>
                </c:pt>
                <c:pt idx="1">
                  <c:v>8.4671499999999997E-2</c:v>
                </c:pt>
                <c:pt idx="2" formatCode="General">
                  <c:v>7.1359264099999997</c:v>
                </c:pt>
                <c:pt idx="3">
                  <c:v>908.12799423000001</c:v>
                </c:pt>
                <c:pt idx="4">
                  <c:v>102421.34979209999</c:v>
                </c:pt>
                <c:pt idx="5">
                  <c:v>10227994.7349717</c:v>
                </c:pt>
              </c:numCache>
            </c:numRef>
          </c:val>
          <c:smooth val="0"/>
        </c:ser>
        <c:ser>
          <c:idx val="1"/>
          <c:order val="1"/>
          <c:tx>
            <c:strRef>
              <c:f>BubbleSortMelhorado!$C$1</c:f>
              <c:strCache>
                <c:ptCount val="1"/>
                <c:pt idx="0">
                  <c:v>Crescente</c:v>
                </c:pt>
              </c:strCache>
            </c:strRef>
          </c:tx>
          <c:spPr>
            <a:solidFill>
              <a:schemeClr val="accent2"/>
            </a:solidFill>
            <a:ln>
              <a:noFill/>
            </a:ln>
            <a:effectLst/>
            <a:sp3d/>
          </c:spPr>
          <c:cat>
            <c:numRef>
              <c:f>BubbleSortMelhorado!$A$2:$A$7</c:f>
              <c:numCache>
                <c:formatCode>General</c:formatCode>
                <c:ptCount val="6"/>
                <c:pt idx="0">
                  <c:v>10</c:v>
                </c:pt>
                <c:pt idx="1">
                  <c:v>100</c:v>
                </c:pt>
                <c:pt idx="2">
                  <c:v>1000</c:v>
                </c:pt>
                <c:pt idx="3">
                  <c:v>10000</c:v>
                </c:pt>
                <c:pt idx="4">
                  <c:v>100000</c:v>
                </c:pt>
                <c:pt idx="5">
                  <c:v>1000000</c:v>
                </c:pt>
              </c:numCache>
            </c:numRef>
          </c:cat>
          <c:val>
            <c:numRef>
              <c:f>BubbleSortMelhorado!$C$2:$C$7</c:f>
              <c:numCache>
                <c:formatCode>0.00000000</c:formatCode>
                <c:ptCount val="6"/>
                <c:pt idx="0" formatCode="General">
                  <c:v>4.2763000000000002E-4</c:v>
                </c:pt>
                <c:pt idx="1">
                  <c:v>1.2829E-3</c:v>
                </c:pt>
                <c:pt idx="2" formatCode="General">
                  <c:v>7.2697700000000001E-3</c:v>
                </c:pt>
                <c:pt idx="3" formatCode="General">
                  <c:v>6.671088E-2</c:v>
                </c:pt>
                <c:pt idx="4">
                  <c:v>0.69062869999999998</c:v>
                </c:pt>
                <c:pt idx="5" formatCode="General">
                  <c:v>6.6830621399999997</c:v>
                </c:pt>
              </c:numCache>
            </c:numRef>
          </c:val>
          <c:smooth val="0"/>
        </c:ser>
        <c:ser>
          <c:idx val="2"/>
          <c:order val="2"/>
          <c:tx>
            <c:strRef>
              <c:f>BubbleSortMelhorado!$D$1</c:f>
              <c:strCache>
                <c:ptCount val="1"/>
                <c:pt idx="0">
                  <c:v>Decrescente</c:v>
                </c:pt>
              </c:strCache>
            </c:strRef>
          </c:tx>
          <c:spPr>
            <a:solidFill>
              <a:schemeClr val="accent3"/>
            </a:solidFill>
            <a:ln>
              <a:noFill/>
            </a:ln>
            <a:effectLst/>
            <a:sp3d/>
          </c:spPr>
          <c:cat>
            <c:numRef>
              <c:f>BubbleSortMelhorado!$A$2:$A$7</c:f>
              <c:numCache>
                <c:formatCode>General</c:formatCode>
                <c:ptCount val="6"/>
                <c:pt idx="0">
                  <c:v>10</c:v>
                </c:pt>
                <c:pt idx="1">
                  <c:v>100</c:v>
                </c:pt>
                <c:pt idx="2">
                  <c:v>1000</c:v>
                </c:pt>
                <c:pt idx="3">
                  <c:v>10000</c:v>
                </c:pt>
                <c:pt idx="4">
                  <c:v>100000</c:v>
                </c:pt>
                <c:pt idx="5">
                  <c:v>1000000</c:v>
                </c:pt>
              </c:numCache>
            </c:numRef>
          </c:cat>
          <c:val>
            <c:numRef>
              <c:f>BubbleSortMelhorado!$D$2:$D$7</c:f>
              <c:numCache>
                <c:formatCode>General</c:formatCode>
                <c:ptCount val="6"/>
                <c:pt idx="0">
                  <c:v>1.71054E-3</c:v>
                </c:pt>
                <c:pt idx="1">
                  <c:v>9.4079850000000007E-2</c:v>
                </c:pt>
                <c:pt idx="2">
                  <c:v>9.2942343100000002</c:v>
                </c:pt>
                <c:pt idx="3" formatCode="0.00000000">
                  <c:v>921.18033258000003</c:v>
                </c:pt>
                <c:pt idx="4" formatCode="0.00000000">
                  <c:v>95060.103770069996</c:v>
                </c:pt>
                <c:pt idx="5" formatCode="0.00000000">
                  <c:v>9101019.7783484701</c:v>
                </c:pt>
              </c:numCache>
            </c:numRef>
          </c:val>
          <c:smooth val="0"/>
        </c:ser>
        <c:dLbls>
          <c:showLegendKey val="0"/>
          <c:showVal val="0"/>
          <c:showCatName val="0"/>
          <c:showSerName val="0"/>
          <c:showPercent val="0"/>
          <c:showBubbleSize val="0"/>
        </c:dLbls>
        <c:axId val="834979936"/>
        <c:axId val="691904096"/>
        <c:axId val="744885584"/>
      </c:line3DChart>
      <c:catAx>
        <c:axId val="8349799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91904096"/>
        <c:crosses val="autoZero"/>
        <c:auto val="1"/>
        <c:lblAlgn val="ctr"/>
        <c:lblOffset val="100"/>
        <c:noMultiLvlLbl val="0"/>
      </c:catAx>
      <c:valAx>
        <c:axId val="69190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34979936"/>
        <c:crosses val="autoZero"/>
        <c:crossBetween val="between"/>
      </c:valAx>
      <c:serAx>
        <c:axId val="744885584"/>
        <c:scaling>
          <c:orientation val="minMax"/>
        </c:scaling>
        <c:delete val="1"/>
        <c:axPos val="b"/>
        <c:majorTickMark val="out"/>
        <c:minorTickMark val="none"/>
        <c:tickLblPos val="nextTo"/>
        <c:crossAx val="6919040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Insertion</a:t>
            </a:r>
            <a:r>
              <a:rPr lang="pt-BR" baseline="0"/>
              <a:t> 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InsertionSort!$B$1</c:f>
              <c:strCache>
                <c:ptCount val="1"/>
                <c:pt idx="0">
                  <c:v>Aleatório</c:v>
                </c:pt>
              </c:strCache>
            </c:strRef>
          </c:tx>
          <c:spPr>
            <a:solidFill>
              <a:schemeClr val="accent1"/>
            </a:solidFill>
            <a:ln>
              <a:noFill/>
            </a:ln>
            <a:effectLst/>
            <a:sp3d/>
          </c:spPr>
          <c:cat>
            <c:numRef>
              <c:f>InsertionSort!$A$2:$A$7</c:f>
              <c:numCache>
                <c:formatCode>General</c:formatCode>
                <c:ptCount val="6"/>
                <c:pt idx="0">
                  <c:v>10</c:v>
                </c:pt>
                <c:pt idx="1">
                  <c:v>100</c:v>
                </c:pt>
                <c:pt idx="2">
                  <c:v>1000</c:v>
                </c:pt>
                <c:pt idx="3">
                  <c:v>10000</c:v>
                </c:pt>
                <c:pt idx="4">
                  <c:v>100000</c:v>
                </c:pt>
                <c:pt idx="5">
                  <c:v>1000000</c:v>
                </c:pt>
              </c:numCache>
            </c:numRef>
          </c:cat>
          <c:val>
            <c:numRef>
              <c:f>InsertionSort!$B$2:$B$7</c:f>
              <c:numCache>
                <c:formatCode>General</c:formatCode>
                <c:ptCount val="6"/>
                <c:pt idx="0">
                  <c:v>8.5526000000000005E-4</c:v>
                </c:pt>
                <c:pt idx="1">
                  <c:v>2.1381689999999998E-2</c:v>
                </c:pt>
                <c:pt idx="2">
                  <c:v>1.7857990399999999</c:v>
                </c:pt>
                <c:pt idx="3" formatCode="0.00000000">
                  <c:v>178.72316223000001</c:v>
                </c:pt>
                <c:pt idx="4" formatCode="0.00000000">
                  <c:v>18256.025254339998</c:v>
                </c:pt>
                <c:pt idx="5" formatCode="0.00000000">
                  <c:v>2102130.7931026001</c:v>
                </c:pt>
              </c:numCache>
            </c:numRef>
          </c:val>
          <c:smooth val="0"/>
        </c:ser>
        <c:ser>
          <c:idx val="1"/>
          <c:order val="1"/>
          <c:tx>
            <c:strRef>
              <c:f>InsertionSort!$C$1</c:f>
              <c:strCache>
                <c:ptCount val="1"/>
                <c:pt idx="0">
                  <c:v>Crescente</c:v>
                </c:pt>
              </c:strCache>
            </c:strRef>
          </c:tx>
          <c:spPr>
            <a:solidFill>
              <a:schemeClr val="accent2"/>
            </a:solidFill>
            <a:ln>
              <a:noFill/>
            </a:ln>
            <a:effectLst/>
            <a:sp3d/>
          </c:spPr>
          <c:cat>
            <c:numRef>
              <c:f>InsertionSort!$A$2:$A$7</c:f>
              <c:numCache>
                <c:formatCode>General</c:formatCode>
                <c:ptCount val="6"/>
                <c:pt idx="0">
                  <c:v>10</c:v>
                </c:pt>
                <c:pt idx="1">
                  <c:v>100</c:v>
                </c:pt>
                <c:pt idx="2">
                  <c:v>1000</c:v>
                </c:pt>
                <c:pt idx="3">
                  <c:v>10000</c:v>
                </c:pt>
                <c:pt idx="4">
                  <c:v>100000</c:v>
                </c:pt>
                <c:pt idx="5">
                  <c:v>1000000</c:v>
                </c:pt>
              </c:numCache>
            </c:numRef>
          </c:cat>
          <c:val>
            <c:numRef>
              <c:f>InsertionSort!$C$2:$C$7</c:f>
              <c:numCache>
                <c:formatCode>General</c:formatCode>
                <c:ptCount val="6"/>
                <c:pt idx="0">
                  <c:v>4.2763000000000002E-4</c:v>
                </c:pt>
                <c:pt idx="1">
                  <c:v>1.71053E-3</c:v>
                </c:pt>
                <c:pt idx="2">
                  <c:v>1.069084E-2</c:v>
                </c:pt>
                <c:pt idx="3" formatCode="0.00000000">
                  <c:v>0.1099019</c:v>
                </c:pt>
                <c:pt idx="4" formatCode="0.00000000">
                  <c:v>1.0297428</c:v>
                </c:pt>
                <c:pt idx="5">
                  <c:v>13.24639247</c:v>
                </c:pt>
              </c:numCache>
            </c:numRef>
          </c:val>
          <c:smooth val="0"/>
        </c:ser>
        <c:ser>
          <c:idx val="2"/>
          <c:order val="2"/>
          <c:tx>
            <c:strRef>
              <c:f>InsertionSort!$D$1</c:f>
              <c:strCache>
                <c:ptCount val="1"/>
                <c:pt idx="0">
                  <c:v>Decrescente</c:v>
                </c:pt>
              </c:strCache>
            </c:strRef>
          </c:tx>
          <c:spPr>
            <a:solidFill>
              <a:schemeClr val="accent3"/>
            </a:solidFill>
            <a:ln>
              <a:noFill/>
            </a:ln>
            <a:effectLst/>
            <a:sp3d/>
          </c:spPr>
          <c:cat>
            <c:numRef>
              <c:f>InsertionSort!$A$2:$A$7</c:f>
              <c:numCache>
                <c:formatCode>General</c:formatCode>
                <c:ptCount val="6"/>
                <c:pt idx="0">
                  <c:v>10</c:v>
                </c:pt>
                <c:pt idx="1">
                  <c:v>100</c:v>
                </c:pt>
                <c:pt idx="2">
                  <c:v>1000</c:v>
                </c:pt>
                <c:pt idx="3">
                  <c:v>10000</c:v>
                </c:pt>
                <c:pt idx="4">
                  <c:v>100000</c:v>
                </c:pt>
                <c:pt idx="5">
                  <c:v>1000000</c:v>
                </c:pt>
              </c:numCache>
            </c:numRef>
          </c:cat>
          <c:val>
            <c:numRef>
              <c:f>InsertionSort!$D$2:$D$7</c:f>
              <c:numCache>
                <c:formatCode>General</c:formatCode>
                <c:ptCount val="6"/>
                <c:pt idx="0" formatCode="0.00000000">
                  <c:v>1.2829E-3</c:v>
                </c:pt>
                <c:pt idx="1">
                  <c:v>3.8487210000000001E-2</c:v>
                </c:pt>
                <c:pt idx="2">
                  <c:v>3.5643435600000002</c:v>
                </c:pt>
                <c:pt idx="3" formatCode="0.00000000">
                  <c:v>377.07120006000002</c:v>
                </c:pt>
                <c:pt idx="4" formatCode="0.00000000">
                  <c:v>38632.696426969997</c:v>
                </c:pt>
                <c:pt idx="5" formatCode="0.00000000">
                  <c:v>4198039.2449835101</c:v>
                </c:pt>
              </c:numCache>
            </c:numRef>
          </c:val>
          <c:smooth val="0"/>
        </c:ser>
        <c:dLbls>
          <c:showLegendKey val="0"/>
          <c:showVal val="0"/>
          <c:showCatName val="0"/>
          <c:showSerName val="0"/>
          <c:showPercent val="0"/>
          <c:showBubbleSize val="0"/>
        </c:dLbls>
        <c:axId val="691898656"/>
        <c:axId val="691895392"/>
        <c:axId val="839496416"/>
      </c:line3DChart>
      <c:catAx>
        <c:axId val="691898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91895392"/>
        <c:crosses val="autoZero"/>
        <c:auto val="1"/>
        <c:lblAlgn val="ctr"/>
        <c:lblOffset val="100"/>
        <c:noMultiLvlLbl val="0"/>
      </c:catAx>
      <c:valAx>
        <c:axId val="69189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91898656"/>
        <c:crosses val="autoZero"/>
        <c:crossBetween val="between"/>
      </c:valAx>
      <c:serAx>
        <c:axId val="839496416"/>
        <c:scaling>
          <c:orientation val="minMax"/>
        </c:scaling>
        <c:delete val="1"/>
        <c:axPos val="b"/>
        <c:majorTickMark val="out"/>
        <c:minorTickMark val="none"/>
        <c:tickLblPos val="nextTo"/>
        <c:crossAx val="6918953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Shell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30"/>
      <c:rAngAx val="0"/>
    </c:view3D>
    <c:floor>
      <c:thickness val="0"/>
      <c:spPr>
        <a:noFill/>
        <a:ln>
          <a:noFill/>
        </a:ln>
        <a:effectLst/>
        <a:scene3d>
          <a:camera prst="orthographicFront"/>
          <a:lightRig rig="threePt" dir="t"/>
        </a:scene3d>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358705161854769E-2"/>
          <c:y val="0.17171296296296296"/>
          <c:w val="0.92075240594925634"/>
          <c:h val="0.65443678915135606"/>
        </c:manualLayout>
      </c:layout>
      <c:line3DChart>
        <c:grouping val="standard"/>
        <c:varyColors val="0"/>
        <c:ser>
          <c:idx val="0"/>
          <c:order val="0"/>
          <c:tx>
            <c:strRef>
              <c:f>ShellSort!$B$1</c:f>
              <c:strCache>
                <c:ptCount val="1"/>
                <c:pt idx="0">
                  <c:v>Aleatório</c:v>
                </c:pt>
              </c:strCache>
            </c:strRef>
          </c:tx>
          <c:spPr>
            <a:solidFill>
              <a:schemeClr val="accent1"/>
            </a:solidFill>
            <a:ln>
              <a:noFill/>
            </a:ln>
            <a:effectLst/>
            <a:sp3d/>
          </c:spPr>
          <c:cat>
            <c:numRef>
              <c:f>ShellSort!$A$2:$A$7</c:f>
              <c:numCache>
                <c:formatCode>General</c:formatCode>
                <c:ptCount val="6"/>
                <c:pt idx="0">
                  <c:v>10</c:v>
                </c:pt>
                <c:pt idx="1">
                  <c:v>100</c:v>
                </c:pt>
                <c:pt idx="2">
                  <c:v>1000</c:v>
                </c:pt>
                <c:pt idx="3">
                  <c:v>10000</c:v>
                </c:pt>
                <c:pt idx="4">
                  <c:v>100000</c:v>
                </c:pt>
                <c:pt idx="5">
                  <c:v>1000000</c:v>
                </c:pt>
              </c:numCache>
            </c:numRef>
          </c:cat>
          <c:val>
            <c:numRef>
              <c:f>ShellSort!$B$2:$B$7</c:f>
              <c:numCache>
                <c:formatCode>General</c:formatCode>
                <c:ptCount val="6"/>
                <c:pt idx="0">
                  <c:v>1.71053E-3</c:v>
                </c:pt>
                <c:pt idx="1">
                  <c:v>1.924352E-2</c:v>
                </c:pt>
                <c:pt idx="2">
                  <c:v>0.29506737</c:v>
                </c:pt>
                <c:pt idx="3">
                  <c:v>4.3272271399999997</c:v>
                </c:pt>
                <c:pt idx="4">
                  <c:v>62.999449630000001</c:v>
                </c:pt>
                <c:pt idx="5" formatCode="0.00000000">
                  <c:v>883.60746802000006</c:v>
                </c:pt>
              </c:numCache>
            </c:numRef>
          </c:val>
          <c:smooth val="0"/>
        </c:ser>
        <c:ser>
          <c:idx val="1"/>
          <c:order val="1"/>
          <c:tx>
            <c:strRef>
              <c:f>ShellSort!$C$1</c:f>
              <c:strCache>
                <c:ptCount val="1"/>
                <c:pt idx="0">
                  <c:v>Crescente</c:v>
                </c:pt>
              </c:strCache>
            </c:strRef>
          </c:tx>
          <c:spPr>
            <a:solidFill>
              <a:schemeClr val="accent2"/>
            </a:solidFill>
            <a:ln>
              <a:noFill/>
            </a:ln>
            <a:effectLst/>
            <a:sp3d/>
          </c:spPr>
          <c:cat>
            <c:numRef>
              <c:f>ShellSort!$A$2:$A$7</c:f>
              <c:numCache>
                <c:formatCode>General</c:formatCode>
                <c:ptCount val="6"/>
                <c:pt idx="0">
                  <c:v>10</c:v>
                </c:pt>
                <c:pt idx="1">
                  <c:v>100</c:v>
                </c:pt>
                <c:pt idx="2">
                  <c:v>1000</c:v>
                </c:pt>
                <c:pt idx="3">
                  <c:v>10000</c:v>
                </c:pt>
                <c:pt idx="4">
                  <c:v>100000</c:v>
                </c:pt>
                <c:pt idx="5">
                  <c:v>1000000</c:v>
                </c:pt>
              </c:numCache>
            </c:numRef>
          </c:cat>
          <c:val>
            <c:numRef>
              <c:f>ShellSort!$C$2:$C$7</c:f>
              <c:numCache>
                <c:formatCode>General</c:formatCode>
                <c:ptCount val="6"/>
                <c:pt idx="0" formatCode="0.00000000">
                  <c:v>1.2829E-3</c:v>
                </c:pt>
                <c:pt idx="1">
                  <c:v>5.55924E-3</c:v>
                </c:pt>
                <c:pt idx="2">
                  <c:v>5.131608E-2</c:v>
                </c:pt>
                <c:pt idx="3">
                  <c:v>0.85056377000000005</c:v>
                </c:pt>
                <c:pt idx="4">
                  <c:v>11.01884197</c:v>
                </c:pt>
                <c:pt idx="5" formatCode="0.00000000">
                  <c:v>124.85733492</c:v>
                </c:pt>
              </c:numCache>
            </c:numRef>
          </c:val>
          <c:smooth val="0"/>
        </c:ser>
        <c:ser>
          <c:idx val="2"/>
          <c:order val="2"/>
          <c:tx>
            <c:strRef>
              <c:f>ShellSort!$D$1</c:f>
              <c:strCache>
                <c:ptCount val="1"/>
                <c:pt idx="0">
                  <c:v>Decrescente</c:v>
                </c:pt>
              </c:strCache>
            </c:strRef>
          </c:tx>
          <c:spPr>
            <a:solidFill>
              <a:schemeClr val="accent3"/>
            </a:solidFill>
            <a:ln>
              <a:noFill/>
            </a:ln>
            <a:effectLst/>
            <a:sp3d/>
          </c:spPr>
          <c:cat>
            <c:numRef>
              <c:f>ShellSort!$A$2:$A$7</c:f>
              <c:numCache>
                <c:formatCode>General</c:formatCode>
                <c:ptCount val="6"/>
                <c:pt idx="0">
                  <c:v>10</c:v>
                </c:pt>
                <c:pt idx="1">
                  <c:v>100</c:v>
                </c:pt>
                <c:pt idx="2">
                  <c:v>1000</c:v>
                </c:pt>
                <c:pt idx="3">
                  <c:v>10000</c:v>
                </c:pt>
                <c:pt idx="4">
                  <c:v>100000</c:v>
                </c:pt>
                <c:pt idx="5">
                  <c:v>1000000</c:v>
                </c:pt>
              </c:numCache>
            </c:numRef>
          </c:cat>
          <c:val>
            <c:numRef>
              <c:f>ShellSort!$D$2:$D$7</c:f>
              <c:numCache>
                <c:formatCode>General</c:formatCode>
                <c:ptCount val="6"/>
                <c:pt idx="0" formatCode="0.00000000">
                  <c:v>1.2829E-3</c:v>
                </c:pt>
                <c:pt idx="1">
                  <c:v>9.4079400000000001E-3</c:v>
                </c:pt>
                <c:pt idx="2">
                  <c:v>0.10904663000000001</c:v>
                </c:pt>
                <c:pt idx="3">
                  <c:v>1.3722770900000001</c:v>
                </c:pt>
                <c:pt idx="4">
                  <c:v>16.41515338</c:v>
                </c:pt>
                <c:pt idx="5">
                  <c:v>187.48110392000001</c:v>
                </c:pt>
              </c:numCache>
            </c:numRef>
          </c:val>
          <c:smooth val="0"/>
        </c:ser>
        <c:dLbls>
          <c:showLegendKey val="0"/>
          <c:showVal val="0"/>
          <c:showCatName val="0"/>
          <c:showSerName val="0"/>
          <c:showPercent val="0"/>
          <c:showBubbleSize val="0"/>
        </c:dLbls>
        <c:axId val="691906816"/>
        <c:axId val="691897024"/>
        <c:axId val="839499536"/>
      </c:line3DChart>
      <c:catAx>
        <c:axId val="6919068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91897024"/>
        <c:crosses val="autoZero"/>
        <c:auto val="1"/>
        <c:lblAlgn val="ctr"/>
        <c:lblOffset val="100"/>
        <c:noMultiLvlLbl val="0"/>
      </c:catAx>
      <c:valAx>
        <c:axId val="69189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91906816"/>
        <c:crosses val="autoZero"/>
        <c:crossBetween val="between"/>
      </c:valAx>
      <c:serAx>
        <c:axId val="839499536"/>
        <c:scaling>
          <c:orientation val="minMax"/>
        </c:scaling>
        <c:delete val="1"/>
        <c:axPos val="b"/>
        <c:majorTickMark val="out"/>
        <c:minorTickMark val="none"/>
        <c:tickLblPos val="nextTo"/>
        <c:crossAx val="69189702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Merge</a:t>
            </a:r>
            <a:r>
              <a:rPr lang="pt-BR" baseline="0"/>
              <a:t> 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MergeSort!$B$1</c:f>
              <c:strCache>
                <c:ptCount val="1"/>
                <c:pt idx="0">
                  <c:v>Aleatório</c:v>
                </c:pt>
              </c:strCache>
            </c:strRef>
          </c:tx>
          <c:spPr>
            <a:solidFill>
              <a:schemeClr val="accent1"/>
            </a:solidFill>
            <a:ln>
              <a:noFill/>
            </a:ln>
            <a:effectLst/>
            <a:sp3d/>
          </c:spPr>
          <c:cat>
            <c:numRef>
              <c:f>MergeSort!$A$2:$A$7</c:f>
              <c:numCache>
                <c:formatCode>General</c:formatCode>
                <c:ptCount val="6"/>
                <c:pt idx="0">
                  <c:v>10</c:v>
                </c:pt>
                <c:pt idx="1">
                  <c:v>100</c:v>
                </c:pt>
                <c:pt idx="2">
                  <c:v>1000</c:v>
                </c:pt>
                <c:pt idx="3">
                  <c:v>10000</c:v>
                </c:pt>
                <c:pt idx="4">
                  <c:v>100000</c:v>
                </c:pt>
                <c:pt idx="5">
                  <c:v>1000000</c:v>
                </c:pt>
              </c:numCache>
            </c:numRef>
          </c:cat>
          <c:val>
            <c:numRef>
              <c:f>MergeSort!$B$2:$B$7</c:f>
              <c:numCache>
                <c:formatCode>General</c:formatCode>
                <c:ptCount val="6"/>
                <c:pt idx="0">
                  <c:v>1.026321E-2</c:v>
                </c:pt>
                <c:pt idx="1">
                  <c:v>7.2270119999999993E-2</c:v>
                </c:pt>
                <c:pt idx="2">
                  <c:v>0.63802972999999996</c:v>
                </c:pt>
                <c:pt idx="3">
                  <c:v>8.3790580800000001</c:v>
                </c:pt>
                <c:pt idx="4">
                  <c:v>83.843607449999993</c:v>
                </c:pt>
                <c:pt idx="5" formatCode="0.00000000">
                  <c:v>836.49889306</c:v>
                </c:pt>
              </c:numCache>
            </c:numRef>
          </c:val>
          <c:smooth val="0"/>
        </c:ser>
        <c:ser>
          <c:idx val="1"/>
          <c:order val="1"/>
          <c:tx>
            <c:strRef>
              <c:f>MergeSort!$C$1</c:f>
              <c:strCache>
                <c:ptCount val="1"/>
                <c:pt idx="0">
                  <c:v>Crescente</c:v>
                </c:pt>
              </c:strCache>
            </c:strRef>
          </c:tx>
          <c:spPr>
            <a:solidFill>
              <a:schemeClr val="accent2"/>
            </a:solidFill>
            <a:ln>
              <a:noFill/>
            </a:ln>
            <a:effectLst/>
            <a:sp3d/>
          </c:spPr>
          <c:cat>
            <c:numRef>
              <c:f>MergeSort!$A$2:$A$7</c:f>
              <c:numCache>
                <c:formatCode>General</c:formatCode>
                <c:ptCount val="6"/>
                <c:pt idx="0">
                  <c:v>10</c:v>
                </c:pt>
                <c:pt idx="1">
                  <c:v>100</c:v>
                </c:pt>
                <c:pt idx="2">
                  <c:v>1000</c:v>
                </c:pt>
                <c:pt idx="3">
                  <c:v>10000</c:v>
                </c:pt>
                <c:pt idx="4">
                  <c:v>100000</c:v>
                </c:pt>
                <c:pt idx="5">
                  <c:v>1000000</c:v>
                </c:pt>
              </c:numCache>
            </c:numRef>
          </c:cat>
          <c:val>
            <c:numRef>
              <c:f>MergeSort!$C$2:$C$7</c:f>
              <c:numCache>
                <c:formatCode>General</c:formatCode>
                <c:ptCount val="6"/>
                <c:pt idx="0">
                  <c:v>1.282902E-2</c:v>
                </c:pt>
                <c:pt idx="1">
                  <c:v>8.7237339999999997E-2</c:v>
                </c:pt>
                <c:pt idx="2">
                  <c:v>0.53710837</c:v>
                </c:pt>
                <c:pt idx="3" formatCode="0.00000000">
                  <c:v>6.9097080999999996</c:v>
                </c:pt>
                <c:pt idx="4">
                  <c:v>63.42751114</c:v>
                </c:pt>
                <c:pt idx="5" formatCode="0.00000000">
                  <c:v>695.48820413999999</c:v>
                </c:pt>
              </c:numCache>
            </c:numRef>
          </c:val>
          <c:smooth val="0"/>
        </c:ser>
        <c:ser>
          <c:idx val="2"/>
          <c:order val="2"/>
          <c:tx>
            <c:strRef>
              <c:f>MergeSort!$D$1</c:f>
              <c:strCache>
                <c:ptCount val="1"/>
                <c:pt idx="0">
                  <c:v>Decrescente</c:v>
                </c:pt>
              </c:strCache>
            </c:strRef>
          </c:tx>
          <c:spPr>
            <a:solidFill>
              <a:schemeClr val="accent3"/>
            </a:solidFill>
            <a:ln>
              <a:noFill/>
            </a:ln>
            <a:effectLst/>
            <a:sp3d/>
          </c:spPr>
          <c:cat>
            <c:numRef>
              <c:f>MergeSort!$A$2:$A$7</c:f>
              <c:numCache>
                <c:formatCode>General</c:formatCode>
                <c:ptCount val="6"/>
                <c:pt idx="0">
                  <c:v>10</c:v>
                </c:pt>
                <c:pt idx="1">
                  <c:v>100</c:v>
                </c:pt>
                <c:pt idx="2">
                  <c:v>1000</c:v>
                </c:pt>
                <c:pt idx="3">
                  <c:v>10000</c:v>
                </c:pt>
                <c:pt idx="4">
                  <c:v>100000</c:v>
                </c:pt>
                <c:pt idx="5">
                  <c:v>1000000</c:v>
                </c:pt>
              </c:numCache>
            </c:numRef>
          </c:cat>
          <c:val>
            <c:numRef>
              <c:f>MergeSort!$D$2:$D$7</c:f>
              <c:numCache>
                <c:formatCode>General</c:formatCode>
                <c:ptCount val="6"/>
                <c:pt idx="0">
                  <c:v>1.197379E-2</c:v>
                </c:pt>
                <c:pt idx="1">
                  <c:v>5.815845E-2</c:v>
                </c:pt>
                <c:pt idx="2">
                  <c:v>0.74194793999999997</c:v>
                </c:pt>
                <c:pt idx="3">
                  <c:v>6.9024678399999999</c:v>
                </c:pt>
                <c:pt idx="4">
                  <c:v>59.47728377</c:v>
                </c:pt>
                <c:pt idx="5" formatCode="0.00000000">
                  <c:v>567.58504284000003</c:v>
                </c:pt>
              </c:numCache>
            </c:numRef>
          </c:val>
          <c:smooth val="0"/>
        </c:ser>
        <c:dLbls>
          <c:showLegendKey val="0"/>
          <c:showVal val="0"/>
          <c:showCatName val="0"/>
          <c:showSerName val="0"/>
          <c:showPercent val="0"/>
          <c:showBubbleSize val="0"/>
        </c:dLbls>
        <c:axId val="691907904"/>
        <c:axId val="624299408"/>
        <c:axId val="839501408"/>
      </c:line3DChart>
      <c:catAx>
        <c:axId val="6919079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24299408"/>
        <c:crosses val="autoZero"/>
        <c:auto val="1"/>
        <c:lblAlgn val="ctr"/>
        <c:lblOffset val="100"/>
        <c:noMultiLvlLbl val="0"/>
      </c:catAx>
      <c:valAx>
        <c:axId val="62429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91907904"/>
        <c:crosses val="autoZero"/>
        <c:crossBetween val="between"/>
      </c:valAx>
      <c:serAx>
        <c:axId val="839501408"/>
        <c:scaling>
          <c:orientation val="minMax"/>
        </c:scaling>
        <c:delete val="1"/>
        <c:axPos val="b"/>
        <c:majorTickMark val="out"/>
        <c:minorTickMark val="none"/>
        <c:tickLblPos val="nextTo"/>
        <c:crossAx val="62429940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Quick</a:t>
            </a:r>
            <a:r>
              <a:rPr lang="pt-BR" baseline="0"/>
              <a:t> Sort - Pivô Inicial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991426071741033"/>
          <c:y val="0.17171296296296296"/>
          <c:w val="0.83953018372703414"/>
          <c:h val="0.65443678915135606"/>
        </c:manualLayout>
      </c:layout>
      <c:line3DChart>
        <c:grouping val="standard"/>
        <c:varyColors val="0"/>
        <c:ser>
          <c:idx val="0"/>
          <c:order val="0"/>
          <c:tx>
            <c:strRef>
              <c:f>QuickSortPivoInicial!$B$1</c:f>
              <c:strCache>
                <c:ptCount val="1"/>
                <c:pt idx="0">
                  <c:v>Aleatório</c:v>
                </c:pt>
              </c:strCache>
            </c:strRef>
          </c:tx>
          <c:spPr>
            <a:solidFill>
              <a:schemeClr val="accent1"/>
            </a:solidFill>
            <a:ln>
              <a:noFill/>
            </a:ln>
            <a:effectLst/>
            <a:sp3d/>
          </c:spPr>
          <c:cat>
            <c:numRef>
              <c:f>QuickSortPivoInicial!$A$2:$A$7</c:f>
              <c:numCache>
                <c:formatCode>General</c:formatCode>
                <c:ptCount val="6"/>
                <c:pt idx="0">
                  <c:v>10</c:v>
                </c:pt>
                <c:pt idx="1">
                  <c:v>100</c:v>
                </c:pt>
                <c:pt idx="2">
                  <c:v>1000</c:v>
                </c:pt>
                <c:pt idx="3">
                  <c:v>10000</c:v>
                </c:pt>
                <c:pt idx="4">
                  <c:v>100000</c:v>
                </c:pt>
                <c:pt idx="5">
                  <c:v>1000000</c:v>
                </c:pt>
              </c:numCache>
            </c:numRef>
          </c:cat>
          <c:val>
            <c:numRef>
              <c:f>QuickSortPivoInicial!$B$2:$B$7</c:f>
              <c:numCache>
                <c:formatCode>General</c:formatCode>
                <c:ptCount val="6"/>
                <c:pt idx="0">
                  <c:v>2.1381600000000001E-3</c:v>
                </c:pt>
                <c:pt idx="1">
                  <c:v>2.0098789999999998E-2</c:v>
                </c:pt>
                <c:pt idx="2">
                  <c:v>0.25187635000000003</c:v>
                </c:pt>
                <c:pt idx="3">
                  <c:v>3.13926025</c:v>
                </c:pt>
                <c:pt idx="4">
                  <c:v>38.477640520000001</c:v>
                </c:pt>
                <c:pt idx="5" formatCode="0.00000000">
                  <c:v>502.00196797000001</c:v>
                </c:pt>
              </c:numCache>
            </c:numRef>
          </c:val>
          <c:smooth val="0"/>
        </c:ser>
        <c:ser>
          <c:idx val="1"/>
          <c:order val="1"/>
          <c:tx>
            <c:strRef>
              <c:f>QuickSortPivoInicial!$C$1</c:f>
              <c:strCache>
                <c:ptCount val="1"/>
                <c:pt idx="0">
                  <c:v>Crescente</c:v>
                </c:pt>
              </c:strCache>
            </c:strRef>
          </c:tx>
          <c:spPr>
            <a:solidFill>
              <a:schemeClr val="accent2"/>
            </a:solidFill>
            <a:ln>
              <a:noFill/>
            </a:ln>
            <a:effectLst/>
            <a:sp3d/>
          </c:spPr>
          <c:cat>
            <c:numRef>
              <c:f>QuickSortPivoInicial!$A$2:$A$7</c:f>
              <c:numCache>
                <c:formatCode>General</c:formatCode>
                <c:ptCount val="6"/>
                <c:pt idx="0">
                  <c:v>10</c:v>
                </c:pt>
                <c:pt idx="1">
                  <c:v>100</c:v>
                </c:pt>
                <c:pt idx="2">
                  <c:v>1000</c:v>
                </c:pt>
                <c:pt idx="3">
                  <c:v>10000</c:v>
                </c:pt>
                <c:pt idx="4">
                  <c:v>100000</c:v>
                </c:pt>
                <c:pt idx="5">
                  <c:v>1000000</c:v>
                </c:pt>
              </c:numCache>
            </c:numRef>
          </c:cat>
          <c:val>
            <c:numRef>
              <c:f>QuickSortPivoInicial!$C$2:$C$7</c:f>
              <c:numCache>
                <c:formatCode>General</c:formatCode>
                <c:ptCount val="6"/>
                <c:pt idx="0">
                  <c:v>2.13817E-3</c:v>
                </c:pt>
                <c:pt idx="1">
                  <c:v>4.1908109999999998E-2</c:v>
                </c:pt>
                <c:pt idx="2">
                  <c:v>3.4963345299999999</c:v>
                </c:pt>
                <c:pt idx="3" formatCode="0.00000000">
                  <c:v>347.60191373999999</c:v>
                </c:pt>
                <c:pt idx="4" formatCode="0.00000000">
                  <c:v>34421.033523079997</c:v>
                </c:pt>
                <c:pt idx="5" formatCode="0.00000000">
                  <c:v>3293236.44432698</c:v>
                </c:pt>
              </c:numCache>
            </c:numRef>
          </c:val>
          <c:smooth val="0"/>
        </c:ser>
        <c:ser>
          <c:idx val="2"/>
          <c:order val="2"/>
          <c:tx>
            <c:strRef>
              <c:f>QuickSortPivoInicial!$D$1</c:f>
              <c:strCache>
                <c:ptCount val="1"/>
                <c:pt idx="0">
                  <c:v>Decrescente</c:v>
                </c:pt>
              </c:strCache>
            </c:strRef>
          </c:tx>
          <c:spPr>
            <a:solidFill>
              <a:schemeClr val="accent3"/>
            </a:solidFill>
            <a:ln>
              <a:noFill/>
            </a:ln>
            <a:effectLst/>
            <a:sp3d/>
          </c:spPr>
          <c:cat>
            <c:numRef>
              <c:f>QuickSortPivoInicial!$A$2:$A$7</c:f>
              <c:numCache>
                <c:formatCode>General</c:formatCode>
                <c:ptCount val="6"/>
                <c:pt idx="0">
                  <c:v>10</c:v>
                </c:pt>
                <c:pt idx="1">
                  <c:v>100</c:v>
                </c:pt>
                <c:pt idx="2">
                  <c:v>1000</c:v>
                </c:pt>
                <c:pt idx="3">
                  <c:v>10000</c:v>
                </c:pt>
                <c:pt idx="4">
                  <c:v>100000</c:v>
                </c:pt>
                <c:pt idx="5">
                  <c:v>1000000</c:v>
                </c:pt>
              </c:numCache>
            </c:numRef>
          </c:cat>
          <c:val>
            <c:numRef>
              <c:f>QuickSortPivoInicial!$D$2:$D$7</c:f>
              <c:numCache>
                <c:formatCode>General</c:formatCode>
                <c:ptCount val="6"/>
                <c:pt idx="0">
                  <c:v>2.1381600000000001E-3</c:v>
                </c:pt>
                <c:pt idx="1">
                  <c:v>4.2763379999999997E-2</c:v>
                </c:pt>
                <c:pt idx="2">
                  <c:v>3.5001832400000001</c:v>
                </c:pt>
                <c:pt idx="3" formatCode="0.00000000">
                  <c:v>338.29645292999999</c:v>
                </c:pt>
                <c:pt idx="4" formatCode="0.00000000">
                  <c:v>33710.402920909997</c:v>
                </c:pt>
                <c:pt idx="5" formatCode="0.00000000">
                  <c:v>3371497.8817156102</c:v>
                </c:pt>
              </c:numCache>
            </c:numRef>
          </c:val>
          <c:smooth val="0"/>
        </c:ser>
        <c:dLbls>
          <c:showLegendKey val="0"/>
          <c:showVal val="0"/>
          <c:showCatName val="0"/>
          <c:showSerName val="0"/>
          <c:showPercent val="0"/>
          <c:showBubbleSize val="0"/>
        </c:dLbls>
        <c:axId val="624300496"/>
        <c:axId val="624306480"/>
        <c:axId val="839491424"/>
      </c:line3DChart>
      <c:catAx>
        <c:axId val="6243004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24306480"/>
        <c:crosses val="autoZero"/>
        <c:auto val="1"/>
        <c:lblAlgn val="ctr"/>
        <c:lblOffset val="100"/>
        <c:noMultiLvlLbl val="0"/>
      </c:catAx>
      <c:valAx>
        <c:axId val="6243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24300496"/>
        <c:crosses val="autoZero"/>
        <c:crossBetween val="between"/>
      </c:valAx>
      <c:serAx>
        <c:axId val="839491424"/>
        <c:scaling>
          <c:orientation val="minMax"/>
        </c:scaling>
        <c:delete val="1"/>
        <c:axPos val="b"/>
        <c:majorTickMark val="out"/>
        <c:minorTickMark val="none"/>
        <c:tickLblPos val="nextTo"/>
        <c:crossAx val="62430648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Quick Sort - Pivô</a:t>
            </a:r>
            <a:r>
              <a:rPr lang="pt-BR" baseline="0"/>
              <a:t> Central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681714785651793"/>
          <c:y val="0.17171296296296296"/>
          <c:w val="0.78262729658792651"/>
          <c:h val="0.65443678915135606"/>
        </c:manualLayout>
      </c:layout>
      <c:line3DChart>
        <c:grouping val="standard"/>
        <c:varyColors val="0"/>
        <c:ser>
          <c:idx val="0"/>
          <c:order val="0"/>
          <c:tx>
            <c:strRef>
              <c:f>QuickSortPivoCentral!$B$1</c:f>
              <c:strCache>
                <c:ptCount val="1"/>
                <c:pt idx="0">
                  <c:v>Aleatório</c:v>
                </c:pt>
              </c:strCache>
            </c:strRef>
          </c:tx>
          <c:spPr>
            <a:solidFill>
              <a:schemeClr val="accent1"/>
            </a:solidFill>
            <a:ln>
              <a:noFill/>
            </a:ln>
            <a:effectLst/>
            <a:sp3d/>
          </c:spPr>
          <c:cat>
            <c:numRef>
              <c:f>QuickSortPivoCentral!$A$2:$A$7</c:f>
              <c:numCache>
                <c:formatCode>General</c:formatCode>
                <c:ptCount val="6"/>
                <c:pt idx="0">
                  <c:v>10</c:v>
                </c:pt>
                <c:pt idx="1">
                  <c:v>100</c:v>
                </c:pt>
                <c:pt idx="2">
                  <c:v>1000</c:v>
                </c:pt>
                <c:pt idx="3">
                  <c:v>10000</c:v>
                </c:pt>
                <c:pt idx="4">
                  <c:v>100000</c:v>
                </c:pt>
                <c:pt idx="5">
                  <c:v>1000000</c:v>
                </c:pt>
              </c:numCache>
            </c:numRef>
          </c:cat>
          <c:val>
            <c:numRef>
              <c:f>QuickSortPivoCentral!$B$2:$B$7</c:f>
              <c:numCache>
                <c:formatCode>General</c:formatCode>
                <c:ptCount val="6"/>
                <c:pt idx="0" formatCode="0.00000000">
                  <c:v>2.5658E-3</c:v>
                </c:pt>
                <c:pt idx="1">
                  <c:v>2.608566E-2</c:v>
                </c:pt>
                <c:pt idx="2">
                  <c:v>0.31602142999999999</c:v>
                </c:pt>
                <c:pt idx="3">
                  <c:v>3.77386891</c:v>
                </c:pt>
                <c:pt idx="4">
                  <c:v>42.591478360000004</c:v>
                </c:pt>
                <c:pt idx="5" formatCode="0.00000000">
                  <c:v>458.47610959000002</c:v>
                </c:pt>
              </c:numCache>
            </c:numRef>
          </c:val>
          <c:smooth val="0"/>
        </c:ser>
        <c:ser>
          <c:idx val="1"/>
          <c:order val="1"/>
          <c:tx>
            <c:strRef>
              <c:f>QuickSortPivoCentral!$C$1</c:f>
              <c:strCache>
                <c:ptCount val="1"/>
                <c:pt idx="0">
                  <c:v>Crescente</c:v>
                </c:pt>
              </c:strCache>
            </c:strRef>
          </c:tx>
          <c:spPr>
            <a:solidFill>
              <a:schemeClr val="accent2"/>
            </a:solidFill>
            <a:ln>
              <a:noFill/>
            </a:ln>
            <a:effectLst/>
            <a:sp3d/>
          </c:spPr>
          <c:cat>
            <c:numRef>
              <c:f>QuickSortPivoCentral!$A$2:$A$7</c:f>
              <c:numCache>
                <c:formatCode>General</c:formatCode>
                <c:ptCount val="6"/>
                <c:pt idx="0">
                  <c:v>10</c:v>
                </c:pt>
                <c:pt idx="1">
                  <c:v>100</c:v>
                </c:pt>
                <c:pt idx="2">
                  <c:v>1000</c:v>
                </c:pt>
                <c:pt idx="3">
                  <c:v>10000</c:v>
                </c:pt>
                <c:pt idx="4">
                  <c:v>100000</c:v>
                </c:pt>
                <c:pt idx="5">
                  <c:v>1000000</c:v>
                </c:pt>
              </c:numCache>
            </c:numRef>
          </c:cat>
          <c:val>
            <c:numRef>
              <c:f>QuickSortPivoCentral!$C$2:$C$7</c:f>
              <c:numCache>
                <c:formatCode>General</c:formatCode>
                <c:ptCount val="6"/>
                <c:pt idx="0">
                  <c:v>1.71053E-3</c:v>
                </c:pt>
                <c:pt idx="1">
                  <c:v>1.282902E-2</c:v>
                </c:pt>
                <c:pt idx="2">
                  <c:v>0.11845463000000001</c:v>
                </c:pt>
                <c:pt idx="3">
                  <c:v>1.37013951</c:v>
                </c:pt>
                <c:pt idx="4">
                  <c:v>16.379667189999999</c:v>
                </c:pt>
                <c:pt idx="5">
                  <c:v>148.39878911</c:v>
                </c:pt>
              </c:numCache>
            </c:numRef>
          </c:val>
          <c:smooth val="0"/>
        </c:ser>
        <c:ser>
          <c:idx val="2"/>
          <c:order val="2"/>
          <c:tx>
            <c:strRef>
              <c:f>QuickSortPivoCentral!$D$1</c:f>
              <c:strCache>
                <c:ptCount val="1"/>
                <c:pt idx="0">
                  <c:v>Decrescente</c:v>
                </c:pt>
              </c:strCache>
            </c:strRef>
          </c:tx>
          <c:spPr>
            <a:solidFill>
              <a:schemeClr val="accent3"/>
            </a:solidFill>
            <a:ln>
              <a:noFill/>
            </a:ln>
            <a:effectLst/>
            <a:sp3d/>
          </c:spPr>
          <c:cat>
            <c:numRef>
              <c:f>QuickSortPivoCentral!$A$2:$A$7</c:f>
              <c:numCache>
                <c:formatCode>General</c:formatCode>
                <c:ptCount val="6"/>
                <c:pt idx="0">
                  <c:v>10</c:v>
                </c:pt>
                <c:pt idx="1">
                  <c:v>100</c:v>
                </c:pt>
                <c:pt idx="2">
                  <c:v>1000</c:v>
                </c:pt>
                <c:pt idx="3">
                  <c:v>10000</c:v>
                </c:pt>
                <c:pt idx="4">
                  <c:v>100000</c:v>
                </c:pt>
                <c:pt idx="5">
                  <c:v>1000000</c:v>
                </c:pt>
              </c:numCache>
            </c:numRef>
          </c:cat>
          <c:val>
            <c:numRef>
              <c:f>QuickSortPivoCentral!$D$2:$D$7</c:f>
              <c:numCache>
                <c:formatCode>General</c:formatCode>
                <c:ptCount val="6"/>
                <c:pt idx="0">
                  <c:v>1.71054E-3</c:v>
                </c:pt>
                <c:pt idx="1">
                  <c:v>1.069089E-2</c:v>
                </c:pt>
                <c:pt idx="2">
                  <c:v>8.9375860000000001E-2</c:v>
                </c:pt>
                <c:pt idx="3">
                  <c:v>1.15589929</c:v>
                </c:pt>
                <c:pt idx="4">
                  <c:v>14.63027258</c:v>
                </c:pt>
                <c:pt idx="5" formatCode="0.00000000">
                  <c:v>150.62954389000001</c:v>
                </c:pt>
              </c:numCache>
            </c:numRef>
          </c:val>
          <c:smooth val="0"/>
        </c:ser>
        <c:dLbls>
          <c:showLegendKey val="0"/>
          <c:showVal val="0"/>
          <c:showCatName val="0"/>
          <c:showSerName val="0"/>
          <c:showPercent val="0"/>
          <c:showBubbleSize val="0"/>
        </c:dLbls>
        <c:axId val="624296144"/>
        <c:axId val="624296688"/>
        <c:axId val="839492048"/>
      </c:line3DChart>
      <c:catAx>
        <c:axId val="6242961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24296688"/>
        <c:crosses val="autoZero"/>
        <c:auto val="1"/>
        <c:lblAlgn val="ctr"/>
        <c:lblOffset val="100"/>
        <c:noMultiLvlLbl val="0"/>
      </c:catAx>
      <c:valAx>
        <c:axId val="624296688"/>
        <c:scaling>
          <c:orientation val="minMax"/>
        </c:scaling>
        <c:delete val="0"/>
        <c:axPos val="l"/>
        <c:majorGridlines>
          <c:spPr>
            <a:ln w="9525" cap="flat" cmpd="sng" algn="ctr">
              <a:solidFill>
                <a:schemeClr val="tx1">
                  <a:lumMod val="15000"/>
                  <a:lumOff val="85000"/>
                </a:schemeClr>
              </a:solidFill>
              <a:round/>
            </a:ln>
            <a:effectLst/>
          </c:spPr>
        </c:majorGridlines>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24296144"/>
        <c:crosses val="autoZero"/>
        <c:crossBetween val="between"/>
      </c:valAx>
      <c:serAx>
        <c:axId val="839492048"/>
        <c:scaling>
          <c:orientation val="minMax"/>
        </c:scaling>
        <c:delete val="1"/>
        <c:axPos val="b"/>
        <c:majorTickMark val="out"/>
        <c:minorTickMark val="none"/>
        <c:tickLblPos val="nextTo"/>
        <c:crossAx val="62429668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Heap</a:t>
            </a:r>
            <a:r>
              <a:rPr lang="pt-BR" baseline="0"/>
              <a:t> Sort</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3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HeapSort!$B$1</c:f>
              <c:strCache>
                <c:ptCount val="1"/>
                <c:pt idx="0">
                  <c:v>Aleatório</c:v>
                </c:pt>
              </c:strCache>
            </c:strRef>
          </c:tx>
          <c:spPr>
            <a:solidFill>
              <a:schemeClr val="accent1"/>
            </a:solidFill>
            <a:ln>
              <a:noFill/>
            </a:ln>
            <a:effectLst/>
            <a:sp3d/>
          </c:spPr>
          <c:cat>
            <c:numRef>
              <c:f>HeapSort!$A$2:$A$7</c:f>
              <c:numCache>
                <c:formatCode>General</c:formatCode>
                <c:ptCount val="6"/>
                <c:pt idx="0">
                  <c:v>10</c:v>
                </c:pt>
                <c:pt idx="1">
                  <c:v>100</c:v>
                </c:pt>
                <c:pt idx="2">
                  <c:v>1000</c:v>
                </c:pt>
                <c:pt idx="3">
                  <c:v>10000</c:v>
                </c:pt>
                <c:pt idx="4">
                  <c:v>100000</c:v>
                </c:pt>
                <c:pt idx="5">
                  <c:v>1000000</c:v>
                </c:pt>
              </c:numCache>
            </c:numRef>
          </c:cat>
          <c:val>
            <c:numRef>
              <c:f>HeapSort!$B$2:$B$7</c:f>
              <c:numCache>
                <c:formatCode>General</c:formatCode>
                <c:ptCount val="6"/>
                <c:pt idx="0" formatCode="0.00000000">
                  <c:v>2.5658E-3</c:v>
                </c:pt>
                <c:pt idx="1">
                  <c:v>2.309222E-2</c:v>
                </c:pt>
                <c:pt idx="2">
                  <c:v>0.31473852000000002</c:v>
                </c:pt>
                <c:pt idx="3">
                  <c:v>4.0141991499999996</c:v>
                </c:pt>
                <c:pt idx="4">
                  <c:v>51.342005550000003</c:v>
                </c:pt>
                <c:pt idx="5" formatCode="0.00000000">
                  <c:v>677.83475285999998</c:v>
                </c:pt>
              </c:numCache>
            </c:numRef>
          </c:val>
          <c:smooth val="0"/>
        </c:ser>
        <c:ser>
          <c:idx val="1"/>
          <c:order val="1"/>
          <c:tx>
            <c:strRef>
              <c:f>HeapSort!$C$1</c:f>
              <c:strCache>
                <c:ptCount val="1"/>
                <c:pt idx="0">
                  <c:v>Crescente</c:v>
                </c:pt>
              </c:strCache>
            </c:strRef>
          </c:tx>
          <c:spPr>
            <a:solidFill>
              <a:schemeClr val="accent2"/>
            </a:solidFill>
            <a:ln>
              <a:noFill/>
            </a:ln>
            <a:effectLst/>
            <a:sp3d/>
          </c:spPr>
          <c:cat>
            <c:numRef>
              <c:f>HeapSort!$A$2:$A$7</c:f>
              <c:numCache>
                <c:formatCode>General</c:formatCode>
                <c:ptCount val="6"/>
                <c:pt idx="0">
                  <c:v>10</c:v>
                </c:pt>
                <c:pt idx="1">
                  <c:v>100</c:v>
                </c:pt>
                <c:pt idx="2">
                  <c:v>1000</c:v>
                </c:pt>
                <c:pt idx="3">
                  <c:v>10000</c:v>
                </c:pt>
                <c:pt idx="4">
                  <c:v>100000</c:v>
                </c:pt>
                <c:pt idx="5">
                  <c:v>1000000</c:v>
                </c:pt>
              </c:numCache>
            </c:numRef>
          </c:cat>
          <c:val>
            <c:numRef>
              <c:f>HeapSort!$C$2:$C$7</c:f>
              <c:numCache>
                <c:formatCode>0.00000000</c:formatCode>
                <c:ptCount val="6"/>
                <c:pt idx="0">
                  <c:v>2.5658E-3</c:v>
                </c:pt>
                <c:pt idx="1">
                  <c:v>2.52304E-2</c:v>
                </c:pt>
                <c:pt idx="2" formatCode="General">
                  <c:v>0.33526508999999999</c:v>
                </c:pt>
                <c:pt idx="3" formatCode="General">
                  <c:v>3.3171573599999999</c:v>
                </c:pt>
                <c:pt idx="4" formatCode="General">
                  <c:v>42.871169250000001</c:v>
                </c:pt>
                <c:pt idx="5">
                  <c:v>513.81257995999999</c:v>
                </c:pt>
              </c:numCache>
            </c:numRef>
          </c:val>
          <c:smooth val="0"/>
        </c:ser>
        <c:ser>
          <c:idx val="2"/>
          <c:order val="2"/>
          <c:tx>
            <c:strRef>
              <c:f>HeapSort!$D$1</c:f>
              <c:strCache>
                <c:ptCount val="1"/>
                <c:pt idx="0">
                  <c:v>Decrescente</c:v>
                </c:pt>
              </c:strCache>
            </c:strRef>
          </c:tx>
          <c:spPr>
            <a:solidFill>
              <a:schemeClr val="accent3"/>
            </a:solidFill>
            <a:ln>
              <a:noFill/>
            </a:ln>
            <a:effectLst/>
            <a:sp3d/>
          </c:spPr>
          <c:cat>
            <c:numRef>
              <c:f>HeapSort!$A$2:$A$7</c:f>
              <c:numCache>
                <c:formatCode>General</c:formatCode>
                <c:ptCount val="6"/>
                <c:pt idx="0">
                  <c:v>10</c:v>
                </c:pt>
                <c:pt idx="1">
                  <c:v>100</c:v>
                </c:pt>
                <c:pt idx="2">
                  <c:v>1000</c:v>
                </c:pt>
                <c:pt idx="3">
                  <c:v>10000</c:v>
                </c:pt>
                <c:pt idx="4">
                  <c:v>100000</c:v>
                </c:pt>
                <c:pt idx="5">
                  <c:v>1000000</c:v>
                </c:pt>
              </c:numCache>
            </c:numRef>
          </c:cat>
          <c:val>
            <c:numRef>
              <c:f>HeapSort!$D$2:$D$7</c:f>
              <c:numCache>
                <c:formatCode>General</c:formatCode>
                <c:ptCount val="6"/>
                <c:pt idx="0">
                  <c:v>2.13817E-3</c:v>
                </c:pt>
                <c:pt idx="1">
                  <c:v>2.13817E-3</c:v>
                </c:pt>
                <c:pt idx="2">
                  <c:v>0.25871959</c:v>
                </c:pt>
                <c:pt idx="3">
                  <c:v>3.0708519600000002</c:v>
                </c:pt>
                <c:pt idx="4">
                  <c:v>36.31696187</c:v>
                </c:pt>
                <c:pt idx="5" formatCode="0.00000000">
                  <c:v>425.68226068000001</c:v>
                </c:pt>
              </c:numCache>
            </c:numRef>
          </c:val>
          <c:smooth val="0"/>
        </c:ser>
        <c:dLbls>
          <c:showLegendKey val="0"/>
          <c:showVal val="0"/>
          <c:showCatName val="0"/>
          <c:showSerName val="0"/>
          <c:showPercent val="0"/>
          <c:showBubbleSize val="0"/>
        </c:dLbls>
        <c:axId val="624298320"/>
        <c:axId val="737849296"/>
        <c:axId val="839492672"/>
      </c:line3DChart>
      <c:catAx>
        <c:axId val="6242983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7849296"/>
        <c:crosses val="autoZero"/>
        <c:auto val="1"/>
        <c:lblAlgn val="ctr"/>
        <c:lblOffset val="100"/>
        <c:noMultiLvlLbl val="0"/>
      </c:catAx>
      <c:valAx>
        <c:axId val="73784929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24298320"/>
        <c:crosses val="autoZero"/>
        <c:crossBetween val="between"/>
      </c:valAx>
      <c:serAx>
        <c:axId val="839492672"/>
        <c:scaling>
          <c:orientation val="minMax"/>
        </c:scaling>
        <c:delete val="1"/>
        <c:axPos val="b"/>
        <c:majorTickMark val="out"/>
        <c:minorTickMark val="none"/>
        <c:tickLblPos val="nextTo"/>
        <c:crossAx val="7378492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17</Pages>
  <Words>2318</Words>
  <Characters>12523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 de Lima</dc:creator>
  <cp:keywords/>
  <dc:description/>
  <cp:lastModifiedBy>Bruno Santos de Lima</cp:lastModifiedBy>
  <cp:revision>119</cp:revision>
  <cp:lastPrinted>2015-09-28T22:43:00Z</cp:lastPrinted>
  <dcterms:created xsi:type="dcterms:W3CDTF">2015-09-26T23:38:00Z</dcterms:created>
  <dcterms:modified xsi:type="dcterms:W3CDTF">2015-12-04T21:43:00Z</dcterms:modified>
</cp:coreProperties>
</file>