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CB276" w14:textId="16C7D831" w:rsidR="00EA1F2C" w:rsidRPr="007174A8" w:rsidRDefault="00EA1F2C" w:rsidP="649EA044">
      <w:pPr>
        <w:pStyle w:val="zfr3q"/>
        <w:spacing w:before="180" w:beforeAutospacing="0" w:after="0" w:afterAutospacing="0"/>
        <w:jc w:val="both"/>
        <w:rPr>
          <w:rFonts w:ascii="Arial" w:hAnsi="Arial" w:cs="Arial"/>
          <w:color w:val="212121"/>
          <w:sz w:val="20"/>
          <w:szCs w:val="20"/>
        </w:rPr>
      </w:pPr>
      <w:r w:rsidRPr="007174A8">
        <w:rPr>
          <w:rStyle w:val="Strong"/>
          <w:rFonts w:ascii="Arial" w:eastAsia="Arial" w:hAnsi="Arial" w:cs="Arial"/>
          <w:color w:val="212121"/>
          <w:sz w:val="20"/>
          <w:szCs w:val="20"/>
          <w:lang w:val="pt-BR" w:bidi="pt-BR"/>
        </w:rPr>
        <w:t>Aviso de Privacidade Data da versão: maio de 2024</w:t>
      </w:r>
    </w:p>
    <w:p w14:paraId="11975759" w14:textId="77777777" w:rsidR="00EA1F2C" w:rsidRPr="007174A8" w:rsidRDefault="00EA1F2C" w:rsidP="00EA1F2C">
      <w:pPr>
        <w:pStyle w:val="zfr3q"/>
        <w:numPr>
          <w:ilvl w:val="0"/>
          <w:numId w:val="26"/>
        </w:numPr>
        <w:spacing w:before="180" w:beforeAutospacing="0" w:after="0" w:afterAutospacing="0"/>
        <w:ind w:left="284" w:hanging="284"/>
        <w:jc w:val="both"/>
        <w:rPr>
          <w:rFonts w:ascii="Arial" w:hAnsi="Arial" w:cs="Arial"/>
          <w:color w:val="212121"/>
          <w:sz w:val="20"/>
          <w:szCs w:val="20"/>
        </w:rPr>
      </w:pPr>
      <w:r w:rsidRPr="007174A8">
        <w:rPr>
          <w:rFonts w:ascii="Arial" w:eastAsia="Arial" w:hAnsi="Arial" w:cs="Arial"/>
          <w:b/>
          <w:color w:val="212121"/>
          <w:sz w:val="20"/>
          <w:szCs w:val="20"/>
          <w:lang w:val="pt-BR" w:bidi="pt-BR"/>
        </w:rPr>
        <w:t>Introdução</w:t>
      </w:r>
    </w:p>
    <w:p w14:paraId="75FEBC2F" w14:textId="77777777" w:rsidR="00EA1F2C" w:rsidRPr="007174A8" w:rsidRDefault="00EA1F2C" w:rsidP="00EA1F2C">
      <w:pPr>
        <w:pStyle w:val="zfr3q"/>
        <w:spacing w:before="180" w:beforeAutospacing="0" w:after="0" w:afterAutospacing="0"/>
        <w:jc w:val="both"/>
        <w:rPr>
          <w:rFonts w:ascii="Arial" w:hAnsi="Arial" w:cs="Arial"/>
          <w:color w:val="212121"/>
          <w:sz w:val="20"/>
          <w:szCs w:val="20"/>
        </w:rPr>
      </w:pPr>
      <w:r w:rsidRPr="007174A8">
        <w:rPr>
          <w:rFonts w:ascii="Arial" w:eastAsia="Arial" w:hAnsi="Arial" w:cs="Arial"/>
          <w:color w:val="212121"/>
          <w:sz w:val="20"/>
          <w:szCs w:val="20"/>
          <w:lang w:val="pt-BR" w:bidi="pt-BR"/>
        </w:rPr>
        <w:t xml:space="preserve">Reserve alguns minutos e leia atentamente este Aviso de Privacidade. Reservamo-nos o direito de alterar este Aviso de Privacidade quando publicarmos versões atualizadas dos nossos Produtos ou lançarmos Produtos novos. Caso seja feita alguma alteração, solicitaremos sua confirmação de que leu e entendeu o Aviso de Privacidade atualizado antes de usar a nova versão dos Produtos ou Produtos novos. </w:t>
      </w:r>
    </w:p>
    <w:p w14:paraId="48864285" w14:textId="5F7BCA00" w:rsidR="00EA1F2C" w:rsidRPr="007174A8" w:rsidRDefault="00EA1F2C" w:rsidP="00EA1F2C">
      <w:pPr>
        <w:pStyle w:val="zfr3q"/>
        <w:spacing w:before="180" w:beforeAutospacing="0" w:after="0" w:afterAutospacing="0"/>
        <w:jc w:val="both"/>
        <w:rPr>
          <w:rFonts w:ascii="Arial" w:hAnsi="Arial" w:cs="Arial"/>
          <w:color w:val="212121"/>
          <w:sz w:val="20"/>
          <w:szCs w:val="20"/>
        </w:rPr>
      </w:pPr>
      <w:r w:rsidRPr="007174A8">
        <w:rPr>
          <w:rFonts w:ascii="Arial" w:eastAsia="Arial" w:hAnsi="Arial" w:cs="Arial"/>
          <w:color w:val="212121"/>
          <w:sz w:val="20"/>
          <w:szCs w:val="20"/>
          <w:lang w:val="pt-BR" w:bidi="pt-BR"/>
        </w:rPr>
        <w:t xml:space="preserve">Neste Aviso de Privacidade, fazemos uso de alguns termos definidos que escrevemos com letra maiúscula. Estes termos devem ser entendidos segundo as definições nos nossos Termos e Condições, que fazem parte do Contrato entre nós e você.  Recomendamos que você também leia os Termos da Oferta Comercial que fazem parte do nosso Contrato.  </w:t>
      </w:r>
    </w:p>
    <w:p w14:paraId="61B2D470" w14:textId="151EDDAD" w:rsidR="00EA1F2C" w:rsidRPr="007174A8" w:rsidRDefault="00EA1F2C" w:rsidP="00AD1091">
      <w:pPr>
        <w:pStyle w:val="zfr3q"/>
        <w:spacing w:before="180"/>
        <w:jc w:val="both"/>
        <w:rPr>
          <w:rFonts w:ascii="Arial" w:hAnsi="Arial" w:cs="Arial"/>
          <w:color w:val="212121"/>
          <w:sz w:val="20"/>
          <w:szCs w:val="20"/>
        </w:rPr>
      </w:pPr>
      <w:r w:rsidRPr="007174A8">
        <w:rPr>
          <w:rStyle w:val="Strong"/>
          <w:rFonts w:ascii="Arial" w:eastAsia="Arial" w:hAnsi="Arial" w:cs="Arial"/>
          <w:color w:val="212121"/>
          <w:sz w:val="20"/>
          <w:szCs w:val="20"/>
          <w:lang w:val="pt-BR" w:bidi="pt-BR"/>
        </w:rPr>
        <w:t xml:space="preserve">Controlador de Dados. </w:t>
      </w:r>
      <w:r w:rsidRPr="007174A8">
        <w:rPr>
          <w:rFonts w:ascii="Arial" w:eastAsia="Arial" w:hAnsi="Arial" w:cs="Arial"/>
          <w:color w:val="212121"/>
          <w:sz w:val="20"/>
          <w:szCs w:val="20"/>
          <w:lang w:val="pt-BR" w:bidi="pt-BR"/>
        </w:rPr>
        <w:t xml:space="preserve">O controlador de dados é a </w:t>
      </w:r>
      <w:r w:rsidR="007E472D" w:rsidRPr="007174A8">
        <w:rPr>
          <w:rFonts w:ascii="Arial" w:eastAsia="Arial" w:hAnsi="Arial" w:cs="Arial"/>
          <w:color w:val="212121"/>
          <w:sz w:val="20"/>
          <w:szCs w:val="20"/>
          <w:lang w:val="pt-BR" w:bidi="pt-BR"/>
        </w:rPr>
        <w:t>SYNGENTA PROTEÇÃO DE CULTIVOS LTDA. 60.744.463/0001-90, Av. das Nações Unidas, 17007 - Várzea de Baixo, São Paulo - SP, 04729 Brasil</w:t>
      </w:r>
      <w:r w:rsidRPr="007174A8">
        <w:rPr>
          <w:rFonts w:ascii="Arial" w:eastAsia="Arial" w:hAnsi="Arial" w:cs="Arial"/>
          <w:color w:val="212121"/>
          <w:sz w:val="20"/>
          <w:szCs w:val="20"/>
          <w:lang w:val="pt-BR" w:bidi="pt-BR"/>
        </w:rPr>
        <w:t xml:space="preserve">., referido como </w:t>
      </w:r>
      <w:r w:rsidRPr="007174A8">
        <w:rPr>
          <w:rFonts w:ascii="Arial" w:eastAsia="Arial" w:hAnsi="Arial" w:cs="Arial"/>
          <w:b/>
          <w:color w:val="212121"/>
          <w:sz w:val="20"/>
          <w:szCs w:val="20"/>
          <w:lang w:val="pt-BR" w:bidi="pt-BR"/>
        </w:rPr>
        <w:t>“Syngenta”</w:t>
      </w:r>
      <w:r w:rsidRPr="007174A8">
        <w:rPr>
          <w:rFonts w:ascii="Arial" w:eastAsia="Arial" w:hAnsi="Arial" w:cs="Arial"/>
          <w:color w:val="212121"/>
          <w:sz w:val="20"/>
          <w:szCs w:val="20"/>
          <w:lang w:val="pt-BR" w:bidi="pt-BR"/>
        </w:rPr>
        <w:t xml:space="preserve">, </w:t>
      </w:r>
      <w:r w:rsidRPr="007174A8">
        <w:rPr>
          <w:rFonts w:ascii="Arial" w:eastAsia="Arial" w:hAnsi="Arial" w:cs="Arial"/>
          <w:b/>
          <w:color w:val="212121"/>
          <w:sz w:val="20"/>
          <w:szCs w:val="20"/>
          <w:lang w:val="pt-BR" w:bidi="pt-BR"/>
        </w:rPr>
        <w:t>“nós/nos”</w:t>
      </w:r>
      <w:r w:rsidRPr="007174A8">
        <w:rPr>
          <w:rFonts w:ascii="Arial" w:eastAsia="Arial" w:hAnsi="Arial" w:cs="Arial"/>
          <w:color w:val="212121"/>
          <w:sz w:val="20"/>
          <w:szCs w:val="20"/>
          <w:lang w:val="pt-BR" w:bidi="pt-BR"/>
        </w:rPr>
        <w:t xml:space="preserve">, </w:t>
      </w:r>
      <w:r w:rsidRPr="007174A8">
        <w:rPr>
          <w:rFonts w:ascii="Arial" w:eastAsia="Arial" w:hAnsi="Arial" w:cs="Arial"/>
          <w:b/>
          <w:color w:val="212121"/>
          <w:sz w:val="20"/>
          <w:szCs w:val="20"/>
          <w:lang w:val="pt-BR" w:bidi="pt-BR"/>
        </w:rPr>
        <w:t>“nosso/nossa/nossos/nossas”</w:t>
      </w:r>
      <w:r w:rsidRPr="007174A8">
        <w:rPr>
          <w:rFonts w:ascii="Arial" w:eastAsia="Arial" w:hAnsi="Arial" w:cs="Arial"/>
          <w:color w:val="212121"/>
          <w:sz w:val="20"/>
          <w:szCs w:val="20"/>
          <w:lang w:val="pt-BR" w:bidi="pt-BR"/>
        </w:rPr>
        <w:t xml:space="preserve">. </w:t>
      </w:r>
    </w:p>
    <w:p w14:paraId="248CAAA6" w14:textId="43F305BB" w:rsidR="00EA1F2C" w:rsidRPr="007174A8" w:rsidRDefault="00EA1F2C" w:rsidP="00EA1F2C">
      <w:pPr>
        <w:pStyle w:val="zfr3q"/>
        <w:spacing w:before="180" w:beforeAutospacing="0" w:after="0" w:afterAutospacing="0"/>
        <w:jc w:val="both"/>
        <w:rPr>
          <w:rFonts w:ascii="Arial" w:hAnsi="Arial" w:cs="Arial"/>
          <w:b/>
          <w:bCs/>
          <w:color w:val="212121"/>
          <w:sz w:val="20"/>
          <w:szCs w:val="20"/>
        </w:rPr>
      </w:pPr>
      <w:r w:rsidRPr="007174A8">
        <w:rPr>
          <w:rStyle w:val="Strong"/>
          <w:rFonts w:ascii="Arial" w:eastAsia="Arial" w:hAnsi="Arial" w:cs="Arial"/>
          <w:color w:val="212121"/>
          <w:sz w:val="20"/>
          <w:szCs w:val="20"/>
          <w:lang w:val="pt-BR" w:bidi="pt-BR"/>
        </w:rPr>
        <w:t xml:space="preserve">Informações de Contato. </w:t>
      </w:r>
      <w:r w:rsidRPr="007174A8">
        <w:rPr>
          <w:rStyle w:val="Strong"/>
          <w:rFonts w:ascii="Arial" w:eastAsia="Arial" w:hAnsi="Arial" w:cs="Arial"/>
          <w:b w:val="0"/>
          <w:color w:val="212121"/>
          <w:sz w:val="20"/>
          <w:szCs w:val="20"/>
          <w:lang w:val="pt-BR" w:bidi="pt-BR"/>
        </w:rPr>
        <w:t>V</w:t>
      </w:r>
      <w:r w:rsidRPr="007174A8">
        <w:rPr>
          <w:rFonts w:ascii="Arial" w:eastAsia="Arial" w:hAnsi="Arial" w:cs="Arial"/>
          <w:color w:val="212121"/>
          <w:sz w:val="20"/>
          <w:szCs w:val="20"/>
          <w:lang w:val="pt-BR" w:bidi="pt-BR"/>
        </w:rPr>
        <w:t xml:space="preserve">ocê pode entrar em contato com nosso Gestor de Privacidade de Dados pelo e-mail </w:t>
      </w:r>
      <w:r w:rsidR="007E472D" w:rsidRPr="007174A8">
        <w:rPr>
          <w:rStyle w:val="Hyperlink"/>
          <w:rFonts w:ascii="Arial" w:eastAsia="Arial" w:hAnsi="Arial" w:cs="Arial"/>
          <w:sz w:val="20"/>
          <w:szCs w:val="20"/>
          <w:lang w:val="pt-BR" w:bidi="pt-BR"/>
        </w:rPr>
        <w:t xml:space="preserve">support@cropwise.com </w:t>
      </w:r>
      <w:r w:rsidRPr="007174A8">
        <w:rPr>
          <w:rFonts w:ascii="Arial" w:eastAsia="Arial" w:hAnsi="Arial" w:cs="Arial"/>
          <w:color w:val="212121"/>
          <w:sz w:val="20"/>
          <w:szCs w:val="20"/>
          <w:lang w:val="pt-BR" w:bidi="pt-BR"/>
        </w:rPr>
        <w:t xml:space="preserve"> ou pelo correio no endereço da Syngenta informado acima. </w:t>
      </w:r>
    </w:p>
    <w:p w14:paraId="437B739A" w14:textId="77777777" w:rsidR="00EA1F2C" w:rsidRPr="007174A8" w:rsidRDefault="00EA1F2C" w:rsidP="00EA1F2C">
      <w:pPr>
        <w:pStyle w:val="zfr3q"/>
        <w:spacing w:before="180" w:beforeAutospacing="0" w:after="0" w:afterAutospacing="0"/>
        <w:jc w:val="both"/>
        <w:rPr>
          <w:rFonts w:ascii="Arial" w:hAnsi="Arial" w:cs="Arial"/>
          <w:color w:val="212121"/>
          <w:sz w:val="20"/>
          <w:szCs w:val="20"/>
        </w:rPr>
      </w:pPr>
      <w:r w:rsidRPr="007174A8">
        <w:rPr>
          <w:rStyle w:val="Strong"/>
          <w:rFonts w:ascii="Arial" w:eastAsia="Arial" w:hAnsi="Arial" w:cs="Arial"/>
          <w:color w:val="212121"/>
          <w:sz w:val="20"/>
          <w:szCs w:val="20"/>
          <w:lang w:val="pt-BR" w:bidi="pt-BR"/>
        </w:rPr>
        <w:t>Escopo</w:t>
      </w:r>
      <w:r w:rsidRPr="007174A8">
        <w:rPr>
          <w:rFonts w:ascii="Arial" w:eastAsia="Arial" w:hAnsi="Arial" w:cs="Arial"/>
          <w:color w:val="212121"/>
          <w:sz w:val="20"/>
          <w:szCs w:val="20"/>
          <w:lang w:val="pt-BR" w:bidi="pt-BR"/>
        </w:rPr>
        <w:t xml:space="preserve">. Este Aviso de Privacidade abrange dados pessoais que são processados em conjunto com seu uso dos nossos Produtos. Dados pessoais são dados relacionados a você, nos quais você é um indivíduo identificado ou identificável.  </w:t>
      </w:r>
    </w:p>
    <w:p w14:paraId="720EB7DB" w14:textId="77777777" w:rsidR="00EA1F2C" w:rsidRPr="007174A8" w:rsidRDefault="00EA1F2C" w:rsidP="00EA1F2C">
      <w:pPr>
        <w:pStyle w:val="zfr3q"/>
        <w:spacing w:before="180" w:beforeAutospacing="0" w:after="0" w:afterAutospacing="0"/>
        <w:jc w:val="both"/>
        <w:rPr>
          <w:rFonts w:ascii="Arial" w:hAnsi="Arial" w:cs="Arial"/>
          <w:color w:val="212121"/>
          <w:sz w:val="20"/>
          <w:szCs w:val="20"/>
        </w:rPr>
      </w:pPr>
      <w:r w:rsidRPr="007174A8">
        <w:rPr>
          <w:rFonts w:ascii="Arial" w:eastAsia="Arial" w:hAnsi="Arial" w:cs="Arial"/>
          <w:color w:val="212121"/>
          <w:sz w:val="20"/>
          <w:szCs w:val="20"/>
          <w:lang w:val="pt-BR" w:bidi="pt-BR"/>
        </w:rPr>
        <w:t>Os Produtos são fornecidos apenas a clientes corporativos e estão sujeitos ao nosso Contrato.  Consequentemente, seus dados pessoais serão processados por nós quando você tiver autorização para usar um Produto em nome de uma empresa (leia nossos Temos e Condições para saber mais).</w:t>
      </w:r>
    </w:p>
    <w:p w14:paraId="39B02F64" w14:textId="77777777" w:rsidR="00EA1F2C" w:rsidRPr="007174A8" w:rsidRDefault="00EA1F2C" w:rsidP="00EA1F2C">
      <w:pPr>
        <w:pStyle w:val="zfr3q"/>
        <w:numPr>
          <w:ilvl w:val="0"/>
          <w:numId w:val="26"/>
        </w:numPr>
        <w:spacing w:before="180" w:beforeAutospacing="0" w:after="0" w:afterAutospacing="0"/>
        <w:ind w:left="284" w:hanging="284"/>
        <w:jc w:val="both"/>
        <w:rPr>
          <w:rFonts w:ascii="Arial" w:hAnsi="Arial" w:cs="Arial"/>
          <w:b/>
          <w:bCs/>
          <w:color w:val="212121"/>
          <w:sz w:val="20"/>
          <w:szCs w:val="20"/>
        </w:rPr>
      </w:pPr>
      <w:r w:rsidRPr="007174A8">
        <w:rPr>
          <w:rFonts w:ascii="Arial" w:eastAsia="Arial" w:hAnsi="Arial" w:cs="Arial"/>
          <w:b/>
          <w:color w:val="212121"/>
          <w:sz w:val="20"/>
          <w:szCs w:val="20"/>
          <w:lang w:val="pt-BR" w:bidi="pt-BR"/>
        </w:rPr>
        <w:t>Processamento de dados pessoais:</w:t>
      </w:r>
    </w:p>
    <w:p w14:paraId="3716D949" w14:textId="5658EFB1" w:rsidR="00EA1F2C" w:rsidRPr="007174A8" w:rsidRDefault="00EA1F2C" w:rsidP="00EA1F2C">
      <w:pPr>
        <w:pStyle w:val="zfr3q"/>
        <w:spacing w:before="180" w:beforeAutospacing="0" w:after="0" w:afterAutospacing="0"/>
        <w:jc w:val="both"/>
        <w:rPr>
          <w:rFonts w:ascii="Arial" w:hAnsi="Arial" w:cs="Arial"/>
          <w:color w:val="212121"/>
          <w:sz w:val="20"/>
          <w:szCs w:val="20"/>
        </w:rPr>
      </w:pPr>
      <w:r w:rsidRPr="007174A8">
        <w:rPr>
          <w:rFonts w:ascii="Arial" w:eastAsia="Arial" w:hAnsi="Arial" w:cs="Arial"/>
          <w:color w:val="212121"/>
          <w:sz w:val="20"/>
          <w:szCs w:val="20"/>
          <w:lang w:val="pt-BR" w:bidi="pt-BR"/>
        </w:rPr>
        <w:t xml:space="preserve">A Syngenta é o ‘controlador de dados’, quando coletamos e usamos seus dados pessoais para fins próprios, como mostrado na tabela abaixo. Por outro lado, sua Empresa é o controlador de dados (e a Syngenta é o operador de dados) em relação a outras atividades de processamento de dados. Veja a seção abaixo da tabela sobre as atividades da Syngenta como operador de dados. </w:t>
      </w:r>
    </w:p>
    <w:p w14:paraId="4707F675" w14:textId="77777777" w:rsidR="00EA1F2C" w:rsidRPr="007174A8" w:rsidRDefault="00EA1F2C" w:rsidP="00EA1F2C">
      <w:pPr>
        <w:pStyle w:val="zfr3q"/>
        <w:spacing w:before="180" w:beforeAutospacing="0" w:after="0" w:afterAutospacing="0"/>
        <w:ind w:left="720"/>
        <w:jc w:val="both"/>
        <w:rPr>
          <w:rFonts w:ascii="Arial" w:hAnsi="Arial" w:cs="Arial"/>
          <w:b/>
          <w:bCs/>
          <w:color w:val="212121"/>
          <w:sz w:val="20"/>
          <w:szCs w:val="20"/>
        </w:rPr>
      </w:pPr>
    </w:p>
    <w:tbl>
      <w:tblPr>
        <w:tblStyle w:val="TableGrid"/>
        <w:tblW w:w="9918" w:type="dxa"/>
        <w:tblLook w:val="04A0" w:firstRow="1" w:lastRow="0" w:firstColumn="1" w:lastColumn="0" w:noHBand="0" w:noVBand="1"/>
      </w:tblPr>
      <w:tblGrid>
        <w:gridCol w:w="2972"/>
        <w:gridCol w:w="3402"/>
        <w:gridCol w:w="3544"/>
      </w:tblGrid>
      <w:tr w:rsidR="00EA1F2C" w:rsidRPr="007174A8" w14:paraId="51620306" w14:textId="77777777" w:rsidTr="00CB25FD">
        <w:tc>
          <w:tcPr>
            <w:tcW w:w="9918" w:type="dxa"/>
            <w:gridSpan w:val="3"/>
          </w:tcPr>
          <w:p w14:paraId="1786B4A8" w14:textId="77777777" w:rsidR="00EA1F2C" w:rsidRPr="007174A8" w:rsidRDefault="00EA1F2C" w:rsidP="00CB25FD">
            <w:pPr>
              <w:pStyle w:val="zfr3q"/>
              <w:spacing w:before="0" w:beforeAutospacing="0" w:after="0" w:afterAutospacing="0"/>
              <w:jc w:val="both"/>
              <w:rPr>
                <w:rFonts w:ascii="Arial" w:hAnsi="Arial" w:cs="Arial"/>
                <w:b/>
                <w:bCs/>
                <w:color w:val="212121"/>
                <w:sz w:val="20"/>
                <w:szCs w:val="20"/>
              </w:rPr>
            </w:pPr>
            <w:r w:rsidRPr="007174A8">
              <w:rPr>
                <w:rFonts w:ascii="Arial" w:eastAsia="Arial" w:hAnsi="Arial" w:cs="Arial"/>
                <w:b/>
                <w:color w:val="212121"/>
                <w:sz w:val="20"/>
                <w:szCs w:val="20"/>
                <w:lang w:val="pt-BR" w:bidi="pt-BR"/>
              </w:rPr>
              <w:t>Atividades da Syngenta como controlador de dados</w:t>
            </w:r>
          </w:p>
          <w:p w14:paraId="25CD55D1" w14:textId="77777777" w:rsidR="00EA1F2C" w:rsidRPr="007174A8" w:rsidRDefault="00EA1F2C" w:rsidP="00CB25FD">
            <w:pPr>
              <w:pStyle w:val="zfr3q"/>
              <w:spacing w:before="0" w:beforeAutospacing="0" w:after="0" w:afterAutospacing="0"/>
              <w:jc w:val="both"/>
              <w:rPr>
                <w:rFonts w:ascii="Arial" w:hAnsi="Arial" w:cs="Arial"/>
                <w:b/>
                <w:bCs/>
                <w:color w:val="212121"/>
                <w:sz w:val="20"/>
                <w:szCs w:val="20"/>
              </w:rPr>
            </w:pPr>
          </w:p>
        </w:tc>
      </w:tr>
      <w:tr w:rsidR="00EA1F2C" w:rsidRPr="007174A8" w14:paraId="63D17C5C" w14:textId="77777777" w:rsidTr="00CB25FD">
        <w:tc>
          <w:tcPr>
            <w:tcW w:w="2972" w:type="dxa"/>
          </w:tcPr>
          <w:p w14:paraId="381ADDB0" w14:textId="77777777" w:rsidR="00EA1F2C" w:rsidRPr="007174A8" w:rsidRDefault="00EA1F2C" w:rsidP="00CB25FD">
            <w:pPr>
              <w:pStyle w:val="zfr3q"/>
              <w:spacing w:before="0" w:beforeAutospacing="0" w:after="0" w:afterAutospacing="0"/>
              <w:jc w:val="both"/>
              <w:rPr>
                <w:rFonts w:ascii="Arial" w:hAnsi="Arial" w:cs="Arial"/>
                <w:b/>
                <w:bCs/>
                <w:sz w:val="20"/>
                <w:szCs w:val="20"/>
              </w:rPr>
            </w:pPr>
            <w:r w:rsidRPr="007174A8">
              <w:rPr>
                <w:rFonts w:ascii="Arial" w:eastAsia="Arial" w:hAnsi="Arial" w:cs="Arial"/>
                <w:b/>
                <w:sz w:val="20"/>
                <w:szCs w:val="20"/>
                <w:lang w:val="pt-BR" w:bidi="pt-BR"/>
              </w:rPr>
              <w:t>Tipos de dados pessoais</w:t>
            </w:r>
          </w:p>
          <w:p w14:paraId="79B780FA" w14:textId="77777777" w:rsidR="00EA1F2C" w:rsidRPr="007174A8" w:rsidRDefault="00EA1F2C" w:rsidP="00CB25FD">
            <w:pPr>
              <w:pStyle w:val="zfr3q"/>
              <w:spacing w:before="0" w:beforeAutospacing="0" w:after="0" w:afterAutospacing="0"/>
              <w:jc w:val="both"/>
              <w:rPr>
                <w:rFonts w:ascii="Arial" w:hAnsi="Arial" w:cs="Arial"/>
                <w:b/>
                <w:bCs/>
                <w:sz w:val="20"/>
                <w:szCs w:val="20"/>
              </w:rPr>
            </w:pPr>
          </w:p>
        </w:tc>
        <w:tc>
          <w:tcPr>
            <w:tcW w:w="3402" w:type="dxa"/>
          </w:tcPr>
          <w:p w14:paraId="0FDBE112" w14:textId="77777777" w:rsidR="00EA1F2C" w:rsidRPr="007174A8" w:rsidRDefault="00EA1F2C" w:rsidP="00CB25FD">
            <w:pPr>
              <w:pStyle w:val="zfr3q"/>
              <w:spacing w:before="0" w:beforeAutospacing="0" w:after="0" w:afterAutospacing="0"/>
              <w:jc w:val="both"/>
              <w:rPr>
                <w:rFonts w:ascii="Arial" w:hAnsi="Arial" w:cs="Arial"/>
                <w:b/>
                <w:bCs/>
                <w:sz w:val="20"/>
                <w:szCs w:val="20"/>
              </w:rPr>
            </w:pPr>
            <w:r w:rsidRPr="007174A8">
              <w:rPr>
                <w:rFonts w:ascii="Arial" w:eastAsia="Arial" w:hAnsi="Arial" w:cs="Arial"/>
                <w:b/>
                <w:sz w:val="20"/>
                <w:szCs w:val="20"/>
                <w:lang w:val="pt-BR" w:bidi="pt-BR"/>
              </w:rPr>
              <w:t>Fins</w:t>
            </w:r>
          </w:p>
        </w:tc>
        <w:tc>
          <w:tcPr>
            <w:tcW w:w="3544" w:type="dxa"/>
          </w:tcPr>
          <w:p w14:paraId="015638E6" w14:textId="77777777" w:rsidR="00EA1F2C" w:rsidRPr="007174A8" w:rsidRDefault="00EA1F2C" w:rsidP="00CB25FD">
            <w:pPr>
              <w:pStyle w:val="zfr3q"/>
              <w:spacing w:before="0" w:beforeAutospacing="0" w:after="0" w:afterAutospacing="0"/>
              <w:jc w:val="both"/>
              <w:rPr>
                <w:rFonts w:ascii="Arial" w:hAnsi="Arial" w:cs="Arial"/>
                <w:b/>
                <w:bCs/>
                <w:sz w:val="20"/>
                <w:szCs w:val="20"/>
              </w:rPr>
            </w:pPr>
            <w:r w:rsidRPr="007174A8">
              <w:rPr>
                <w:rFonts w:ascii="Arial" w:eastAsia="Arial" w:hAnsi="Arial" w:cs="Arial"/>
                <w:b/>
                <w:sz w:val="20"/>
                <w:szCs w:val="20"/>
                <w:lang w:val="pt-BR" w:bidi="pt-BR"/>
              </w:rPr>
              <w:t>Bases legais</w:t>
            </w:r>
          </w:p>
        </w:tc>
      </w:tr>
      <w:tr w:rsidR="00E73BBE" w:rsidRPr="007174A8" w14:paraId="69CEC3EB" w14:textId="77777777" w:rsidTr="00CB25FD">
        <w:tc>
          <w:tcPr>
            <w:tcW w:w="2972" w:type="dxa"/>
          </w:tcPr>
          <w:p w14:paraId="769CC716" w14:textId="77777777" w:rsidR="00EA1F2C" w:rsidRPr="007174A8" w:rsidRDefault="00EA1F2C" w:rsidP="00CB25FD">
            <w:pPr>
              <w:pStyle w:val="zfr3q"/>
              <w:spacing w:before="180" w:after="240"/>
              <w:rPr>
                <w:rFonts w:ascii="Arial" w:hAnsi="Arial" w:cs="Arial"/>
                <w:sz w:val="20"/>
                <w:szCs w:val="20"/>
              </w:rPr>
            </w:pPr>
            <w:r w:rsidRPr="007174A8">
              <w:rPr>
                <w:rFonts w:ascii="Arial" w:eastAsia="Arial" w:hAnsi="Arial" w:cs="Arial"/>
                <w:sz w:val="20"/>
                <w:szCs w:val="20"/>
                <w:lang w:val="pt-BR" w:bidi="pt-BR"/>
              </w:rPr>
              <w:t>Seu nome, endereço de e-mail, nome da empresa, descrição de quem você é, endereço da empresa, número de telefone, senha da sua Conta.</w:t>
            </w:r>
          </w:p>
          <w:p w14:paraId="778E9159" w14:textId="77777777" w:rsidR="00EA1F2C" w:rsidRPr="007174A8" w:rsidRDefault="00EA1F2C" w:rsidP="00CB25FD">
            <w:pPr>
              <w:pStyle w:val="zfr3q"/>
              <w:spacing w:before="180" w:beforeAutospacing="0" w:after="240" w:afterAutospacing="0"/>
              <w:rPr>
                <w:rFonts w:ascii="Arial" w:hAnsi="Arial" w:cs="Arial"/>
                <w:sz w:val="20"/>
                <w:szCs w:val="20"/>
              </w:rPr>
            </w:pPr>
          </w:p>
        </w:tc>
        <w:tc>
          <w:tcPr>
            <w:tcW w:w="3402" w:type="dxa"/>
          </w:tcPr>
          <w:p w14:paraId="3B8243CD" w14:textId="77777777" w:rsidR="00935ED4" w:rsidRPr="007174A8" w:rsidRDefault="00935ED4" w:rsidP="00935ED4">
            <w:pPr>
              <w:pStyle w:val="zfr3q"/>
              <w:spacing w:before="0" w:beforeAutospacing="0" w:after="240" w:afterAutospacing="0"/>
              <w:rPr>
                <w:rFonts w:ascii="Arial" w:hAnsi="Arial" w:cs="Arial"/>
                <w:sz w:val="20"/>
                <w:szCs w:val="20"/>
              </w:rPr>
            </w:pPr>
            <w:r w:rsidRPr="007174A8">
              <w:rPr>
                <w:rFonts w:ascii="Arial" w:eastAsia="Arial" w:hAnsi="Arial" w:cs="Arial"/>
                <w:sz w:val="20"/>
                <w:szCs w:val="20"/>
                <w:lang w:val="pt-BR" w:bidi="pt-BR"/>
              </w:rPr>
              <w:t xml:space="preserve">Se você é o Proprietário da Conta, usamos esses dados pessoais para fazer seu cadastro e configurar sua conta para fornecermos nossos Produtos. </w:t>
            </w:r>
          </w:p>
          <w:p w14:paraId="0F6FE92B" w14:textId="2CEFC399" w:rsidR="00935ED4" w:rsidRPr="007174A8" w:rsidRDefault="00935ED4" w:rsidP="00935ED4">
            <w:pPr>
              <w:pStyle w:val="zfr3q"/>
              <w:spacing w:before="0" w:beforeAutospacing="0" w:after="240" w:afterAutospacing="0"/>
              <w:rPr>
                <w:rFonts w:ascii="Arial" w:hAnsi="Arial" w:cs="Arial"/>
                <w:sz w:val="20"/>
                <w:szCs w:val="20"/>
              </w:rPr>
            </w:pPr>
            <w:r w:rsidRPr="007174A8">
              <w:rPr>
                <w:rFonts w:ascii="Arial" w:eastAsia="Arial" w:hAnsi="Arial" w:cs="Arial"/>
                <w:sz w:val="20"/>
                <w:szCs w:val="20"/>
                <w:lang w:val="pt-BR" w:bidi="pt-BR"/>
              </w:rPr>
              <w:t>Se você é um Usuário, usamos esses dados pessoais para configurar seu acesso a uma Conta (conforme autorizado pelo Proprietário ou Usuário Principal da Conta) e para oferecer os Produtos.</w:t>
            </w:r>
          </w:p>
          <w:p w14:paraId="2945C99B" w14:textId="77777777" w:rsidR="00EA1F2C" w:rsidRPr="007174A8" w:rsidRDefault="00EA1F2C" w:rsidP="00CB25FD">
            <w:pPr>
              <w:pStyle w:val="zfr3q"/>
              <w:spacing w:before="180" w:beforeAutospacing="0" w:after="240" w:afterAutospacing="0"/>
              <w:rPr>
                <w:rFonts w:ascii="Arial" w:hAnsi="Arial" w:cs="Arial"/>
                <w:sz w:val="20"/>
                <w:szCs w:val="20"/>
              </w:rPr>
            </w:pPr>
          </w:p>
          <w:p w14:paraId="75541985" w14:textId="77777777" w:rsidR="00EA1F2C" w:rsidRPr="007174A8" w:rsidRDefault="00EA1F2C" w:rsidP="00CB25FD">
            <w:pPr>
              <w:pStyle w:val="zfr3q"/>
              <w:spacing w:before="180" w:beforeAutospacing="0" w:after="240" w:afterAutospacing="0"/>
              <w:rPr>
                <w:rFonts w:ascii="Arial" w:hAnsi="Arial" w:cs="Arial"/>
                <w:sz w:val="20"/>
                <w:szCs w:val="20"/>
              </w:rPr>
            </w:pPr>
          </w:p>
          <w:p w14:paraId="3663F7D5" w14:textId="77777777" w:rsidR="00EA1F2C" w:rsidRPr="007174A8" w:rsidRDefault="00EA1F2C" w:rsidP="00CB25FD">
            <w:pPr>
              <w:pStyle w:val="zfr3q"/>
              <w:spacing w:before="180" w:beforeAutospacing="0" w:after="240" w:afterAutospacing="0"/>
              <w:rPr>
                <w:rFonts w:ascii="Arial" w:hAnsi="Arial" w:cs="Arial"/>
                <w:sz w:val="20"/>
                <w:szCs w:val="20"/>
              </w:rPr>
            </w:pPr>
          </w:p>
          <w:p w14:paraId="34276B3D" w14:textId="77777777" w:rsidR="00EA1F2C" w:rsidRPr="007174A8" w:rsidRDefault="00EA1F2C" w:rsidP="00CB25FD">
            <w:pPr>
              <w:pStyle w:val="zfr3q"/>
              <w:spacing w:before="180" w:beforeAutospacing="0" w:after="240" w:afterAutospacing="0"/>
              <w:rPr>
                <w:rFonts w:ascii="Arial" w:hAnsi="Arial" w:cs="Arial"/>
                <w:sz w:val="20"/>
                <w:szCs w:val="20"/>
              </w:rPr>
            </w:pPr>
          </w:p>
        </w:tc>
        <w:tc>
          <w:tcPr>
            <w:tcW w:w="3544" w:type="dxa"/>
          </w:tcPr>
          <w:p w14:paraId="6749DA3A" w14:textId="77777777" w:rsidR="00EA1F2C" w:rsidRPr="007174A8" w:rsidRDefault="00EA1F2C" w:rsidP="00CB25FD">
            <w:pPr>
              <w:pStyle w:val="zfr3q"/>
              <w:spacing w:before="0" w:beforeAutospacing="0" w:after="240" w:afterAutospacing="0"/>
              <w:rPr>
                <w:rFonts w:ascii="Arial" w:hAnsi="Arial" w:cs="Arial"/>
                <w:sz w:val="20"/>
                <w:szCs w:val="20"/>
              </w:rPr>
            </w:pPr>
            <w:r w:rsidRPr="007174A8">
              <w:rPr>
                <w:rFonts w:ascii="Arial" w:eastAsia="Arial" w:hAnsi="Arial" w:cs="Arial"/>
                <w:sz w:val="20"/>
                <w:szCs w:val="20"/>
                <w:lang w:val="pt-BR" w:bidi="pt-BR"/>
              </w:rPr>
              <w:lastRenderedPageBreak/>
              <w:t xml:space="preserve">Se o seu contrato é individual, como um empresário individual, por exemplo, as bases legais são a prestação do contrato. </w:t>
            </w:r>
          </w:p>
          <w:p w14:paraId="1745BF76" w14:textId="77777777" w:rsidR="00EA1F2C" w:rsidRPr="007174A8" w:rsidRDefault="00EA1F2C" w:rsidP="00CB25FD">
            <w:pPr>
              <w:pStyle w:val="zfr3q"/>
              <w:spacing w:before="180" w:beforeAutospacing="0" w:after="240" w:afterAutospacing="0"/>
              <w:rPr>
                <w:rFonts w:ascii="Arial" w:hAnsi="Arial" w:cs="Arial"/>
                <w:sz w:val="20"/>
                <w:szCs w:val="20"/>
              </w:rPr>
            </w:pPr>
            <w:r w:rsidRPr="007174A8">
              <w:rPr>
                <w:rFonts w:ascii="Arial" w:eastAsia="Arial" w:hAnsi="Arial" w:cs="Arial"/>
                <w:sz w:val="20"/>
                <w:szCs w:val="20"/>
                <w:lang w:val="pt-BR" w:bidi="pt-BR"/>
              </w:rPr>
              <w:t xml:space="preserve">Se a sua empresa ou outras entidades legais possuem um contrato conosco, as bases legais são nossos interesses legítimos em garantir que os usuários sejam autorizados para a criação de contas e distinguir usuários/dispositivos. </w:t>
            </w:r>
          </w:p>
        </w:tc>
      </w:tr>
      <w:tr w:rsidR="00FA5D60" w:rsidRPr="007174A8" w14:paraId="17AF3827" w14:textId="77777777" w:rsidTr="00CB25FD">
        <w:tc>
          <w:tcPr>
            <w:tcW w:w="2972" w:type="dxa"/>
          </w:tcPr>
          <w:p w14:paraId="1A2FCDC6" w14:textId="77777777" w:rsidR="00FA5D60" w:rsidRPr="007174A8" w:rsidRDefault="00FA5D60" w:rsidP="00FA5D60">
            <w:pPr>
              <w:pStyle w:val="zfr3q"/>
              <w:spacing w:before="180" w:after="240"/>
              <w:rPr>
                <w:rFonts w:ascii="Arial" w:hAnsi="Arial" w:cs="Arial"/>
                <w:color w:val="212121"/>
                <w:sz w:val="20"/>
                <w:szCs w:val="20"/>
              </w:rPr>
            </w:pPr>
            <w:r w:rsidRPr="007174A8">
              <w:rPr>
                <w:rFonts w:ascii="Arial" w:eastAsia="Arial" w:hAnsi="Arial" w:cs="Arial"/>
                <w:color w:val="212121"/>
                <w:sz w:val="20"/>
                <w:szCs w:val="20"/>
                <w:lang w:val="pt-BR" w:bidi="pt-BR"/>
              </w:rPr>
              <w:t>Seu nome, endereço de e-mail, informações do cartão de pagamento, valor pago, data da compra, endereço de IP, país.</w:t>
            </w:r>
          </w:p>
          <w:p w14:paraId="610EDD4F" w14:textId="77777777" w:rsidR="00FA5D60" w:rsidRPr="007174A8" w:rsidRDefault="00FA5D60" w:rsidP="00FA5D60">
            <w:pPr>
              <w:pStyle w:val="zfr3q"/>
              <w:spacing w:before="0" w:beforeAutospacing="0" w:after="0" w:afterAutospacing="0"/>
              <w:rPr>
                <w:rFonts w:ascii="Arial" w:hAnsi="Arial" w:cs="Arial"/>
                <w:sz w:val="20"/>
                <w:szCs w:val="20"/>
              </w:rPr>
            </w:pPr>
          </w:p>
        </w:tc>
        <w:tc>
          <w:tcPr>
            <w:tcW w:w="3402" w:type="dxa"/>
          </w:tcPr>
          <w:p w14:paraId="124CFAF7" w14:textId="36F5E991" w:rsidR="00FA5D60" w:rsidRPr="007174A8" w:rsidRDefault="00FA5D60" w:rsidP="00FA5D60">
            <w:pPr>
              <w:pStyle w:val="zfr3q"/>
              <w:spacing w:before="0" w:beforeAutospacing="0" w:after="240" w:afterAutospacing="0"/>
              <w:rPr>
                <w:rFonts w:ascii="Arial" w:hAnsi="Arial" w:cs="Arial"/>
                <w:sz w:val="20"/>
                <w:szCs w:val="20"/>
              </w:rPr>
            </w:pPr>
            <w:r w:rsidRPr="007174A8">
              <w:rPr>
                <w:rFonts w:ascii="Arial" w:eastAsia="Arial" w:hAnsi="Arial" w:cs="Arial"/>
                <w:color w:val="212121"/>
                <w:sz w:val="20"/>
                <w:szCs w:val="20"/>
                <w:lang w:val="pt-BR" w:bidi="pt-BR"/>
              </w:rPr>
              <w:t>Nossos serviços de pagamento usam esses dados pessoais para processar pagamentos de forma segura no nosso nome e detectar e prevenir fraudes e transações de pagamentos sem autorização.</w:t>
            </w:r>
          </w:p>
        </w:tc>
        <w:tc>
          <w:tcPr>
            <w:tcW w:w="3544" w:type="dxa"/>
          </w:tcPr>
          <w:p w14:paraId="130E21D7" w14:textId="2E2BF2E9" w:rsidR="00FA5D60" w:rsidRPr="007174A8" w:rsidRDefault="00FA5D60" w:rsidP="00FA5D60">
            <w:pPr>
              <w:pStyle w:val="zfr3q"/>
              <w:spacing w:before="0" w:beforeAutospacing="0" w:after="240" w:afterAutospacing="0"/>
              <w:rPr>
                <w:rFonts w:ascii="Arial" w:hAnsi="Arial" w:cs="Arial"/>
                <w:color w:val="212121"/>
                <w:sz w:val="20"/>
                <w:szCs w:val="20"/>
              </w:rPr>
            </w:pPr>
            <w:r w:rsidRPr="007174A8">
              <w:rPr>
                <w:rFonts w:ascii="Arial" w:eastAsia="Arial" w:hAnsi="Arial" w:cs="Arial"/>
                <w:color w:val="212121"/>
                <w:sz w:val="20"/>
                <w:szCs w:val="20"/>
                <w:lang w:val="pt-BR" w:bidi="pt-BR"/>
              </w:rPr>
              <w:t xml:space="preserve">Se o seu contrato é individual, como um empresário individual, por exemplo, as bases legais são o recebimento de pagamento conforme o contrato (por exemplo, nos termos de uma Oferta Comercial). </w:t>
            </w:r>
          </w:p>
          <w:p w14:paraId="2E449259" w14:textId="38643536" w:rsidR="00FA5D60" w:rsidRPr="007174A8" w:rsidRDefault="00FA5D60" w:rsidP="00FA5D60">
            <w:pPr>
              <w:pStyle w:val="zfr3q"/>
              <w:spacing w:before="0" w:beforeAutospacing="0" w:after="240" w:afterAutospacing="0"/>
              <w:rPr>
                <w:rFonts w:ascii="Arial" w:hAnsi="Arial" w:cs="Arial"/>
                <w:sz w:val="20"/>
                <w:szCs w:val="20"/>
              </w:rPr>
            </w:pPr>
            <w:r w:rsidRPr="007174A8">
              <w:rPr>
                <w:rFonts w:ascii="Arial" w:eastAsia="Arial" w:hAnsi="Arial" w:cs="Arial"/>
                <w:color w:val="212121"/>
                <w:sz w:val="20"/>
                <w:szCs w:val="20"/>
                <w:lang w:val="pt-BR" w:bidi="pt-BR"/>
              </w:rPr>
              <w:t>Se a sua empresa ou entidade legal estabelece um contrato conosco, as bases legais são nossos interesses legítimos em receber pagamentos conforme o contrato (por exemplo, nos termos de uma Oferta Comercial).</w:t>
            </w:r>
          </w:p>
        </w:tc>
      </w:tr>
      <w:tr w:rsidR="00C3438F" w:rsidRPr="007174A8" w14:paraId="05898AE9" w14:textId="77777777" w:rsidTr="00CB25FD">
        <w:tc>
          <w:tcPr>
            <w:tcW w:w="2972" w:type="dxa"/>
          </w:tcPr>
          <w:p w14:paraId="3C3EF519" w14:textId="77777777" w:rsidR="00EA1F2C" w:rsidRPr="007174A8" w:rsidRDefault="00EA1F2C" w:rsidP="00CB25FD">
            <w:pPr>
              <w:pStyle w:val="zfr3q"/>
              <w:spacing w:before="0" w:beforeAutospacing="0" w:after="0" w:afterAutospacing="0"/>
              <w:rPr>
                <w:rFonts w:ascii="Arial" w:hAnsi="Arial" w:cs="Arial"/>
                <w:sz w:val="20"/>
                <w:szCs w:val="20"/>
              </w:rPr>
            </w:pPr>
            <w:r w:rsidRPr="007174A8">
              <w:rPr>
                <w:rFonts w:ascii="Arial" w:eastAsia="Arial" w:hAnsi="Arial" w:cs="Arial"/>
                <w:sz w:val="20"/>
                <w:szCs w:val="20"/>
                <w:lang w:val="pt-BR" w:bidi="pt-BR"/>
              </w:rPr>
              <w:t>Seu nome, endereço de e-mail, nome da empresa, descrição de quem você é, endereço da empresa, número de telefone.</w:t>
            </w:r>
          </w:p>
          <w:p w14:paraId="564D9B0B" w14:textId="77777777" w:rsidR="00EA1F2C" w:rsidRPr="007174A8" w:rsidRDefault="00EA1F2C" w:rsidP="00CB25FD">
            <w:pPr>
              <w:pStyle w:val="zfr3q"/>
              <w:spacing w:before="0" w:beforeAutospacing="0" w:after="0" w:afterAutospacing="0"/>
              <w:rPr>
                <w:rFonts w:ascii="Arial" w:hAnsi="Arial" w:cs="Arial"/>
                <w:sz w:val="20"/>
                <w:szCs w:val="20"/>
              </w:rPr>
            </w:pPr>
          </w:p>
        </w:tc>
        <w:tc>
          <w:tcPr>
            <w:tcW w:w="3402" w:type="dxa"/>
          </w:tcPr>
          <w:p w14:paraId="7A41E277" w14:textId="77777777" w:rsidR="00EA1F2C" w:rsidRPr="007174A8" w:rsidRDefault="00EA1F2C" w:rsidP="00CB25FD">
            <w:pPr>
              <w:pStyle w:val="zfr3q"/>
              <w:spacing w:before="0" w:beforeAutospacing="0" w:after="240" w:afterAutospacing="0"/>
              <w:rPr>
                <w:rFonts w:ascii="Arial" w:hAnsi="Arial" w:cs="Arial"/>
                <w:sz w:val="20"/>
                <w:szCs w:val="20"/>
              </w:rPr>
            </w:pPr>
            <w:r w:rsidRPr="007174A8">
              <w:rPr>
                <w:rFonts w:ascii="Arial" w:eastAsia="Arial" w:hAnsi="Arial" w:cs="Arial"/>
                <w:sz w:val="20"/>
                <w:szCs w:val="20"/>
                <w:lang w:val="pt-BR" w:bidi="pt-BR"/>
              </w:rPr>
              <w:t xml:space="preserve">Nós usamos esses dados pessoais para entrar em contato com você por e-mail, mensagem de texto ou notificações por aplicativo sobre atualizações no Produto ou outras mensagens funcionais importantes. </w:t>
            </w:r>
          </w:p>
        </w:tc>
        <w:tc>
          <w:tcPr>
            <w:tcW w:w="3544" w:type="dxa"/>
          </w:tcPr>
          <w:p w14:paraId="4C99D788" w14:textId="77777777" w:rsidR="00EA1F2C" w:rsidRPr="007174A8" w:rsidRDefault="00EA1F2C" w:rsidP="00CB25FD">
            <w:pPr>
              <w:pStyle w:val="zfr3q"/>
              <w:spacing w:before="0" w:beforeAutospacing="0" w:after="240" w:afterAutospacing="0"/>
              <w:rPr>
                <w:rFonts w:ascii="Arial" w:hAnsi="Arial" w:cs="Arial"/>
                <w:sz w:val="20"/>
                <w:szCs w:val="20"/>
              </w:rPr>
            </w:pPr>
            <w:r w:rsidRPr="007174A8">
              <w:rPr>
                <w:rFonts w:ascii="Arial" w:eastAsia="Arial" w:hAnsi="Arial" w:cs="Arial"/>
                <w:sz w:val="20"/>
                <w:szCs w:val="20"/>
                <w:lang w:val="pt-BR" w:bidi="pt-BR"/>
              </w:rPr>
              <w:t>Nossos interesses legítimos são informar você sobre questões relevantes ao seu uso dos Produtos.</w:t>
            </w:r>
          </w:p>
          <w:p w14:paraId="44EE5040" w14:textId="77777777" w:rsidR="00EA1F2C" w:rsidRPr="007174A8" w:rsidRDefault="00EA1F2C" w:rsidP="00CB25FD">
            <w:pPr>
              <w:pStyle w:val="zfr3q"/>
              <w:spacing w:before="0" w:beforeAutospacing="0" w:after="240" w:afterAutospacing="0"/>
              <w:rPr>
                <w:rFonts w:ascii="Arial" w:hAnsi="Arial" w:cs="Arial"/>
                <w:sz w:val="20"/>
                <w:szCs w:val="20"/>
              </w:rPr>
            </w:pPr>
          </w:p>
        </w:tc>
      </w:tr>
      <w:tr w:rsidR="00412DC5" w:rsidRPr="007174A8" w14:paraId="4FB4A7BA" w14:textId="77777777" w:rsidTr="00CB25FD">
        <w:tc>
          <w:tcPr>
            <w:tcW w:w="2972" w:type="dxa"/>
          </w:tcPr>
          <w:p w14:paraId="08A2B017" w14:textId="5C289E27" w:rsidR="00EA1F2C" w:rsidRPr="007174A8" w:rsidRDefault="00EA1F2C" w:rsidP="00CB25FD">
            <w:pPr>
              <w:pStyle w:val="zfr3q"/>
              <w:spacing w:before="180" w:after="240"/>
              <w:rPr>
                <w:rFonts w:ascii="Arial" w:hAnsi="Arial" w:cs="Arial"/>
                <w:sz w:val="20"/>
                <w:szCs w:val="20"/>
              </w:rPr>
            </w:pPr>
            <w:r w:rsidRPr="007174A8">
              <w:rPr>
                <w:rFonts w:ascii="Arial" w:eastAsia="Arial" w:hAnsi="Arial" w:cs="Arial"/>
                <w:sz w:val="20"/>
                <w:szCs w:val="20"/>
                <w:lang w:val="pt-BR" w:bidi="pt-BR"/>
              </w:rPr>
              <w:t>Seu nome, endereço de e-mail, nome da empresa, descrição de quem você é, endereço da empresa, número de telefone, senha da Conta.</w:t>
            </w:r>
          </w:p>
          <w:p w14:paraId="644A129B" w14:textId="77777777" w:rsidR="00EA1F2C" w:rsidRPr="007174A8" w:rsidRDefault="00EA1F2C" w:rsidP="00CB25FD">
            <w:pPr>
              <w:pStyle w:val="zfr3q"/>
              <w:spacing w:before="180" w:after="240"/>
              <w:rPr>
                <w:rFonts w:ascii="Arial" w:hAnsi="Arial" w:cs="Arial"/>
                <w:sz w:val="20"/>
                <w:szCs w:val="20"/>
              </w:rPr>
            </w:pPr>
          </w:p>
        </w:tc>
        <w:tc>
          <w:tcPr>
            <w:tcW w:w="3402" w:type="dxa"/>
          </w:tcPr>
          <w:p w14:paraId="08B8C39E" w14:textId="77777777" w:rsidR="00EA1F2C" w:rsidRPr="007174A8" w:rsidRDefault="00EA1F2C" w:rsidP="00CB25FD">
            <w:pPr>
              <w:pStyle w:val="zfr3q"/>
              <w:spacing w:before="0" w:beforeAutospacing="0" w:after="240" w:afterAutospacing="0"/>
              <w:rPr>
                <w:rFonts w:ascii="Arial" w:hAnsi="Arial" w:cs="Arial"/>
                <w:sz w:val="20"/>
                <w:szCs w:val="20"/>
              </w:rPr>
            </w:pPr>
            <w:r w:rsidRPr="007174A8">
              <w:rPr>
                <w:rFonts w:ascii="Arial" w:eastAsia="Arial" w:hAnsi="Arial" w:cs="Arial"/>
                <w:sz w:val="20"/>
                <w:szCs w:val="20"/>
                <w:lang w:val="pt-BR" w:bidi="pt-BR"/>
              </w:rPr>
              <w:t>Nós usamos esses dados pessoais para fornecer suporte técnico e atendimento ao cliente.</w:t>
            </w:r>
          </w:p>
        </w:tc>
        <w:tc>
          <w:tcPr>
            <w:tcW w:w="3544" w:type="dxa"/>
          </w:tcPr>
          <w:p w14:paraId="333528D1" w14:textId="77777777" w:rsidR="00EA1F2C" w:rsidRPr="007174A8" w:rsidRDefault="00EA1F2C" w:rsidP="00CB25FD">
            <w:pPr>
              <w:pStyle w:val="zfr3q"/>
              <w:spacing w:before="0" w:beforeAutospacing="0" w:after="240" w:afterAutospacing="0"/>
              <w:rPr>
                <w:rFonts w:ascii="Arial" w:hAnsi="Arial" w:cs="Arial"/>
                <w:sz w:val="20"/>
                <w:szCs w:val="20"/>
              </w:rPr>
            </w:pPr>
            <w:r w:rsidRPr="007174A8">
              <w:rPr>
                <w:rFonts w:ascii="Arial" w:eastAsia="Arial" w:hAnsi="Arial" w:cs="Arial"/>
                <w:sz w:val="20"/>
                <w:szCs w:val="20"/>
                <w:lang w:val="pt-BR" w:bidi="pt-BR"/>
              </w:rPr>
              <w:t xml:space="preserve">Se o seu contrato é individual, como um empresário individual, por exemplo, as bases legais são a prestação do contrato (principalmente para responder a dúvidas e resolver problemas). </w:t>
            </w:r>
          </w:p>
          <w:p w14:paraId="196B980B" w14:textId="77777777" w:rsidR="00EA1F2C" w:rsidRPr="007174A8" w:rsidRDefault="00EA1F2C" w:rsidP="00CB25FD">
            <w:pPr>
              <w:pStyle w:val="zfr3q"/>
              <w:spacing w:before="0" w:beforeAutospacing="0" w:after="240" w:afterAutospacing="0"/>
              <w:rPr>
                <w:rFonts w:ascii="Arial" w:hAnsi="Arial" w:cs="Arial"/>
                <w:sz w:val="20"/>
                <w:szCs w:val="20"/>
              </w:rPr>
            </w:pPr>
            <w:r w:rsidRPr="007174A8">
              <w:rPr>
                <w:rFonts w:ascii="Arial" w:eastAsia="Arial" w:hAnsi="Arial" w:cs="Arial"/>
                <w:sz w:val="20"/>
                <w:szCs w:val="20"/>
                <w:lang w:val="pt-BR" w:bidi="pt-BR"/>
              </w:rPr>
              <w:t>Se a sua empresa ou entidade legal firma um contrato conosco, as bases legais são nossos interesses legítimos em responder a dúvidas e resolver problemas dos usuários.</w:t>
            </w:r>
          </w:p>
        </w:tc>
      </w:tr>
      <w:tr w:rsidR="00EA1F2C" w:rsidRPr="007174A8" w14:paraId="75977AEF" w14:textId="77777777" w:rsidTr="00CB25FD">
        <w:tc>
          <w:tcPr>
            <w:tcW w:w="2972" w:type="dxa"/>
          </w:tcPr>
          <w:p w14:paraId="60935A38" w14:textId="77777777" w:rsidR="00EA1F2C" w:rsidRPr="007174A8" w:rsidRDefault="00EA1F2C" w:rsidP="00CB25FD">
            <w:pPr>
              <w:pStyle w:val="zfr3q"/>
              <w:spacing w:before="0" w:beforeAutospacing="0" w:after="0" w:afterAutospacing="0"/>
              <w:rPr>
                <w:rFonts w:ascii="Arial" w:hAnsi="Arial" w:cs="Arial"/>
                <w:color w:val="212121"/>
                <w:sz w:val="20"/>
                <w:szCs w:val="20"/>
              </w:rPr>
            </w:pPr>
            <w:r w:rsidRPr="007174A8">
              <w:rPr>
                <w:rFonts w:ascii="Arial" w:eastAsia="Arial" w:hAnsi="Arial" w:cs="Arial"/>
                <w:color w:val="212121"/>
                <w:sz w:val="20"/>
                <w:szCs w:val="20"/>
                <w:lang w:val="pt-BR" w:bidi="pt-BR"/>
              </w:rPr>
              <w:t>Seu nome, endereço de e-mail, nome da empresa, descrição de quem você é, endereço da empresa, número de telefone.</w:t>
            </w:r>
          </w:p>
        </w:tc>
        <w:tc>
          <w:tcPr>
            <w:tcW w:w="3402" w:type="dxa"/>
          </w:tcPr>
          <w:p w14:paraId="0FF8F368" w14:textId="77777777" w:rsidR="00EA1F2C" w:rsidRPr="007174A8" w:rsidRDefault="00EA1F2C" w:rsidP="00CB25FD">
            <w:pPr>
              <w:pStyle w:val="zfr3q"/>
              <w:spacing w:before="0" w:beforeAutospacing="0" w:after="0" w:afterAutospacing="0"/>
              <w:rPr>
                <w:rFonts w:ascii="Arial" w:hAnsi="Arial" w:cs="Arial"/>
                <w:sz w:val="20"/>
                <w:szCs w:val="20"/>
              </w:rPr>
            </w:pPr>
            <w:r w:rsidRPr="007174A8">
              <w:rPr>
                <w:rFonts w:ascii="Arial" w:eastAsia="Arial" w:hAnsi="Arial" w:cs="Arial"/>
                <w:sz w:val="20"/>
                <w:szCs w:val="20"/>
                <w:lang w:val="pt-BR" w:bidi="pt-BR"/>
              </w:rPr>
              <w:t>Nós usamos esses dados pessoais para enviar a você pesquisas de satisfação dos usuários e solicitar seu feedback sobre os Produtos.</w:t>
            </w:r>
          </w:p>
          <w:p w14:paraId="5C9EA72F" w14:textId="77777777" w:rsidR="00EA1F2C" w:rsidRPr="007174A8" w:rsidRDefault="00EA1F2C" w:rsidP="00CB25FD">
            <w:pPr>
              <w:pStyle w:val="zfr3q"/>
              <w:spacing w:before="0" w:beforeAutospacing="0" w:after="0" w:afterAutospacing="0"/>
              <w:rPr>
                <w:rFonts w:ascii="Arial" w:hAnsi="Arial" w:cs="Arial"/>
                <w:color w:val="212121"/>
                <w:sz w:val="20"/>
                <w:szCs w:val="20"/>
              </w:rPr>
            </w:pPr>
          </w:p>
        </w:tc>
        <w:tc>
          <w:tcPr>
            <w:tcW w:w="3544" w:type="dxa"/>
          </w:tcPr>
          <w:p w14:paraId="4D809E13" w14:textId="77777777" w:rsidR="00EA1F2C" w:rsidRPr="007174A8" w:rsidRDefault="00EA1F2C" w:rsidP="00CB25FD">
            <w:pPr>
              <w:pStyle w:val="zfr3q"/>
              <w:spacing w:before="0" w:beforeAutospacing="0" w:after="240" w:afterAutospacing="0"/>
              <w:rPr>
                <w:rFonts w:ascii="Arial" w:hAnsi="Arial" w:cs="Arial"/>
                <w:color w:val="212121"/>
                <w:sz w:val="20"/>
                <w:szCs w:val="20"/>
              </w:rPr>
            </w:pPr>
            <w:r w:rsidRPr="007174A8">
              <w:rPr>
                <w:rFonts w:ascii="Arial" w:eastAsia="Arial" w:hAnsi="Arial" w:cs="Arial"/>
                <w:color w:val="212121"/>
                <w:sz w:val="20"/>
                <w:szCs w:val="20"/>
                <w:lang w:val="pt-BR" w:bidi="pt-BR"/>
              </w:rPr>
              <w:t>Nossos interesses legítimos são melhorar os Produtos</w:t>
            </w:r>
            <w:r w:rsidRPr="007174A8">
              <w:rPr>
                <w:rFonts w:ascii="Arial" w:eastAsia="Arial" w:hAnsi="Arial" w:cs="Arial"/>
                <w:sz w:val="20"/>
                <w:szCs w:val="20"/>
                <w:lang w:val="pt-BR" w:bidi="pt-BR"/>
              </w:rPr>
              <w:t xml:space="preserve"> para você e os futuros usuários.</w:t>
            </w:r>
          </w:p>
          <w:p w14:paraId="5A3D1D3C" w14:textId="77777777" w:rsidR="00EA1F2C" w:rsidRPr="007174A8" w:rsidRDefault="00EA1F2C" w:rsidP="00CB25FD">
            <w:pPr>
              <w:pStyle w:val="zfr3q"/>
              <w:spacing w:before="180" w:beforeAutospacing="0" w:after="240" w:afterAutospacing="0"/>
              <w:rPr>
                <w:rFonts w:ascii="Arial" w:hAnsi="Arial" w:cs="Arial"/>
                <w:color w:val="212121"/>
                <w:sz w:val="20"/>
                <w:szCs w:val="20"/>
              </w:rPr>
            </w:pPr>
          </w:p>
        </w:tc>
      </w:tr>
      <w:tr w:rsidR="00EA1F2C" w:rsidRPr="007174A8" w14:paraId="53E6E621" w14:textId="77777777" w:rsidTr="00CB25FD">
        <w:tc>
          <w:tcPr>
            <w:tcW w:w="2972" w:type="dxa"/>
          </w:tcPr>
          <w:p w14:paraId="4F54117E" w14:textId="77777777" w:rsidR="00EA1F2C" w:rsidRPr="007174A8" w:rsidRDefault="00EA1F2C" w:rsidP="00CB25FD">
            <w:pPr>
              <w:pStyle w:val="zfr3q"/>
              <w:spacing w:before="180" w:after="240"/>
              <w:rPr>
                <w:rFonts w:ascii="Arial" w:hAnsi="Arial" w:cs="Arial"/>
                <w:color w:val="212121"/>
                <w:sz w:val="20"/>
                <w:szCs w:val="20"/>
              </w:rPr>
            </w:pPr>
            <w:r w:rsidRPr="007174A8">
              <w:rPr>
                <w:rFonts w:ascii="Arial" w:eastAsia="Arial" w:hAnsi="Arial" w:cs="Arial"/>
                <w:color w:val="212121"/>
                <w:sz w:val="20"/>
                <w:szCs w:val="20"/>
                <w:lang w:val="pt-BR" w:bidi="pt-BR"/>
              </w:rPr>
              <w:t>Se você usa um Produto de aplicativo móvel, a data e hora no seu dispositivo ao acessar nossos servidores e quais informações e arquivos são baixados do aplicativo.</w:t>
            </w:r>
          </w:p>
          <w:p w14:paraId="672FF38D" w14:textId="77777777" w:rsidR="00EA1F2C" w:rsidRPr="007174A8" w:rsidRDefault="00EA1F2C" w:rsidP="00CB25FD">
            <w:pPr>
              <w:pStyle w:val="zfr3q"/>
              <w:spacing w:before="180" w:after="240"/>
              <w:rPr>
                <w:rFonts w:ascii="Arial" w:hAnsi="Arial" w:cs="Arial"/>
                <w:color w:val="212121"/>
                <w:sz w:val="20"/>
                <w:szCs w:val="20"/>
              </w:rPr>
            </w:pPr>
          </w:p>
        </w:tc>
        <w:tc>
          <w:tcPr>
            <w:tcW w:w="3402" w:type="dxa"/>
          </w:tcPr>
          <w:p w14:paraId="359F4DD4" w14:textId="77777777" w:rsidR="00EA1F2C" w:rsidRPr="007174A8" w:rsidRDefault="00EA1F2C" w:rsidP="00CB25FD">
            <w:pPr>
              <w:pStyle w:val="zfr3q"/>
              <w:spacing w:before="180" w:after="240"/>
              <w:rPr>
                <w:rFonts w:ascii="Arial" w:hAnsi="Arial" w:cs="Arial"/>
                <w:color w:val="212121"/>
                <w:sz w:val="20"/>
                <w:szCs w:val="20"/>
              </w:rPr>
            </w:pPr>
            <w:r w:rsidRPr="007174A8">
              <w:rPr>
                <w:rFonts w:ascii="Arial" w:eastAsia="Arial" w:hAnsi="Arial" w:cs="Arial"/>
                <w:color w:val="212121"/>
                <w:sz w:val="20"/>
                <w:szCs w:val="20"/>
                <w:lang w:val="pt-BR" w:bidi="pt-BR"/>
              </w:rPr>
              <w:t>Nós usamos essas informações para manutenção do aplicativo, levantando estatísticas sobre o uso desses aplicativos a fim de melhorar sua funcionalidade, entender como são usados e resolver questões relacionadas ao uso e para fins de segurança.</w:t>
            </w:r>
          </w:p>
          <w:p w14:paraId="3B797D2E" w14:textId="77777777" w:rsidR="00EA1F2C" w:rsidRPr="007174A8" w:rsidRDefault="00EA1F2C" w:rsidP="00CB25FD">
            <w:pPr>
              <w:pStyle w:val="zfr3q"/>
              <w:spacing w:before="180" w:after="0" w:afterAutospacing="0"/>
              <w:rPr>
                <w:rFonts w:ascii="Arial" w:hAnsi="Arial" w:cs="Arial"/>
                <w:color w:val="212121"/>
                <w:sz w:val="20"/>
                <w:szCs w:val="20"/>
              </w:rPr>
            </w:pPr>
            <w:r w:rsidRPr="007174A8">
              <w:rPr>
                <w:rFonts w:ascii="Arial" w:eastAsia="Arial" w:hAnsi="Arial" w:cs="Arial"/>
                <w:color w:val="212121"/>
                <w:sz w:val="20"/>
                <w:szCs w:val="20"/>
                <w:lang w:val="pt-BR" w:bidi="pt-BR"/>
              </w:rPr>
              <w:t>O desenvolvedor do nosso sistema operacional (ex. Apple, Google) também pode coletar dados de uso do aplicativo. Leia os avisos e as políticas de privacidade deles para saber mais.</w:t>
            </w:r>
          </w:p>
          <w:p w14:paraId="3EC42C45" w14:textId="77777777" w:rsidR="00EA1F2C" w:rsidRPr="007174A8" w:rsidRDefault="00EA1F2C" w:rsidP="00CB25FD">
            <w:pPr>
              <w:pStyle w:val="zfr3q"/>
              <w:spacing w:before="0" w:beforeAutospacing="0" w:after="240"/>
              <w:rPr>
                <w:rFonts w:ascii="Arial" w:hAnsi="Arial" w:cs="Arial"/>
                <w:color w:val="212121"/>
                <w:sz w:val="20"/>
                <w:szCs w:val="20"/>
              </w:rPr>
            </w:pPr>
          </w:p>
        </w:tc>
        <w:tc>
          <w:tcPr>
            <w:tcW w:w="3544" w:type="dxa"/>
          </w:tcPr>
          <w:p w14:paraId="06E335C0" w14:textId="77777777" w:rsidR="00EA1F2C" w:rsidRPr="007174A8" w:rsidRDefault="00EA1F2C" w:rsidP="00CB25FD">
            <w:pPr>
              <w:pStyle w:val="zfr3q"/>
              <w:spacing w:before="0" w:beforeAutospacing="0" w:after="240" w:afterAutospacing="0"/>
              <w:rPr>
                <w:rFonts w:ascii="Arial" w:hAnsi="Arial" w:cs="Arial"/>
                <w:color w:val="212121"/>
                <w:sz w:val="20"/>
                <w:szCs w:val="20"/>
              </w:rPr>
            </w:pPr>
            <w:r w:rsidRPr="007174A8">
              <w:rPr>
                <w:rFonts w:ascii="Arial" w:eastAsia="Arial" w:hAnsi="Arial" w:cs="Arial"/>
                <w:color w:val="212121"/>
                <w:sz w:val="20"/>
                <w:szCs w:val="20"/>
                <w:lang w:val="pt-BR" w:bidi="pt-BR"/>
              </w:rPr>
              <w:lastRenderedPageBreak/>
              <w:t>Nossos interesses legítimos são: (i) entender como nossos aplicativos são usados para fazer melhorias; e (ii) identificar e combater ameaças de segurança aos nossos aplicativos e usuários.</w:t>
            </w:r>
          </w:p>
          <w:p w14:paraId="5591C2B1" w14:textId="77777777" w:rsidR="00EA1F2C" w:rsidRPr="007174A8" w:rsidRDefault="00EA1F2C" w:rsidP="00CB25FD">
            <w:pPr>
              <w:pStyle w:val="zfr3q"/>
              <w:spacing w:before="180" w:beforeAutospacing="0" w:after="240" w:afterAutospacing="0"/>
              <w:rPr>
                <w:rFonts w:ascii="Arial" w:hAnsi="Arial" w:cs="Arial"/>
                <w:color w:val="212121"/>
                <w:sz w:val="20"/>
                <w:szCs w:val="20"/>
              </w:rPr>
            </w:pPr>
          </w:p>
        </w:tc>
      </w:tr>
      <w:tr w:rsidR="00EA1F2C" w:rsidRPr="007174A8" w14:paraId="3AA8295D" w14:textId="77777777" w:rsidTr="00CB25FD">
        <w:tc>
          <w:tcPr>
            <w:tcW w:w="2972" w:type="dxa"/>
          </w:tcPr>
          <w:p w14:paraId="5C17540E" w14:textId="77777777" w:rsidR="00EA1F2C" w:rsidRPr="007174A8" w:rsidRDefault="00EA1F2C" w:rsidP="00CB25FD">
            <w:pPr>
              <w:pStyle w:val="zfr3q"/>
              <w:spacing w:before="180" w:after="0" w:afterAutospacing="0"/>
              <w:rPr>
                <w:rFonts w:ascii="Arial" w:hAnsi="Arial" w:cs="Arial"/>
                <w:color w:val="212121"/>
                <w:sz w:val="20"/>
                <w:szCs w:val="20"/>
              </w:rPr>
            </w:pPr>
            <w:r w:rsidRPr="007174A8">
              <w:rPr>
                <w:rFonts w:ascii="Arial" w:eastAsia="Arial" w:hAnsi="Arial" w:cs="Arial"/>
                <w:color w:val="212121"/>
                <w:sz w:val="20"/>
                <w:szCs w:val="20"/>
                <w:lang w:val="pt-BR" w:bidi="pt-BR"/>
              </w:rPr>
              <w:t>Se você é um serviço online conectado a um Produto, serão coletadas as seguintes informações: tipo do computador (Windows ou Macintosh), nome e versão do sistema operacional, idioma, tipo e versão do navegador e o nome e versão dos serviços online que você está usando, endereço de IP, páginas visitadas e horário do acesso.</w:t>
            </w:r>
          </w:p>
          <w:p w14:paraId="060095A6" w14:textId="77777777" w:rsidR="00EA1F2C" w:rsidRPr="007174A8" w:rsidRDefault="00EA1F2C" w:rsidP="00CB25FD">
            <w:pPr>
              <w:pStyle w:val="zfr3q"/>
              <w:spacing w:before="180" w:after="240"/>
              <w:rPr>
                <w:rFonts w:ascii="Arial" w:hAnsi="Arial" w:cs="Arial"/>
                <w:color w:val="212121"/>
                <w:sz w:val="20"/>
                <w:szCs w:val="20"/>
              </w:rPr>
            </w:pPr>
          </w:p>
        </w:tc>
        <w:tc>
          <w:tcPr>
            <w:tcW w:w="3402" w:type="dxa"/>
          </w:tcPr>
          <w:p w14:paraId="5F79BEBF" w14:textId="77777777" w:rsidR="00EA1F2C" w:rsidRPr="007174A8" w:rsidRDefault="00EA1F2C" w:rsidP="00CB25FD">
            <w:pPr>
              <w:pStyle w:val="zfr3q"/>
              <w:spacing w:before="0" w:beforeAutospacing="0" w:after="240" w:afterAutospacing="0"/>
              <w:rPr>
                <w:rFonts w:ascii="Arial" w:hAnsi="Arial" w:cs="Arial"/>
                <w:color w:val="212121"/>
                <w:sz w:val="20"/>
                <w:szCs w:val="20"/>
              </w:rPr>
            </w:pPr>
            <w:r w:rsidRPr="007174A8">
              <w:rPr>
                <w:rFonts w:ascii="Arial" w:eastAsia="Arial" w:hAnsi="Arial" w:cs="Arial"/>
                <w:color w:val="212121"/>
                <w:sz w:val="20"/>
                <w:szCs w:val="20"/>
                <w:lang w:val="pt-BR" w:bidi="pt-BR"/>
              </w:rPr>
              <w:t>Nós usamos essas informações para fornecer os Produtos aos usuários, garantir que eles funcionem de maneira adequada, calcular o nível de uso, ajudar a diagnosticar problemas de servidor, para fins estatísticos sobre o uso de serviços online e para fins de segurança.</w:t>
            </w:r>
          </w:p>
        </w:tc>
        <w:tc>
          <w:tcPr>
            <w:tcW w:w="3544" w:type="dxa"/>
          </w:tcPr>
          <w:p w14:paraId="5C977D20" w14:textId="77777777" w:rsidR="00EA1F2C" w:rsidRPr="007174A8" w:rsidRDefault="00EA1F2C" w:rsidP="00CB25FD">
            <w:pPr>
              <w:pStyle w:val="zfr3q"/>
              <w:spacing w:before="0" w:beforeAutospacing="0" w:after="240" w:afterAutospacing="0"/>
              <w:rPr>
                <w:rFonts w:ascii="Arial" w:hAnsi="Arial" w:cs="Arial"/>
                <w:color w:val="212121"/>
                <w:sz w:val="20"/>
                <w:szCs w:val="20"/>
              </w:rPr>
            </w:pPr>
            <w:r w:rsidRPr="007174A8">
              <w:rPr>
                <w:rFonts w:ascii="Arial" w:eastAsia="Arial" w:hAnsi="Arial" w:cs="Arial"/>
                <w:color w:val="212121"/>
                <w:sz w:val="20"/>
                <w:szCs w:val="20"/>
                <w:lang w:val="pt-BR" w:bidi="pt-BR"/>
              </w:rPr>
              <w:t>Nossos interesses legítimos em: (i) entender como nossos serviços online são usados para melhorá-los; e (ii) identificar e combater ameaças de segurança aos nossos serviços online e usuários.</w:t>
            </w:r>
          </w:p>
        </w:tc>
      </w:tr>
      <w:tr w:rsidR="00EA1F2C" w:rsidRPr="007174A8" w14:paraId="28DA9096" w14:textId="77777777" w:rsidTr="00CB25FD">
        <w:tc>
          <w:tcPr>
            <w:tcW w:w="2972" w:type="dxa"/>
          </w:tcPr>
          <w:p w14:paraId="6047AE79" w14:textId="77777777" w:rsidR="00EA1F2C" w:rsidRPr="007174A8" w:rsidRDefault="00EA1F2C" w:rsidP="00CB25FD">
            <w:pPr>
              <w:pStyle w:val="zfr3q"/>
              <w:spacing w:before="0" w:beforeAutospacing="0" w:after="240" w:afterAutospacing="0"/>
              <w:rPr>
                <w:rFonts w:ascii="Arial" w:hAnsi="Arial" w:cs="Arial"/>
                <w:color w:val="212121"/>
                <w:sz w:val="20"/>
                <w:szCs w:val="20"/>
              </w:rPr>
            </w:pPr>
            <w:r w:rsidRPr="007174A8">
              <w:rPr>
                <w:rFonts w:ascii="Arial" w:eastAsia="Arial" w:hAnsi="Arial" w:cs="Arial"/>
                <w:color w:val="212121"/>
                <w:sz w:val="20"/>
                <w:szCs w:val="20"/>
                <w:lang w:val="pt-BR" w:bidi="pt-BR"/>
              </w:rPr>
              <w:t xml:space="preserve">Informações de contato, assim como informações sobre como usar os Produtos. </w:t>
            </w:r>
          </w:p>
        </w:tc>
        <w:tc>
          <w:tcPr>
            <w:tcW w:w="3402" w:type="dxa"/>
          </w:tcPr>
          <w:p w14:paraId="27829391" w14:textId="77777777" w:rsidR="00684ABF" w:rsidRPr="007174A8" w:rsidRDefault="00EA1F2C" w:rsidP="00CB25FD">
            <w:pPr>
              <w:pStyle w:val="zfr3q"/>
              <w:spacing w:before="0" w:beforeAutospacing="0" w:after="240" w:afterAutospacing="0"/>
              <w:rPr>
                <w:rFonts w:ascii="Arial" w:hAnsi="Arial" w:cs="Arial"/>
                <w:color w:val="212121"/>
                <w:sz w:val="20"/>
                <w:szCs w:val="20"/>
              </w:rPr>
            </w:pPr>
            <w:r w:rsidRPr="007174A8">
              <w:rPr>
                <w:rFonts w:ascii="Arial" w:eastAsia="Arial" w:hAnsi="Arial" w:cs="Arial"/>
                <w:color w:val="212121"/>
                <w:sz w:val="20"/>
                <w:szCs w:val="20"/>
                <w:lang w:val="pt-BR" w:bidi="pt-BR"/>
              </w:rPr>
              <w:t xml:space="preserve">Análise de perfil do cliente e marketing: nós processamos esses dados (e outras informações fornecidas por você ao usar outros produtos ou serviços da Syngenta) para entender como você usou os Produtos e quais são suas necessidades na agricultura. Poderemos contatar você (como representantes da sua Empresa) com informações relevantes sobre outros produtos e serviços da Syngenta que podem ser interessantes para a sua Empresa. Em conformidade com a legislação aplicável, pediremos seu consentimento para fins de marketing. </w:t>
            </w:r>
          </w:p>
          <w:p w14:paraId="38FD420E" w14:textId="54F3C969" w:rsidR="00EA1F2C" w:rsidRPr="007174A8" w:rsidRDefault="00684ABF" w:rsidP="00CB25FD">
            <w:pPr>
              <w:pStyle w:val="zfr3q"/>
              <w:spacing w:before="0" w:beforeAutospacing="0" w:after="240" w:afterAutospacing="0"/>
              <w:rPr>
                <w:rFonts w:ascii="Arial" w:hAnsi="Arial" w:cs="Arial"/>
                <w:color w:val="212121"/>
                <w:sz w:val="20"/>
                <w:szCs w:val="20"/>
              </w:rPr>
            </w:pPr>
            <w:r w:rsidRPr="007174A8">
              <w:rPr>
                <w:rFonts w:ascii="Arial" w:eastAsia="Arial" w:hAnsi="Arial" w:cs="Arial"/>
                <w:color w:val="212121"/>
                <w:sz w:val="20"/>
                <w:szCs w:val="20"/>
                <w:lang w:val="pt-BR" w:bidi="pt-BR"/>
              </w:rPr>
              <w:t xml:space="preserve">Em qualquer caso, você pode interromper o marketing direto a qualquer momento entrando em contato conosco, como explicado abaixo, ou usando o link de descadastrar-se nos nossos e-mails.  </w:t>
            </w:r>
          </w:p>
        </w:tc>
        <w:tc>
          <w:tcPr>
            <w:tcW w:w="3544" w:type="dxa"/>
          </w:tcPr>
          <w:p w14:paraId="66DBF4B7" w14:textId="77777777" w:rsidR="00EA1F2C" w:rsidRPr="007174A8" w:rsidRDefault="00EA1F2C" w:rsidP="00CB25FD">
            <w:pPr>
              <w:pStyle w:val="zfr3q"/>
              <w:spacing w:before="0" w:beforeAutospacing="0" w:after="240" w:afterAutospacing="0"/>
              <w:rPr>
                <w:rFonts w:ascii="Arial" w:hAnsi="Arial" w:cs="Arial"/>
                <w:color w:val="212121"/>
                <w:sz w:val="20"/>
                <w:szCs w:val="20"/>
              </w:rPr>
            </w:pPr>
            <w:r w:rsidRPr="007174A8">
              <w:rPr>
                <w:rFonts w:ascii="Arial" w:eastAsia="Arial" w:hAnsi="Arial" w:cs="Arial"/>
                <w:color w:val="212121"/>
                <w:sz w:val="20"/>
                <w:szCs w:val="20"/>
                <w:lang w:val="pt-BR" w:bidi="pt-BR"/>
              </w:rPr>
              <w:t>Nossos interesses legítimos são o marketing dos nossos produtos e serviços.</w:t>
            </w:r>
          </w:p>
          <w:p w14:paraId="1F480452" w14:textId="77777777" w:rsidR="00EA1F2C" w:rsidRPr="007174A8" w:rsidRDefault="00EA1F2C" w:rsidP="00CB25FD">
            <w:pPr>
              <w:pStyle w:val="zfr3q"/>
              <w:spacing w:before="0" w:beforeAutospacing="0" w:after="240" w:afterAutospacing="0"/>
              <w:rPr>
                <w:rFonts w:ascii="Arial" w:hAnsi="Arial" w:cs="Arial"/>
                <w:color w:val="212121"/>
                <w:sz w:val="20"/>
                <w:szCs w:val="20"/>
              </w:rPr>
            </w:pPr>
            <w:r w:rsidRPr="007174A8">
              <w:rPr>
                <w:rFonts w:ascii="Arial" w:eastAsia="Arial" w:hAnsi="Arial" w:cs="Arial"/>
                <w:color w:val="212121"/>
                <w:sz w:val="20"/>
                <w:szCs w:val="20"/>
                <w:lang w:val="pt-BR" w:bidi="pt-BR"/>
              </w:rPr>
              <w:t>Consentimento, quando exigido por lei para fins de marketing.</w:t>
            </w:r>
          </w:p>
        </w:tc>
      </w:tr>
      <w:tr w:rsidR="00EA1F2C" w:rsidRPr="007174A8" w14:paraId="55D7E199" w14:textId="77777777" w:rsidTr="00CB25FD">
        <w:tc>
          <w:tcPr>
            <w:tcW w:w="2972" w:type="dxa"/>
          </w:tcPr>
          <w:p w14:paraId="63E99951" w14:textId="412B71D1" w:rsidR="00EA1F2C" w:rsidRPr="007174A8" w:rsidRDefault="00EA1F2C" w:rsidP="00CB25FD">
            <w:pPr>
              <w:spacing w:after="240"/>
              <w:rPr>
                <w:rFonts w:cs="Arial"/>
                <w:color w:val="212121"/>
              </w:rPr>
            </w:pPr>
            <w:r w:rsidRPr="007174A8">
              <w:rPr>
                <w:rFonts w:cs="Arial"/>
                <w:color w:val="212121"/>
                <w:lang w:val="pt-BR" w:bidi="pt-BR"/>
              </w:rPr>
              <w:t>Nome, e-mail e identificadores específicos do dispositivo, tipo do computador (Windows ou Macintosh), nome e versão do sistema operacional, idioma, tipo e versão do navegador e o nome e versão dos serviços online que você está usando, endereço de IP, páginas visitadas e horário do acesso.</w:t>
            </w:r>
          </w:p>
          <w:p w14:paraId="13AB9591" w14:textId="77777777" w:rsidR="00EA1F2C" w:rsidRPr="007174A8" w:rsidRDefault="00EA1F2C" w:rsidP="00CB25FD">
            <w:pPr>
              <w:pStyle w:val="zfr3q"/>
              <w:spacing w:after="240"/>
              <w:rPr>
                <w:rFonts w:ascii="Arial" w:hAnsi="Arial" w:cs="Arial"/>
                <w:color w:val="212121"/>
                <w:sz w:val="20"/>
                <w:szCs w:val="20"/>
              </w:rPr>
            </w:pPr>
          </w:p>
        </w:tc>
        <w:tc>
          <w:tcPr>
            <w:tcW w:w="3402" w:type="dxa"/>
          </w:tcPr>
          <w:p w14:paraId="389586AF" w14:textId="77777777" w:rsidR="00EA1F2C" w:rsidRPr="007174A8" w:rsidRDefault="00EA1F2C" w:rsidP="00CB25FD">
            <w:pPr>
              <w:pStyle w:val="zfr3q"/>
              <w:spacing w:after="240"/>
              <w:rPr>
                <w:rFonts w:ascii="Arial" w:hAnsi="Arial" w:cs="Arial"/>
                <w:color w:val="212121"/>
                <w:sz w:val="20"/>
                <w:szCs w:val="20"/>
              </w:rPr>
            </w:pPr>
            <w:r w:rsidRPr="007174A8">
              <w:rPr>
                <w:rFonts w:ascii="Arial" w:eastAsia="Arial" w:hAnsi="Arial" w:cs="Arial"/>
                <w:color w:val="212121"/>
                <w:sz w:val="20"/>
                <w:szCs w:val="20"/>
                <w:lang w:val="pt-BR" w:bidi="pt-BR"/>
              </w:rPr>
              <w:t>Utilizamos “cookies” e tecnologias da web semelhantes para coletar informações e oferecer suporte a determinados recursos dos nossos Produtos.</w:t>
            </w:r>
          </w:p>
          <w:p w14:paraId="5B5CCB74" w14:textId="77777777" w:rsidR="00EA1F2C" w:rsidRPr="007174A8" w:rsidRDefault="00EA1F2C" w:rsidP="00CB25FD">
            <w:pPr>
              <w:pStyle w:val="zfr3q"/>
              <w:spacing w:before="180" w:after="240"/>
              <w:rPr>
                <w:rFonts w:ascii="Arial" w:hAnsi="Arial" w:cs="Arial"/>
                <w:color w:val="212121"/>
                <w:sz w:val="20"/>
                <w:szCs w:val="20"/>
              </w:rPr>
            </w:pPr>
            <w:r w:rsidRPr="007174A8">
              <w:rPr>
                <w:rFonts w:ascii="Arial" w:eastAsia="Arial" w:hAnsi="Arial" w:cs="Arial"/>
                <w:color w:val="212121"/>
                <w:sz w:val="20"/>
                <w:szCs w:val="20"/>
                <w:lang w:val="pt-BR" w:bidi="pt-BR"/>
              </w:rPr>
              <w:t xml:space="preserve">Nós usamos essas informações para fornecer nossos Produtos (incluindo aplicativos móveis) para nossos usuários, para manutenção, para garantir que os Produtos funcionem adequadamente, para calcular o nível de uso, para fins estatísticos sobre o uso dos nossos Produtos e serviços online a fim de melhorar sua funcionalidade, para ajudar no diagnóstico de problemas no servidor, para entender como </w:t>
            </w:r>
            <w:r w:rsidRPr="007174A8">
              <w:rPr>
                <w:rFonts w:ascii="Arial" w:eastAsia="Arial" w:hAnsi="Arial" w:cs="Arial"/>
                <w:color w:val="212121"/>
                <w:sz w:val="20"/>
                <w:szCs w:val="20"/>
                <w:lang w:val="pt-BR" w:bidi="pt-BR"/>
              </w:rPr>
              <w:lastRenderedPageBreak/>
              <w:t>nossos Produtos são usados, para resolver questões relacionadas ao uso e para fins de segurança.</w:t>
            </w:r>
          </w:p>
        </w:tc>
        <w:tc>
          <w:tcPr>
            <w:tcW w:w="3544" w:type="dxa"/>
          </w:tcPr>
          <w:p w14:paraId="11F5FFDA" w14:textId="77777777" w:rsidR="00EA1F2C" w:rsidRPr="007174A8" w:rsidRDefault="00EA1F2C" w:rsidP="00CB25FD">
            <w:pPr>
              <w:pStyle w:val="zfr3q"/>
              <w:spacing w:before="0" w:beforeAutospacing="0" w:after="240" w:afterAutospacing="0"/>
              <w:rPr>
                <w:rFonts w:ascii="Arial" w:hAnsi="Arial" w:cs="Arial"/>
                <w:color w:val="212121"/>
                <w:sz w:val="20"/>
                <w:szCs w:val="20"/>
              </w:rPr>
            </w:pPr>
            <w:r w:rsidRPr="007174A8">
              <w:rPr>
                <w:rFonts w:ascii="Arial" w:eastAsia="Arial" w:hAnsi="Arial" w:cs="Arial"/>
                <w:color w:val="212121"/>
                <w:sz w:val="20"/>
                <w:szCs w:val="20"/>
                <w:lang w:val="pt-BR" w:bidi="pt-BR"/>
              </w:rPr>
              <w:lastRenderedPageBreak/>
              <w:t xml:space="preserve">A base legal para atividades de processamento relacionadas a cookies essenciais é nosso interesse legítimo em fornecer nossos Produtos aos usuários. </w:t>
            </w:r>
          </w:p>
          <w:p w14:paraId="25651874" w14:textId="77777777" w:rsidR="00EA1F2C" w:rsidRPr="007174A8" w:rsidRDefault="00EA1F2C" w:rsidP="00CB25FD">
            <w:pPr>
              <w:pStyle w:val="zfr3q"/>
              <w:spacing w:before="0" w:beforeAutospacing="0" w:after="240" w:afterAutospacing="0"/>
              <w:rPr>
                <w:rFonts w:ascii="Arial" w:hAnsi="Arial" w:cs="Arial"/>
                <w:color w:val="212121"/>
                <w:sz w:val="20"/>
                <w:szCs w:val="20"/>
              </w:rPr>
            </w:pPr>
            <w:r w:rsidRPr="007174A8">
              <w:rPr>
                <w:rFonts w:ascii="Arial" w:eastAsia="Arial" w:hAnsi="Arial" w:cs="Arial"/>
                <w:color w:val="212121"/>
                <w:sz w:val="20"/>
                <w:szCs w:val="20"/>
                <w:lang w:val="pt-BR" w:bidi="pt-BR"/>
              </w:rPr>
              <w:t>A base legal para atividades de processamento relacionadas a cookies não essenciais é seu consentimento.</w:t>
            </w:r>
          </w:p>
          <w:p w14:paraId="3267CDD8" w14:textId="77777777" w:rsidR="00EA1F2C" w:rsidRPr="007174A8" w:rsidRDefault="00EA1F2C" w:rsidP="00CB25FD">
            <w:pPr>
              <w:pStyle w:val="zfr3q"/>
              <w:spacing w:before="0" w:beforeAutospacing="0" w:after="240" w:afterAutospacing="0"/>
              <w:rPr>
                <w:rFonts w:ascii="Arial" w:hAnsi="Arial" w:cs="Arial"/>
                <w:color w:val="212121"/>
                <w:sz w:val="20"/>
                <w:szCs w:val="20"/>
              </w:rPr>
            </w:pPr>
          </w:p>
          <w:p w14:paraId="535097AE" w14:textId="77777777" w:rsidR="00EA1F2C" w:rsidRPr="007174A8" w:rsidRDefault="00EA1F2C" w:rsidP="00CB25FD">
            <w:pPr>
              <w:pStyle w:val="zfr3q"/>
              <w:spacing w:before="0" w:beforeAutospacing="0" w:after="240" w:afterAutospacing="0"/>
              <w:rPr>
                <w:rFonts w:ascii="Arial" w:hAnsi="Arial" w:cs="Arial"/>
                <w:color w:val="212121"/>
                <w:sz w:val="20"/>
                <w:szCs w:val="20"/>
              </w:rPr>
            </w:pPr>
          </w:p>
        </w:tc>
      </w:tr>
    </w:tbl>
    <w:p w14:paraId="55F6A04B" w14:textId="77777777" w:rsidR="00EA1F2C" w:rsidRPr="007174A8" w:rsidRDefault="00EA1F2C" w:rsidP="00EA1F2C">
      <w:pPr>
        <w:keepNext/>
        <w:jc w:val="both"/>
        <w:rPr>
          <w:rFonts w:cs="Arial"/>
          <w:color w:val="212121"/>
          <w:lang w:eastAsia="en-GB"/>
        </w:rPr>
      </w:pPr>
    </w:p>
    <w:p w14:paraId="41646872" w14:textId="7121F1BD" w:rsidR="00337E14" w:rsidRPr="007174A8" w:rsidRDefault="00337E14" w:rsidP="00337E14">
      <w:pPr>
        <w:pStyle w:val="zfr3q"/>
        <w:spacing w:before="180" w:beforeAutospacing="0" w:after="0" w:afterAutospacing="0"/>
        <w:jc w:val="both"/>
        <w:rPr>
          <w:rFonts w:ascii="Arial" w:hAnsi="Arial" w:cs="Arial"/>
          <w:color w:val="212121"/>
          <w:sz w:val="20"/>
          <w:szCs w:val="20"/>
        </w:rPr>
      </w:pPr>
      <w:r w:rsidRPr="007174A8">
        <w:rPr>
          <w:rFonts w:ascii="Arial" w:eastAsia="Arial" w:hAnsi="Arial" w:cs="Arial"/>
          <w:b/>
          <w:color w:val="212121"/>
          <w:sz w:val="20"/>
          <w:szCs w:val="20"/>
          <w:lang w:val="pt-BR" w:bidi="pt-BR"/>
        </w:rPr>
        <w:t>Syngenta como operador de dados.</w:t>
      </w:r>
      <w:r w:rsidRPr="007174A8">
        <w:rPr>
          <w:rFonts w:ascii="Arial" w:eastAsia="Arial" w:hAnsi="Arial" w:cs="Arial"/>
          <w:color w:val="212121"/>
          <w:sz w:val="20"/>
          <w:szCs w:val="20"/>
          <w:lang w:val="pt-BR" w:bidi="pt-BR"/>
        </w:rPr>
        <w:t xml:space="preserve"> Observe que, quando você usa um Produto como um usuário autorizado em nome de uma Empresa, em relação a quaisquer dados pessoais enviados por você ao usar os Produtos (inclusive como parte das suas Contribuições), o controlador de dados é a Empresa. Nós somos os operadores de dados quando usamos os dados pessoais que você envia para fornecer serviços e Resultados.   </w:t>
      </w:r>
    </w:p>
    <w:p w14:paraId="4407B1DC" w14:textId="77777777" w:rsidR="00337E14" w:rsidRPr="007174A8" w:rsidRDefault="00337E14" w:rsidP="00337E14">
      <w:pPr>
        <w:pStyle w:val="zfr3q"/>
        <w:spacing w:before="180" w:beforeAutospacing="0" w:after="0" w:afterAutospacing="0"/>
        <w:jc w:val="both"/>
        <w:rPr>
          <w:rFonts w:ascii="Arial" w:hAnsi="Arial" w:cs="Arial"/>
          <w:color w:val="212121"/>
          <w:sz w:val="20"/>
          <w:szCs w:val="20"/>
        </w:rPr>
      </w:pPr>
      <w:r w:rsidRPr="007174A8">
        <w:rPr>
          <w:rFonts w:ascii="Arial" w:eastAsia="Arial" w:hAnsi="Arial" w:cs="Arial"/>
          <w:color w:val="212121"/>
          <w:sz w:val="20"/>
          <w:szCs w:val="20"/>
          <w:lang w:val="pt-BR" w:bidi="pt-BR"/>
        </w:rPr>
        <w:t xml:space="preserve">Por exemplo, um Produto pode permitir que você envie informações sobre sua localização, observações em campo ou imagens.  Um Produto também pode ter funcionalidade de GPS que pode acompanhar a localização do dispositivo quando o Produto estiver em uso ou localizar máquinas agrícolas.  Nós usamos todas essas informações como operador de dados para fornecer os serviços do Produto e produzir os Resultados para a Empresa (nosso “cliente”).  </w:t>
      </w:r>
      <w:r w:rsidRPr="007174A8">
        <w:rPr>
          <w:rFonts w:ascii="Arial" w:eastAsia="Arial" w:hAnsi="Arial" w:cs="Arial"/>
          <w:b/>
          <w:color w:val="212121"/>
          <w:sz w:val="20"/>
          <w:szCs w:val="20"/>
          <w:lang w:val="pt-BR" w:bidi="pt-BR"/>
        </w:rPr>
        <w:t xml:space="preserve">Leia os avisos de privacidade da Empresa (controlador de dados) para saber mais sobre esse processamento, inclusive quais são seus direitos.      </w:t>
      </w:r>
    </w:p>
    <w:p w14:paraId="3AFC421B" w14:textId="77777777" w:rsidR="00337E14" w:rsidRPr="007174A8" w:rsidRDefault="00337E14" w:rsidP="00EA1F2C">
      <w:pPr>
        <w:keepNext/>
        <w:jc w:val="both"/>
        <w:rPr>
          <w:rFonts w:cs="Arial"/>
          <w:color w:val="212121"/>
          <w:lang w:eastAsia="en-GB"/>
        </w:rPr>
      </w:pPr>
    </w:p>
    <w:p w14:paraId="717044CB" w14:textId="77777777" w:rsidR="00EA1F2C" w:rsidRPr="007174A8" w:rsidRDefault="00EA1F2C" w:rsidP="00EA1F2C">
      <w:pPr>
        <w:pStyle w:val="zfr3q"/>
        <w:numPr>
          <w:ilvl w:val="0"/>
          <w:numId w:val="26"/>
        </w:numPr>
        <w:spacing w:before="180" w:beforeAutospacing="0" w:after="0" w:afterAutospacing="0"/>
        <w:ind w:left="284" w:hanging="284"/>
        <w:jc w:val="both"/>
        <w:rPr>
          <w:rFonts w:ascii="Arial" w:hAnsi="Arial" w:cs="Arial"/>
          <w:b/>
          <w:bCs/>
          <w:color w:val="212121"/>
          <w:sz w:val="20"/>
          <w:szCs w:val="20"/>
        </w:rPr>
      </w:pPr>
      <w:r w:rsidRPr="007174A8">
        <w:rPr>
          <w:rFonts w:ascii="Arial" w:eastAsia="Arial" w:hAnsi="Arial" w:cs="Arial"/>
          <w:b/>
          <w:color w:val="212121"/>
          <w:sz w:val="20"/>
          <w:szCs w:val="20"/>
          <w:lang w:val="pt-BR" w:bidi="pt-BR"/>
        </w:rPr>
        <w:t xml:space="preserve">Como a Syngenta compartilha minhas informações pessoais? </w:t>
      </w:r>
    </w:p>
    <w:p w14:paraId="7B0C20FE" w14:textId="77777777" w:rsidR="00EA1F2C" w:rsidRPr="007174A8" w:rsidRDefault="00EA1F2C" w:rsidP="00EA1F2C">
      <w:pPr>
        <w:pStyle w:val="zfr3q"/>
        <w:spacing w:before="180" w:beforeAutospacing="0" w:after="0" w:afterAutospacing="0"/>
        <w:jc w:val="both"/>
        <w:rPr>
          <w:rFonts w:ascii="Arial" w:hAnsi="Arial" w:cs="Arial"/>
          <w:color w:val="212121"/>
          <w:sz w:val="20"/>
          <w:szCs w:val="20"/>
        </w:rPr>
      </w:pPr>
      <w:r w:rsidRPr="007174A8">
        <w:rPr>
          <w:rFonts w:ascii="Arial" w:eastAsia="Arial" w:hAnsi="Arial" w:cs="Arial"/>
          <w:b/>
          <w:color w:val="212121"/>
          <w:sz w:val="20"/>
          <w:szCs w:val="20"/>
          <w:lang w:val="pt-BR" w:bidi="pt-BR"/>
        </w:rPr>
        <w:t>Provedores de serviços e parceiros:</w:t>
      </w:r>
      <w:r w:rsidRPr="007174A8">
        <w:rPr>
          <w:rFonts w:ascii="Arial" w:eastAsia="Arial" w:hAnsi="Arial" w:cs="Arial"/>
          <w:color w:val="212121"/>
          <w:sz w:val="20"/>
          <w:szCs w:val="20"/>
          <w:lang w:val="pt-BR" w:bidi="pt-BR"/>
        </w:rPr>
        <w:t xml:space="preserve"> nós compartilhamos dados pessoais com empresas e organizações com as quais trabalhamos para os fins definidos acima.</w:t>
      </w:r>
    </w:p>
    <w:p w14:paraId="1B5ABD37" w14:textId="77777777" w:rsidR="00EA1F2C" w:rsidRPr="007174A8" w:rsidRDefault="00EA1F2C" w:rsidP="00EA1F2C">
      <w:pPr>
        <w:pStyle w:val="zfr3q"/>
        <w:spacing w:before="180" w:beforeAutospacing="0" w:after="0" w:afterAutospacing="0"/>
        <w:jc w:val="both"/>
        <w:rPr>
          <w:rFonts w:ascii="Arial" w:hAnsi="Arial" w:cs="Arial"/>
          <w:color w:val="212121"/>
          <w:sz w:val="20"/>
          <w:szCs w:val="20"/>
        </w:rPr>
      </w:pPr>
      <w:r w:rsidRPr="007174A8">
        <w:rPr>
          <w:rFonts w:ascii="Arial" w:eastAsia="Arial" w:hAnsi="Arial" w:cs="Arial"/>
          <w:color w:val="212121"/>
          <w:sz w:val="20"/>
          <w:szCs w:val="20"/>
          <w:lang w:val="pt-BR" w:bidi="pt-BR"/>
        </w:rPr>
        <w:t xml:space="preserve">Esses terceiros são obrigados por contrato a usar os dados pessoais que compartilhamos com eles apenas para os fins especificados e para tomar medidas comercialmente razoáveis a fim de proteger a confidencialidade e segurança de seus dados pessoais. </w:t>
      </w:r>
    </w:p>
    <w:p w14:paraId="0319B416" w14:textId="77777777" w:rsidR="00EA1F2C" w:rsidRPr="007174A8" w:rsidRDefault="00EA1F2C" w:rsidP="00EA1F2C">
      <w:pPr>
        <w:spacing w:line="259" w:lineRule="auto"/>
        <w:jc w:val="both"/>
        <w:rPr>
          <w:rFonts w:eastAsia="Calibri" w:cs="Arial"/>
          <w:b/>
          <w:bCs/>
        </w:rPr>
      </w:pPr>
    </w:p>
    <w:p w14:paraId="0C1E5FF3" w14:textId="5DBAF4DF" w:rsidR="00EA1F2C" w:rsidRPr="007174A8" w:rsidRDefault="00EA1F2C" w:rsidP="00372391">
      <w:pPr>
        <w:jc w:val="both"/>
        <w:rPr>
          <w:rFonts w:cs="Arial"/>
          <w:color w:val="111111"/>
          <w:lang w:eastAsia="de-DE"/>
        </w:rPr>
      </w:pPr>
      <w:r w:rsidRPr="007174A8">
        <w:rPr>
          <w:rFonts w:eastAsia="Calibri" w:cs="Arial"/>
          <w:b/>
          <w:lang w:val="pt-BR" w:bidi="pt-BR"/>
        </w:rPr>
        <w:t xml:space="preserve">Transferências fora do seu país e do Espaço Econômico Europeu. </w:t>
      </w:r>
      <w:r w:rsidRPr="007174A8">
        <w:rPr>
          <w:rFonts w:cs="Arial"/>
          <w:color w:val="111111"/>
          <w:lang w:val="pt-BR" w:bidi="pt-BR"/>
        </w:rPr>
        <w:t>Vamos transferir seus dados pessoais para destinatários fora do seu país e em países fora do Espaço Econômico Europeu (</w:t>
      </w:r>
      <w:r w:rsidRPr="007174A8">
        <w:rPr>
          <w:rFonts w:cs="Arial"/>
          <w:b/>
          <w:color w:val="111111"/>
          <w:lang w:val="pt-BR" w:bidi="pt-BR"/>
        </w:rPr>
        <w:t>“EEE”</w:t>
      </w:r>
      <w:r w:rsidRPr="007174A8">
        <w:rPr>
          <w:rFonts w:cs="Arial"/>
          <w:color w:val="111111"/>
          <w:lang w:val="pt-BR" w:bidi="pt-BR"/>
        </w:rPr>
        <w:t>). Garantimos que seus dados pessoais serão devidamente protegidos, assegurando que o país receptor dos dados seja capaz de fornecer o nível adequado de proteção segundo a legislação de proteção de dados aplicável e, se não for o caso, tomaremos medidas de segurança apropriadas, como colocar cláusulas de proteção de dados padrão.</w:t>
      </w:r>
    </w:p>
    <w:p w14:paraId="0453AA5A" w14:textId="77777777" w:rsidR="00EA1F2C" w:rsidRPr="007174A8" w:rsidRDefault="00EA1F2C" w:rsidP="00EA1F2C">
      <w:pPr>
        <w:rPr>
          <w:rFonts w:cs="Arial"/>
          <w:color w:val="111111"/>
          <w:lang w:eastAsia="de-DE"/>
        </w:rPr>
      </w:pPr>
    </w:p>
    <w:p w14:paraId="18BAE43A" w14:textId="227DC3D1" w:rsidR="00EA1F2C" w:rsidRPr="007174A8" w:rsidRDefault="00EA1F2C" w:rsidP="00EA1F2C">
      <w:pPr>
        <w:rPr>
          <w:rStyle w:val="Hyperlink"/>
          <w:rFonts w:cs="Arial"/>
          <w:lang w:eastAsia="en-GB"/>
        </w:rPr>
      </w:pPr>
      <w:r w:rsidRPr="007174A8">
        <w:rPr>
          <w:rFonts w:cs="Arial"/>
          <w:color w:val="111111"/>
          <w:lang w:val="pt-BR" w:bidi="pt-BR"/>
        </w:rPr>
        <w:t xml:space="preserve">Para mais informações sobre as </w:t>
      </w:r>
      <w:r w:rsidR="0009175C" w:rsidRPr="007174A8">
        <w:rPr>
          <w:rFonts w:cs="Arial"/>
          <w:b/>
          <w:color w:val="111111"/>
          <w:lang w:val="pt-BR" w:bidi="pt-BR"/>
        </w:rPr>
        <w:t>Cláusulas Contratuais Padrão da UE, leia</w:t>
      </w:r>
      <w:r w:rsidRPr="007174A8">
        <w:rPr>
          <w:rFonts w:cs="Arial"/>
          <w:b/>
          <w:lang w:val="pt-BR" w:bidi="pt-BR"/>
        </w:rPr>
        <w:t xml:space="preserve">: </w:t>
      </w:r>
      <w:hyperlink r:id="rId11">
        <w:r w:rsidRPr="007174A8">
          <w:rPr>
            <w:rStyle w:val="Hyperlink"/>
            <w:rFonts w:cs="Arial"/>
            <w:lang w:val="pt-BR" w:bidi="pt-BR"/>
          </w:rPr>
          <w:t>https://ec.europa.eu/info/law/law-topic/data-protection/international-dimension-data-protection/standard-contractual-clauses-scc_en</w:t>
        </w:r>
      </w:hyperlink>
    </w:p>
    <w:p w14:paraId="54D24FBA" w14:textId="735CA58B" w:rsidR="00EA1F2C" w:rsidRPr="007174A8" w:rsidRDefault="00EA1F2C" w:rsidP="00EA1F2C">
      <w:pPr>
        <w:pStyle w:val="zfr3q"/>
        <w:spacing w:before="180" w:beforeAutospacing="0" w:after="0" w:afterAutospacing="0"/>
        <w:jc w:val="both"/>
        <w:rPr>
          <w:rFonts w:ascii="Arial" w:hAnsi="Arial" w:cs="Arial"/>
          <w:color w:val="666666"/>
          <w:sz w:val="20"/>
          <w:szCs w:val="20"/>
        </w:rPr>
      </w:pPr>
      <w:r w:rsidRPr="007174A8">
        <w:rPr>
          <w:rFonts w:ascii="Arial" w:eastAsia="Arial" w:hAnsi="Arial" w:cs="Arial"/>
          <w:b/>
          <w:color w:val="111111"/>
          <w:sz w:val="20"/>
          <w:szCs w:val="20"/>
          <w:lang w:val="pt-BR" w:bidi="pt-BR"/>
        </w:rPr>
        <w:t>Transferências intragrupo na Syngenta:</w:t>
      </w:r>
      <w:r w:rsidRPr="007174A8">
        <w:rPr>
          <w:rFonts w:ascii="Arial" w:eastAsia="Arial" w:hAnsi="Arial" w:cs="Arial"/>
          <w:color w:val="111111"/>
          <w:sz w:val="20"/>
          <w:szCs w:val="20"/>
          <w:lang w:val="pt-BR" w:bidi="pt-BR"/>
        </w:rPr>
        <w:t xml:space="preserve"> nossa empresa matriz, Syngenta AG, é uma corporação suíça com base na Basileia, Suíça (</w:t>
      </w:r>
      <w:r w:rsidRPr="007174A8">
        <w:rPr>
          <w:rFonts w:ascii="Arial" w:eastAsia="Arial" w:hAnsi="Arial" w:cs="Arial"/>
          <w:b/>
          <w:color w:val="111111"/>
          <w:sz w:val="20"/>
          <w:szCs w:val="20"/>
          <w:lang w:val="pt-BR" w:bidi="pt-BR"/>
        </w:rPr>
        <w:t>“Matriz da Syngenta”</w:t>
      </w:r>
      <w:r w:rsidRPr="007174A8">
        <w:rPr>
          <w:rFonts w:ascii="Arial" w:eastAsia="Arial" w:hAnsi="Arial" w:cs="Arial"/>
          <w:color w:val="111111"/>
          <w:sz w:val="20"/>
          <w:szCs w:val="20"/>
          <w:lang w:val="pt-BR" w:bidi="pt-BR"/>
        </w:rPr>
        <w:t xml:space="preserve">). A Matriz da Syngenta firmou Acordos de Transferências de Dados Intragrupo com muitas das suas subsidiárias (Rede da Syngenta DP), inclusive conosco, para permitir uma transferência e processamento de dados eficaz. Nós usamos servidores na web, armazenamos e processamos dados pessoais da Rede Syngenta DP em países fora e dentro do EEE, incluindo Reino Unido, Suíça e EUA. </w:t>
      </w:r>
    </w:p>
    <w:p w14:paraId="23497088" w14:textId="6765FCDA" w:rsidR="00EA1F2C" w:rsidRPr="007174A8" w:rsidRDefault="00EA1F2C" w:rsidP="00EA1F2C">
      <w:pPr>
        <w:spacing w:before="100" w:beforeAutospacing="1" w:after="100" w:afterAutospacing="1" w:line="225" w:lineRule="atLeast"/>
        <w:jc w:val="both"/>
        <w:rPr>
          <w:rFonts w:cs="Arial"/>
          <w:color w:val="212121"/>
          <w:lang w:eastAsia="en-GB"/>
        </w:rPr>
      </w:pPr>
      <w:r w:rsidRPr="007174A8">
        <w:rPr>
          <w:rFonts w:cs="Arial"/>
          <w:b/>
          <w:color w:val="212121"/>
          <w:lang w:val="pt-BR" w:bidi="pt-BR"/>
        </w:rPr>
        <w:t xml:space="preserve">Transferências a Terceiros: </w:t>
      </w:r>
      <w:r w:rsidRPr="007174A8">
        <w:rPr>
          <w:rFonts w:cs="Arial"/>
          <w:color w:val="212121"/>
          <w:lang w:val="pt-BR" w:bidi="pt-BR"/>
        </w:rPr>
        <w:t xml:space="preserve">nós transferimos ou disponibilizamos dados pessoais a provedores de serviços, que processam seus </w:t>
      </w:r>
      <w:r w:rsidRPr="007174A8">
        <w:rPr>
          <w:rFonts w:cs="Arial"/>
          <w:b/>
          <w:color w:val="212121"/>
          <w:lang w:val="pt-BR" w:bidi="pt-BR"/>
        </w:rPr>
        <w:t>dados pessoais</w:t>
      </w:r>
      <w:r w:rsidRPr="007174A8">
        <w:rPr>
          <w:rFonts w:cs="Arial"/>
          <w:color w:val="212121"/>
          <w:lang w:val="pt-BR" w:bidi="pt-BR"/>
        </w:rPr>
        <w:t xml:space="preserve"> seguindo nossas instruções para nos ajudar a fornecer os serviços ofertados nos nossos Produtos e para os fins listados na seção 2 acima.  Esses provedores de serviço incluem: </w:t>
      </w:r>
    </w:p>
    <w:p w14:paraId="5FFBF04D" w14:textId="2A10E890" w:rsidR="00EA1F2C" w:rsidRPr="007174A8" w:rsidRDefault="00EA1F2C" w:rsidP="006E5669">
      <w:pPr>
        <w:pStyle w:val="ListParagraph"/>
        <w:numPr>
          <w:ilvl w:val="0"/>
          <w:numId w:val="29"/>
        </w:numPr>
        <w:ind w:left="284" w:hanging="284"/>
        <w:jc w:val="both"/>
        <w:rPr>
          <w:rFonts w:cs="Arial"/>
          <w:color w:val="111111"/>
          <w:lang w:eastAsia="de-DE"/>
        </w:rPr>
      </w:pPr>
      <w:r w:rsidRPr="007174A8">
        <w:rPr>
          <w:rFonts w:cs="Arial"/>
          <w:b/>
          <w:color w:val="212121"/>
          <w:lang w:val="pt-BR" w:bidi="pt-BR"/>
        </w:rPr>
        <w:t>Amazon Web Services</w:t>
      </w:r>
      <w:r w:rsidRPr="007174A8">
        <w:rPr>
          <w:rFonts w:cs="Arial"/>
          <w:color w:val="212121"/>
          <w:lang w:val="pt-BR" w:bidi="pt-BR"/>
        </w:rPr>
        <w:t xml:space="preserve">, Inc (AWS), 410 Terry Avenue North, Seattle, WA 98109-5210, EUA, provedora de </w:t>
      </w:r>
      <w:r w:rsidR="00B2231F" w:rsidRPr="007174A8">
        <w:rPr>
          <w:rFonts w:eastAsia="Arial" w:cs="Arial"/>
          <w:lang w:val="pt-BR" w:bidi="pt-BR"/>
        </w:rPr>
        <w:t>serviços de hospedagem nos EUA que compõem a infraestrutura da nossa plataforma e dos nossos produtos</w:t>
      </w:r>
      <w:r w:rsidRPr="007174A8">
        <w:rPr>
          <w:rFonts w:cs="Arial"/>
          <w:color w:val="212121"/>
          <w:lang w:val="pt-BR" w:bidi="pt-BR"/>
        </w:rPr>
        <w:t xml:space="preserve">. A </w:t>
      </w:r>
      <w:r w:rsidRPr="007174A8">
        <w:rPr>
          <w:rFonts w:cs="Arial"/>
          <w:color w:val="111111"/>
          <w:lang w:val="pt-BR" w:bidi="pt-BR"/>
        </w:rPr>
        <w:t xml:space="preserve">medida de segurança em vigor </w:t>
      </w:r>
      <w:bookmarkStart w:id="0" w:name="_Hlk155109858"/>
      <w:r w:rsidR="00785B71" w:rsidRPr="007174A8">
        <w:rPr>
          <w:rFonts w:cs="Arial"/>
          <w:color w:val="111111"/>
          <w:lang w:val="pt-BR" w:bidi="pt-BR"/>
        </w:rPr>
        <w:t>é a decisão de adequação adotada pela Comissão Europeia (“</w:t>
      </w:r>
      <w:hyperlink r:id="rId12" w:history="1">
        <w:r w:rsidR="00785B71" w:rsidRPr="007174A8">
          <w:rPr>
            <w:rStyle w:val="Hyperlink"/>
            <w:lang w:val="pt-BR" w:bidi="pt-BR"/>
          </w:rPr>
          <w:t>a Estrutura de Privacidade de Dados UE-EUA</w:t>
        </w:r>
      </w:hyperlink>
      <w:r w:rsidR="00785B71" w:rsidRPr="007174A8">
        <w:rPr>
          <w:lang w:val="pt-BR" w:bidi="pt-BR"/>
        </w:rPr>
        <w:t>”)</w:t>
      </w:r>
      <w:bookmarkEnd w:id="0"/>
      <w:r w:rsidRPr="007174A8">
        <w:rPr>
          <w:rFonts w:cs="Arial"/>
          <w:color w:val="111111"/>
          <w:lang w:val="pt-BR" w:bidi="pt-BR"/>
        </w:rPr>
        <w:t xml:space="preserve"> para transferências fora da EEE. </w:t>
      </w:r>
      <w:r w:rsidR="00785B71" w:rsidRPr="007174A8">
        <w:rPr>
          <w:lang w:val="pt-BR" w:bidi="pt-BR"/>
        </w:rPr>
        <w:t xml:space="preserve">A </w:t>
      </w:r>
      <w:bookmarkStart w:id="1" w:name="_Hlk155110122"/>
      <w:r w:rsidR="00785B71" w:rsidRPr="007174A8">
        <w:rPr>
          <w:rFonts w:cs="Arial"/>
          <w:color w:val="111111"/>
          <w:lang w:val="pt-BR" w:bidi="pt-BR"/>
        </w:rPr>
        <w:t xml:space="preserve">Amazon Web Services </w:t>
      </w:r>
      <w:r w:rsidR="00785B71" w:rsidRPr="007174A8">
        <w:rPr>
          <w:rFonts w:cs="Arial"/>
          <w:color w:val="000000" w:themeColor="text1"/>
          <w:lang w:val="pt-BR" w:bidi="pt-BR"/>
        </w:rPr>
        <w:t xml:space="preserve">está em conformidade com a Estrutura de Privacidade de Dados da UE-EUA (“DPF UE-EUA”), a extensão do Reino Unido à DPF UE-EUA e a Estrutura de Privacidade de Dados Suíça-EUA conforme estabelecidos pelo Departamento de Comércio dos EUA (conforme </w:t>
      </w:r>
      <w:r w:rsidR="00785B71" w:rsidRPr="007174A8">
        <w:rPr>
          <w:rFonts w:cs="Arial"/>
          <w:color w:val="000000" w:themeColor="text1"/>
          <w:lang w:val="pt-BR" w:bidi="pt-BR"/>
        </w:rPr>
        <w:lastRenderedPageBreak/>
        <w:t xml:space="preserve">aplicável). </w:t>
      </w:r>
      <w:bookmarkEnd w:id="1"/>
      <w:r w:rsidRPr="007174A8">
        <w:rPr>
          <w:rFonts w:cs="Arial"/>
          <w:color w:val="111111"/>
          <w:lang w:val="pt-BR" w:bidi="pt-BR"/>
        </w:rPr>
        <w:t xml:space="preserve">Para mais informações, acesse os links abaixo: </w:t>
      </w:r>
      <w:hyperlink r:id="rId13">
        <w:r w:rsidRPr="007174A8">
          <w:rPr>
            <w:rStyle w:val="Hyperlink"/>
            <w:rFonts w:cs="Arial"/>
            <w:lang w:val="pt-BR" w:bidi="pt-BR"/>
          </w:rPr>
          <w:t>https://aws.amazon.com/compliance/gdpr-center/</w:t>
        </w:r>
      </w:hyperlink>
      <w:r w:rsidRPr="007174A8">
        <w:rPr>
          <w:rFonts w:cs="Arial"/>
          <w:color w:val="111111"/>
          <w:lang w:val="pt-BR" w:bidi="pt-BR"/>
        </w:rPr>
        <w:t xml:space="preserve"> .</w:t>
      </w:r>
    </w:p>
    <w:p w14:paraId="5F3E9CCD" w14:textId="2C0F7802" w:rsidR="00EA1F2C" w:rsidRPr="007174A8" w:rsidRDefault="00EA1F2C" w:rsidP="006E5669">
      <w:pPr>
        <w:pStyle w:val="ListParagraph"/>
        <w:numPr>
          <w:ilvl w:val="0"/>
          <w:numId w:val="29"/>
        </w:numPr>
        <w:ind w:left="284" w:hanging="284"/>
        <w:jc w:val="both"/>
        <w:rPr>
          <w:rFonts w:cs="Arial"/>
          <w:color w:val="111111"/>
          <w:lang w:eastAsia="de-DE"/>
        </w:rPr>
      </w:pPr>
      <w:r w:rsidRPr="007174A8">
        <w:rPr>
          <w:rFonts w:cs="Arial"/>
          <w:b/>
          <w:color w:val="111111"/>
          <w:lang w:val="pt-BR" w:bidi="pt-BR"/>
        </w:rPr>
        <w:t>Amplitude</w:t>
      </w:r>
      <w:r w:rsidRPr="007174A8">
        <w:rPr>
          <w:rFonts w:cs="Arial"/>
          <w:color w:val="111111"/>
          <w:lang w:val="pt-BR" w:bidi="pt-BR"/>
        </w:rPr>
        <w:t xml:space="preserve"> Inc., 631 Howard St., Floor 5, San Francisco, CA 94105, EUA, provedora de serviços de análise de uso por meio do processamento de dados de dispositivo (modelo do dispositivo, versão do SO, país e região) nos EUA. </w:t>
      </w:r>
      <w:r w:rsidRPr="007174A8">
        <w:rPr>
          <w:rFonts w:cs="Arial"/>
          <w:color w:val="212121"/>
          <w:lang w:val="pt-BR" w:bidi="pt-BR"/>
        </w:rPr>
        <w:t xml:space="preserve">A </w:t>
      </w:r>
      <w:r w:rsidRPr="007174A8">
        <w:rPr>
          <w:rFonts w:cs="Arial"/>
          <w:color w:val="111111"/>
          <w:lang w:val="pt-BR" w:bidi="pt-BR"/>
        </w:rPr>
        <w:t xml:space="preserve">medida de segurança em vigor </w:t>
      </w:r>
      <w:bookmarkStart w:id="2" w:name="_Hlk155109910"/>
      <w:r w:rsidRPr="007174A8">
        <w:rPr>
          <w:rFonts w:cs="Arial"/>
          <w:color w:val="111111"/>
          <w:lang w:val="pt-BR" w:bidi="pt-BR"/>
        </w:rPr>
        <w:t>é a decisão de adequação adotada pela Comissão Europeia (“a Estrutura de Privacidade de Dados UE-EUA”)</w:t>
      </w:r>
      <w:bookmarkEnd w:id="2"/>
      <w:r w:rsidRPr="007174A8">
        <w:rPr>
          <w:rFonts w:cs="Arial"/>
          <w:color w:val="111111"/>
          <w:lang w:val="pt-BR" w:bidi="pt-BR"/>
        </w:rPr>
        <w:t xml:space="preserve"> para transferências fora da EEE. A Amplitude </w:t>
      </w:r>
      <w:r w:rsidR="00785B71" w:rsidRPr="007174A8">
        <w:rPr>
          <w:rFonts w:cs="Arial"/>
          <w:color w:val="000000" w:themeColor="text1"/>
          <w:lang w:val="pt-BR" w:bidi="pt-BR"/>
        </w:rPr>
        <w:t xml:space="preserve">está em conformidade com a Estrutura de Privacidade de Dados de Privacidade de Dados da UE-EUA (“DPF UE-EUA”), a extensão do Reino Unido à DPF UE-EUA e a Estrutura de Privacidade de Dados Suíça-EUA conforme estabelecidos pelo Departamento de Comércio dos EUA (conforme aplicável). </w:t>
      </w:r>
      <w:r w:rsidRPr="007174A8">
        <w:rPr>
          <w:rFonts w:cs="Arial"/>
          <w:color w:val="111111"/>
          <w:lang w:val="pt-BR" w:bidi="pt-BR"/>
        </w:rPr>
        <w:t xml:space="preserve">Para mais informações, acesse este link: </w:t>
      </w:r>
      <w:hyperlink r:id="rId14">
        <w:r w:rsidRPr="007174A8">
          <w:rPr>
            <w:rStyle w:val="Hyperlink"/>
            <w:rFonts w:cs="Arial"/>
            <w:lang w:val="pt-BR" w:bidi="pt-BR"/>
          </w:rPr>
          <w:t>https://amplitude.com/blog/data-minimization</w:t>
        </w:r>
      </w:hyperlink>
      <w:r w:rsidRPr="007174A8">
        <w:rPr>
          <w:rFonts w:cs="Arial"/>
          <w:color w:val="111111"/>
          <w:lang w:val="pt-BR" w:bidi="pt-BR"/>
        </w:rPr>
        <w:t>.</w:t>
      </w:r>
    </w:p>
    <w:p w14:paraId="06DEA447" w14:textId="6AEF1904" w:rsidR="00DA2B6B" w:rsidRPr="007174A8" w:rsidRDefault="00DA2B6B" w:rsidP="00A62B45">
      <w:pPr>
        <w:pStyle w:val="ListParagraph"/>
        <w:numPr>
          <w:ilvl w:val="0"/>
          <w:numId w:val="29"/>
        </w:numPr>
        <w:ind w:left="284" w:hanging="284"/>
        <w:jc w:val="both"/>
        <w:rPr>
          <w:rFonts w:cs="Arial"/>
          <w:b/>
          <w:bCs/>
          <w:color w:val="111111"/>
          <w:lang w:eastAsia="de-DE"/>
        </w:rPr>
      </w:pPr>
      <w:r w:rsidRPr="007174A8">
        <w:rPr>
          <w:rFonts w:cs="Arial"/>
          <w:b/>
          <w:color w:val="111111"/>
          <w:lang w:val="pt-BR" w:bidi="pt-BR"/>
        </w:rPr>
        <w:t>Braintree</w:t>
      </w:r>
      <w:r w:rsidR="00391360" w:rsidRPr="007174A8">
        <w:rPr>
          <w:rFonts w:cs="Arial"/>
          <w:color w:val="111111"/>
          <w:lang w:val="pt-BR" w:bidi="pt-BR"/>
        </w:rPr>
        <w:t xml:space="preserve">, um serviço do PayPal, PayPal (Europa) S.à r.l. et Cie, S.C.A.22-24 Boulevard Royal, L-2449 Luxemburgo. </w:t>
      </w:r>
      <w:r w:rsidR="00391360" w:rsidRPr="007174A8">
        <w:rPr>
          <w:rFonts w:ascii="Helvetica" w:eastAsia="Helvetica" w:hAnsi="Helvetica" w:cs="Helvetica"/>
          <w:color w:val="000000"/>
          <w:shd w:val="clear" w:color="auto" w:fill="FFFFFF"/>
          <w:lang w:val="pt-BR" w:bidi="pt-BR"/>
        </w:rPr>
        <w:t>O PayPal nos fornece serviços de pagamento como um controlador independente. As medidas de segurança em vigor são as cláusulas contratuais padrão da UE (“</w:t>
      </w:r>
      <w:r w:rsidR="000E029D" w:rsidRPr="007174A8">
        <w:rPr>
          <w:color w:val="000000"/>
          <w:lang w:val="pt-BR" w:bidi="pt-BR"/>
        </w:rPr>
        <w:t>Cláusulas Contratuais Padrão da UE”)</w:t>
      </w:r>
      <w:r w:rsidR="00391360" w:rsidRPr="007174A8">
        <w:rPr>
          <w:rFonts w:ascii="Helvetica" w:eastAsia="Helvetica" w:hAnsi="Helvetica" w:cs="Helvetica"/>
          <w:color w:val="000000"/>
          <w:shd w:val="clear" w:color="auto" w:fill="FFFFFF"/>
          <w:lang w:val="pt-BR" w:bidi="pt-BR"/>
        </w:rPr>
        <w:t xml:space="preserve"> ou as cláusulas de proteção de dados padrão especificadas em regulamentações feitas pela Secretaria do Estado na seção 17C(b) da Lei Geral de Proteção de Dados de 2018 em vigor no Reino Unido (as "Cláusulas Contratuais Padrão do Reino Unido”) em que o terceiro país não está sujeito à decisão de adequação da Comissão Europeia. Para mais informações, leia o PayPal Data Protection Addendum For Card Processing Products (Adendo de Proteção de Dados do PayPal para Produtos de Processamento de Cartões): </w:t>
      </w:r>
      <w:hyperlink r:id="rId15" w:history="1">
        <w:r w:rsidR="000E029D" w:rsidRPr="007174A8">
          <w:rPr>
            <w:rStyle w:val="Hyperlink"/>
            <w:rFonts w:ascii="Helvetica" w:eastAsia="Helvetica" w:hAnsi="Helvetica" w:cs="Helvetica"/>
            <w:shd w:val="clear" w:color="auto" w:fill="FFFFFF"/>
            <w:lang w:val="pt-BR" w:bidi="pt-BR"/>
          </w:rPr>
          <w:t>https://www.braintreepayments.com/be/legal/data-protection-addendum</w:t>
        </w:r>
      </w:hyperlink>
      <w:r w:rsidR="00391360" w:rsidRPr="007174A8">
        <w:rPr>
          <w:rFonts w:ascii="Helvetica" w:eastAsia="Helvetica" w:hAnsi="Helvetica" w:cs="Helvetica"/>
          <w:color w:val="000000"/>
          <w:shd w:val="clear" w:color="auto" w:fill="FFFFFF"/>
          <w:lang w:val="pt-BR" w:bidi="pt-BR"/>
        </w:rPr>
        <w:t>.</w:t>
      </w:r>
    </w:p>
    <w:p w14:paraId="2F91AA29" w14:textId="10DA8FF5" w:rsidR="005049B9" w:rsidRPr="007174A8" w:rsidRDefault="005049B9" w:rsidP="005049B9">
      <w:pPr>
        <w:pStyle w:val="ListParagraph"/>
        <w:numPr>
          <w:ilvl w:val="0"/>
          <w:numId w:val="29"/>
        </w:numPr>
        <w:ind w:left="284" w:hanging="284"/>
        <w:jc w:val="both"/>
        <w:rPr>
          <w:rFonts w:cs="Arial"/>
          <w:b/>
          <w:bCs/>
          <w:color w:val="111111"/>
          <w:lang w:eastAsia="de-DE"/>
        </w:rPr>
      </w:pPr>
      <w:r w:rsidRPr="007174A8">
        <w:rPr>
          <w:rFonts w:cs="Arial"/>
          <w:b/>
          <w:color w:val="111111"/>
          <w:lang w:val="pt-BR" w:bidi="pt-BR"/>
        </w:rPr>
        <w:t xml:space="preserve">Datadog </w:t>
      </w:r>
      <w:r w:rsidR="00CE1194" w:rsidRPr="007174A8">
        <w:rPr>
          <w:rFonts w:cs="Arial"/>
          <w:color w:val="111111"/>
          <w:lang w:val="pt-BR" w:bidi="pt-BR"/>
        </w:rPr>
        <w:t>Inc., 620 8</w:t>
      </w:r>
      <w:r w:rsidR="00E93C23" w:rsidRPr="007174A8">
        <w:rPr>
          <w:rFonts w:cs="Arial"/>
          <w:color w:val="111111"/>
          <w:vertAlign w:val="superscript"/>
          <w:lang w:val="pt-BR" w:bidi="pt-BR"/>
        </w:rPr>
        <w:t>th</w:t>
      </w:r>
      <w:r w:rsidR="00E93C23" w:rsidRPr="007174A8">
        <w:rPr>
          <w:rFonts w:cs="Arial"/>
          <w:color w:val="111111"/>
          <w:lang w:val="pt-BR" w:bidi="pt-BR"/>
        </w:rPr>
        <w:t xml:space="preserve"> Ave., 45</w:t>
      </w:r>
      <w:r w:rsidR="00E93C23" w:rsidRPr="007174A8">
        <w:rPr>
          <w:rFonts w:cs="Arial"/>
          <w:color w:val="111111"/>
          <w:vertAlign w:val="superscript"/>
          <w:lang w:val="pt-BR" w:bidi="pt-BR"/>
        </w:rPr>
        <w:t>o</w:t>
      </w:r>
      <w:r w:rsidR="00E93C23" w:rsidRPr="007174A8">
        <w:rPr>
          <w:rFonts w:cs="Arial"/>
          <w:color w:val="111111"/>
          <w:lang w:val="pt-BR" w:bidi="pt-BR"/>
        </w:rPr>
        <w:t xml:space="preserve"> Fl., Nova York, NY 10018 EUA, empresa incorporada em Delaware. Nós contratamos os serviços da Datadog pelo Contrato Principal de Assinaturas padrão da empresa para acompanhamento de atividades comerciais e técnicas com o fim de nos ajudar a entender o uso dos nossos Produtos e melhorar a experiência dos nossos usuários. Para estes fins, podemos enviar à Datadog as seguintes informações de conta, como nome, ID de usuário pseudonimizado e endereço de IP, que podem ser processadas pela empresa nos EUA. O processamento de informações pessoais está de acordo com o Adendo Padrão de Processamento de Dados da Datadog.  </w:t>
      </w:r>
      <w:r w:rsidR="00785B71" w:rsidRPr="007174A8">
        <w:rPr>
          <w:rFonts w:cs="Arial"/>
          <w:color w:val="212121"/>
          <w:lang w:val="pt-BR" w:bidi="pt-BR"/>
        </w:rPr>
        <w:t xml:space="preserve">A </w:t>
      </w:r>
      <w:r w:rsidR="00785B71" w:rsidRPr="007174A8">
        <w:rPr>
          <w:rFonts w:cs="Arial"/>
          <w:color w:val="111111"/>
          <w:lang w:val="pt-BR" w:bidi="pt-BR"/>
        </w:rPr>
        <w:t>medida de segurança em vigor é a decisão de adequação adotada pela Comissão Europeia (“</w:t>
      </w:r>
      <w:hyperlink r:id="rId16" w:history="1">
        <w:r w:rsidR="00785B71" w:rsidRPr="007174A8">
          <w:rPr>
            <w:rStyle w:val="Hyperlink"/>
            <w:lang w:val="pt-BR" w:bidi="pt-BR"/>
          </w:rPr>
          <w:t>a Estrutura de Privacidade de Dados UE-EUA</w:t>
        </w:r>
      </w:hyperlink>
      <w:r w:rsidR="00785B71" w:rsidRPr="007174A8">
        <w:rPr>
          <w:lang w:val="pt-BR" w:bidi="pt-BR"/>
        </w:rPr>
        <w:t>”)</w:t>
      </w:r>
      <w:r w:rsidR="00785B71" w:rsidRPr="007174A8">
        <w:rPr>
          <w:rFonts w:cs="Arial"/>
          <w:color w:val="111111"/>
          <w:lang w:val="pt-BR" w:bidi="pt-BR"/>
        </w:rPr>
        <w:t xml:space="preserve"> para transferências fora da EEE. </w:t>
      </w:r>
      <w:r w:rsidR="00785B71" w:rsidRPr="007174A8">
        <w:rPr>
          <w:lang w:val="pt-BR" w:bidi="pt-BR"/>
        </w:rPr>
        <w:t xml:space="preserve">A </w:t>
      </w:r>
      <w:r w:rsidR="00785B71" w:rsidRPr="007174A8">
        <w:rPr>
          <w:rFonts w:cs="Arial"/>
          <w:color w:val="111111"/>
          <w:lang w:val="pt-BR" w:bidi="pt-BR"/>
        </w:rPr>
        <w:t xml:space="preserve">Datadog </w:t>
      </w:r>
      <w:bookmarkStart w:id="3" w:name="_Hlk155110633"/>
      <w:bookmarkStart w:id="4" w:name="_Hlk155110687"/>
      <w:r w:rsidR="00785B71" w:rsidRPr="007174A8">
        <w:rPr>
          <w:rFonts w:cs="Arial"/>
          <w:color w:val="000000" w:themeColor="text1"/>
          <w:lang w:val="pt-BR" w:bidi="pt-BR"/>
        </w:rPr>
        <w:t>está em conformidade com a Estrutura de Privacidade de Dados da UE-EUA (“DPF UE-EUA”), a extensão do Reino Unido à DPF UE-EUA e a Estrutura de Privacidade de Dados Suíça-EUA conforme estabelecidos pelo Departamento de Comércio dos EUA (conforme aplicável)</w:t>
      </w:r>
      <w:bookmarkEnd w:id="3"/>
      <w:r w:rsidR="00785B71" w:rsidRPr="007174A8">
        <w:rPr>
          <w:rFonts w:cs="Arial"/>
          <w:color w:val="000000" w:themeColor="text1"/>
          <w:lang w:val="pt-BR" w:bidi="pt-BR"/>
        </w:rPr>
        <w:t xml:space="preserve">.  </w:t>
      </w:r>
      <w:bookmarkEnd w:id="4"/>
      <w:r w:rsidR="00CE1194" w:rsidRPr="007174A8">
        <w:rPr>
          <w:rFonts w:cs="Arial"/>
          <w:color w:val="111111"/>
          <w:lang w:val="pt-BR" w:bidi="pt-BR"/>
        </w:rPr>
        <w:t>Para mais informações, consulte:</w:t>
      </w:r>
    </w:p>
    <w:p w14:paraId="359CA4EF" w14:textId="1C8B6BDF" w:rsidR="009B2CF3" w:rsidRPr="007174A8" w:rsidRDefault="009B2CF3" w:rsidP="009B2CF3">
      <w:pPr>
        <w:pStyle w:val="ListParagraph"/>
        <w:ind w:left="284"/>
        <w:jc w:val="both"/>
        <w:rPr>
          <w:rFonts w:cs="Arial"/>
          <w:color w:val="111111"/>
          <w:lang w:eastAsia="de-DE"/>
        </w:rPr>
      </w:pPr>
      <w:r w:rsidRPr="007174A8">
        <w:rPr>
          <w:rFonts w:cs="Arial"/>
          <w:color w:val="111111"/>
          <w:lang w:val="pt-BR" w:bidi="pt-BR"/>
        </w:rPr>
        <w:t xml:space="preserve">Datadog’s Master Subscription Agreement - </w:t>
      </w:r>
      <w:hyperlink r:id="rId17" w:history="1">
        <w:r w:rsidRPr="007174A8">
          <w:rPr>
            <w:rStyle w:val="Hyperlink"/>
            <w:rFonts w:cs="Arial"/>
            <w:lang w:val="pt-BR" w:bidi="pt-BR"/>
          </w:rPr>
          <w:t>https://www.datadoghq.com/legal/msa/</w:t>
        </w:r>
      </w:hyperlink>
    </w:p>
    <w:p w14:paraId="4B8B652B" w14:textId="02A4953D" w:rsidR="00CE1194" w:rsidRPr="007174A8" w:rsidRDefault="009B2CF3" w:rsidP="006E5669">
      <w:pPr>
        <w:pStyle w:val="ListParagraph"/>
        <w:ind w:left="284"/>
        <w:jc w:val="both"/>
        <w:rPr>
          <w:rFonts w:cs="Arial"/>
          <w:color w:val="111111"/>
          <w:lang w:eastAsia="de-DE"/>
        </w:rPr>
      </w:pPr>
      <w:r w:rsidRPr="007174A8">
        <w:rPr>
          <w:rFonts w:cs="Arial"/>
          <w:color w:val="111111"/>
          <w:lang w:val="pt-BR" w:bidi="pt-BR"/>
        </w:rPr>
        <w:t xml:space="preserve">Datadog’s Data Processing Addendum - </w:t>
      </w:r>
      <w:hyperlink r:id="rId18" w:history="1">
        <w:r w:rsidRPr="007174A8">
          <w:rPr>
            <w:rStyle w:val="Hyperlink"/>
            <w:rFonts w:cs="Arial"/>
            <w:lang w:val="pt-BR" w:bidi="pt-BR"/>
          </w:rPr>
          <w:t>https://www.datadoghq.com/legal/data-processing-addendum/</w:t>
        </w:r>
      </w:hyperlink>
      <w:r w:rsidRPr="007174A8">
        <w:rPr>
          <w:rFonts w:cs="Arial"/>
          <w:color w:val="111111"/>
          <w:lang w:val="pt-BR" w:bidi="pt-BR"/>
        </w:rPr>
        <w:t xml:space="preserve"> </w:t>
      </w:r>
    </w:p>
    <w:p w14:paraId="3E402DA8" w14:textId="5BE12834" w:rsidR="009E613B" w:rsidRPr="007174A8" w:rsidRDefault="00B43974" w:rsidP="00A62B45">
      <w:pPr>
        <w:pStyle w:val="NormalWeb"/>
        <w:numPr>
          <w:ilvl w:val="0"/>
          <w:numId w:val="29"/>
        </w:numPr>
        <w:shd w:val="clear" w:color="auto" w:fill="FFFFFF" w:themeFill="background1"/>
        <w:ind w:left="284" w:hanging="284"/>
        <w:jc w:val="both"/>
        <w:rPr>
          <w:rFonts w:ascii="Arial" w:eastAsia="Arial" w:hAnsi="Arial" w:cs="Arial"/>
          <w:sz w:val="20"/>
          <w:szCs w:val="20"/>
        </w:rPr>
      </w:pPr>
      <w:r w:rsidRPr="007174A8">
        <w:rPr>
          <w:rFonts w:ascii="Arial" w:eastAsia="Arial" w:hAnsi="Arial" w:cs="Arial"/>
          <w:b/>
          <w:sz w:val="20"/>
          <w:szCs w:val="20"/>
          <w:lang w:val="pt-BR" w:bidi="pt-BR"/>
        </w:rPr>
        <w:t>Google Cloud</w:t>
      </w:r>
      <w:r w:rsidR="00776BCF" w:rsidRPr="007174A8">
        <w:rPr>
          <w:rFonts w:eastAsia="Arial" w:cs="Arial"/>
          <w:b/>
          <w:lang w:val="pt-BR" w:bidi="pt-BR"/>
        </w:rPr>
        <w:t xml:space="preserve"> </w:t>
      </w:r>
      <w:r w:rsidR="0078186E" w:rsidRPr="007174A8">
        <w:rPr>
          <w:rFonts w:ascii="Arial" w:eastAsia="Arial" w:hAnsi="Arial" w:cs="Arial"/>
          <w:sz w:val="20"/>
          <w:szCs w:val="20"/>
          <w:lang w:val="pt-BR" w:bidi="pt-BR"/>
        </w:rPr>
        <w:t xml:space="preserve">fornecido por </w:t>
      </w:r>
      <w:hyperlink r:id="rId19" w:history="1">
        <w:r w:rsidR="00550384" w:rsidRPr="007174A8">
          <w:rPr>
            <w:rStyle w:val="Hyperlink"/>
            <w:rFonts w:ascii="Arial" w:eastAsia="Arial" w:hAnsi="Arial" w:cs="Arial"/>
            <w:sz w:val="20"/>
            <w:szCs w:val="20"/>
            <w:lang w:val="pt-BR" w:bidi="pt-BR"/>
          </w:rPr>
          <w:t>https://cloud.google.com/terms/google-entity</w:t>
        </w:r>
      </w:hyperlink>
      <w:r w:rsidR="00776BCF" w:rsidRPr="007174A8">
        <w:rPr>
          <w:rFonts w:ascii="Arial" w:eastAsia="Arial" w:hAnsi="Arial" w:cs="Arial"/>
          <w:sz w:val="20"/>
          <w:szCs w:val="20"/>
          <w:lang w:val="pt-BR" w:bidi="pt-BR"/>
        </w:rPr>
        <w:t>, provedor de serviços de hospedagem</w:t>
      </w:r>
      <w:r w:rsidR="00B2231F" w:rsidRPr="007174A8">
        <w:rPr>
          <w:lang w:val="pt-BR" w:bidi="pt-BR"/>
        </w:rPr>
        <w:t xml:space="preserve"> </w:t>
      </w:r>
      <w:r w:rsidR="00776BCF" w:rsidRPr="007174A8">
        <w:rPr>
          <w:rFonts w:ascii="Arial" w:eastAsia="Arial" w:hAnsi="Arial" w:cs="Arial"/>
          <w:sz w:val="20"/>
          <w:szCs w:val="20"/>
          <w:lang w:val="pt-BR" w:bidi="pt-BR"/>
        </w:rPr>
        <w:t xml:space="preserve">que compõem a estrutura da nossa plataforma e dos nossos produtos. As medidas de segurança em vigor para transferência de dados pessoais para países fora da UE/EEE ou sujeitos a uma decisão de adequação pela Comissão Europeia são as Cláusulas Contratuais Padrão da UE como especificado no Adendo de Processamento de Dados em Nuvem. Para mais informações, consulte este link </w:t>
      </w:r>
      <w:hyperlink r:id="rId20" w:history="1">
        <w:r w:rsidR="009E613B" w:rsidRPr="007174A8">
          <w:rPr>
            <w:rStyle w:val="Hyperlink"/>
            <w:rFonts w:ascii="Arial" w:eastAsia="Arial" w:hAnsi="Arial" w:cs="Arial"/>
            <w:sz w:val="20"/>
            <w:szCs w:val="20"/>
            <w:lang w:val="pt-BR" w:bidi="pt-BR"/>
          </w:rPr>
          <w:t>https://cloud.google.com/terms/data-processing-addendum</w:t>
        </w:r>
      </w:hyperlink>
      <w:r w:rsidR="00973131" w:rsidRPr="007174A8">
        <w:rPr>
          <w:rFonts w:ascii="Arial" w:eastAsia="Arial" w:hAnsi="Arial" w:cs="Arial"/>
          <w:sz w:val="20"/>
          <w:szCs w:val="20"/>
          <w:lang w:val="pt-BR" w:bidi="pt-BR"/>
        </w:rPr>
        <w:t xml:space="preserve"> .</w:t>
      </w:r>
    </w:p>
    <w:p w14:paraId="7F80F59D" w14:textId="215A8A05" w:rsidR="0E864636" w:rsidRPr="007174A8" w:rsidRDefault="0E864636" w:rsidP="006E5669">
      <w:pPr>
        <w:pStyle w:val="NormalWeb"/>
        <w:numPr>
          <w:ilvl w:val="0"/>
          <w:numId w:val="29"/>
        </w:numPr>
        <w:shd w:val="clear" w:color="auto" w:fill="FFFFFF" w:themeFill="background1"/>
        <w:ind w:left="284" w:hanging="284"/>
        <w:jc w:val="both"/>
        <w:rPr>
          <w:rFonts w:ascii="Arial" w:eastAsia="Arial" w:hAnsi="Arial" w:cs="Arial"/>
          <w:sz w:val="20"/>
          <w:szCs w:val="20"/>
        </w:rPr>
      </w:pPr>
      <w:r w:rsidRPr="007174A8">
        <w:rPr>
          <w:rFonts w:ascii="Arial" w:eastAsia="Arial" w:hAnsi="Arial" w:cs="Arial"/>
          <w:b/>
          <w:sz w:val="20"/>
          <w:szCs w:val="20"/>
          <w:lang w:val="pt-BR" w:bidi="pt-BR"/>
        </w:rPr>
        <w:t xml:space="preserve">OneSignal, </w:t>
      </w:r>
      <w:r w:rsidR="252543DF" w:rsidRPr="007174A8">
        <w:rPr>
          <w:rFonts w:ascii="Arial" w:eastAsia="Arial" w:hAnsi="Arial" w:cs="Arial"/>
          <w:color w:val="051B2C"/>
          <w:sz w:val="20"/>
          <w:szCs w:val="20"/>
          <w:lang w:val="pt-BR" w:bidi="pt-BR"/>
        </w:rPr>
        <w:t>uma empresa dos EUA, localizada em 2850 S Delaware St Suite 201, San Mateo, CA 94403</w:t>
      </w:r>
      <w:r w:rsidRPr="007174A8">
        <w:rPr>
          <w:rFonts w:ascii="Arial" w:eastAsia="Arial" w:hAnsi="Arial" w:cs="Arial"/>
          <w:sz w:val="20"/>
          <w:szCs w:val="20"/>
          <w:lang w:val="pt-BR" w:bidi="pt-BR"/>
        </w:rPr>
        <w:t xml:space="preserve">. A OneSignal fornece acompanhamento de atividades comerciais e técnicas de aplicativos para nos ajudar a entender o uso dos nossos Produtos e melhorar a experiência dos usuários. </w:t>
      </w:r>
      <w:bookmarkStart w:id="5" w:name="_Hlk155110815"/>
      <w:r w:rsidR="7CCEC17B" w:rsidRPr="007174A8">
        <w:rPr>
          <w:rFonts w:ascii="Arial" w:eastAsia="Arial" w:hAnsi="Arial" w:cs="Arial"/>
          <w:color w:val="212121"/>
          <w:sz w:val="20"/>
          <w:szCs w:val="20"/>
          <w:lang w:val="pt-BR" w:bidi="pt-BR"/>
        </w:rPr>
        <w:t xml:space="preserve">A </w:t>
      </w:r>
      <w:r w:rsidR="7CCEC17B" w:rsidRPr="007174A8">
        <w:rPr>
          <w:rFonts w:ascii="Arial" w:eastAsia="Arial" w:hAnsi="Arial" w:cs="Arial"/>
          <w:color w:val="111111"/>
          <w:sz w:val="20"/>
          <w:szCs w:val="20"/>
          <w:lang w:val="pt-BR" w:bidi="pt-BR"/>
        </w:rPr>
        <w:t>medida de segurança em vigor é a decisão de adequação adotada pela Comissão Europeia (“</w:t>
      </w:r>
      <w:hyperlink r:id="rId21" w:history="1">
        <w:r w:rsidR="00785B71" w:rsidRPr="007174A8">
          <w:rPr>
            <w:rStyle w:val="Hyperlink"/>
            <w:rFonts w:ascii="Arial" w:eastAsia="Arial" w:hAnsi="Arial" w:cs="Arial"/>
            <w:sz w:val="20"/>
            <w:szCs w:val="20"/>
            <w:lang w:val="pt-BR" w:bidi="pt-BR"/>
          </w:rPr>
          <w:t>a Estrutura de Privacidade de Dados UE-EUA</w:t>
        </w:r>
      </w:hyperlink>
      <w:r w:rsidR="00785B71" w:rsidRPr="007174A8">
        <w:rPr>
          <w:rFonts w:ascii="Arial" w:eastAsia="Arial" w:hAnsi="Arial" w:cs="Arial"/>
          <w:color w:val="111111"/>
          <w:sz w:val="20"/>
          <w:szCs w:val="20"/>
          <w:lang w:val="pt-BR" w:bidi="pt-BR"/>
        </w:rPr>
        <w:t>”) para transferências fora da EEE ou do Reino Unido</w:t>
      </w:r>
      <w:bookmarkEnd w:id="5"/>
      <w:r w:rsidR="7CCEC17B" w:rsidRPr="007174A8">
        <w:rPr>
          <w:rFonts w:ascii="Arial" w:eastAsia="Arial" w:hAnsi="Arial" w:cs="Arial"/>
          <w:color w:val="111111"/>
          <w:sz w:val="20"/>
          <w:szCs w:val="20"/>
          <w:lang w:val="pt-BR" w:bidi="pt-BR"/>
        </w:rPr>
        <w:t xml:space="preserve">. </w:t>
      </w:r>
      <w:r w:rsidRPr="007174A8">
        <w:rPr>
          <w:rFonts w:ascii="Arial" w:eastAsia="Arial" w:hAnsi="Arial" w:cs="Arial"/>
          <w:sz w:val="20"/>
          <w:szCs w:val="20"/>
          <w:lang w:val="pt-BR" w:bidi="pt-BR"/>
        </w:rPr>
        <w:t>A OneSignal está em conformidade com a Estrutura de Privacidade de Dados de Privacidade de Dados da UE-EUA (“DPF UE-EUA”), a extensão do Reino Unido à DPF UE-EUA e a Estrutura de Privacidade de Dados Suíça-EUA conforme estabelecidos pelo Departamento de Comércio dos EUA (conforme aplicável).</w:t>
      </w:r>
      <w:r w:rsidR="00785B71" w:rsidRPr="007174A8">
        <w:rPr>
          <w:rFonts w:cs="Arial"/>
          <w:color w:val="111111"/>
          <w:lang w:val="pt-BR" w:bidi="pt-BR"/>
        </w:rPr>
        <w:t xml:space="preserve"> </w:t>
      </w:r>
      <w:r w:rsidRPr="007174A8">
        <w:rPr>
          <w:rFonts w:ascii="Arial" w:eastAsia="Arial" w:hAnsi="Arial" w:cs="Arial"/>
          <w:sz w:val="20"/>
          <w:szCs w:val="20"/>
          <w:lang w:val="pt-BR" w:bidi="pt-BR"/>
        </w:rPr>
        <w:t xml:space="preserve">Para mais informações, consulte este link: </w:t>
      </w:r>
      <w:hyperlink r:id="rId22">
        <w:r w:rsidR="4D685402" w:rsidRPr="007174A8">
          <w:rPr>
            <w:rStyle w:val="Hyperlink"/>
            <w:rFonts w:ascii="Arial" w:eastAsia="Arial" w:hAnsi="Arial" w:cs="Arial"/>
            <w:sz w:val="20"/>
            <w:szCs w:val="20"/>
            <w:lang w:val="pt-BR" w:bidi="pt-BR"/>
          </w:rPr>
          <w:t>https://onesignal.com/privacy_policy</w:t>
        </w:r>
      </w:hyperlink>
      <w:r w:rsidRPr="007174A8">
        <w:rPr>
          <w:rFonts w:ascii="Arial" w:eastAsia="Arial" w:hAnsi="Arial" w:cs="Arial"/>
          <w:sz w:val="20"/>
          <w:szCs w:val="20"/>
          <w:lang w:val="pt-BR" w:bidi="pt-BR"/>
        </w:rPr>
        <w:t xml:space="preserve"> </w:t>
      </w:r>
    </w:p>
    <w:p w14:paraId="14B31567" w14:textId="40B04C0F" w:rsidR="3A68B37C" w:rsidRPr="007174A8" w:rsidRDefault="3A68B37C" w:rsidP="00D37B63">
      <w:pPr>
        <w:pStyle w:val="NormalWeb"/>
        <w:numPr>
          <w:ilvl w:val="0"/>
          <w:numId w:val="29"/>
        </w:numPr>
        <w:shd w:val="clear" w:color="auto" w:fill="FFFFFF" w:themeFill="background1"/>
        <w:ind w:left="284" w:hanging="284"/>
        <w:jc w:val="both"/>
        <w:rPr>
          <w:rFonts w:ascii="Arial" w:eastAsia="Arial" w:hAnsi="Arial" w:cs="Arial"/>
          <w:b/>
          <w:color w:val="000000" w:themeColor="text1"/>
          <w:sz w:val="20"/>
          <w:szCs w:val="20"/>
        </w:rPr>
      </w:pPr>
      <w:r w:rsidRPr="007174A8">
        <w:rPr>
          <w:rFonts w:ascii="Arial" w:eastAsia="Arial" w:hAnsi="Arial" w:cs="Arial"/>
          <w:b/>
          <w:sz w:val="20"/>
          <w:szCs w:val="20"/>
          <w:lang w:val="pt-BR" w:bidi="pt-BR"/>
        </w:rPr>
        <w:t>Pendo.io</w:t>
      </w:r>
      <w:r w:rsidRPr="007174A8">
        <w:rPr>
          <w:rFonts w:ascii="Arial" w:eastAsia="Arial" w:hAnsi="Arial" w:cs="Arial"/>
          <w:sz w:val="20"/>
          <w:szCs w:val="20"/>
          <w:lang w:val="pt-BR" w:bidi="pt-BR"/>
        </w:rPr>
        <w:t xml:space="preserve"> Inc. 301 Hillsborough St, Suite 1900, Raleigh, NC 276031, EUA, responsável por processar dados de dispositivos e fornecer estatísticas de uso da plataforma que hospeda nossos Produtos. As medidas legais em vigor incluem as cláusulas contratuais padrão </w:t>
      </w:r>
      <w:r w:rsidR="0F09ED77" w:rsidRPr="007174A8">
        <w:rPr>
          <w:rFonts w:ascii="Arial" w:eastAsia="Arial" w:hAnsi="Arial" w:cs="Arial"/>
          <w:color w:val="111111"/>
          <w:sz w:val="20"/>
          <w:szCs w:val="20"/>
          <w:lang w:val="pt-BR" w:bidi="pt-BR"/>
        </w:rPr>
        <w:t xml:space="preserve">aprovadas pela Comissão Europeia para transferências fora do EEE e ou do Reino unido e/ou outras medidas legais </w:t>
      </w:r>
      <w:r w:rsidR="0F09ED77" w:rsidRPr="007174A8">
        <w:rPr>
          <w:rFonts w:ascii="Arial" w:eastAsia="Arial" w:hAnsi="Arial" w:cs="Arial"/>
          <w:color w:val="111111"/>
          <w:sz w:val="20"/>
          <w:szCs w:val="20"/>
          <w:lang w:val="pt-BR" w:bidi="pt-BR"/>
        </w:rPr>
        <w:lastRenderedPageBreak/>
        <w:t xml:space="preserve">adequadas. </w:t>
      </w:r>
      <w:r w:rsidRPr="007174A8">
        <w:rPr>
          <w:rFonts w:ascii="Arial" w:eastAsia="Arial" w:hAnsi="Arial" w:cs="Arial"/>
          <w:sz w:val="20"/>
          <w:szCs w:val="20"/>
          <w:lang w:val="pt-BR" w:bidi="pt-BR"/>
        </w:rPr>
        <w:t xml:space="preserve">Para mais informações, consulte os links a seguir: </w:t>
      </w:r>
      <w:hyperlink r:id="rId23">
        <w:r w:rsidR="5973A1FF" w:rsidRPr="007174A8">
          <w:rPr>
            <w:rStyle w:val="Hyperlink"/>
            <w:rFonts w:ascii="Arial" w:eastAsia="Arial" w:hAnsi="Arial" w:cs="Arial"/>
            <w:sz w:val="20"/>
            <w:szCs w:val="20"/>
            <w:lang w:val="pt-BR" w:bidi="pt-BR"/>
          </w:rPr>
          <w:t>https://www.pendo.io/legal/privacy-policy/</w:t>
        </w:r>
      </w:hyperlink>
      <w:r w:rsidRPr="007174A8">
        <w:rPr>
          <w:rFonts w:ascii="Arial" w:eastAsia="Arial" w:hAnsi="Arial" w:cs="Arial"/>
          <w:sz w:val="20"/>
          <w:szCs w:val="20"/>
          <w:lang w:val="pt-BR" w:bidi="pt-BR"/>
        </w:rPr>
        <w:t xml:space="preserve"> e  </w:t>
      </w:r>
      <w:hyperlink r:id="rId24">
        <w:r w:rsidR="244C87F7" w:rsidRPr="007174A8">
          <w:rPr>
            <w:rStyle w:val="Hyperlink"/>
            <w:rFonts w:ascii="Arial" w:eastAsia="Arial" w:hAnsi="Arial" w:cs="Arial"/>
            <w:sz w:val="20"/>
            <w:szCs w:val="20"/>
            <w:lang w:val="pt-BR" w:bidi="pt-BR"/>
          </w:rPr>
          <w:t>https://www.pendo.io/legal/data-processing-addendum/</w:t>
        </w:r>
      </w:hyperlink>
      <w:r w:rsidR="244C87F7" w:rsidRPr="007174A8">
        <w:rPr>
          <w:rFonts w:ascii="Arial" w:eastAsia="Arial" w:hAnsi="Arial" w:cs="Arial"/>
          <w:b/>
          <w:color w:val="000000" w:themeColor="text1"/>
          <w:sz w:val="20"/>
          <w:szCs w:val="20"/>
          <w:lang w:val="pt-BR" w:bidi="pt-BR"/>
        </w:rPr>
        <w:t xml:space="preserve">  </w:t>
      </w:r>
    </w:p>
    <w:p w14:paraId="51D6FC0E" w14:textId="062C2284" w:rsidR="561685CE" w:rsidRPr="007174A8" w:rsidRDefault="561685CE" w:rsidP="006E5669">
      <w:pPr>
        <w:pStyle w:val="ListParagraph"/>
        <w:numPr>
          <w:ilvl w:val="0"/>
          <w:numId w:val="29"/>
        </w:numPr>
        <w:spacing w:line="240" w:lineRule="auto"/>
        <w:ind w:left="284" w:hanging="284"/>
        <w:jc w:val="both"/>
        <w:rPr>
          <w:rFonts w:eastAsia="Arial" w:cs="Arial"/>
        </w:rPr>
      </w:pPr>
      <w:r w:rsidRPr="007174A8">
        <w:rPr>
          <w:rFonts w:eastAsia="Arial" w:cs="Arial"/>
          <w:b/>
          <w:color w:val="111111"/>
          <w:lang w:val="pt-BR" w:bidi="pt-BR"/>
        </w:rPr>
        <w:t>ProdPad</w:t>
      </w:r>
      <w:r w:rsidRPr="007174A8">
        <w:rPr>
          <w:rFonts w:eastAsia="Arial" w:cs="Arial"/>
          <w:color w:val="111111"/>
          <w:lang w:val="pt-BR" w:bidi="pt-BR"/>
        </w:rPr>
        <w:t xml:space="preserve">, por </w:t>
      </w:r>
      <w:r w:rsidRPr="007174A8">
        <w:rPr>
          <w:rFonts w:eastAsia="Arial" w:cs="Arial"/>
          <w:color w:val="000000" w:themeColor="text1"/>
          <w:lang w:val="pt-BR" w:bidi="pt-BR"/>
        </w:rPr>
        <w:t>CreateShift Ltd (uma empresa registrada no Reino Unido (8092272) com escritório em 11 Kingsley Court, 142 Kings Road, Brighton, BN1 2LP), empresa usada por nós para analisar e entender o feedback dos clientes para planejar melhorias nos Produtos. Dados pessoais processados no EEE. Para mais informações, consulte os links a seguir: </w:t>
      </w:r>
      <w:hyperlink r:id="rId25">
        <w:r w:rsidRPr="007174A8">
          <w:rPr>
            <w:rStyle w:val="Hyperlink"/>
            <w:rFonts w:eastAsia="Arial" w:cs="Arial"/>
            <w:lang w:val="pt-BR" w:bidi="pt-BR"/>
          </w:rPr>
          <w:t>Política de Privacidade e de Dados de Clientes (prodpad.com)</w:t>
        </w:r>
      </w:hyperlink>
      <w:r w:rsidRPr="007174A8">
        <w:rPr>
          <w:rFonts w:eastAsia="Arial" w:cs="Arial"/>
          <w:color w:val="000000" w:themeColor="text1"/>
          <w:lang w:val="pt-BR" w:bidi="pt-BR"/>
        </w:rPr>
        <w:t xml:space="preserve"> e </w:t>
      </w:r>
      <w:hyperlink r:id="rId26" w:anchor="data-processing-schedule">
        <w:r w:rsidR="10E2B962" w:rsidRPr="007174A8">
          <w:rPr>
            <w:rStyle w:val="Hyperlink"/>
            <w:rFonts w:eastAsia="Arial" w:cs="Arial"/>
            <w:lang w:val="pt-BR" w:bidi="pt-BR"/>
          </w:rPr>
          <w:t>https://www.prodpad.com/terms-of-service/#data-processing-schedule</w:t>
        </w:r>
      </w:hyperlink>
      <w:r w:rsidR="10E2B962" w:rsidRPr="007174A8">
        <w:rPr>
          <w:rFonts w:eastAsia="Arial" w:cs="Arial"/>
          <w:color w:val="000000" w:themeColor="text1"/>
          <w:lang w:val="pt-BR" w:bidi="pt-BR"/>
        </w:rPr>
        <w:t xml:space="preserve"> nos </w:t>
      </w:r>
      <w:hyperlink r:id="rId27">
        <w:r w:rsidRPr="007174A8">
          <w:rPr>
            <w:rStyle w:val="Hyperlink"/>
            <w:rFonts w:eastAsia="Arial" w:cs="Arial"/>
            <w:lang w:val="pt-BR" w:bidi="pt-BR"/>
          </w:rPr>
          <w:t>Termos de Serviço | ProdPad</w:t>
        </w:r>
      </w:hyperlink>
      <w:r w:rsidR="2F354785" w:rsidRPr="007174A8">
        <w:rPr>
          <w:rFonts w:eastAsia="Arial" w:cs="Arial"/>
          <w:lang w:val="pt-BR" w:bidi="pt-BR"/>
        </w:rPr>
        <w:t xml:space="preserve"> .</w:t>
      </w:r>
    </w:p>
    <w:p w14:paraId="001254B8" w14:textId="63A2C9CF" w:rsidR="00EA1F2C" w:rsidRPr="007174A8" w:rsidRDefault="00EA1F2C" w:rsidP="006E5669">
      <w:pPr>
        <w:pStyle w:val="ListParagraph"/>
        <w:numPr>
          <w:ilvl w:val="0"/>
          <w:numId w:val="29"/>
        </w:numPr>
        <w:spacing w:before="100" w:beforeAutospacing="1" w:after="100" w:afterAutospacing="1" w:line="225" w:lineRule="atLeast"/>
        <w:ind w:left="284" w:hanging="284"/>
        <w:jc w:val="both"/>
        <w:rPr>
          <w:rFonts w:eastAsia="Arial" w:cs="Arial"/>
          <w:color w:val="2B579A"/>
          <w:lang w:eastAsia="de-DE"/>
        </w:rPr>
      </w:pPr>
      <w:r w:rsidRPr="007174A8">
        <w:rPr>
          <w:rFonts w:cs="Arial"/>
          <w:b/>
          <w:color w:val="111111"/>
          <w:lang w:val="pt-BR" w:bidi="pt-BR"/>
        </w:rPr>
        <w:t>Sentry</w:t>
      </w:r>
      <w:r w:rsidRPr="007174A8">
        <w:rPr>
          <w:rFonts w:cs="Arial"/>
          <w:color w:val="111111"/>
          <w:lang w:val="pt-BR" w:bidi="pt-BR"/>
        </w:rPr>
        <w:t xml:space="preserve">, Functional Software Inc., 132 Hawthorne St. San Francisco, CA 94107, EUA, provedora de serviços de análise de uso por meio do processamento de dados de dispositivo (modelo do dispositivo, versão do SO, país e região) nos EUA. </w:t>
      </w:r>
      <w:r w:rsidR="00785B71" w:rsidRPr="007174A8">
        <w:rPr>
          <w:rFonts w:eastAsia="Arial" w:cs="Arial"/>
          <w:color w:val="212121"/>
          <w:lang w:val="pt-BR" w:bidi="pt-BR"/>
        </w:rPr>
        <w:t xml:space="preserve">A </w:t>
      </w:r>
      <w:r w:rsidR="00785B71" w:rsidRPr="007174A8">
        <w:rPr>
          <w:rFonts w:eastAsia="Arial" w:cs="Arial"/>
          <w:color w:val="111111"/>
          <w:lang w:val="pt-BR" w:bidi="pt-BR"/>
        </w:rPr>
        <w:t>medida de segurança em vigor é a decisão de adequação adotada pela Comissão Europeia (“</w:t>
      </w:r>
      <w:hyperlink r:id="rId28" w:history="1">
        <w:r w:rsidR="00785B71" w:rsidRPr="007174A8">
          <w:rPr>
            <w:rStyle w:val="Hyperlink"/>
            <w:rFonts w:eastAsia="Arial" w:cs="Arial"/>
            <w:lang w:val="pt-BR" w:bidi="pt-BR"/>
          </w:rPr>
          <w:t>a Estrutura de Privacidade de Dados UE-EUA</w:t>
        </w:r>
      </w:hyperlink>
      <w:r w:rsidR="00785B71" w:rsidRPr="007174A8">
        <w:rPr>
          <w:rFonts w:eastAsia="Arial" w:cs="Arial"/>
          <w:color w:val="111111"/>
          <w:lang w:val="pt-BR" w:bidi="pt-BR"/>
        </w:rPr>
        <w:t xml:space="preserve">”) para transferências fora da EEE ou do Reino Unido. </w:t>
      </w:r>
      <w:r w:rsidRPr="007174A8">
        <w:rPr>
          <w:rFonts w:cs="Arial"/>
          <w:color w:val="111111"/>
          <w:lang w:val="pt-BR" w:bidi="pt-BR"/>
        </w:rPr>
        <w:t xml:space="preserve">A </w:t>
      </w:r>
      <w:r w:rsidR="00785B71" w:rsidRPr="007174A8">
        <w:rPr>
          <w:rFonts w:eastAsia="Arial" w:cs="Arial"/>
          <w:color w:val="111111"/>
          <w:lang w:val="pt-BR" w:bidi="pt-BR"/>
        </w:rPr>
        <w:t xml:space="preserve">Sentry </w:t>
      </w:r>
      <w:r w:rsidR="00785B71" w:rsidRPr="007174A8">
        <w:rPr>
          <w:rFonts w:cs="Arial"/>
          <w:color w:val="000000" w:themeColor="text1"/>
          <w:lang w:val="pt-BR" w:bidi="pt-BR"/>
        </w:rPr>
        <w:t xml:space="preserve">está em conformidade com a Estrutura de Privacidade de Dados de Privacidade de Dados da UE-EUA (“DPF UE-EUA”), a extensão do Reino Unido à DPF UE-EUA e a Estrutura de Privacidade de Dados Suíça-EUA conforme estabelecidos pelo Departamento de Comércio dos EUA (conforme aplicável).  </w:t>
      </w:r>
      <w:r w:rsidRPr="007174A8">
        <w:rPr>
          <w:rFonts w:cs="Arial"/>
          <w:color w:val="111111"/>
          <w:lang w:val="pt-BR" w:bidi="pt-BR"/>
        </w:rPr>
        <w:t xml:space="preserve">Para mais informações, consulte este link: </w:t>
      </w:r>
      <w:hyperlink r:id="rId29">
        <w:r w:rsidR="0813F94F" w:rsidRPr="007174A8">
          <w:rPr>
            <w:rStyle w:val="Hyperlink"/>
            <w:rFonts w:cs="Arial"/>
            <w:lang w:val="pt-BR" w:bidi="pt-BR"/>
          </w:rPr>
          <w:t>https://sentry.io/legal/dpa/5.0.0/</w:t>
        </w:r>
      </w:hyperlink>
      <w:r w:rsidRPr="007174A8">
        <w:rPr>
          <w:rFonts w:cs="Arial"/>
          <w:color w:val="111111"/>
          <w:lang w:val="pt-BR" w:bidi="pt-BR"/>
        </w:rPr>
        <w:t xml:space="preserve"> </w:t>
      </w:r>
    </w:p>
    <w:p w14:paraId="5A48CE11" w14:textId="5D58A4C9" w:rsidR="00EA1F2C" w:rsidRPr="007174A8" w:rsidRDefault="00EA1F2C">
      <w:pPr>
        <w:pStyle w:val="NormalWeb"/>
        <w:numPr>
          <w:ilvl w:val="0"/>
          <w:numId w:val="29"/>
        </w:numPr>
        <w:shd w:val="clear" w:color="auto" w:fill="FFFFFF" w:themeFill="background1"/>
        <w:ind w:left="284" w:hanging="284"/>
        <w:jc w:val="both"/>
        <w:rPr>
          <w:rFonts w:ascii="Arial" w:hAnsi="Arial" w:cs="Arial"/>
          <w:color w:val="000000"/>
          <w:sz w:val="20"/>
          <w:szCs w:val="20"/>
        </w:rPr>
      </w:pPr>
      <w:r w:rsidRPr="007174A8">
        <w:rPr>
          <w:rFonts w:ascii="Arial" w:eastAsia="Arial" w:hAnsi="Arial" w:cs="Arial"/>
          <w:b/>
          <w:color w:val="000000" w:themeColor="text1"/>
          <w:sz w:val="20"/>
          <w:szCs w:val="20"/>
          <w:lang w:val="pt-BR" w:bidi="pt-BR"/>
        </w:rPr>
        <w:t>Smartlook.com</w:t>
      </w:r>
      <w:r w:rsidRPr="007174A8">
        <w:rPr>
          <w:rFonts w:ascii="Arial" w:eastAsia="Arial" w:hAnsi="Arial" w:cs="Arial"/>
          <w:color w:val="000000" w:themeColor="text1"/>
          <w:sz w:val="20"/>
          <w:szCs w:val="20"/>
          <w:lang w:val="pt-BR" w:bidi="pt-BR"/>
        </w:rPr>
        <w:t xml:space="preserve">, s.r.o. Nº de identificação: 095 08 830, sediada em: Šumavská 524/31, Veveří, 602 00 Brno, República Tcheca . A Smartlook fornece análises qualitativas de site e aplicativo móvel e o Serviço com vários módulos, que inclui, entre outros, gravação de visitas (reprodução do usuário), acompanhamento automático de atividade, funis de conversão e mapas de calor de sites. Os dados são armazenados na UE. Para mais informações, consulte este link: </w:t>
      </w:r>
      <w:hyperlink r:id="rId30">
        <w:r w:rsidRPr="007174A8">
          <w:rPr>
            <w:rStyle w:val="Hyperlink"/>
            <w:rFonts w:ascii="Arial" w:eastAsia="Arial" w:hAnsi="Arial" w:cs="Arial"/>
            <w:sz w:val="20"/>
            <w:szCs w:val="20"/>
            <w:lang w:val="pt-BR" w:bidi="pt-BR"/>
          </w:rPr>
          <w:t>Termos de Serviço | Central de Ajuda da Smartlook</w:t>
        </w:r>
      </w:hyperlink>
      <w:r w:rsidRPr="007174A8">
        <w:rPr>
          <w:rFonts w:ascii="Arial" w:eastAsia="Arial" w:hAnsi="Arial" w:cs="Arial"/>
          <w:color w:val="000000" w:themeColor="text1"/>
          <w:sz w:val="20"/>
          <w:szCs w:val="20"/>
          <w:lang w:val="pt-BR" w:bidi="pt-BR"/>
        </w:rPr>
        <w:t xml:space="preserve"> .</w:t>
      </w:r>
    </w:p>
    <w:p w14:paraId="361636FF" w14:textId="75828058" w:rsidR="00EA1F2C" w:rsidRPr="007174A8" w:rsidRDefault="00EA1F2C" w:rsidP="006E5669">
      <w:pPr>
        <w:pStyle w:val="NormalWeb"/>
        <w:numPr>
          <w:ilvl w:val="0"/>
          <w:numId w:val="29"/>
        </w:numPr>
        <w:shd w:val="clear" w:color="auto" w:fill="FFFFFF" w:themeFill="background1"/>
        <w:spacing w:before="0" w:beforeAutospacing="0"/>
        <w:ind w:left="284" w:hanging="284"/>
        <w:jc w:val="both"/>
        <w:rPr>
          <w:rFonts w:ascii="Arial" w:hAnsi="Arial" w:cs="Arial"/>
          <w:color w:val="000000"/>
          <w:sz w:val="20"/>
          <w:szCs w:val="20"/>
        </w:rPr>
      </w:pPr>
      <w:r w:rsidRPr="007174A8">
        <w:rPr>
          <w:rFonts w:ascii="Arial" w:eastAsia="Arial" w:hAnsi="Arial" w:cs="Arial"/>
          <w:b/>
          <w:color w:val="000000" w:themeColor="text1"/>
          <w:sz w:val="20"/>
          <w:szCs w:val="20"/>
          <w:lang w:val="pt-BR" w:bidi="pt-BR"/>
        </w:rPr>
        <w:t xml:space="preserve">Google Ireland </w:t>
      </w:r>
      <w:r w:rsidRPr="007174A8">
        <w:rPr>
          <w:rFonts w:ascii="Arial" w:eastAsia="Arial" w:hAnsi="Arial" w:cs="Arial"/>
          <w:color w:val="000000" w:themeColor="text1"/>
          <w:sz w:val="20"/>
          <w:szCs w:val="20"/>
          <w:lang w:val="pt-BR" w:bidi="pt-BR"/>
        </w:rPr>
        <w:t xml:space="preserve">Limited, incorporado e operando conforme as leis da Irlanda (Número de Registro: 368047), Gordon House, Barrow Street - Dublin 4, Irlanda. Nós usamos a </w:t>
      </w:r>
      <w:r w:rsidRPr="007174A8">
        <w:rPr>
          <w:rFonts w:ascii="Arial" w:eastAsia="Arial" w:hAnsi="Arial" w:cs="Arial"/>
          <w:b/>
          <w:color w:val="000000" w:themeColor="text1"/>
          <w:sz w:val="20"/>
          <w:szCs w:val="20"/>
          <w:lang w:val="pt-BR" w:bidi="pt-BR"/>
        </w:rPr>
        <w:t>Firebase</w:t>
      </w:r>
      <w:r w:rsidRPr="007174A8">
        <w:rPr>
          <w:rFonts w:ascii="Arial" w:eastAsia="Arial" w:hAnsi="Arial" w:cs="Arial"/>
          <w:color w:val="000000" w:themeColor="text1"/>
          <w:sz w:val="20"/>
          <w:szCs w:val="20"/>
          <w:lang w:val="pt-BR" w:bidi="pt-BR"/>
        </w:rPr>
        <w:t xml:space="preserve"> para localizar, priorizar e corrigir problemas de estabilidade que impactam a qualidade do aplicativo, por meio da coleta de dados de dispositivos e do aplicativo, para melhorar os serviços fornecidos ao usuário. Para mais informações, consulte este link: </w:t>
      </w:r>
      <w:hyperlink r:id="rId31">
        <w:r w:rsidRPr="007174A8">
          <w:rPr>
            <w:rStyle w:val="Hyperlink"/>
            <w:rFonts w:ascii="Arial" w:eastAsia="Arial" w:hAnsi="Arial" w:cs="Arial"/>
            <w:sz w:val="20"/>
            <w:szCs w:val="20"/>
            <w:lang w:val="pt-BR" w:bidi="pt-BR"/>
          </w:rPr>
          <w:t>Termos de Processamento de Dados e Segurança Crashlytics e App Distribution (google.com)</w:t>
        </w:r>
      </w:hyperlink>
      <w:r w:rsidRPr="007174A8">
        <w:rPr>
          <w:rFonts w:ascii="Arial" w:eastAsia="Arial" w:hAnsi="Arial" w:cs="Arial"/>
          <w:color w:val="000000" w:themeColor="text1"/>
          <w:sz w:val="20"/>
          <w:szCs w:val="20"/>
          <w:lang w:val="pt-BR" w:bidi="pt-BR"/>
        </w:rPr>
        <w:t xml:space="preserve"> .</w:t>
      </w:r>
    </w:p>
    <w:p w14:paraId="3A8CE365" w14:textId="4CA79B9F" w:rsidR="007A2D1D" w:rsidRPr="007174A8" w:rsidRDefault="007A2D1D" w:rsidP="006E5669">
      <w:pPr>
        <w:pStyle w:val="NormalWeb"/>
        <w:numPr>
          <w:ilvl w:val="0"/>
          <w:numId w:val="29"/>
        </w:numPr>
        <w:shd w:val="clear" w:color="auto" w:fill="FFFFFF" w:themeFill="background1"/>
        <w:ind w:left="284" w:hanging="284"/>
        <w:jc w:val="both"/>
        <w:rPr>
          <w:rFonts w:ascii="Arial" w:eastAsia="Arial" w:hAnsi="Arial" w:cs="Arial"/>
          <w:b/>
          <w:bCs/>
          <w:sz w:val="20"/>
          <w:szCs w:val="20"/>
        </w:rPr>
      </w:pPr>
      <w:r w:rsidRPr="007174A8">
        <w:rPr>
          <w:rFonts w:ascii="Arial" w:eastAsia="Arial" w:hAnsi="Arial" w:cs="Arial"/>
          <w:b/>
          <w:color w:val="000000" w:themeColor="text1"/>
          <w:sz w:val="20"/>
          <w:szCs w:val="20"/>
          <w:lang w:val="pt-BR" w:bidi="pt-BR"/>
        </w:rPr>
        <w:t>Yara</w:t>
      </w:r>
      <w:r w:rsidRPr="007174A8">
        <w:rPr>
          <w:rFonts w:ascii="Arial" w:eastAsia="Arial" w:hAnsi="Arial" w:cs="Arial"/>
          <w:color w:val="000000" w:themeColor="text1"/>
          <w:sz w:val="20"/>
          <w:szCs w:val="20"/>
          <w:lang w:val="pt-BR" w:bidi="pt-BR"/>
        </w:rPr>
        <w:t xml:space="preserve">, Yara International ASA, Drammensveien 131, 0277 Oslo, Noruega. Nós integramos a especialidade em nutrição de plantas da Yara aos nossos serviços para fornecer consultoria específica ao longo de todo o ciclo de cultivo. As medidas legais em vigor são as Cláusulas Contratuais Padrão da UE em que a transferência ocorre para um país fora do EEE que não está sujeito à decisão de adequação pela Comissão Europeia. Para mais informações, consulte os links a seguir: Política de Privacidade </w:t>
      </w:r>
      <w:hyperlink r:id="rId32" w:anchor="aa18f1f6-8080-4968-a9f7-d4819edfef70" w:history="1">
        <w:r w:rsidR="00A175EB" w:rsidRPr="007174A8">
          <w:rPr>
            <w:rStyle w:val="Hyperlink"/>
            <w:rFonts w:ascii="Arial" w:eastAsia="Arial" w:hAnsi="Arial" w:cs="Arial"/>
            <w:sz w:val="20"/>
            <w:szCs w:val="20"/>
            <w:lang w:val="pt-BR" w:bidi="pt-BR"/>
          </w:rPr>
          <w:t>Política de Privacidade da Agricultura Digital da Yara | Yara International</w:t>
        </w:r>
      </w:hyperlink>
      <w:r w:rsidR="00A175EB" w:rsidRPr="007174A8">
        <w:rPr>
          <w:rFonts w:ascii="Arial" w:eastAsia="Arial" w:hAnsi="Arial" w:cs="Arial"/>
          <w:sz w:val="16"/>
          <w:szCs w:val="16"/>
          <w:lang w:val="pt-BR" w:bidi="pt-BR"/>
        </w:rPr>
        <w:t xml:space="preserve"> </w:t>
      </w:r>
      <w:r w:rsidR="00A175EB" w:rsidRPr="007174A8">
        <w:rPr>
          <w:rFonts w:ascii="Arial" w:eastAsia="Arial" w:hAnsi="Arial" w:cs="Arial"/>
          <w:sz w:val="20"/>
          <w:szCs w:val="20"/>
          <w:lang w:val="pt-BR" w:bidi="pt-BR"/>
        </w:rPr>
        <w:t xml:space="preserve">e </w:t>
      </w:r>
      <w:hyperlink r:id="rId33" w:history="1">
        <w:r w:rsidR="00A175EB" w:rsidRPr="007174A8">
          <w:rPr>
            <w:rStyle w:val="Hyperlink"/>
            <w:rFonts w:ascii="Arial" w:eastAsia="Arial" w:hAnsi="Arial" w:cs="Arial"/>
            <w:sz w:val="20"/>
            <w:szCs w:val="20"/>
            <w:lang w:val="pt-BR" w:bidi="pt-BR"/>
          </w:rPr>
          <w:t xml:space="preserve">Acordo de Processamento de Dados da Yara </w:t>
        </w:r>
      </w:hyperlink>
      <w:r w:rsidR="00A175EB" w:rsidRPr="007174A8">
        <w:rPr>
          <w:rFonts w:ascii="Arial" w:eastAsia="Arial" w:hAnsi="Arial" w:cs="Arial"/>
          <w:sz w:val="20"/>
          <w:szCs w:val="20"/>
          <w:lang w:val="pt-BR" w:bidi="pt-BR"/>
        </w:rPr>
        <w:t>.</w:t>
      </w:r>
    </w:p>
    <w:p w14:paraId="30508A2A" w14:textId="67B2852B" w:rsidR="0A4BF619" w:rsidRPr="007174A8" w:rsidRDefault="0A4BF619" w:rsidP="006E5669">
      <w:pPr>
        <w:pStyle w:val="NormalWeb"/>
        <w:numPr>
          <w:ilvl w:val="0"/>
          <w:numId w:val="29"/>
        </w:numPr>
        <w:shd w:val="clear" w:color="auto" w:fill="FFFFFF" w:themeFill="background1"/>
        <w:ind w:left="284" w:hanging="284"/>
        <w:jc w:val="both"/>
        <w:rPr>
          <w:rFonts w:ascii="Arial" w:eastAsia="Arial" w:hAnsi="Arial" w:cs="Arial"/>
          <w:sz w:val="20"/>
          <w:szCs w:val="20"/>
          <w:lang w:eastAsia="en-GB"/>
        </w:rPr>
      </w:pPr>
      <w:r w:rsidRPr="007174A8">
        <w:rPr>
          <w:rFonts w:ascii="Arial" w:eastAsia="Arial" w:hAnsi="Arial" w:cs="Arial"/>
          <w:b/>
          <w:sz w:val="20"/>
          <w:szCs w:val="20"/>
          <w:lang w:val="pt-BR" w:bidi="pt-BR"/>
        </w:rPr>
        <w:t>Zendesk</w:t>
      </w:r>
      <w:r w:rsidRPr="007174A8">
        <w:rPr>
          <w:rFonts w:ascii="Arial" w:eastAsia="Arial" w:hAnsi="Arial" w:cs="Arial"/>
          <w:sz w:val="20"/>
          <w:szCs w:val="20"/>
          <w:lang w:val="pt-BR" w:bidi="pt-BR"/>
        </w:rPr>
        <w:t xml:space="preserve"> Inc, empresa incorporada em Delaware. A Zendesk nos fornece um software feito para melhorar o relacionamento com o cliente por meio da gestão e resolução de questões e problemas do usuário (tíquetes de atendimento ao cliente). A medida de segurança em vigor é </w:t>
      </w:r>
      <w:r w:rsidR="00785B71" w:rsidRPr="007174A8">
        <w:rPr>
          <w:rFonts w:ascii="Arial" w:eastAsia="Arial" w:hAnsi="Arial" w:cs="Arial"/>
          <w:color w:val="111111"/>
          <w:sz w:val="20"/>
          <w:szCs w:val="20"/>
          <w:lang w:val="pt-BR" w:bidi="pt-BR"/>
        </w:rPr>
        <w:t>a decisão de adequação adotada pela Comissão Europeia (“</w:t>
      </w:r>
      <w:hyperlink r:id="rId34" w:history="1">
        <w:r w:rsidR="00785B71" w:rsidRPr="007174A8">
          <w:rPr>
            <w:rStyle w:val="Hyperlink"/>
            <w:rFonts w:ascii="Arial" w:eastAsia="Arial" w:hAnsi="Arial" w:cs="Arial"/>
            <w:sz w:val="20"/>
            <w:szCs w:val="20"/>
            <w:lang w:val="pt-BR" w:bidi="pt-BR"/>
          </w:rPr>
          <w:t>a Estrutura de Privacidade de Dados UE-EUA</w:t>
        </w:r>
      </w:hyperlink>
      <w:r w:rsidR="00785B71" w:rsidRPr="007174A8">
        <w:rPr>
          <w:rFonts w:ascii="Arial" w:eastAsia="Arial" w:hAnsi="Arial" w:cs="Arial"/>
          <w:color w:val="111111"/>
          <w:sz w:val="20"/>
          <w:szCs w:val="20"/>
          <w:lang w:val="pt-BR" w:bidi="pt-BR"/>
        </w:rPr>
        <w:t>”) para transferências fora da EEE ou do Reino Unido</w:t>
      </w:r>
      <w:r w:rsidRPr="007174A8">
        <w:rPr>
          <w:rFonts w:ascii="Arial" w:eastAsia="Arial" w:hAnsi="Arial" w:cs="Arial"/>
          <w:sz w:val="20"/>
          <w:szCs w:val="20"/>
          <w:lang w:val="pt-BR" w:bidi="pt-BR"/>
        </w:rPr>
        <w:t>. A Zendesk está em conformidade com a Estrutura de Privacidade de Dados de Privacidade de Dados da UE-EUA (“DPF UE-EUA”), a extensão do Reino Unido à DPF UE-EUA e a Estrutura de Privacidade de Dados Suíça-EUA conforme estabelecidos pelo Departamento de Comércio dos EUA (conforme aplicável).</w:t>
      </w:r>
      <w:r w:rsidR="00785B71" w:rsidRPr="007174A8">
        <w:rPr>
          <w:rFonts w:cs="Arial"/>
          <w:color w:val="111111"/>
          <w:lang w:val="pt-BR" w:bidi="pt-BR"/>
        </w:rPr>
        <w:t xml:space="preserve">  </w:t>
      </w:r>
      <w:r w:rsidRPr="007174A8">
        <w:rPr>
          <w:rFonts w:ascii="Arial" w:eastAsia="Arial" w:hAnsi="Arial" w:cs="Arial"/>
          <w:sz w:val="20"/>
          <w:szCs w:val="20"/>
          <w:lang w:val="pt-BR" w:bidi="pt-BR"/>
        </w:rPr>
        <w:t xml:space="preserve"> Para mais informações, consulte este link: </w:t>
      </w:r>
      <w:hyperlink r:id="rId35" w:anchor="georedirect">
        <w:r w:rsidR="2717B774" w:rsidRPr="007174A8">
          <w:rPr>
            <w:rStyle w:val="Hyperlink"/>
            <w:rFonts w:ascii="Arial" w:eastAsia="Arial" w:hAnsi="Arial" w:cs="Arial"/>
            <w:sz w:val="20"/>
            <w:szCs w:val="20"/>
            <w:lang w:val="pt-BR" w:bidi="pt-BR"/>
          </w:rPr>
          <w:t>https://www.zendesk.co.uk/company/agreements-and-terms/privacy-notice/#georedirect</w:t>
        </w:r>
      </w:hyperlink>
      <w:r w:rsidRPr="007174A8">
        <w:rPr>
          <w:rFonts w:ascii="Arial" w:eastAsia="Arial" w:hAnsi="Arial" w:cs="Arial"/>
          <w:sz w:val="20"/>
          <w:szCs w:val="20"/>
          <w:lang w:val="pt-BR" w:bidi="pt-BR"/>
        </w:rPr>
        <w:t xml:space="preserve"> </w:t>
      </w:r>
    </w:p>
    <w:p w14:paraId="0D48AD6E" w14:textId="77777777" w:rsidR="00EA1F2C" w:rsidRPr="007174A8" w:rsidRDefault="00EA1F2C" w:rsidP="00EA1F2C">
      <w:pPr>
        <w:spacing w:before="100" w:beforeAutospacing="1" w:after="100" w:afterAutospacing="1" w:line="240" w:lineRule="auto"/>
        <w:jc w:val="both"/>
        <w:rPr>
          <w:rFonts w:cs="Arial"/>
          <w:color w:val="666666"/>
        </w:rPr>
      </w:pPr>
      <w:r w:rsidRPr="007174A8">
        <w:rPr>
          <w:rStyle w:val="Strong"/>
          <w:rFonts w:cs="Arial"/>
          <w:color w:val="212121"/>
          <w:lang w:val="pt-BR" w:bidi="pt-BR"/>
        </w:rPr>
        <w:t xml:space="preserve">Transferências de negócios. </w:t>
      </w:r>
      <w:r w:rsidRPr="007174A8">
        <w:rPr>
          <w:rFonts w:cs="Arial"/>
          <w:lang w:val="pt-BR" w:bidi="pt-BR"/>
        </w:rPr>
        <w:t xml:space="preserve">Seus dados pessoais podem ser transferidos para uma empresa que compre ou considere comprar ações ou ativos de, ou investir na, Syngenta, a Matriz da Syngenta, uma de suas afiliadas, ou um de seus negócios (ou os assessores, credores ou auditores dessa empresa), por exemplo, como resultado de uma venda, fusão, reorganização ou liquidação. As bases legais para esse processamento de dados é nosso interesse legítimo em poder vender ou obter investimento na nossa empresa. Se tal transferência ocorrer, o uso dos seus dados pessoais pela empresa adquirente permanecerá sujeito a este Aviso de Privacidade e às preferências de privacidade que você nos indicou. </w:t>
      </w:r>
    </w:p>
    <w:p w14:paraId="383211CE" w14:textId="69B2DACF" w:rsidR="00EA1F2C" w:rsidRPr="007174A8" w:rsidRDefault="00EA1F2C" w:rsidP="00EA1F2C">
      <w:pPr>
        <w:spacing w:before="100" w:beforeAutospacing="1" w:after="100" w:afterAutospacing="1" w:line="225" w:lineRule="atLeast"/>
        <w:jc w:val="both"/>
        <w:rPr>
          <w:rFonts w:cs="Arial"/>
        </w:rPr>
      </w:pPr>
      <w:r w:rsidRPr="007174A8">
        <w:rPr>
          <w:rStyle w:val="Strong"/>
          <w:rFonts w:cs="Arial"/>
          <w:color w:val="212121"/>
          <w:lang w:val="pt-BR" w:bidi="pt-BR"/>
        </w:rPr>
        <w:t>Conformidade</w:t>
      </w:r>
      <w:r w:rsidRPr="007174A8">
        <w:rPr>
          <w:rFonts w:cs="Arial"/>
          <w:b/>
          <w:color w:val="212121"/>
          <w:lang w:val="pt-BR" w:bidi="pt-BR"/>
        </w:rPr>
        <w:t xml:space="preserve"> com as leis e proteção dos nossos direitos e dos direitos de terceiros. </w:t>
      </w:r>
      <w:r w:rsidRPr="007174A8">
        <w:rPr>
          <w:rFonts w:cs="Arial"/>
          <w:lang w:val="pt-BR" w:bidi="pt-BR"/>
        </w:rPr>
        <w:t xml:space="preserve">Podemos divulgar dados pessoais quando isso for necessário para cumprir com a lei, uma ordem judicial, um pedido de um regulador ou uma intimação. As bases legais para esse processamento são a necessidade de cumprir com as obrigações legais às quais nós (o controlador de dados) estamos sujeitos e nosso interesse legítimo em cumprir com solicitações legais de autoridades públicas. Antes </w:t>
      </w:r>
      <w:r w:rsidRPr="007174A8">
        <w:rPr>
          <w:rFonts w:cs="Arial"/>
          <w:lang w:val="pt-BR" w:bidi="pt-BR"/>
        </w:rPr>
        <w:lastRenderedPageBreak/>
        <w:t xml:space="preserve">de divulgar ou disponibilizar dados pessoais para autoridades públicas em países terceiros, consideraremos nossas obrigações em fornecer um nível adequado de proteção de dados, exceto quando houver derrogações relevantes.  </w:t>
      </w:r>
    </w:p>
    <w:p w14:paraId="73E1D231" w14:textId="05A4931C" w:rsidR="00EA1F2C" w:rsidRPr="007174A8" w:rsidRDefault="00EA1F2C" w:rsidP="00EA1F2C">
      <w:pPr>
        <w:spacing w:before="100" w:beforeAutospacing="1" w:after="100" w:afterAutospacing="1" w:line="225" w:lineRule="atLeast"/>
        <w:jc w:val="both"/>
        <w:rPr>
          <w:rFonts w:cs="Arial"/>
          <w:color w:val="666666"/>
        </w:rPr>
      </w:pPr>
      <w:r w:rsidRPr="007174A8">
        <w:rPr>
          <w:rFonts w:cs="Arial"/>
          <w:lang w:val="pt-BR" w:bidi="pt-BR"/>
        </w:rPr>
        <w:t>Podemos também divulgar dados pessoais para: (i) prevenir ou investigar um possível crime, como fraude ou roubo de identidade (a base legal sendo nosso interesse legítimo em nos proteger contra crimes e em aplicar ou defender nossos direitos); (ii) cumprir ou aplicar nossos termos de uso online ou outra relação contratual com você (a base legal sendo a necessidade para a execução de um contrato com você (no caso de contratarmos você como empresário individual) ou nosso interesse legítimo em fazê-lo; ou (iii) proteger nossos próprios direitos ou propriedade, ou os direitos, propriedades ou segurança de nossos usuários ou de terceiros (a base legal sendo nosso interesse legítimo em fazê-lo).</w:t>
      </w:r>
    </w:p>
    <w:p w14:paraId="39499125" w14:textId="77777777" w:rsidR="00EA1F2C" w:rsidRPr="007174A8" w:rsidRDefault="00EA1F2C" w:rsidP="00EA1F2C">
      <w:pPr>
        <w:pStyle w:val="zfr3q"/>
        <w:numPr>
          <w:ilvl w:val="0"/>
          <w:numId w:val="26"/>
        </w:numPr>
        <w:spacing w:before="180" w:beforeAutospacing="0" w:after="0" w:afterAutospacing="0"/>
        <w:ind w:left="284" w:hanging="284"/>
        <w:jc w:val="both"/>
        <w:rPr>
          <w:rFonts w:ascii="Arial" w:hAnsi="Arial" w:cs="Arial"/>
          <w:b/>
          <w:bCs/>
          <w:color w:val="212121"/>
          <w:sz w:val="20"/>
          <w:szCs w:val="20"/>
        </w:rPr>
      </w:pPr>
      <w:r w:rsidRPr="007174A8">
        <w:rPr>
          <w:rFonts w:ascii="Arial" w:eastAsia="Arial" w:hAnsi="Arial" w:cs="Arial"/>
          <w:b/>
          <w:color w:val="212121"/>
          <w:sz w:val="20"/>
          <w:szCs w:val="20"/>
          <w:lang w:val="pt-BR" w:bidi="pt-BR"/>
        </w:rPr>
        <w:t>Como você pode exercer seus direitos em relação aos seus dados pessoais?</w:t>
      </w:r>
    </w:p>
    <w:p w14:paraId="56520F48" w14:textId="77777777" w:rsidR="00EA1F2C" w:rsidRPr="007174A8" w:rsidRDefault="00EA1F2C" w:rsidP="00EA1F2C">
      <w:pPr>
        <w:pStyle w:val="zfr3q"/>
        <w:spacing w:before="180" w:beforeAutospacing="0" w:after="0" w:afterAutospacing="0"/>
        <w:jc w:val="both"/>
        <w:rPr>
          <w:rFonts w:ascii="Arial" w:hAnsi="Arial" w:cs="Arial"/>
          <w:color w:val="212121"/>
          <w:sz w:val="20"/>
          <w:szCs w:val="20"/>
        </w:rPr>
      </w:pPr>
      <w:r w:rsidRPr="007174A8">
        <w:rPr>
          <w:rFonts w:ascii="Arial" w:eastAsia="Arial" w:hAnsi="Arial" w:cs="Arial"/>
          <w:color w:val="212121"/>
          <w:sz w:val="20"/>
          <w:szCs w:val="20"/>
          <w:lang w:val="pt-BR" w:bidi="pt-BR"/>
        </w:rPr>
        <w:t>Nos esforçamos para manter um alto nível de transparência sobre os dados que processamos. No que diz respeito ao processamento dos seus dados pessoais descrito neste Aviso de Privacidade, você tem os seguintes direitos:</w:t>
      </w:r>
    </w:p>
    <w:p w14:paraId="25212B01" w14:textId="77777777" w:rsidR="00EA1F2C" w:rsidRPr="007174A8" w:rsidRDefault="00EA1F2C" w:rsidP="00EA1F2C">
      <w:pPr>
        <w:pStyle w:val="zfr3q"/>
        <w:spacing w:before="0" w:beforeAutospacing="0" w:after="0" w:afterAutospacing="0"/>
        <w:jc w:val="both"/>
        <w:rPr>
          <w:rFonts w:ascii="Arial" w:hAnsi="Arial" w:cs="Arial"/>
          <w:color w:val="212121"/>
          <w:sz w:val="20"/>
          <w:szCs w:val="20"/>
        </w:rPr>
      </w:pPr>
    </w:p>
    <w:p w14:paraId="047B83C8" w14:textId="77777777" w:rsidR="00EA1F2C" w:rsidRPr="007174A8" w:rsidRDefault="00EA1F2C" w:rsidP="00EA1F2C">
      <w:pPr>
        <w:pStyle w:val="ListParagraph"/>
        <w:numPr>
          <w:ilvl w:val="0"/>
          <w:numId w:val="9"/>
        </w:numPr>
        <w:jc w:val="both"/>
        <w:rPr>
          <w:rFonts w:cs="Arial"/>
        </w:rPr>
      </w:pPr>
      <w:r w:rsidRPr="007174A8">
        <w:rPr>
          <w:rFonts w:cs="Arial"/>
          <w:lang w:val="pt-BR" w:bidi="pt-BR"/>
        </w:rPr>
        <w:t>Confirmar que a Syngenta está processando seus dados pessoais, obter acesso ou receber uma cópia dos dados pessoais que possamos ter sobre você;</w:t>
      </w:r>
    </w:p>
    <w:p w14:paraId="117B4EE6" w14:textId="77777777" w:rsidR="00EA1F2C" w:rsidRPr="007174A8" w:rsidRDefault="00EA1F2C" w:rsidP="00EA1F2C">
      <w:pPr>
        <w:pStyle w:val="ListParagraph"/>
        <w:numPr>
          <w:ilvl w:val="0"/>
          <w:numId w:val="9"/>
        </w:numPr>
        <w:jc w:val="both"/>
        <w:rPr>
          <w:rFonts w:cs="Arial"/>
        </w:rPr>
      </w:pPr>
      <w:r w:rsidRPr="007174A8">
        <w:rPr>
          <w:rFonts w:cs="Arial"/>
          <w:lang w:val="pt-BR" w:bidi="pt-BR"/>
        </w:rPr>
        <w:t>Exigir que retifiquemos ou atualizemos quaisquer dados pessoais imprecisas ou completemos quaisquer dados pessoais incompletos;</w:t>
      </w:r>
    </w:p>
    <w:p w14:paraId="428E8CB8" w14:textId="77777777" w:rsidR="00EA1F2C" w:rsidRPr="007174A8" w:rsidRDefault="00EA1F2C" w:rsidP="00EA1F2C">
      <w:pPr>
        <w:pStyle w:val="ListParagraph"/>
        <w:numPr>
          <w:ilvl w:val="0"/>
          <w:numId w:val="9"/>
        </w:numPr>
        <w:jc w:val="both"/>
        <w:rPr>
          <w:rFonts w:cs="Arial"/>
        </w:rPr>
      </w:pPr>
      <w:r w:rsidRPr="007174A8">
        <w:rPr>
          <w:rFonts w:cs="Arial"/>
          <w:lang w:val="pt-BR" w:bidi="pt-BR"/>
        </w:rPr>
        <w:t xml:space="preserve">Exigir que excluamos ou apaguemos seus dados pessoais; </w:t>
      </w:r>
    </w:p>
    <w:p w14:paraId="71B94D67" w14:textId="77777777" w:rsidR="00EA1F2C" w:rsidRPr="007174A8" w:rsidRDefault="00EA1F2C" w:rsidP="00EA1F2C">
      <w:pPr>
        <w:pStyle w:val="ListParagraph"/>
        <w:numPr>
          <w:ilvl w:val="0"/>
          <w:numId w:val="9"/>
        </w:numPr>
        <w:jc w:val="both"/>
        <w:rPr>
          <w:rFonts w:cs="Arial"/>
        </w:rPr>
      </w:pPr>
      <w:r w:rsidRPr="007174A8">
        <w:rPr>
          <w:rFonts w:cs="Arial"/>
          <w:lang w:val="pt-BR" w:bidi="pt-BR"/>
        </w:rPr>
        <w:t xml:space="preserve">Restringir nosso processamento de seus dados pessoais; </w:t>
      </w:r>
    </w:p>
    <w:p w14:paraId="6CDB4B19" w14:textId="782C5104" w:rsidR="00EA1F2C" w:rsidRPr="007174A8" w:rsidRDefault="00EA1F2C" w:rsidP="00EA1F2C">
      <w:pPr>
        <w:pStyle w:val="ListParagraph"/>
        <w:numPr>
          <w:ilvl w:val="0"/>
          <w:numId w:val="9"/>
        </w:numPr>
        <w:jc w:val="both"/>
        <w:rPr>
          <w:rFonts w:cs="Arial"/>
        </w:rPr>
      </w:pPr>
      <w:r w:rsidRPr="007174A8">
        <w:rPr>
          <w:rFonts w:cs="Arial"/>
          <w:lang w:val="pt-BR" w:bidi="pt-BR"/>
        </w:rPr>
        <w:t xml:space="preserve">Exigir que transmitamos alguns de seus dados pessoais para você ou que os transfiramos ou façamos com que sejam transferidos para outro controlador de dados (portabilidade de dados);  </w:t>
      </w:r>
    </w:p>
    <w:p w14:paraId="33DCE077" w14:textId="77777777" w:rsidR="00EA1F2C" w:rsidRPr="007174A8" w:rsidRDefault="00EA1F2C" w:rsidP="00EA1F2C">
      <w:pPr>
        <w:pStyle w:val="ListParagraph"/>
        <w:numPr>
          <w:ilvl w:val="0"/>
          <w:numId w:val="9"/>
        </w:numPr>
        <w:jc w:val="both"/>
        <w:rPr>
          <w:rFonts w:cs="Arial"/>
        </w:rPr>
      </w:pPr>
      <w:r w:rsidRPr="007174A8">
        <w:rPr>
          <w:rFonts w:cs="Arial"/>
          <w:lang w:val="pt-BR" w:bidi="pt-BR"/>
        </w:rPr>
        <w:t>Opor-se ao nosso processamento de seus dados pessoais com base em interesses legítimos.  Se consentirmos com esta oposição, sujeita a outros interesses legítimos que possamos considerar (por exemplo, no contexto de reivindicações legais pendentes ou que possam ser levantadas contra nós), deixaremos de estar autorizados a processar seus dados pessoais;</w:t>
      </w:r>
    </w:p>
    <w:p w14:paraId="3B9BFBBD" w14:textId="72BE35B1" w:rsidR="00EA1F2C" w:rsidRPr="007174A8" w:rsidRDefault="00EA1F2C" w:rsidP="00EA1F2C">
      <w:pPr>
        <w:pStyle w:val="ListParagraph"/>
        <w:numPr>
          <w:ilvl w:val="0"/>
          <w:numId w:val="9"/>
        </w:numPr>
        <w:jc w:val="both"/>
        <w:rPr>
          <w:rFonts w:cs="Arial"/>
        </w:rPr>
      </w:pPr>
      <w:r w:rsidRPr="007174A8">
        <w:rPr>
          <w:rFonts w:cs="Arial"/>
          <w:lang w:val="pt-BR" w:bidi="pt-BR"/>
        </w:rPr>
        <w:t xml:space="preserve">Exigir que paremos de processar seus dados pessoais para fins de marketing direto. </w:t>
      </w:r>
    </w:p>
    <w:p w14:paraId="1297A0DC" w14:textId="77777777" w:rsidR="00785B71" w:rsidRPr="007174A8" w:rsidRDefault="00785B71" w:rsidP="00785B71">
      <w:pPr>
        <w:pStyle w:val="ListParagraph"/>
        <w:numPr>
          <w:ilvl w:val="0"/>
          <w:numId w:val="9"/>
        </w:numPr>
        <w:jc w:val="both"/>
        <w:rPr>
          <w:rFonts w:cs="Arial"/>
          <w:iCs/>
        </w:rPr>
      </w:pPr>
      <w:r w:rsidRPr="007174A8">
        <w:rPr>
          <w:rFonts w:cs="Arial"/>
          <w:lang w:val="pt-BR" w:bidi="pt-BR"/>
        </w:rPr>
        <w:t>Retirar seu consentimento a qualquer momento sem afetar a legalidade do processamento consentido anteriormente.</w:t>
      </w:r>
    </w:p>
    <w:p w14:paraId="6A155893" w14:textId="77777777" w:rsidR="00EA1F2C" w:rsidRPr="007174A8" w:rsidRDefault="00EA1F2C" w:rsidP="00EA1F2C">
      <w:pPr>
        <w:pStyle w:val="ListParagraph"/>
        <w:rPr>
          <w:rFonts w:cs="Arial"/>
        </w:rPr>
      </w:pPr>
    </w:p>
    <w:p w14:paraId="4FF3F437" w14:textId="138566A2" w:rsidR="00EA1F2C" w:rsidRPr="007174A8" w:rsidRDefault="00EA1F2C" w:rsidP="00EA1F2C">
      <w:pPr>
        <w:jc w:val="both"/>
        <w:rPr>
          <w:rFonts w:cs="Arial"/>
        </w:rPr>
      </w:pPr>
      <w:r w:rsidRPr="007174A8">
        <w:rPr>
          <w:rFonts w:cs="Arial"/>
          <w:color w:val="212121"/>
          <w:lang w:val="pt-BR" w:bidi="pt-BR"/>
        </w:rPr>
        <w:t>Alguns direitos estão sujeitos às restrições ou limitações e sua disponibilidade pode depender das bases legais usadas para processar seus dados pessoais (consulte a seção 2 acima).  Além disso, podemos nos basear em isenções sob a legislação aplicável para negar parcial ou totalmente a sua solicitação.  Caso isso ocorra, informaremos você ao respondermos à sua solicitação.</w:t>
      </w:r>
    </w:p>
    <w:p w14:paraId="5CECC2A3" w14:textId="77777777" w:rsidR="00EA1F2C" w:rsidRPr="007174A8" w:rsidRDefault="00EA1F2C" w:rsidP="00EA1F2C">
      <w:pPr>
        <w:pStyle w:val="zfr3q"/>
        <w:spacing w:before="180" w:beforeAutospacing="0" w:after="0" w:afterAutospacing="0"/>
        <w:jc w:val="both"/>
        <w:rPr>
          <w:rFonts w:ascii="Arial" w:hAnsi="Arial" w:cs="Arial"/>
          <w:b/>
          <w:bCs/>
          <w:color w:val="212121"/>
          <w:sz w:val="20"/>
          <w:szCs w:val="20"/>
        </w:rPr>
      </w:pPr>
      <w:r w:rsidRPr="007174A8">
        <w:rPr>
          <w:rFonts w:ascii="Arial" w:eastAsia="Arial" w:hAnsi="Arial" w:cs="Arial"/>
          <w:b/>
          <w:color w:val="212121"/>
          <w:sz w:val="20"/>
          <w:szCs w:val="20"/>
          <w:lang w:val="pt-BR" w:bidi="pt-BR"/>
        </w:rPr>
        <w:t xml:space="preserve">Se deseja exercer qualquer um dos direitos acima, você pode nos contatar da seguinte maneira: </w:t>
      </w:r>
    </w:p>
    <w:p w14:paraId="01F3CD32" w14:textId="36160D0E" w:rsidR="00EA1F2C" w:rsidRPr="007174A8" w:rsidRDefault="00091D1C" w:rsidP="00EA1F2C">
      <w:pPr>
        <w:pStyle w:val="zfr3q"/>
        <w:spacing w:before="180" w:beforeAutospacing="0" w:after="0" w:afterAutospacing="0"/>
        <w:jc w:val="both"/>
        <w:rPr>
          <w:rFonts w:ascii="Arial" w:hAnsi="Arial" w:cs="Arial"/>
          <w:color w:val="212121"/>
          <w:sz w:val="20"/>
          <w:szCs w:val="20"/>
        </w:rPr>
      </w:pPr>
      <w:r w:rsidRPr="007174A8">
        <w:rPr>
          <w:rStyle w:val="Strong"/>
          <w:rFonts w:ascii="Arial" w:eastAsia="Arial" w:hAnsi="Arial" w:cs="Arial"/>
          <w:b w:val="0"/>
          <w:color w:val="212121"/>
          <w:sz w:val="20"/>
          <w:szCs w:val="20"/>
          <w:lang w:val="pt-BR" w:bidi="pt-BR"/>
        </w:rPr>
        <w:t>V</w:t>
      </w:r>
      <w:r w:rsidR="00EA1F2C" w:rsidRPr="007174A8">
        <w:rPr>
          <w:rFonts w:ascii="Arial" w:eastAsia="Arial" w:hAnsi="Arial" w:cs="Arial"/>
          <w:color w:val="212121"/>
          <w:sz w:val="20"/>
          <w:szCs w:val="20"/>
          <w:lang w:val="pt-BR" w:bidi="pt-BR"/>
        </w:rPr>
        <w:t xml:space="preserve">ocê pode entrar em contato com nosso Gestor de Privacidade de Dados pelo e-mail </w:t>
      </w:r>
      <w:r w:rsidR="00E54525" w:rsidRPr="007174A8">
        <w:rPr>
          <w:rStyle w:val="Hyperlink"/>
          <w:rFonts w:ascii="Arial" w:eastAsia="Arial" w:hAnsi="Arial" w:cs="Arial"/>
          <w:sz w:val="20"/>
          <w:szCs w:val="20"/>
          <w:lang w:val="pt-BR" w:bidi="pt-BR"/>
        </w:rPr>
        <w:t xml:space="preserve">support@cropwise.com </w:t>
      </w:r>
      <w:r w:rsidR="00EA1F2C" w:rsidRPr="007174A8">
        <w:rPr>
          <w:rFonts w:ascii="Arial" w:eastAsia="Arial" w:hAnsi="Arial" w:cs="Arial"/>
          <w:color w:val="212121"/>
          <w:sz w:val="20"/>
          <w:szCs w:val="20"/>
          <w:lang w:val="pt-BR" w:bidi="pt-BR"/>
        </w:rPr>
        <w:t xml:space="preserve"> ou por correio no endereço da Syngenta informado na seção introdutória deste Aviso de Privacidade. </w:t>
      </w:r>
    </w:p>
    <w:p w14:paraId="0113B2D0" w14:textId="77777777" w:rsidR="00EA1F2C" w:rsidRPr="007174A8" w:rsidRDefault="00EA1F2C" w:rsidP="00EA1F2C">
      <w:pPr>
        <w:pStyle w:val="zfr3q"/>
        <w:spacing w:before="180" w:beforeAutospacing="0" w:after="0" w:afterAutospacing="0"/>
        <w:jc w:val="both"/>
        <w:rPr>
          <w:rFonts w:ascii="Arial" w:hAnsi="Arial" w:cs="Arial"/>
          <w:color w:val="212121"/>
          <w:sz w:val="20"/>
          <w:szCs w:val="20"/>
        </w:rPr>
      </w:pPr>
      <w:r w:rsidRPr="007174A8">
        <w:rPr>
          <w:rFonts w:ascii="Arial" w:eastAsia="Arial" w:hAnsi="Arial" w:cs="Arial"/>
          <w:color w:val="212121"/>
          <w:sz w:val="20"/>
          <w:szCs w:val="20"/>
          <w:lang w:val="pt-BR" w:bidi="pt-BR"/>
        </w:rPr>
        <w:t xml:space="preserve">Responderemos à sua solicitação razoavelmente especificada o mais rápido possível após a validação da solicitação. </w:t>
      </w:r>
    </w:p>
    <w:p w14:paraId="6BBF7927" w14:textId="77777777" w:rsidR="00EA1F2C" w:rsidRPr="007174A8" w:rsidRDefault="00EA1F2C" w:rsidP="00EA1F2C">
      <w:pPr>
        <w:pStyle w:val="zfr3q"/>
        <w:numPr>
          <w:ilvl w:val="0"/>
          <w:numId w:val="26"/>
        </w:numPr>
        <w:spacing w:before="180" w:beforeAutospacing="0" w:after="0" w:afterAutospacing="0"/>
        <w:ind w:left="284" w:hanging="284"/>
        <w:jc w:val="both"/>
        <w:rPr>
          <w:rStyle w:val="Strong"/>
          <w:rFonts w:ascii="Arial" w:hAnsi="Arial" w:cs="Arial"/>
          <w:color w:val="212121"/>
          <w:sz w:val="20"/>
          <w:szCs w:val="20"/>
        </w:rPr>
      </w:pPr>
      <w:r w:rsidRPr="007174A8">
        <w:rPr>
          <w:rStyle w:val="Strong"/>
          <w:rFonts w:ascii="Arial" w:eastAsia="Arial" w:hAnsi="Arial" w:cs="Arial"/>
          <w:color w:val="212121"/>
          <w:sz w:val="20"/>
          <w:szCs w:val="20"/>
          <w:lang w:val="pt-BR" w:bidi="pt-BR"/>
        </w:rPr>
        <w:t>Como excluir sua conta? Por quanto tempo a Syngenta armazena seus dados pessoais?</w:t>
      </w:r>
    </w:p>
    <w:p w14:paraId="2B97C8B8" w14:textId="4EEEC672" w:rsidR="00EA1F2C" w:rsidRPr="007174A8" w:rsidRDefault="00EA1F2C" w:rsidP="00EA1F2C">
      <w:pPr>
        <w:pStyle w:val="zfr3q"/>
        <w:spacing w:before="180" w:beforeAutospacing="0" w:after="0" w:afterAutospacing="0"/>
        <w:jc w:val="both"/>
        <w:rPr>
          <w:rFonts w:ascii="Arial" w:hAnsi="Arial" w:cs="Arial"/>
          <w:color w:val="212121"/>
          <w:sz w:val="20"/>
          <w:szCs w:val="20"/>
        </w:rPr>
      </w:pPr>
      <w:r w:rsidRPr="007174A8">
        <w:rPr>
          <w:rFonts w:ascii="Arial" w:eastAsia="Arial" w:hAnsi="Arial" w:cs="Arial"/>
          <w:color w:val="212121"/>
          <w:sz w:val="20"/>
          <w:szCs w:val="20"/>
          <w:lang w:val="pt-BR" w:bidi="pt-BR"/>
        </w:rPr>
        <w:t xml:space="preserve">Sujeito ao exposto abaixo, nós armazenamos seus dados pessoais apenas durante o período em que você possui uma Conta (se sua Empresa for o Proprietário de uma Conta) ou enquanto você for um Usuário autorizado de uma Conta. A Syngenta excluirá Contas se os Produtos não forem usados por trinta e seis meses, a menos que a legislação aplicável exija um período de retenção maior. </w:t>
      </w:r>
    </w:p>
    <w:p w14:paraId="78FC15BB" w14:textId="441C2452" w:rsidR="00EA1F2C" w:rsidRPr="007174A8" w:rsidRDefault="00EA1F2C" w:rsidP="00EA1F2C">
      <w:pPr>
        <w:pStyle w:val="zfr3q"/>
        <w:spacing w:before="180" w:beforeAutospacing="0" w:after="0" w:afterAutospacing="0"/>
        <w:jc w:val="both"/>
        <w:rPr>
          <w:rFonts w:ascii="Arial" w:hAnsi="Arial" w:cs="Arial"/>
          <w:color w:val="212121"/>
          <w:sz w:val="20"/>
          <w:szCs w:val="20"/>
        </w:rPr>
      </w:pPr>
      <w:r w:rsidRPr="007174A8">
        <w:rPr>
          <w:rFonts w:ascii="Arial" w:eastAsia="Arial" w:hAnsi="Arial" w:cs="Arial"/>
          <w:b/>
          <w:color w:val="212121"/>
          <w:sz w:val="20"/>
          <w:szCs w:val="20"/>
          <w:lang w:val="pt-BR" w:bidi="pt-BR"/>
        </w:rPr>
        <w:t xml:space="preserve">Observe que remover os Produtos do seu dispositivo não exclui sua Conta. </w:t>
      </w:r>
      <w:r w:rsidRPr="007174A8">
        <w:rPr>
          <w:rFonts w:ascii="Arial" w:eastAsia="Arial" w:hAnsi="Arial" w:cs="Arial"/>
          <w:color w:val="212121"/>
          <w:sz w:val="20"/>
          <w:szCs w:val="20"/>
          <w:lang w:val="pt-BR" w:bidi="pt-BR"/>
        </w:rPr>
        <w:t xml:space="preserve">A Conta permanecerá ativa a não ser que o Proprietário da Conta solicite a exclusão pelo e-mail </w:t>
      </w:r>
      <w:hyperlink r:id="rId36">
        <w:r w:rsidRPr="007174A8">
          <w:rPr>
            <w:rStyle w:val="Hyperlink"/>
            <w:rFonts w:ascii="Arial" w:eastAsia="Arial" w:hAnsi="Arial" w:cs="Arial"/>
            <w:b/>
            <w:sz w:val="20"/>
            <w:szCs w:val="20"/>
            <w:lang w:val="pt-BR" w:bidi="pt-BR"/>
          </w:rPr>
          <w:t>support@cropwise.com</w:t>
        </w:r>
      </w:hyperlink>
      <w:r w:rsidRPr="007174A8">
        <w:rPr>
          <w:rFonts w:ascii="Arial" w:eastAsia="Arial" w:hAnsi="Arial" w:cs="Arial"/>
          <w:color w:val="212121"/>
          <w:sz w:val="20"/>
          <w:szCs w:val="20"/>
          <w:lang w:val="pt-BR" w:bidi="pt-BR"/>
        </w:rPr>
        <w:t xml:space="preserve">. Sujeito ao exposto abaixo, a exclusão de um Proprietário da Conta excluirá os dados pessoais dos Usuários.  No entanto, podemos reter informações não pessoais após a exclusão da conta. </w:t>
      </w:r>
    </w:p>
    <w:p w14:paraId="79DA8D6F" w14:textId="2169E012" w:rsidR="00EA1F2C" w:rsidRPr="007174A8" w:rsidRDefault="00EA1F2C" w:rsidP="00EA1F2C">
      <w:pPr>
        <w:pStyle w:val="zfr3q"/>
        <w:spacing w:before="180" w:beforeAutospacing="0" w:after="0" w:afterAutospacing="0"/>
        <w:jc w:val="both"/>
        <w:rPr>
          <w:rFonts w:ascii="Arial" w:hAnsi="Arial" w:cs="Arial"/>
          <w:color w:val="212121"/>
          <w:sz w:val="20"/>
          <w:szCs w:val="20"/>
        </w:rPr>
      </w:pPr>
      <w:r w:rsidRPr="007174A8">
        <w:rPr>
          <w:rFonts w:ascii="Arial" w:eastAsia="Arial" w:hAnsi="Arial" w:cs="Arial"/>
          <w:color w:val="212121"/>
          <w:sz w:val="20"/>
          <w:szCs w:val="20"/>
          <w:lang w:val="pt-BR" w:bidi="pt-BR"/>
        </w:rPr>
        <w:lastRenderedPageBreak/>
        <w:t xml:space="preserve">Para fins de evidência, principalmente para nos prepararmos para disputas ou reclamações legais, podemos armazenar certos dados pessoais (como um registro da sua identidade e o fato de que você foi um usuário dos nossos produtos) por um período após a exclusão de uma conta à qual você tinha acesso como usuário, desde que isso seja permitido e necessário de acordo com os prazos de prescrição em seu país. Portanto, nosso período de retenção pode variar dependendo das circunstâncias. No entanto, nesses casos, deixaremos de processar ativamente os dados pessoais para a finalidade originalmente especificada, para processar apenas para a finalidade mencionada acima.  Limitaremos o acesso às suas informações pessoais com base nisso. As bases legais para esse processamento é a necessidade, em nosso legítimo interesse, de estabelecer, exercer e defender nossos direitos.  Também podemos reter seus dados pessoais após a exclusão da sua Conta se necessário para cumprir com uma obrigação legal. </w:t>
      </w:r>
    </w:p>
    <w:p w14:paraId="5070C7BF" w14:textId="77777777" w:rsidR="00EA1F2C" w:rsidRPr="007174A8" w:rsidRDefault="00EA1F2C" w:rsidP="00EA1F2C">
      <w:pPr>
        <w:pStyle w:val="zfr3q"/>
        <w:numPr>
          <w:ilvl w:val="0"/>
          <w:numId w:val="26"/>
        </w:numPr>
        <w:spacing w:before="180" w:beforeAutospacing="0" w:after="0" w:afterAutospacing="0"/>
        <w:ind w:left="284" w:hanging="284"/>
        <w:jc w:val="both"/>
        <w:rPr>
          <w:rStyle w:val="Strong"/>
          <w:rFonts w:ascii="Arial" w:hAnsi="Arial" w:cs="Arial"/>
          <w:color w:val="212121"/>
          <w:sz w:val="20"/>
          <w:szCs w:val="20"/>
        </w:rPr>
      </w:pPr>
      <w:r w:rsidRPr="007174A8">
        <w:rPr>
          <w:rStyle w:val="Strong"/>
          <w:rFonts w:ascii="Arial" w:eastAsia="Arial" w:hAnsi="Arial" w:cs="Arial"/>
          <w:color w:val="212121"/>
          <w:sz w:val="20"/>
          <w:szCs w:val="20"/>
          <w:lang w:val="pt-BR" w:bidi="pt-BR"/>
        </w:rPr>
        <w:t xml:space="preserve">Perguntas, preocupações e queixas relativas às nossas práticas de privacidade. </w:t>
      </w:r>
    </w:p>
    <w:p w14:paraId="11ABBDEF" w14:textId="77777777" w:rsidR="00EA1F2C" w:rsidRPr="007174A8" w:rsidRDefault="00EA1F2C" w:rsidP="00EA1F2C">
      <w:pPr>
        <w:spacing w:line="240" w:lineRule="auto"/>
        <w:ind w:right="142"/>
        <w:jc w:val="both"/>
        <w:textAlignment w:val="baseline"/>
        <w:rPr>
          <w:rFonts w:cs="Arial"/>
          <w:b/>
          <w:bCs/>
          <w:color w:val="212121"/>
        </w:rPr>
      </w:pPr>
    </w:p>
    <w:p w14:paraId="04A2419C" w14:textId="35BB5BE3" w:rsidR="00EA1F2C" w:rsidRPr="00590D5E" w:rsidRDefault="00EA1F2C" w:rsidP="00EA1F2C">
      <w:pPr>
        <w:spacing w:line="240" w:lineRule="auto"/>
        <w:ind w:right="142"/>
        <w:jc w:val="both"/>
        <w:textAlignment w:val="baseline"/>
        <w:rPr>
          <w:rFonts w:cs="Arial"/>
          <w:color w:val="111111"/>
          <w:lang w:eastAsia="de-DE"/>
        </w:rPr>
      </w:pPr>
      <w:r w:rsidRPr="007174A8">
        <w:rPr>
          <w:rFonts w:cs="Arial"/>
          <w:color w:val="212121"/>
          <w:lang w:val="pt-BR" w:bidi="pt-BR"/>
        </w:rPr>
        <w:t xml:space="preserve">Se tiver alguma dúvida, você pode entrar em contato com nosso Gestor de Privacidade de Dados pelo e-mail </w:t>
      </w:r>
      <w:r w:rsidR="003A5D58" w:rsidRPr="007174A8">
        <w:rPr>
          <w:rStyle w:val="Hyperlink"/>
          <w:rFonts w:cs="Arial"/>
          <w:lang w:val="pt-BR" w:bidi="pt-BR"/>
        </w:rPr>
        <w:t xml:space="preserve">support@cropwise.com </w:t>
      </w:r>
      <w:r w:rsidRPr="007174A8">
        <w:rPr>
          <w:rFonts w:cs="Arial"/>
          <w:color w:val="212121"/>
          <w:lang w:val="pt-BR" w:bidi="pt-BR"/>
        </w:rPr>
        <w:t xml:space="preserve"> ou por correio no endereço da Syngenta informado na seção introdutória deste Aviso de Privacidade. Você tem o direito de registrar uma queixa com a autoridade supervisora relevante.</w:t>
      </w:r>
      <w:r w:rsidRPr="00590D5E">
        <w:rPr>
          <w:rFonts w:cs="Arial"/>
          <w:color w:val="212121"/>
          <w:lang w:val="pt-BR" w:bidi="pt-BR"/>
        </w:rPr>
        <w:t xml:space="preserve"> </w:t>
      </w:r>
    </w:p>
    <w:p w14:paraId="5FBBB198" w14:textId="77777777" w:rsidR="00EA1F2C" w:rsidRPr="00590D5E" w:rsidRDefault="00EA1F2C" w:rsidP="00EA1F2C">
      <w:pPr>
        <w:spacing w:line="240" w:lineRule="auto"/>
        <w:ind w:right="142"/>
        <w:jc w:val="both"/>
        <w:textAlignment w:val="baseline"/>
        <w:rPr>
          <w:rFonts w:cs="Arial"/>
          <w:b/>
          <w:bCs/>
          <w:color w:val="212121"/>
        </w:rPr>
      </w:pPr>
    </w:p>
    <w:p w14:paraId="3E990FB3" w14:textId="77777777" w:rsidR="00EA1F2C" w:rsidRPr="00590D5E" w:rsidRDefault="00EA1F2C" w:rsidP="00EA1F2C">
      <w:pPr>
        <w:pStyle w:val="zfr3q"/>
        <w:spacing w:before="180" w:beforeAutospacing="0" w:after="0" w:afterAutospacing="0"/>
        <w:jc w:val="both"/>
        <w:rPr>
          <w:rFonts w:ascii="Arial" w:hAnsi="Arial" w:cs="Arial"/>
          <w:color w:val="212121"/>
          <w:sz w:val="20"/>
          <w:szCs w:val="20"/>
        </w:rPr>
      </w:pPr>
    </w:p>
    <w:p w14:paraId="10FC2D0F" w14:textId="77777777" w:rsidR="00EA1F2C" w:rsidRPr="00590D5E" w:rsidRDefault="00EA1F2C" w:rsidP="00EA1F2C">
      <w:pPr>
        <w:spacing w:line="240" w:lineRule="auto"/>
        <w:jc w:val="both"/>
        <w:rPr>
          <w:rFonts w:cs="Arial"/>
          <w:b/>
          <w:bCs/>
          <w:color w:val="7F7F7F"/>
        </w:rPr>
      </w:pPr>
    </w:p>
    <w:p w14:paraId="27836169" w14:textId="77777777" w:rsidR="00115B3B" w:rsidRPr="00590D5E" w:rsidRDefault="00115B3B" w:rsidP="00590D5E">
      <w:pPr>
        <w:spacing w:line="240" w:lineRule="auto"/>
        <w:jc w:val="both"/>
        <w:rPr>
          <w:rFonts w:cs="Arial"/>
          <w:b/>
          <w:color w:val="7F7F7F"/>
        </w:rPr>
      </w:pPr>
    </w:p>
    <w:sectPr w:rsidR="00115B3B" w:rsidRPr="00590D5E" w:rsidSect="00FF5E10">
      <w:headerReference w:type="default" r:id="rId37"/>
      <w:footerReference w:type="default" r:id="rId38"/>
      <w:pgSz w:w="11906" w:h="16838" w:code="9"/>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45827" w14:textId="77777777" w:rsidR="003C4488" w:rsidRDefault="003C4488">
      <w:pPr>
        <w:spacing w:line="240" w:lineRule="auto"/>
      </w:pPr>
      <w:r>
        <w:separator/>
      </w:r>
    </w:p>
  </w:endnote>
  <w:endnote w:type="continuationSeparator" w:id="0">
    <w:p w14:paraId="556A74A1" w14:textId="77777777" w:rsidR="003C4488" w:rsidRDefault="003C4488">
      <w:pPr>
        <w:spacing w:line="240" w:lineRule="auto"/>
      </w:pPr>
      <w:r>
        <w:continuationSeparator/>
      </w:r>
    </w:p>
  </w:endnote>
  <w:endnote w:type="continuationNotice" w:id="1">
    <w:p w14:paraId="2A16A018" w14:textId="77777777" w:rsidR="003C4488" w:rsidRDefault="003C44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EAAAA" w:themeColor="background2" w:themeShade="BF"/>
        <w:sz w:val="16"/>
        <w:szCs w:val="16"/>
      </w:rPr>
      <w:id w:val="1875582065"/>
      <w:docPartObj>
        <w:docPartGallery w:val="Page Numbers (Bottom of Page)"/>
        <w:docPartUnique/>
      </w:docPartObj>
    </w:sdtPr>
    <w:sdtEndPr/>
    <w:sdtContent>
      <w:sdt>
        <w:sdtPr>
          <w:rPr>
            <w:color w:val="AEAAAA" w:themeColor="background2" w:themeShade="BF"/>
            <w:sz w:val="16"/>
            <w:szCs w:val="16"/>
          </w:rPr>
          <w:id w:val="1997140967"/>
          <w:docPartObj>
            <w:docPartGallery w:val="Page Numbers (Top of Page)"/>
            <w:docPartUnique/>
          </w:docPartObj>
        </w:sdtPr>
        <w:sdtEndPr/>
        <w:sdtContent>
          <w:p w14:paraId="715739DF" w14:textId="4A7B7976" w:rsidR="008A05A6" w:rsidRPr="004D6123" w:rsidRDefault="008A05A6">
            <w:pPr>
              <w:pStyle w:val="Footer"/>
              <w:jc w:val="right"/>
              <w:rPr>
                <w:color w:val="AEAAAA" w:themeColor="background2" w:themeShade="BF"/>
                <w:sz w:val="16"/>
                <w:szCs w:val="16"/>
              </w:rPr>
            </w:pPr>
            <w:r w:rsidRPr="004D6123">
              <w:rPr>
                <w:color w:val="AEAAAA" w:themeColor="background2" w:themeShade="BF"/>
                <w:sz w:val="16"/>
                <w:szCs w:val="16"/>
                <w:lang w:val="pt-BR" w:bidi="pt-BR"/>
              </w:rPr>
              <w:t xml:space="preserve">Página </w:t>
            </w:r>
            <w:r w:rsidRPr="004D6123">
              <w:rPr>
                <w:b/>
                <w:color w:val="AEAAAA" w:themeColor="background2" w:themeShade="BF"/>
                <w:sz w:val="16"/>
                <w:szCs w:val="16"/>
                <w:shd w:val="clear" w:color="auto" w:fill="E6E6E6"/>
                <w:lang w:val="pt-BR" w:bidi="pt-BR"/>
              </w:rPr>
              <w:fldChar w:fldCharType="begin"/>
            </w:r>
            <w:r w:rsidRPr="004D6123">
              <w:rPr>
                <w:b/>
                <w:color w:val="AEAAAA" w:themeColor="background2" w:themeShade="BF"/>
                <w:sz w:val="16"/>
                <w:szCs w:val="16"/>
                <w:lang w:val="pt-BR" w:bidi="pt-BR"/>
              </w:rPr>
              <w:instrText xml:space="preserve"> PAGE </w:instrText>
            </w:r>
            <w:r w:rsidRPr="004D6123">
              <w:rPr>
                <w:b/>
                <w:color w:val="AEAAAA" w:themeColor="background2" w:themeShade="BF"/>
                <w:sz w:val="16"/>
                <w:szCs w:val="16"/>
                <w:shd w:val="clear" w:color="auto" w:fill="E6E6E6"/>
                <w:lang w:val="pt-BR" w:bidi="pt-BR"/>
              </w:rPr>
              <w:fldChar w:fldCharType="separate"/>
            </w:r>
            <w:r w:rsidR="00003CE5">
              <w:rPr>
                <w:b/>
                <w:noProof/>
                <w:color w:val="AEAAAA" w:themeColor="background2" w:themeShade="BF"/>
                <w:sz w:val="16"/>
                <w:szCs w:val="16"/>
                <w:lang w:val="pt-BR" w:bidi="pt-BR"/>
              </w:rPr>
              <w:t>6</w:t>
            </w:r>
            <w:r w:rsidRPr="004D6123">
              <w:rPr>
                <w:b/>
                <w:color w:val="AEAAAA" w:themeColor="background2" w:themeShade="BF"/>
                <w:sz w:val="16"/>
                <w:szCs w:val="16"/>
                <w:shd w:val="clear" w:color="auto" w:fill="E6E6E6"/>
                <w:lang w:val="pt-BR" w:bidi="pt-BR"/>
              </w:rPr>
              <w:fldChar w:fldCharType="end"/>
            </w:r>
            <w:r w:rsidRPr="004D6123">
              <w:rPr>
                <w:color w:val="AEAAAA" w:themeColor="background2" w:themeShade="BF"/>
                <w:sz w:val="16"/>
                <w:szCs w:val="16"/>
                <w:lang w:val="pt-BR" w:bidi="pt-BR"/>
              </w:rPr>
              <w:t xml:space="preserve"> de </w:t>
            </w:r>
            <w:r w:rsidRPr="004D6123">
              <w:rPr>
                <w:b/>
                <w:color w:val="AEAAAA" w:themeColor="background2" w:themeShade="BF"/>
                <w:sz w:val="16"/>
                <w:szCs w:val="16"/>
                <w:shd w:val="clear" w:color="auto" w:fill="E6E6E6"/>
                <w:lang w:val="pt-BR" w:bidi="pt-BR"/>
              </w:rPr>
              <w:fldChar w:fldCharType="begin"/>
            </w:r>
            <w:r w:rsidRPr="004D6123">
              <w:rPr>
                <w:b/>
                <w:color w:val="AEAAAA" w:themeColor="background2" w:themeShade="BF"/>
                <w:sz w:val="16"/>
                <w:szCs w:val="16"/>
                <w:lang w:val="pt-BR" w:bidi="pt-BR"/>
              </w:rPr>
              <w:instrText xml:space="preserve"> NUMPAGES  </w:instrText>
            </w:r>
            <w:r w:rsidRPr="004D6123">
              <w:rPr>
                <w:b/>
                <w:color w:val="AEAAAA" w:themeColor="background2" w:themeShade="BF"/>
                <w:sz w:val="16"/>
                <w:szCs w:val="16"/>
                <w:shd w:val="clear" w:color="auto" w:fill="E6E6E6"/>
                <w:lang w:val="pt-BR" w:bidi="pt-BR"/>
              </w:rPr>
              <w:fldChar w:fldCharType="separate"/>
            </w:r>
            <w:r w:rsidR="00003CE5">
              <w:rPr>
                <w:b/>
                <w:noProof/>
                <w:color w:val="AEAAAA" w:themeColor="background2" w:themeShade="BF"/>
                <w:sz w:val="16"/>
                <w:szCs w:val="16"/>
                <w:lang w:val="pt-BR" w:bidi="pt-BR"/>
              </w:rPr>
              <w:t>6</w:t>
            </w:r>
            <w:r w:rsidRPr="004D6123">
              <w:rPr>
                <w:b/>
                <w:color w:val="AEAAAA" w:themeColor="background2" w:themeShade="BF"/>
                <w:sz w:val="16"/>
                <w:szCs w:val="16"/>
                <w:shd w:val="clear" w:color="auto" w:fill="E6E6E6"/>
                <w:lang w:val="pt-BR" w:bidi="pt-BR"/>
              </w:rPr>
              <w:fldChar w:fldCharType="end"/>
            </w:r>
          </w:p>
        </w:sdtContent>
      </w:sdt>
    </w:sdtContent>
  </w:sdt>
  <w:p w14:paraId="3A541A5F" w14:textId="77777777" w:rsidR="008A05A6" w:rsidRDefault="008A0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77C80" w14:textId="77777777" w:rsidR="003C4488" w:rsidRDefault="003C4488">
      <w:pPr>
        <w:spacing w:line="240" w:lineRule="auto"/>
      </w:pPr>
      <w:r>
        <w:separator/>
      </w:r>
    </w:p>
  </w:footnote>
  <w:footnote w:type="continuationSeparator" w:id="0">
    <w:p w14:paraId="49574CF8" w14:textId="77777777" w:rsidR="003C4488" w:rsidRDefault="003C4488">
      <w:pPr>
        <w:spacing w:line="240" w:lineRule="auto"/>
      </w:pPr>
      <w:r>
        <w:continuationSeparator/>
      </w:r>
    </w:p>
  </w:footnote>
  <w:footnote w:type="continuationNotice" w:id="1">
    <w:p w14:paraId="269C782D" w14:textId="77777777" w:rsidR="003C4488" w:rsidRDefault="003C44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BF90C" w14:textId="77777777" w:rsidR="008A05A6" w:rsidRDefault="008A0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54DAA"/>
    <w:multiLevelType w:val="hybridMultilevel"/>
    <w:tmpl w:val="573ADC9E"/>
    <w:lvl w:ilvl="0" w:tplc="41560924">
      <w:start w:val="1"/>
      <w:numFmt w:val="bullet"/>
      <w:lvlText w:val="•"/>
      <w:lvlJc w:val="left"/>
      <w:pPr>
        <w:tabs>
          <w:tab w:val="num" w:pos="720"/>
        </w:tabs>
        <w:ind w:left="720" w:hanging="360"/>
      </w:pPr>
      <w:rPr>
        <w:rFonts w:ascii="Arial" w:hAnsi="Arial" w:hint="default"/>
      </w:rPr>
    </w:lvl>
    <w:lvl w:ilvl="1" w:tplc="F51A92FA" w:tentative="1">
      <w:start w:val="1"/>
      <w:numFmt w:val="bullet"/>
      <w:lvlText w:val="•"/>
      <w:lvlJc w:val="left"/>
      <w:pPr>
        <w:tabs>
          <w:tab w:val="num" w:pos="1440"/>
        </w:tabs>
        <w:ind w:left="1440" w:hanging="360"/>
      </w:pPr>
      <w:rPr>
        <w:rFonts w:ascii="Arial" w:hAnsi="Arial" w:hint="default"/>
      </w:rPr>
    </w:lvl>
    <w:lvl w:ilvl="2" w:tplc="F8C2AEC0" w:tentative="1">
      <w:start w:val="1"/>
      <w:numFmt w:val="bullet"/>
      <w:lvlText w:val="•"/>
      <w:lvlJc w:val="left"/>
      <w:pPr>
        <w:tabs>
          <w:tab w:val="num" w:pos="2160"/>
        </w:tabs>
        <w:ind w:left="2160" w:hanging="360"/>
      </w:pPr>
      <w:rPr>
        <w:rFonts w:ascii="Arial" w:hAnsi="Arial" w:hint="default"/>
      </w:rPr>
    </w:lvl>
    <w:lvl w:ilvl="3" w:tplc="AFCC9C12" w:tentative="1">
      <w:start w:val="1"/>
      <w:numFmt w:val="bullet"/>
      <w:lvlText w:val="•"/>
      <w:lvlJc w:val="left"/>
      <w:pPr>
        <w:tabs>
          <w:tab w:val="num" w:pos="2880"/>
        </w:tabs>
        <w:ind w:left="2880" w:hanging="360"/>
      </w:pPr>
      <w:rPr>
        <w:rFonts w:ascii="Arial" w:hAnsi="Arial" w:hint="default"/>
      </w:rPr>
    </w:lvl>
    <w:lvl w:ilvl="4" w:tplc="D86643E8" w:tentative="1">
      <w:start w:val="1"/>
      <w:numFmt w:val="bullet"/>
      <w:lvlText w:val="•"/>
      <w:lvlJc w:val="left"/>
      <w:pPr>
        <w:tabs>
          <w:tab w:val="num" w:pos="3600"/>
        </w:tabs>
        <w:ind w:left="3600" w:hanging="360"/>
      </w:pPr>
      <w:rPr>
        <w:rFonts w:ascii="Arial" w:hAnsi="Arial" w:hint="default"/>
      </w:rPr>
    </w:lvl>
    <w:lvl w:ilvl="5" w:tplc="7DCA490C" w:tentative="1">
      <w:start w:val="1"/>
      <w:numFmt w:val="bullet"/>
      <w:lvlText w:val="•"/>
      <w:lvlJc w:val="left"/>
      <w:pPr>
        <w:tabs>
          <w:tab w:val="num" w:pos="4320"/>
        </w:tabs>
        <w:ind w:left="4320" w:hanging="360"/>
      </w:pPr>
      <w:rPr>
        <w:rFonts w:ascii="Arial" w:hAnsi="Arial" w:hint="default"/>
      </w:rPr>
    </w:lvl>
    <w:lvl w:ilvl="6" w:tplc="C450A8EC" w:tentative="1">
      <w:start w:val="1"/>
      <w:numFmt w:val="bullet"/>
      <w:lvlText w:val="•"/>
      <w:lvlJc w:val="left"/>
      <w:pPr>
        <w:tabs>
          <w:tab w:val="num" w:pos="5040"/>
        </w:tabs>
        <w:ind w:left="5040" w:hanging="360"/>
      </w:pPr>
      <w:rPr>
        <w:rFonts w:ascii="Arial" w:hAnsi="Arial" w:hint="default"/>
      </w:rPr>
    </w:lvl>
    <w:lvl w:ilvl="7" w:tplc="F0AEE2EA" w:tentative="1">
      <w:start w:val="1"/>
      <w:numFmt w:val="bullet"/>
      <w:lvlText w:val="•"/>
      <w:lvlJc w:val="left"/>
      <w:pPr>
        <w:tabs>
          <w:tab w:val="num" w:pos="5760"/>
        </w:tabs>
        <w:ind w:left="5760" w:hanging="360"/>
      </w:pPr>
      <w:rPr>
        <w:rFonts w:ascii="Arial" w:hAnsi="Arial" w:hint="default"/>
      </w:rPr>
    </w:lvl>
    <w:lvl w:ilvl="8" w:tplc="CEAAD2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C375F"/>
    <w:multiLevelType w:val="hybridMultilevel"/>
    <w:tmpl w:val="125E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7D163A"/>
    <w:multiLevelType w:val="hybridMultilevel"/>
    <w:tmpl w:val="B510AF6C"/>
    <w:lvl w:ilvl="0" w:tplc="2938CDE8">
      <w:start w:val="1"/>
      <w:numFmt w:val="bullet"/>
      <w:lvlText w:val=""/>
      <w:lvlJc w:val="left"/>
      <w:pPr>
        <w:tabs>
          <w:tab w:val="num" w:pos="1080"/>
        </w:tabs>
        <w:ind w:left="1080" w:hanging="360"/>
      </w:pPr>
      <w:rPr>
        <w:rFonts w:ascii="Symbol" w:hAnsi="Symbol" w:hint="default"/>
        <w:sz w:val="20"/>
      </w:rPr>
    </w:lvl>
    <w:lvl w:ilvl="1" w:tplc="C0DC406A" w:tentative="1">
      <w:start w:val="1"/>
      <w:numFmt w:val="bullet"/>
      <w:lvlText w:val=""/>
      <w:lvlJc w:val="left"/>
      <w:pPr>
        <w:tabs>
          <w:tab w:val="num" w:pos="1800"/>
        </w:tabs>
        <w:ind w:left="1800" w:hanging="360"/>
      </w:pPr>
      <w:rPr>
        <w:rFonts w:ascii="Symbol" w:hAnsi="Symbol" w:hint="default"/>
        <w:sz w:val="20"/>
      </w:rPr>
    </w:lvl>
    <w:lvl w:ilvl="2" w:tplc="83DC31D4" w:tentative="1">
      <w:start w:val="1"/>
      <w:numFmt w:val="bullet"/>
      <w:lvlText w:val=""/>
      <w:lvlJc w:val="left"/>
      <w:pPr>
        <w:tabs>
          <w:tab w:val="num" w:pos="2520"/>
        </w:tabs>
        <w:ind w:left="2520" w:hanging="360"/>
      </w:pPr>
      <w:rPr>
        <w:rFonts w:ascii="Symbol" w:hAnsi="Symbol" w:hint="default"/>
        <w:sz w:val="20"/>
      </w:rPr>
    </w:lvl>
    <w:lvl w:ilvl="3" w:tplc="DF869C60" w:tentative="1">
      <w:start w:val="1"/>
      <w:numFmt w:val="bullet"/>
      <w:lvlText w:val=""/>
      <w:lvlJc w:val="left"/>
      <w:pPr>
        <w:tabs>
          <w:tab w:val="num" w:pos="3240"/>
        </w:tabs>
        <w:ind w:left="3240" w:hanging="360"/>
      </w:pPr>
      <w:rPr>
        <w:rFonts w:ascii="Symbol" w:hAnsi="Symbol" w:hint="default"/>
        <w:sz w:val="20"/>
      </w:rPr>
    </w:lvl>
    <w:lvl w:ilvl="4" w:tplc="7F7EA6FA" w:tentative="1">
      <w:start w:val="1"/>
      <w:numFmt w:val="bullet"/>
      <w:lvlText w:val=""/>
      <w:lvlJc w:val="left"/>
      <w:pPr>
        <w:tabs>
          <w:tab w:val="num" w:pos="3960"/>
        </w:tabs>
        <w:ind w:left="3960" w:hanging="360"/>
      </w:pPr>
      <w:rPr>
        <w:rFonts w:ascii="Symbol" w:hAnsi="Symbol" w:hint="default"/>
        <w:sz w:val="20"/>
      </w:rPr>
    </w:lvl>
    <w:lvl w:ilvl="5" w:tplc="45CE48EE" w:tentative="1">
      <w:start w:val="1"/>
      <w:numFmt w:val="bullet"/>
      <w:lvlText w:val=""/>
      <w:lvlJc w:val="left"/>
      <w:pPr>
        <w:tabs>
          <w:tab w:val="num" w:pos="4680"/>
        </w:tabs>
        <w:ind w:left="4680" w:hanging="360"/>
      </w:pPr>
      <w:rPr>
        <w:rFonts w:ascii="Symbol" w:hAnsi="Symbol" w:hint="default"/>
        <w:sz w:val="20"/>
      </w:rPr>
    </w:lvl>
    <w:lvl w:ilvl="6" w:tplc="280E2776" w:tentative="1">
      <w:start w:val="1"/>
      <w:numFmt w:val="bullet"/>
      <w:lvlText w:val=""/>
      <w:lvlJc w:val="left"/>
      <w:pPr>
        <w:tabs>
          <w:tab w:val="num" w:pos="5400"/>
        </w:tabs>
        <w:ind w:left="5400" w:hanging="360"/>
      </w:pPr>
      <w:rPr>
        <w:rFonts w:ascii="Symbol" w:hAnsi="Symbol" w:hint="default"/>
        <w:sz w:val="20"/>
      </w:rPr>
    </w:lvl>
    <w:lvl w:ilvl="7" w:tplc="28828C7A" w:tentative="1">
      <w:start w:val="1"/>
      <w:numFmt w:val="bullet"/>
      <w:lvlText w:val=""/>
      <w:lvlJc w:val="left"/>
      <w:pPr>
        <w:tabs>
          <w:tab w:val="num" w:pos="6120"/>
        </w:tabs>
        <w:ind w:left="6120" w:hanging="360"/>
      </w:pPr>
      <w:rPr>
        <w:rFonts w:ascii="Symbol" w:hAnsi="Symbol" w:hint="default"/>
        <w:sz w:val="20"/>
      </w:rPr>
    </w:lvl>
    <w:lvl w:ilvl="8" w:tplc="B1F473AE"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121550BB"/>
    <w:multiLevelType w:val="hybridMultilevel"/>
    <w:tmpl w:val="36C0F044"/>
    <w:lvl w:ilvl="0" w:tplc="BAB66A66">
      <w:start w:val="1"/>
      <w:numFmt w:val="decimal"/>
      <w:lvlText w:val="%1."/>
      <w:lvlJc w:val="left"/>
      <w:pPr>
        <w:ind w:left="360" w:hanging="360"/>
      </w:pPr>
      <w:rPr>
        <w:rFonts w:hint="default"/>
      </w:rPr>
    </w:lvl>
    <w:lvl w:ilvl="1" w:tplc="01C43352">
      <w:numFmt w:val="bullet"/>
      <w:lvlText w:val="•"/>
      <w:lvlJc w:val="left"/>
      <w:pPr>
        <w:ind w:left="1440" w:hanging="720"/>
      </w:pPr>
      <w:rPr>
        <w:rFonts w:ascii="Verdana" w:eastAsia="Times New Roman" w:hAnsi="Verdana" w:cs="Times New Roman"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0D6670A"/>
    <w:multiLevelType w:val="hybridMultilevel"/>
    <w:tmpl w:val="DA488ED4"/>
    <w:lvl w:ilvl="0" w:tplc="CDC47C06">
      <w:start w:val="1"/>
      <w:numFmt w:val="decimal"/>
      <w:lvlText w:val="%1."/>
      <w:lvlJc w:val="left"/>
      <w:pPr>
        <w:ind w:left="720" w:hanging="360"/>
      </w:pPr>
      <w:rPr>
        <w:rFonts w:ascii="Arial" w:hAnsi="Arial" w:cs="Arial"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AC290D"/>
    <w:multiLevelType w:val="hybridMultilevel"/>
    <w:tmpl w:val="FFF8800E"/>
    <w:lvl w:ilvl="0" w:tplc="93582456">
      <w:start w:val="1"/>
      <w:numFmt w:val="bullet"/>
      <w:lvlText w:val=""/>
      <w:lvlJc w:val="left"/>
      <w:pPr>
        <w:tabs>
          <w:tab w:val="num" w:pos="1080"/>
        </w:tabs>
        <w:ind w:left="1080" w:hanging="360"/>
      </w:pPr>
      <w:rPr>
        <w:rFonts w:ascii="Symbol" w:hAnsi="Symbol" w:hint="default"/>
        <w:sz w:val="20"/>
      </w:rPr>
    </w:lvl>
    <w:lvl w:ilvl="1" w:tplc="5E2E5F3C" w:tentative="1">
      <w:start w:val="1"/>
      <w:numFmt w:val="bullet"/>
      <w:lvlText w:val=""/>
      <w:lvlJc w:val="left"/>
      <w:pPr>
        <w:tabs>
          <w:tab w:val="num" w:pos="1800"/>
        </w:tabs>
        <w:ind w:left="1800" w:hanging="360"/>
      </w:pPr>
      <w:rPr>
        <w:rFonts w:ascii="Symbol" w:hAnsi="Symbol" w:hint="default"/>
        <w:sz w:val="20"/>
      </w:rPr>
    </w:lvl>
    <w:lvl w:ilvl="2" w:tplc="E570A5F0" w:tentative="1">
      <w:start w:val="1"/>
      <w:numFmt w:val="bullet"/>
      <w:lvlText w:val=""/>
      <w:lvlJc w:val="left"/>
      <w:pPr>
        <w:tabs>
          <w:tab w:val="num" w:pos="2520"/>
        </w:tabs>
        <w:ind w:left="2520" w:hanging="360"/>
      </w:pPr>
      <w:rPr>
        <w:rFonts w:ascii="Symbol" w:hAnsi="Symbol" w:hint="default"/>
        <w:sz w:val="20"/>
      </w:rPr>
    </w:lvl>
    <w:lvl w:ilvl="3" w:tplc="5DA615EC" w:tentative="1">
      <w:start w:val="1"/>
      <w:numFmt w:val="bullet"/>
      <w:lvlText w:val=""/>
      <w:lvlJc w:val="left"/>
      <w:pPr>
        <w:tabs>
          <w:tab w:val="num" w:pos="3240"/>
        </w:tabs>
        <w:ind w:left="3240" w:hanging="360"/>
      </w:pPr>
      <w:rPr>
        <w:rFonts w:ascii="Symbol" w:hAnsi="Symbol" w:hint="default"/>
        <w:sz w:val="20"/>
      </w:rPr>
    </w:lvl>
    <w:lvl w:ilvl="4" w:tplc="73504D8E" w:tentative="1">
      <w:start w:val="1"/>
      <w:numFmt w:val="bullet"/>
      <w:lvlText w:val=""/>
      <w:lvlJc w:val="left"/>
      <w:pPr>
        <w:tabs>
          <w:tab w:val="num" w:pos="3960"/>
        </w:tabs>
        <w:ind w:left="3960" w:hanging="360"/>
      </w:pPr>
      <w:rPr>
        <w:rFonts w:ascii="Symbol" w:hAnsi="Symbol" w:hint="default"/>
        <w:sz w:val="20"/>
      </w:rPr>
    </w:lvl>
    <w:lvl w:ilvl="5" w:tplc="BFBE776A" w:tentative="1">
      <w:start w:val="1"/>
      <w:numFmt w:val="bullet"/>
      <w:lvlText w:val=""/>
      <w:lvlJc w:val="left"/>
      <w:pPr>
        <w:tabs>
          <w:tab w:val="num" w:pos="4680"/>
        </w:tabs>
        <w:ind w:left="4680" w:hanging="360"/>
      </w:pPr>
      <w:rPr>
        <w:rFonts w:ascii="Symbol" w:hAnsi="Symbol" w:hint="default"/>
        <w:sz w:val="20"/>
      </w:rPr>
    </w:lvl>
    <w:lvl w:ilvl="6" w:tplc="B77EEFD2" w:tentative="1">
      <w:start w:val="1"/>
      <w:numFmt w:val="bullet"/>
      <w:lvlText w:val=""/>
      <w:lvlJc w:val="left"/>
      <w:pPr>
        <w:tabs>
          <w:tab w:val="num" w:pos="5400"/>
        </w:tabs>
        <w:ind w:left="5400" w:hanging="360"/>
      </w:pPr>
      <w:rPr>
        <w:rFonts w:ascii="Symbol" w:hAnsi="Symbol" w:hint="default"/>
        <w:sz w:val="20"/>
      </w:rPr>
    </w:lvl>
    <w:lvl w:ilvl="7" w:tplc="DB48061E" w:tentative="1">
      <w:start w:val="1"/>
      <w:numFmt w:val="bullet"/>
      <w:lvlText w:val=""/>
      <w:lvlJc w:val="left"/>
      <w:pPr>
        <w:tabs>
          <w:tab w:val="num" w:pos="6120"/>
        </w:tabs>
        <w:ind w:left="6120" w:hanging="360"/>
      </w:pPr>
      <w:rPr>
        <w:rFonts w:ascii="Symbol" w:hAnsi="Symbol" w:hint="default"/>
        <w:sz w:val="20"/>
      </w:rPr>
    </w:lvl>
    <w:lvl w:ilvl="8" w:tplc="2710F04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B98114E"/>
    <w:multiLevelType w:val="hybridMultilevel"/>
    <w:tmpl w:val="0B587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8E3BA2"/>
    <w:multiLevelType w:val="hybridMultilevel"/>
    <w:tmpl w:val="80B065EC"/>
    <w:lvl w:ilvl="0" w:tplc="A5DEE87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8E3D96"/>
    <w:multiLevelType w:val="hybridMultilevel"/>
    <w:tmpl w:val="E7A41820"/>
    <w:lvl w:ilvl="0" w:tplc="4D78641E">
      <w:start w:val="1"/>
      <w:numFmt w:val="bullet"/>
      <w:lvlText w:val=""/>
      <w:lvlJc w:val="left"/>
      <w:pPr>
        <w:tabs>
          <w:tab w:val="num" w:pos="1080"/>
        </w:tabs>
        <w:ind w:left="1080" w:hanging="360"/>
      </w:pPr>
      <w:rPr>
        <w:rFonts w:ascii="Symbol" w:hAnsi="Symbol" w:hint="default"/>
        <w:sz w:val="20"/>
      </w:rPr>
    </w:lvl>
    <w:lvl w:ilvl="1" w:tplc="3E88715C" w:tentative="1">
      <w:start w:val="1"/>
      <w:numFmt w:val="bullet"/>
      <w:lvlText w:val=""/>
      <w:lvlJc w:val="left"/>
      <w:pPr>
        <w:tabs>
          <w:tab w:val="num" w:pos="1800"/>
        </w:tabs>
        <w:ind w:left="1800" w:hanging="360"/>
      </w:pPr>
      <w:rPr>
        <w:rFonts w:ascii="Symbol" w:hAnsi="Symbol" w:hint="default"/>
        <w:sz w:val="20"/>
      </w:rPr>
    </w:lvl>
    <w:lvl w:ilvl="2" w:tplc="39249D00" w:tentative="1">
      <w:start w:val="1"/>
      <w:numFmt w:val="bullet"/>
      <w:lvlText w:val=""/>
      <w:lvlJc w:val="left"/>
      <w:pPr>
        <w:tabs>
          <w:tab w:val="num" w:pos="2520"/>
        </w:tabs>
        <w:ind w:left="2520" w:hanging="360"/>
      </w:pPr>
      <w:rPr>
        <w:rFonts w:ascii="Symbol" w:hAnsi="Symbol" w:hint="default"/>
        <w:sz w:val="20"/>
      </w:rPr>
    </w:lvl>
    <w:lvl w:ilvl="3" w:tplc="80581A7C" w:tentative="1">
      <w:start w:val="1"/>
      <w:numFmt w:val="bullet"/>
      <w:lvlText w:val=""/>
      <w:lvlJc w:val="left"/>
      <w:pPr>
        <w:tabs>
          <w:tab w:val="num" w:pos="3240"/>
        </w:tabs>
        <w:ind w:left="3240" w:hanging="360"/>
      </w:pPr>
      <w:rPr>
        <w:rFonts w:ascii="Symbol" w:hAnsi="Symbol" w:hint="default"/>
        <w:sz w:val="20"/>
      </w:rPr>
    </w:lvl>
    <w:lvl w:ilvl="4" w:tplc="652E1946" w:tentative="1">
      <w:start w:val="1"/>
      <w:numFmt w:val="bullet"/>
      <w:lvlText w:val=""/>
      <w:lvlJc w:val="left"/>
      <w:pPr>
        <w:tabs>
          <w:tab w:val="num" w:pos="3960"/>
        </w:tabs>
        <w:ind w:left="3960" w:hanging="360"/>
      </w:pPr>
      <w:rPr>
        <w:rFonts w:ascii="Symbol" w:hAnsi="Symbol" w:hint="default"/>
        <w:sz w:val="20"/>
      </w:rPr>
    </w:lvl>
    <w:lvl w:ilvl="5" w:tplc="EE8621CC" w:tentative="1">
      <w:start w:val="1"/>
      <w:numFmt w:val="bullet"/>
      <w:lvlText w:val=""/>
      <w:lvlJc w:val="left"/>
      <w:pPr>
        <w:tabs>
          <w:tab w:val="num" w:pos="4680"/>
        </w:tabs>
        <w:ind w:left="4680" w:hanging="360"/>
      </w:pPr>
      <w:rPr>
        <w:rFonts w:ascii="Symbol" w:hAnsi="Symbol" w:hint="default"/>
        <w:sz w:val="20"/>
      </w:rPr>
    </w:lvl>
    <w:lvl w:ilvl="6" w:tplc="DB781CF4" w:tentative="1">
      <w:start w:val="1"/>
      <w:numFmt w:val="bullet"/>
      <w:lvlText w:val=""/>
      <w:lvlJc w:val="left"/>
      <w:pPr>
        <w:tabs>
          <w:tab w:val="num" w:pos="5400"/>
        </w:tabs>
        <w:ind w:left="5400" w:hanging="360"/>
      </w:pPr>
      <w:rPr>
        <w:rFonts w:ascii="Symbol" w:hAnsi="Symbol" w:hint="default"/>
        <w:sz w:val="20"/>
      </w:rPr>
    </w:lvl>
    <w:lvl w:ilvl="7" w:tplc="004E18A8" w:tentative="1">
      <w:start w:val="1"/>
      <w:numFmt w:val="bullet"/>
      <w:lvlText w:val=""/>
      <w:lvlJc w:val="left"/>
      <w:pPr>
        <w:tabs>
          <w:tab w:val="num" w:pos="6120"/>
        </w:tabs>
        <w:ind w:left="6120" w:hanging="360"/>
      </w:pPr>
      <w:rPr>
        <w:rFonts w:ascii="Symbol" w:hAnsi="Symbol" w:hint="default"/>
        <w:sz w:val="20"/>
      </w:rPr>
    </w:lvl>
    <w:lvl w:ilvl="8" w:tplc="4D66BDE6"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458245E6"/>
    <w:multiLevelType w:val="hybridMultilevel"/>
    <w:tmpl w:val="9EF4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70D26"/>
    <w:multiLevelType w:val="hybridMultilevel"/>
    <w:tmpl w:val="2FC04A18"/>
    <w:lvl w:ilvl="0" w:tplc="289C62D8">
      <w:start w:val="1"/>
      <w:numFmt w:val="bullet"/>
      <w:lvlText w:val=""/>
      <w:lvlJc w:val="left"/>
      <w:pPr>
        <w:tabs>
          <w:tab w:val="num" w:pos="720"/>
        </w:tabs>
        <w:ind w:left="720" w:hanging="360"/>
      </w:pPr>
      <w:rPr>
        <w:rFonts w:ascii="Symbol" w:hAnsi="Symbol" w:hint="default"/>
        <w:sz w:val="20"/>
      </w:rPr>
    </w:lvl>
    <w:lvl w:ilvl="1" w:tplc="89C82A84" w:tentative="1">
      <w:start w:val="1"/>
      <w:numFmt w:val="bullet"/>
      <w:lvlText w:val=""/>
      <w:lvlJc w:val="left"/>
      <w:pPr>
        <w:tabs>
          <w:tab w:val="num" w:pos="1440"/>
        </w:tabs>
        <w:ind w:left="1440" w:hanging="360"/>
      </w:pPr>
      <w:rPr>
        <w:rFonts w:ascii="Symbol" w:hAnsi="Symbol" w:hint="default"/>
        <w:sz w:val="20"/>
      </w:rPr>
    </w:lvl>
    <w:lvl w:ilvl="2" w:tplc="7A688188" w:tentative="1">
      <w:start w:val="1"/>
      <w:numFmt w:val="bullet"/>
      <w:lvlText w:val=""/>
      <w:lvlJc w:val="left"/>
      <w:pPr>
        <w:tabs>
          <w:tab w:val="num" w:pos="2160"/>
        </w:tabs>
        <w:ind w:left="2160" w:hanging="360"/>
      </w:pPr>
      <w:rPr>
        <w:rFonts w:ascii="Symbol" w:hAnsi="Symbol" w:hint="default"/>
        <w:sz w:val="20"/>
      </w:rPr>
    </w:lvl>
    <w:lvl w:ilvl="3" w:tplc="C4126990" w:tentative="1">
      <w:start w:val="1"/>
      <w:numFmt w:val="bullet"/>
      <w:lvlText w:val=""/>
      <w:lvlJc w:val="left"/>
      <w:pPr>
        <w:tabs>
          <w:tab w:val="num" w:pos="2880"/>
        </w:tabs>
        <w:ind w:left="2880" w:hanging="360"/>
      </w:pPr>
      <w:rPr>
        <w:rFonts w:ascii="Symbol" w:hAnsi="Symbol" w:hint="default"/>
        <w:sz w:val="20"/>
      </w:rPr>
    </w:lvl>
    <w:lvl w:ilvl="4" w:tplc="4D18E318" w:tentative="1">
      <w:start w:val="1"/>
      <w:numFmt w:val="bullet"/>
      <w:lvlText w:val=""/>
      <w:lvlJc w:val="left"/>
      <w:pPr>
        <w:tabs>
          <w:tab w:val="num" w:pos="3600"/>
        </w:tabs>
        <w:ind w:left="3600" w:hanging="360"/>
      </w:pPr>
      <w:rPr>
        <w:rFonts w:ascii="Symbol" w:hAnsi="Symbol" w:hint="default"/>
        <w:sz w:val="20"/>
      </w:rPr>
    </w:lvl>
    <w:lvl w:ilvl="5" w:tplc="A2FC125C" w:tentative="1">
      <w:start w:val="1"/>
      <w:numFmt w:val="bullet"/>
      <w:lvlText w:val=""/>
      <w:lvlJc w:val="left"/>
      <w:pPr>
        <w:tabs>
          <w:tab w:val="num" w:pos="4320"/>
        </w:tabs>
        <w:ind w:left="4320" w:hanging="360"/>
      </w:pPr>
      <w:rPr>
        <w:rFonts w:ascii="Symbol" w:hAnsi="Symbol" w:hint="default"/>
        <w:sz w:val="20"/>
      </w:rPr>
    </w:lvl>
    <w:lvl w:ilvl="6" w:tplc="8FE27302" w:tentative="1">
      <w:start w:val="1"/>
      <w:numFmt w:val="bullet"/>
      <w:lvlText w:val=""/>
      <w:lvlJc w:val="left"/>
      <w:pPr>
        <w:tabs>
          <w:tab w:val="num" w:pos="5040"/>
        </w:tabs>
        <w:ind w:left="5040" w:hanging="360"/>
      </w:pPr>
      <w:rPr>
        <w:rFonts w:ascii="Symbol" w:hAnsi="Symbol" w:hint="default"/>
        <w:sz w:val="20"/>
      </w:rPr>
    </w:lvl>
    <w:lvl w:ilvl="7" w:tplc="B1942570" w:tentative="1">
      <w:start w:val="1"/>
      <w:numFmt w:val="bullet"/>
      <w:lvlText w:val=""/>
      <w:lvlJc w:val="left"/>
      <w:pPr>
        <w:tabs>
          <w:tab w:val="num" w:pos="5760"/>
        </w:tabs>
        <w:ind w:left="5760" w:hanging="360"/>
      </w:pPr>
      <w:rPr>
        <w:rFonts w:ascii="Symbol" w:hAnsi="Symbol" w:hint="default"/>
        <w:sz w:val="20"/>
      </w:rPr>
    </w:lvl>
    <w:lvl w:ilvl="8" w:tplc="A17A41EC"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8A12D5"/>
    <w:multiLevelType w:val="hybridMultilevel"/>
    <w:tmpl w:val="3AD0BA7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52892478"/>
    <w:multiLevelType w:val="hybridMultilevel"/>
    <w:tmpl w:val="74E2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2BE7C18"/>
    <w:multiLevelType w:val="hybridMultilevel"/>
    <w:tmpl w:val="9926A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692D0"/>
    <w:multiLevelType w:val="hybridMultilevel"/>
    <w:tmpl w:val="B57A9758"/>
    <w:lvl w:ilvl="0" w:tplc="B680BBBE">
      <w:start w:val="1"/>
      <w:numFmt w:val="bullet"/>
      <w:lvlText w:val=""/>
      <w:lvlJc w:val="left"/>
      <w:pPr>
        <w:ind w:left="720" w:hanging="360"/>
      </w:pPr>
      <w:rPr>
        <w:rFonts w:ascii="Symbol" w:hAnsi="Symbol" w:hint="default"/>
      </w:rPr>
    </w:lvl>
    <w:lvl w:ilvl="1" w:tplc="F5B6F704">
      <w:start w:val="1"/>
      <w:numFmt w:val="bullet"/>
      <w:lvlText w:val="o"/>
      <w:lvlJc w:val="left"/>
      <w:pPr>
        <w:ind w:left="1440" w:hanging="360"/>
      </w:pPr>
      <w:rPr>
        <w:rFonts w:ascii="Courier New" w:hAnsi="Courier New" w:hint="default"/>
      </w:rPr>
    </w:lvl>
    <w:lvl w:ilvl="2" w:tplc="0FFE03C4">
      <w:start w:val="1"/>
      <w:numFmt w:val="bullet"/>
      <w:lvlText w:val=""/>
      <w:lvlJc w:val="left"/>
      <w:pPr>
        <w:ind w:left="2160" w:hanging="360"/>
      </w:pPr>
      <w:rPr>
        <w:rFonts w:ascii="Wingdings" w:hAnsi="Wingdings" w:hint="default"/>
      </w:rPr>
    </w:lvl>
    <w:lvl w:ilvl="3" w:tplc="CE088618">
      <w:start w:val="1"/>
      <w:numFmt w:val="bullet"/>
      <w:lvlText w:val=""/>
      <w:lvlJc w:val="left"/>
      <w:pPr>
        <w:ind w:left="2880" w:hanging="360"/>
      </w:pPr>
      <w:rPr>
        <w:rFonts w:ascii="Symbol" w:hAnsi="Symbol" w:hint="default"/>
      </w:rPr>
    </w:lvl>
    <w:lvl w:ilvl="4" w:tplc="F1304186">
      <w:start w:val="1"/>
      <w:numFmt w:val="bullet"/>
      <w:lvlText w:val="o"/>
      <w:lvlJc w:val="left"/>
      <w:pPr>
        <w:ind w:left="3600" w:hanging="360"/>
      </w:pPr>
      <w:rPr>
        <w:rFonts w:ascii="Courier New" w:hAnsi="Courier New" w:hint="default"/>
      </w:rPr>
    </w:lvl>
    <w:lvl w:ilvl="5" w:tplc="425C58E0">
      <w:start w:val="1"/>
      <w:numFmt w:val="bullet"/>
      <w:lvlText w:val=""/>
      <w:lvlJc w:val="left"/>
      <w:pPr>
        <w:ind w:left="4320" w:hanging="360"/>
      </w:pPr>
      <w:rPr>
        <w:rFonts w:ascii="Wingdings" w:hAnsi="Wingdings" w:hint="default"/>
      </w:rPr>
    </w:lvl>
    <w:lvl w:ilvl="6" w:tplc="FB2A2CD0">
      <w:start w:val="1"/>
      <w:numFmt w:val="bullet"/>
      <w:lvlText w:val=""/>
      <w:lvlJc w:val="left"/>
      <w:pPr>
        <w:ind w:left="5040" w:hanging="360"/>
      </w:pPr>
      <w:rPr>
        <w:rFonts w:ascii="Symbol" w:hAnsi="Symbol" w:hint="default"/>
      </w:rPr>
    </w:lvl>
    <w:lvl w:ilvl="7" w:tplc="80E074C4">
      <w:start w:val="1"/>
      <w:numFmt w:val="bullet"/>
      <w:lvlText w:val="o"/>
      <w:lvlJc w:val="left"/>
      <w:pPr>
        <w:ind w:left="5760" w:hanging="360"/>
      </w:pPr>
      <w:rPr>
        <w:rFonts w:ascii="Courier New" w:hAnsi="Courier New" w:hint="default"/>
      </w:rPr>
    </w:lvl>
    <w:lvl w:ilvl="8" w:tplc="E2325274">
      <w:start w:val="1"/>
      <w:numFmt w:val="bullet"/>
      <w:lvlText w:val=""/>
      <w:lvlJc w:val="left"/>
      <w:pPr>
        <w:ind w:left="6480" w:hanging="360"/>
      </w:pPr>
      <w:rPr>
        <w:rFonts w:ascii="Wingdings" w:hAnsi="Wingdings" w:hint="default"/>
      </w:rPr>
    </w:lvl>
  </w:abstractNum>
  <w:abstractNum w:abstractNumId="15" w15:restartNumberingAfterBreak="0">
    <w:nsid w:val="572A3652"/>
    <w:multiLevelType w:val="hybridMultilevel"/>
    <w:tmpl w:val="56E88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B4627F"/>
    <w:multiLevelType w:val="hybridMultilevel"/>
    <w:tmpl w:val="9F38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0152C2"/>
    <w:multiLevelType w:val="hybridMultilevel"/>
    <w:tmpl w:val="48AE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5D0AA8"/>
    <w:multiLevelType w:val="hybridMultilevel"/>
    <w:tmpl w:val="17D81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666E34"/>
    <w:multiLevelType w:val="hybridMultilevel"/>
    <w:tmpl w:val="0EA88310"/>
    <w:lvl w:ilvl="0" w:tplc="BEDC9AEA">
      <w:start w:val="1"/>
      <w:numFmt w:val="bullet"/>
      <w:lvlText w:val=""/>
      <w:lvlJc w:val="left"/>
      <w:pPr>
        <w:tabs>
          <w:tab w:val="num" w:pos="720"/>
        </w:tabs>
        <w:ind w:left="720" w:hanging="360"/>
      </w:pPr>
      <w:rPr>
        <w:rFonts w:ascii="Symbol" w:hAnsi="Symbol" w:hint="default"/>
        <w:sz w:val="20"/>
      </w:rPr>
    </w:lvl>
    <w:lvl w:ilvl="1" w:tplc="94DC6088" w:tentative="1">
      <w:start w:val="1"/>
      <w:numFmt w:val="bullet"/>
      <w:lvlText w:val=""/>
      <w:lvlJc w:val="left"/>
      <w:pPr>
        <w:tabs>
          <w:tab w:val="num" w:pos="1440"/>
        </w:tabs>
        <w:ind w:left="1440" w:hanging="360"/>
      </w:pPr>
      <w:rPr>
        <w:rFonts w:ascii="Symbol" w:hAnsi="Symbol" w:hint="default"/>
        <w:sz w:val="20"/>
      </w:rPr>
    </w:lvl>
    <w:lvl w:ilvl="2" w:tplc="BD8ACD30" w:tentative="1">
      <w:start w:val="1"/>
      <w:numFmt w:val="bullet"/>
      <w:lvlText w:val=""/>
      <w:lvlJc w:val="left"/>
      <w:pPr>
        <w:tabs>
          <w:tab w:val="num" w:pos="2160"/>
        </w:tabs>
        <w:ind w:left="2160" w:hanging="360"/>
      </w:pPr>
      <w:rPr>
        <w:rFonts w:ascii="Symbol" w:hAnsi="Symbol" w:hint="default"/>
        <w:sz w:val="20"/>
      </w:rPr>
    </w:lvl>
    <w:lvl w:ilvl="3" w:tplc="2B8037AE" w:tentative="1">
      <w:start w:val="1"/>
      <w:numFmt w:val="bullet"/>
      <w:lvlText w:val=""/>
      <w:lvlJc w:val="left"/>
      <w:pPr>
        <w:tabs>
          <w:tab w:val="num" w:pos="2880"/>
        </w:tabs>
        <w:ind w:left="2880" w:hanging="360"/>
      </w:pPr>
      <w:rPr>
        <w:rFonts w:ascii="Symbol" w:hAnsi="Symbol" w:hint="default"/>
        <w:sz w:val="20"/>
      </w:rPr>
    </w:lvl>
    <w:lvl w:ilvl="4" w:tplc="88AE04F0" w:tentative="1">
      <w:start w:val="1"/>
      <w:numFmt w:val="bullet"/>
      <w:lvlText w:val=""/>
      <w:lvlJc w:val="left"/>
      <w:pPr>
        <w:tabs>
          <w:tab w:val="num" w:pos="3600"/>
        </w:tabs>
        <w:ind w:left="3600" w:hanging="360"/>
      </w:pPr>
      <w:rPr>
        <w:rFonts w:ascii="Symbol" w:hAnsi="Symbol" w:hint="default"/>
        <w:sz w:val="20"/>
      </w:rPr>
    </w:lvl>
    <w:lvl w:ilvl="5" w:tplc="D4CE9784" w:tentative="1">
      <w:start w:val="1"/>
      <w:numFmt w:val="bullet"/>
      <w:lvlText w:val=""/>
      <w:lvlJc w:val="left"/>
      <w:pPr>
        <w:tabs>
          <w:tab w:val="num" w:pos="4320"/>
        </w:tabs>
        <w:ind w:left="4320" w:hanging="360"/>
      </w:pPr>
      <w:rPr>
        <w:rFonts w:ascii="Symbol" w:hAnsi="Symbol" w:hint="default"/>
        <w:sz w:val="20"/>
      </w:rPr>
    </w:lvl>
    <w:lvl w:ilvl="6" w:tplc="468CD1DC" w:tentative="1">
      <w:start w:val="1"/>
      <w:numFmt w:val="bullet"/>
      <w:lvlText w:val=""/>
      <w:lvlJc w:val="left"/>
      <w:pPr>
        <w:tabs>
          <w:tab w:val="num" w:pos="5040"/>
        </w:tabs>
        <w:ind w:left="5040" w:hanging="360"/>
      </w:pPr>
      <w:rPr>
        <w:rFonts w:ascii="Symbol" w:hAnsi="Symbol" w:hint="default"/>
        <w:sz w:val="20"/>
      </w:rPr>
    </w:lvl>
    <w:lvl w:ilvl="7" w:tplc="5F90A0C2" w:tentative="1">
      <w:start w:val="1"/>
      <w:numFmt w:val="bullet"/>
      <w:lvlText w:val=""/>
      <w:lvlJc w:val="left"/>
      <w:pPr>
        <w:tabs>
          <w:tab w:val="num" w:pos="5760"/>
        </w:tabs>
        <w:ind w:left="5760" w:hanging="360"/>
      </w:pPr>
      <w:rPr>
        <w:rFonts w:ascii="Symbol" w:hAnsi="Symbol" w:hint="default"/>
        <w:sz w:val="20"/>
      </w:rPr>
    </w:lvl>
    <w:lvl w:ilvl="8" w:tplc="E1DC651C"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8E339A"/>
    <w:multiLevelType w:val="hybridMultilevel"/>
    <w:tmpl w:val="CC2E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BA2F57"/>
    <w:multiLevelType w:val="hybridMultilevel"/>
    <w:tmpl w:val="AC887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7337C9"/>
    <w:multiLevelType w:val="hybridMultilevel"/>
    <w:tmpl w:val="A524C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E853EC"/>
    <w:multiLevelType w:val="hybridMultilevel"/>
    <w:tmpl w:val="8750B10A"/>
    <w:lvl w:ilvl="0" w:tplc="408211D2">
      <w:start w:val="1"/>
      <w:numFmt w:val="bullet"/>
      <w:lvlText w:val=""/>
      <w:lvlJc w:val="left"/>
      <w:pPr>
        <w:tabs>
          <w:tab w:val="num" w:pos="720"/>
        </w:tabs>
        <w:ind w:left="720" w:hanging="360"/>
      </w:pPr>
      <w:rPr>
        <w:rFonts w:ascii="Symbol" w:hAnsi="Symbol" w:hint="default"/>
        <w:sz w:val="20"/>
      </w:rPr>
    </w:lvl>
    <w:lvl w:ilvl="1" w:tplc="0B7CF96E" w:tentative="1">
      <w:start w:val="1"/>
      <w:numFmt w:val="bullet"/>
      <w:lvlText w:val=""/>
      <w:lvlJc w:val="left"/>
      <w:pPr>
        <w:tabs>
          <w:tab w:val="num" w:pos="1440"/>
        </w:tabs>
        <w:ind w:left="1440" w:hanging="360"/>
      </w:pPr>
      <w:rPr>
        <w:rFonts w:ascii="Symbol" w:hAnsi="Symbol" w:hint="default"/>
        <w:sz w:val="20"/>
      </w:rPr>
    </w:lvl>
    <w:lvl w:ilvl="2" w:tplc="961297E4" w:tentative="1">
      <w:start w:val="1"/>
      <w:numFmt w:val="bullet"/>
      <w:lvlText w:val=""/>
      <w:lvlJc w:val="left"/>
      <w:pPr>
        <w:tabs>
          <w:tab w:val="num" w:pos="2160"/>
        </w:tabs>
        <w:ind w:left="2160" w:hanging="360"/>
      </w:pPr>
      <w:rPr>
        <w:rFonts w:ascii="Symbol" w:hAnsi="Symbol" w:hint="default"/>
        <w:sz w:val="20"/>
      </w:rPr>
    </w:lvl>
    <w:lvl w:ilvl="3" w:tplc="729650F8" w:tentative="1">
      <w:start w:val="1"/>
      <w:numFmt w:val="bullet"/>
      <w:lvlText w:val=""/>
      <w:lvlJc w:val="left"/>
      <w:pPr>
        <w:tabs>
          <w:tab w:val="num" w:pos="2880"/>
        </w:tabs>
        <w:ind w:left="2880" w:hanging="360"/>
      </w:pPr>
      <w:rPr>
        <w:rFonts w:ascii="Symbol" w:hAnsi="Symbol" w:hint="default"/>
        <w:sz w:val="20"/>
      </w:rPr>
    </w:lvl>
    <w:lvl w:ilvl="4" w:tplc="B92E8CB0" w:tentative="1">
      <w:start w:val="1"/>
      <w:numFmt w:val="bullet"/>
      <w:lvlText w:val=""/>
      <w:lvlJc w:val="left"/>
      <w:pPr>
        <w:tabs>
          <w:tab w:val="num" w:pos="3600"/>
        </w:tabs>
        <w:ind w:left="3600" w:hanging="360"/>
      </w:pPr>
      <w:rPr>
        <w:rFonts w:ascii="Symbol" w:hAnsi="Symbol" w:hint="default"/>
        <w:sz w:val="20"/>
      </w:rPr>
    </w:lvl>
    <w:lvl w:ilvl="5" w:tplc="DB24B3BA" w:tentative="1">
      <w:start w:val="1"/>
      <w:numFmt w:val="bullet"/>
      <w:lvlText w:val=""/>
      <w:lvlJc w:val="left"/>
      <w:pPr>
        <w:tabs>
          <w:tab w:val="num" w:pos="4320"/>
        </w:tabs>
        <w:ind w:left="4320" w:hanging="360"/>
      </w:pPr>
      <w:rPr>
        <w:rFonts w:ascii="Symbol" w:hAnsi="Symbol" w:hint="default"/>
        <w:sz w:val="20"/>
      </w:rPr>
    </w:lvl>
    <w:lvl w:ilvl="6" w:tplc="5C3E178C" w:tentative="1">
      <w:start w:val="1"/>
      <w:numFmt w:val="bullet"/>
      <w:lvlText w:val=""/>
      <w:lvlJc w:val="left"/>
      <w:pPr>
        <w:tabs>
          <w:tab w:val="num" w:pos="5040"/>
        </w:tabs>
        <w:ind w:left="5040" w:hanging="360"/>
      </w:pPr>
      <w:rPr>
        <w:rFonts w:ascii="Symbol" w:hAnsi="Symbol" w:hint="default"/>
        <w:sz w:val="20"/>
      </w:rPr>
    </w:lvl>
    <w:lvl w:ilvl="7" w:tplc="D6A06FDE" w:tentative="1">
      <w:start w:val="1"/>
      <w:numFmt w:val="bullet"/>
      <w:lvlText w:val=""/>
      <w:lvlJc w:val="left"/>
      <w:pPr>
        <w:tabs>
          <w:tab w:val="num" w:pos="5760"/>
        </w:tabs>
        <w:ind w:left="5760" w:hanging="360"/>
      </w:pPr>
      <w:rPr>
        <w:rFonts w:ascii="Symbol" w:hAnsi="Symbol" w:hint="default"/>
        <w:sz w:val="20"/>
      </w:rPr>
    </w:lvl>
    <w:lvl w:ilvl="8" w:tplc="0FAC766E"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2B209C"/>
    <w:multiLevelType w:val="hybridMultilevel"/>
    <w:tmpl w:val="597EA18E"/>
    <w:lvl w:ilvl="0" w:tplc="434E83EC">
      <w:start w:val="1"/>
      <w:numFmt w:val="bullet"/>
      <w:lvlText w:val=""/>
      <w:lvlJc w:val="left"/>
      <w:pPr>
        <w:tabs>
          <w:tab w:val="num" w:pos="180"/>
        </w:tabs>
        <w:ind w:left="180" w:hanging="360"/>
      </w:pPr>
      <w:rPr>
        <w:rFonts w:ascii="Symbol" w:hAnsi="Symbol" w:hint="default"/>
        <w:sz w:val="20"/>
      </w:rPr>
    </w:lvl>
    <w:lvl w:ilvl="1" w:tplc="6AF477FA" w:tentative="1">
      <w:start w:val="1"/>
      <w:numFmt w:val="bullet"/>
      <w:lvlText w:val=""/>
      <w:lvlJc w:val="left"/>
      <w:pPr>
        <w:tabs>
          <w:tab w:val="num" w:pos="900"/>
        </w:tabs>
        <w:ind w:left="900" w:hanging="360"/>
      </w:pPr>
      <w:rPr>
        <w:rFonts w:ascii="Symbol" w:hAnsi="Symbol" w:hint="default"/>
        <w:sz w:val="20"/>
      </w:rPr>
    </w:lvl>
    <w:lvl w:ilvl="2" w:tplc="25CED0F6" w:tentative="1">
      <w:start w:val="1"/>
      <w:numFmt w:val="bullet"/>
      <w:lvlText w:val=""/>
      <w:lvlJc w:val="left"/>
      <w:pPr>
        <w:tabs>
          <w:tab w:val="num" w:pos="1620"/>
        </w:tabs>
        <w:ind w:left="1620" w:hanging="360"/>
      </w:pPr>
      <w:rPr>
        <w:rFonts w:ascii="Symbol" w:hAnsi="Symbol" w:hint="default"/>
        <w:sz w:val="20"/>
      </w:rPr>
    </w:lvl>
    <w:lvl w:ilvl="3" w:tplc="1B9E0334" w:tentative="1">
      <w:start w:val="1"/>
      <w:numFmt w:val="bullet"/>
      <w:lvlText w:val=""/>
      <w:lvlJc w:val="left"/>
      <w:pPr>
        <w:tabs>
          <w:tab w:val="num" w:pos="2340"/>
        </w:tabs>
        <w:ind w:left="2340" w:hanging="360"/>
      </w:pPr>
      <w:rPr>
        <w:rFonts w:ascii="Symbol" w:hAnsi="Symbol" w:hint="default"/>
        <w:sz w:val="20"/>
      </w:rPr>
    </w:lvl>
    <w:lvl w:ilvl="4" w:tplc="4EE041A8" w:tentative="1">
      <w:start w:val="1"/>
      <w:numFmt w:val="bullet"/>
      <w:lvlText w:val=""/>
      <w:lvlJc w:val="left"/>
      <w:pPr>
        <w:tabs>
          <w:tab w:val="num" w:pos="3060"/>
        </w:tabs>
        <w:ind w:left="3060" w:hanging="360"/>
      </w:pPr>
      <w:rPr>
        <w:rFonts w:ascii="Symbol" w:hAnsi="Symbol" w:hint="default"/>
        <w:sz w:val="20"/>
      </w:rPr>
    </w:lvl>
    <w:lvl w:ilvl="5" w:tplc="21447362" w:tentative="1">
      <w:start w:val="1"/>
      <w:numFmt w:val="bullet"/>
      <w:lvlText w:val=""/>
      <w:lvlJc w:val="left"/>
      <w:pPr>
        <w:tabs>
          <w:tab w:val="num" w:pos="3780"/>
        </w:tabs>
        <w:ind w:left="3780" w:hanging="360"/>
      </w:pPr>
      <w:rPr>
        <w:rFonts w:ascii="Symbol" w:hAnsi="Symbol" w:hint="default"/>
        <w:sz w:val="20"/>
      </w:rPr>
    </w:lvl>
    <w:lvl w:ilvl="6" w:tplc="034CC168" w:tentative="1">
      <w:start w:val="1"/>
      <w:numFmt w:val="bullet"/>
      <w:lvlText w:val=""/>
      <w:lvlJc w:val="left"/>
      <w:pPr>
        <w:tabs>
          <w:tab w:val="num" w:pos="4500"/>
        </w:tabs>
        <w:ind w:left="4500" w:hanging="360"/>
      </w:pPr>
      <w:rPr>
        <w:rFonts w:ascii="Symbol" w:hAnsi="Symbol" w:hint="default"/>
        <w:sz w:val="20"/>
      </w:rPr>
    </w:lvl>
    <w:lvl w:ilvl="7" w:tplc="51D0027A" w:tentative="1">
      <w:start w:val="1"/>
      <w:numFmt w:val="bullet"/>
      <w:lvlText w:val=""/>
      <w:lvlJc w:val="left"/>
      <w:pPr>
        <w:tabs>
          <w:tab w:val="num" w:pos="5220"/>
        </w:tabs>
        <w:ind w:left="5220" w:hanging="360"/>
      </w:pPr>
      <w:rPr>
        <w:rFonts w:ascii="Symbol" w:hAnsi="Symbol" w:hint="default"/>
        <w:sz w:val="20"/>
      </w:rPr>
    </w:lvl>
    <w:lvl w:ilvl="8" w:tplc="6A34DE6E" w:tentative="1">
      <w:start w:val="1"/>
      <w:numFmt w:val="bullet"/>
      <w:lvlText w:val=""/>
      <w:lvlJc w:val="left"/>
      <w:pPr>
        <w:tabs>
          <w:tab w:val="num" w:pos="5940"/>
        </w:tabs>
        <w:ind w:left="5940" w:hanging="360"/>
      </w:pPr>
      <w:rPr>
        <w:rFonts w:ascii="Symbol" w:hAnsi="Symbol" w:hint="default"/>
        <w:sz w:val="20"/>
      </w:rPr>
    </w:lvl>
  </w:abstractNum>
  <w:abstractNum w:abstractNumId="25" w15:restartNumberingAfterBreak="0">
    <w:nsid w:val="76D82080"/>
    <w:multiLevelType w:val="hybridMultilevel"/>
    <w:tmpl w:val="0E147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CE3ED6"/>
    <w:multiLevelType w:val="hybridMultilevel"/>
    <w:tmpl w:val="68F29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8817B5"/>
    <w:multiLevelType w:val="hybridMultilevel"/>
    <w:tmpl w:val="48B0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C1A35"/>
    <w:multiLevelType w:val="hybridMultilevel"/>
    <w:tmpl w:val="C28C02C6"/>
    <w:lvl w:ilvl="0" w:tplc="A3B2867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1597237">
    <w:abstractNumId w:val="14"/>
  </w:num>
  <w:num w:numId="2" w16cid:durableId="990602707">
    <w:abstractNumId w:val="11"/>
  </w:num>
  <w:num w:numId="3" w16cid:durableId="2093771451">
    <w:abstractNumId w:val="16"/>
  </w:num>
  <w:num w:numId="4" w16cid:durableId="760953264">
    <w:abstractNumId w:val="15"/>
  </w:num>
  <w:num w:numId="5" w16cid:durableId="1298950357">
    <w:abstractNumId w:val="26"/>
  </w:num>
  <w:num w:numId="6" w16cid:durableId="747112618">
    <w:abstractNumId w:val="18"/>
  </w:num>
  <w:num w:numId="7" w16cid:durableId="1279214174">
    <w:abstractNumId w:val="3"/>
  </w:num>
  <w:num w:numId="8" w16cid:durableId="1768578442">
    <w:abstractNumId w:val="13"/>
  </w:num>
  <w:num w:numId="9" w16cid:durableId="1881627169">
    <w:abstractNumId w:val="25"/>
  </w:num>
  <w:num w:numId="10" w16cid:durableId="238947783">
    <w:abstractNumId w:val="1"/>
  </w:num>
  <w:num w:numId="11" w16cid:durableId="2102337017">
    <w:abstractNumId w:val="19"/>
  </w:num>
  <w:num w:numId="12" w16cid:durableId="1797983751">
    <w:abstractNumId w:val="10"/>
  </w:num>
  <w:num w:numId="13" w16cid:durableId="381364762">
    <w:abstractNumId w:val="23"/>
  </w:num>
  <w:num w:numId="14" w16cid:durableId="925000457">
    <w:abstractNumId w:val="5"/>
  </w:num>
  <w:num w:numId="15" w16cid:durableId="1437560450">
    <w:abstractNumId w:val="2"/>
  </w:num>
  <w:num w:numId="16" w16cid:durableId="1866401248">
    <w:abstractNumId w:val="8"/>
  </w:num>
  <w:num w:numId="17" w16cid:durableId="160245031">
    <w:abstractNumId w:val="24"/>
  </w:num>
  <w:num w:numId="18" w16cid:durableId="2023970861">
    <w:abstractNumId w:val="6"/>
  </w:num>
  <w:num w:numId="19" w16cid:durableId="1455097302">
    <w:abstractNumId w:val="27"/>
  </w:num>
  <w:num w:numId="20" w16cid:durableId="1529024272">
    <w:abstractNumId w:val="17"/>
  </w:num>
  <w:num w:numId="21" w16cid:durableId="449470191">
    <w:abstractNumId w:val="0"/>
  </w:num>
  <w:num w:numId="22" w16cid:durableId="199561031">
    <w:abstractNumId w:val="9"/>
  </w:num>
  <w:num w:numId="23" w16cid:durableId="1074938286">
    <w:abstractNumId w:val="20"/>
  </w:num>
  <w:num w:numId="24" w16cid:durableId="1476869959">
    <w:abstractNumId w:val="22"/>
  </w:num>
  <w:num w:numId="25" w16cid:durableId="1472677050">
    <w:abstractNumId w:val="7"/>
  </w:num>
  <w:num w:numId="26" w16cid:durableId="2133395900">
    <w:abstractNumId w:val="4"/>
  </w:num>
  <w:num w:numId="27" w16cid:durableId="1421557554">
    <w:abstractNumId w:val="12"/>
  </w:num>
  <w:num w:numId="28" w16cid:durableId="518811220">
    <w:abstractNumId w:val="28"/>
  </w:num>
  <w:num w:numId="29" w16cid:durableId="1645964693">
    <w:abstractNumId w:val="21"/>
  </w:num>
  <w:num w:numId="30" w16cid:durableId="1199572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A99E9E6-C709-40D0-A815-16D5839ABF7F}"/>
    <w:docVar w:name="dgnword-eventsink" w:val="1705011760112"/>
  </w:docVars>
  <w:rsids>
    <w:rsidRoot w:val="00654ABE"/>
    <w:rsid w:val="00002CCA"/>
    <w:rsid w:val="00003CE5"/>
    <w:rsid w:val="0001243D"/>
    <w:rsid w:val="000165C2"/>
    <w:rsid w:val="0001670F"/>
    <w:rsid w:val="00026F6D"/>
    <w:rsid w:val="00036BE7"/>
    <w:rsid w:val="00037077"/>
    <w:rsid w:val="00040559"/>
    <w:rsid w:val="00045BF6"/>
    <w:rsid w:val="00050E6E"/>
    <w:rsid w:val="000550E6"/>
    <w:rsid w:val="00056E95"/>
    <w:rsid w:val="00060920"/>
    <w:rsid w:val="00060A61"/>
    <w:rsid w:val="0006491C"/>
    <w:rsid w:val="00066A9D"/>
    <w:rsid w:val="00072CD9"/>
    <w:rsid w:val="00074EEA"/>
    <w:rsid w:val="000769BB"/>
    <w:rsid w:val="00083449"/>
    <w:rsid w:val="0008429E"/>
    <w:rsid w:val="0008792D"/>
    <w:rsid w:val="00090058"/>
    <w:rsid w:val="0009175C"/>
    <w:rsid w:val="00091D1C"/>
    <w:rsid w:val="000A1AA2"/>
    <w:rsid w:val="000A560C"/>
    <w:rsid w:val="000A6C66"/>
    <w:rsid w:val="000A7E72"/>
    <w:rsid w:val="000B0EB8"/>
    <w:rsid w:val="000B5CC6"/>
    <w:rsid w:val="000B6FFB"/>
    <w:rsid w:val="000C166A"/>
    <w:rsid w:val="000C1D47"/>
    <w:rsid w:val="000C2526"/>
    <w:rsid w:val="000C47C5"/>
    <w:rsid w:val="000D57E9"/>
    <w:rsid w:val="000D5EF5"/>
    <w:rsid w:val="000E029D"/>
    <w:rsid w:val="000E2A9A"/>
    <w:rsid w:val="000E34D0"/>
    <w:rsid w:val="000E4138"/>
    <w:rsid w:val="000E5CC2"/>
    <w:rsid w:val="000E77BF"/>
    <w:rsid w:val="000F5424"/>
    <w:rsid w:val="000F617E"/>
    <w:rsid w:val="00101EBA"/>
    <w:rsid w:val="00110161"/>
    <w:rsid w:val="001147E0"/>
    <w:rsid w:val="00115B3B"/>
    <w:rsid w:val="001164EF"/>
    <w:rsid w:val="001257F8"/>
    <w:rsid w:val="00125E93"/>
    <w:rsid w:val="00126098"/>
    <w:rsid w:val="00126DE9"/>
    <w:rsid w:val="00130437"/>
    <w:rsid w:val="00131F0B"/>
    <w:rsid w:val="001372BF"/>
    <w:rsid w:val="00140115"/>
    <w:rsid w:val="0014068D"/>
    <w:rsid w:val="0014236D"/>
    <w:rsid w:val="00143227"/>
    <w:rsid w:val="00144F75"/>
    <w:rsid w:val="00150403"/>
    <w:rsid w:val="00161DBD"/>
    <w:rsid w:val="00170461"/>
    <w:rsid w:val="00175898"/>
    <w:rsid w:val="00175CD2"/>
    <w:rsid w:val="00196EC4"/>
    <w:rsid w:val="001A118D"/>
    <w:rsid w:val="001A123B"/>
    <w:rsid w:val="001A6349"/>
    <w:rsid w:val="001A77A1"/>
    <w:rsid w:val="001B1060"/>
    <w:rsid w:val="001B738A"/>
    <w:rsid w:val="001C5F04"/>
    <w:rsid w:val="001C69AE"/>
    <w:rsid w:val="001D0804"/>
    <w:rsid w:val="001D182A"/>
    <w:rsid w:val="001D2980"/>
    <w:rsid w:val="001D2FAF"/>
    <w:rsid w:val="001D7312"/>
    <w:rsid w:val="001D7D93"/>
    <w:rsid w:val="001E1FD2"/>
    <w:rsid w:val="001E2635"/>
    <w:rsid w:val="001E474B"/>
    <w:rsid w:val="001E7384"/>
    <w:rsid w:val="001E7763"/>
    <w:rsid w:val="001F04C4"/>
    <w:rsid w:val="001F0AAF"/>
    <w:rsid w:val="001F1DBF"/>
    <w:rsid w:val="00201163"/>
    <w:rsid w:val="00202A03"/>
    <w:rsid w:val="002033D1"/>
    <w:rsid w:val="00204FC2"/>
    <w:rsid w:val="00204FC7"/>
    <w:rsid w:val="002074B6"/>
    <w:rsid w:val="00207F69"/>
    <w:rsid w:val="00216D03"/>
    <w:rsid w:val="00225759"/>
    <w:rsid w:val="00225A29"/>
    <w:rsid w:val="00226447"/>
    <w:rsid w:val="00226858"/>
    <w:rsid w:val="00226BC0"/>
    <w:rsid w:val="00232B5A"/>
    <w:rsid w:val="002334F1"/>
    <w:rsid w:val="002400D1"/>
    <w:rsid w:val="002475C1"/>
    <w:rsid w:val="00253BA1"/>
    <w:rsid w:val="0025618E"/>
    <w:rsid w:val="0025652F"/>
    <w:rsid w:val="002751E3"/>
    <w:rsid w:val="0028586B"/>
    <w:rsid w:val="00291537"/>
    <w:rsid w:val="0029366F"/>
    <w:rsid w:val="00293748"/>
    <w:rsid w:val="002A0BB7"/>
    <w:rsid w:val="002A743F"/>
    <w:rsid w:val="002B145E"/>
    <w:rsid w:val="002B6960"/>
    <w:rsid w:val="002C2583"/>
    <w:rsid w:val="002C4017"/>
    <w:rsid w:val="002D03F1"/>
    <w:rsid w:val="002D088B"/>
    <w:rsid w:val="002D1969"/>
    <w:rsid w:val="002D43F3"/>
    <w:rsid w:val="002E60E9"/>
    <w:rsid w:val="002E6914"/>
    <w:rsid w:val="002E6B98"/>
    <w:rsid w:val="002F0B3B"/>
    <w:rsid w:val="003007C9"/>
    <w:rsid w:val="00300D4E"/>
    <w:rsid w:val="00313106"/>
    <w:rsid w:val="003223D8"/>
    <w:rsid w:val="00334A20"/>
    <w:rsid w:val="0033552D"/>
    <w:rsid w:val="00337E14"/>
    <w:rsid w:val="00352824"/>
    <w:rsid w:val="003548C0"/>
    <w:rsid w:val="0035582A"/>
    <w:rsid w:val="0035588B"/>
    <w:rsid w:val="00357ED7"/>
    <w:rsid w:val="00360242"/>
    <w:rsid w:val="003679CC"/>
    <w:rsid w:val="003711EB"/>
    <w:rsid w:val="00372391"/>
    <w:rsid w:val="00375A80"/>
    <w:rsid w:val="00380A8D"/>
    <w:rsid w:val="00383CFB"/>
    <w:rsid w:val="00384A1D"/>
    <w:rsid w:val="00386013"/>
    <w:rsid w:val="00386665"/>
    <w:rsid w:val="00387C92"/>
    <w:rsid w:val="0039101C"/>
    <w:rsid w:val="00391360"/>
    <w:rsid w:val="0039646F"/>
    <w:rsid w:val="003968F9"/>
    <w:rsid w:val="003A207C"/>
    <w:rsid w:val="003A5D58"/>
    <w:rsid w:val="003B0F5B"/>
    <w:rsid w:val="003B37D1"/>
    <w:rsid w:val="003B52EB"/>
    <w:rsid w:val="003B7C36"/>
    <w:rsid w:val="003C0BD9"/>
    <w:rsid w:val="003C1ADF"/>
    <w:rsid w:val="003C2325"/>
    <w:rsid w:val="003C4488"/>
    <w:rsid w:val="003C5110"/>
    <w:rsid w:val="003C68A3"/>
    <w:rsid w:val="003D74DB"/>
    <w:rsid w:val="003D7808"/>
    <w:rsid w:val="003E1C74"/>
    <w:rsid w:val="003E1C80"/>
    <w:rsid w:val="003F0560"/>
    <w:rsid w:val="003F5207"/>
    <w:rsid w:val="00400B60"/>
    <w:rsid w:val="00402396"/>
    <w:rsid w:val="004057F7"/>
    <w:rsid w:val="00412BB6"/>
    <w:rsid w:val="00412DC5"/>
    <w:rsid w:val="00413BFD"/>
    <w:rsid w:val="00416B1E"/>
    <w:rsid w:val="00416B85"/>
    <w:rsid w:val="00421A6F"/>
    <w:rsid w:val="00421B67"/>
    <w:rsid w:val="00430A1E"/>
    <w:rsid w:val="004316D4"/>
    <w:rsid w:val="00432657"/>
    <w:rsid w:val="004334D1"/>
    <w:rsid w:val="00437560"/>
    <w:rsid w:val="00437E19"/>
    <w:rsid w:val="0044047D"/>
    <w:rsid w:val="004560B3"/>
    <w:rsid w:val="00460AD3"/>
    <w:rsid w:val="004660C1"/>
    <w:rsid w:val="0047481B"/>
    <w:rsid w:val="00476769"/>
    <w:rsid w:val="0048342C"/>
    <w:rsid w:val="0048614B"/>
    <w:rsid w:val="00486308"/>
    <w:rsid w:val="00487461"/>
    <w:rsid w:val="00494D79"/>
    <w:rsid w:val="00496B52"/>
    <w:rsid w:val="004A1E57"/>
    <w:rsid w:val="004A4FCB"/>
    <w:rsid w:val="004C066C"/>
    <w:rsid w:val="004C1F0B"/>
    <w:rsid w:val="004C482D"/>
    <w:rsid w:val="004C4D42"/>
    <w:rsid w:val="004D2BD6"/>
    <w:rsid w:val="004D4ECD"/>
    <w:rsid w:val="004D65F0"/>
    <w:rsid w:val="004E2CB3"/>
    <w:rsid w:val="004F2403"/>
    <w:rsid w:val="004F59ED"/>
    <w:rsid w:val="005049B9"/>
    <w:rsid w:val="0050667C"/>
    <w:rsid w:val="00506970"/>
    <w:rsid w:val="005070B8"/>
    <w:rsid w:val="00523EB3"/>
    <w:rsid w:val="00532C08"/>
    <w:rsid w:val="00532CCB"/>
    <w:rsid w:val="00533881"/>
    <w:rsid w:val="0053638D"/>
    <w:rsid w:val="0053641B"/>
    <w:rsid w:val="00540EFE"/>
    <w:rsid w:val="005426B5"/>
    <w:rsid w:val="00543A1E"/>
    <w:rsid w:val="00550384"/>
    <w:rsid w:val="00553BD9"/>
    <w:rsid w:val="00554B6C"/>
    <w:rsid w:val="00554F1A"/>
    <w:rsid w:val="0055517D"/>
    <w:rsid w:val="0055679B"/>
    <w:rsid w:val="00561887"/>
    <w:rsid w:val="00563EAA"/>
    <w:rsid w:val="00567857"/>
    <w:rsid w:val="0057010A"/>
    <w:rsid w:val="005709FE"/>
    <w:rsid w:val="0057451F"/>
    <w:rsid w:val="0057780C"/>
    <w:rsid w:val="00580A87"/>
    <w:rsid w:val="00580C0A"/>
    <w:rsid w:val="00590D5E"/>
    <w:rsid w:val="00591862"/>
    <w:rsid w:val="0059422F"/>
    <w:rsid w:val="005958D7"/>
    <w:rsid w:val="005A3F12"/>
    <w:rsid w:val="005A5FA4"/>
    <w:rsid w:val="005B0F66"/>
    <w:rsid w:val="005B17C6"/>
    <w:rsid w:val="005B6358"/>
    <w:rsid w:val="005C20B7"/>
    <w:rsid w:val="005D17E8"/>
    <w:rsid w:val="005D2F43"/>
    <w:rsid w:val="005D7F9E"/>
    <w:rsid w:val="005E5B9E"/>
    <w:rsid w:val="005F009C"/>
    <w:rsid w:val="005F11A1"/>
    <w:rsid w:val="005F214D"/>
    <w:rsid w:val="005F5798"/>
    <w:rsid w:val="005F5D23"/>
    <w:rsid w:val="005F6D41"/>
    <w:rsid w:val="005F7A7E"/>
    <w:rsid w:val="00600FAA"/>
    <w:rsid w:val="00603543"/>
    <w:rsid w:val="00603D87"/>
    <w:rsid w:val="00603D89"/>
    <w:rsid w:val="00613A13"/>
    <w:rsid w:val="006151A5"/>
    <w:rsid w:val="00615615"/>
    <w:rsid w:val="00616E79"/>
    <w:rsid w:val="006206D4"/>
    <w:rsid w:val="00620C82"/>
    <w:rsid w:val="006258CE"/>
    <w:rsid w:val="0063247A"/>
    <w:rsid w:val="00633F69"/>
    <w:rsid w:val="006402C3"/>
    <w:rsid w:val="0064571C"/>
    <w:rsid w:val="00645C64"/>
    <w:rsid w:val="006462F9"/>
    <w:rsid w:val="006505C4"/>
    <w:rsid w:val="00651E00"/>
    <w:rsid w:val="00653B22"/>
    <w:rsid w:val="00654ABE"/>
    <w:rsid w:val="00655975"/>
    <w:rsid w:val="00663F13"/>
    <w:rsid w:val="00666EB8"/>
    <w:rsid w:val="00667411"/>
    <w:rsid w:val="006726FC"/>
    <w:rsid w:val="006757D0"/>
    <w:rsid w:val="006806CD"/>
    <w:rsid w:val="00680B54"/>
    <w:rsid w:val="00682D13"/>
    <w:rsid w:val="00684ABF"/>
    <w:rsid w:val="00696E63"/>
    <w:rsid w:val="006A0C29"/>
    <w:rsid w:val="006A24D3"/>
    <w:rsid w:val="006A4E63"/>
    <w:rsid w:val="006B1677"/>
    <w:rsid w:val="006B3103"/>
    <w:rsid w:val="006B469B"/>
    <w:rsid w:val="006B4A75"/>
    <w:rsid w:val="006C264F"/>
    <w:rsid w:val="006C311D"/>
    <w:rsid w:val="006D0A0D"/>
    <w:rsid w:val="006D1441"/>
    <w:rsid w:val="006D1535"/>
    <w:rsid w:val="006D7526"/>
    <w:rsid w:val="006E2DB4"/>
    <w:rsid w:val="006E5669"/>
    <w:rsid w:val="00704DD6"/>
    <w:rsid w:val="00712A1E"/>
    <w:rsid w:val="00715601"/>
    <w:rsid w:val="0071582B"/>
    <w:rsid w:val="007174A8"/>
    <w:rsid w:val="00717504"/>
    <w:rsid w:val="0072021E"/>
    <w:rsid w:val="0072423E"/>
    <w:rsid w:val="0072537D"/>
    <w:rsid w:val="007302C3"/>
    <w:rsid w:val="00733B1F"/>
    <w:rsid w:val="00735D77"/>
    <w:rsid w:val="007404BC"/>
    <w:rsid w:val="007559E0"/>
    <w:rsid w:val="007563CD"/>
    <w:rsid w:val="007575BB"/>
    <w:rsid w:val="0076026A"/>
    <w:rsid w:val="00766C58"/>
    <w:rsid w:val="0076726B"/>
    <w:rsid w:val="007676BB"/>
    <w:rsid w:val="007723FD"/>
    <w:rsid w:val="00776BCF"/>
    <w:rsid w:val="00776BE4"/>
    <w:rsid w:val="007774E8"/>
    <w:rsid w:val="007817D1"/>
    <w:rsid w:val="0078186E"/>
    <w:rsid w:val="007819E9"/>
    <w:rsid w:val="00784D77"/>
    <w:rsid w:val="00785B71"/>
    <w:rsid w:val="00793224"/>
    <w:rsid w:val="007979C2"/>
    <w:rsid w:val="007A2214"/>
    <w:rsid w:val="007A2D1D"/>
    <w:rsid w:val="007A4FC3"/>
    <w:rsid w:val="007A6A28"/>
    <w:rsid w:val="007A8958"/>
    <w:rsid w:val="007B5BB2"/>
    <w:rsid w:val="007C0167"/>
    <w:rsid w:val="007C0E60"/>
    <w:rsid w:val="007C2CEE"/>
    <w:rsid w:val="007C6D47"/>
    <w:rsid w:val="007D6846"/>
    <w:rsid w:val="007D7B7F"/>
    <w:rsid w:val="007E08F0"/>
    <w:rsid w:val="007E0B0C"/>
    <w:rsid w:val="007E472D"/>
    <w:rsid w:val="007E4F21"/>
    <w:rsid w:val="007E61F8"/>
    <w:rsid w:val="007E775D"/>
    <w:rsid w:val="00800116"/>
    <w:rsid w:val="008015FA"/>
    <w:rsid w:val="0081273D"/>
    <w:rsid w:val="00815EEC"/>
    <w:rsid w:val="00826A3A"/>
    <w:rsid w:val="0082715A"/>
    <w:rsid w:val="00827317"/>
    <w:rsid w:val="008308E8"/>
    <w:rsid w:val="00832BF1"/>
    <w:rsid w:val="008432FA"/>
    <w:rsid w:val="0085316E"/>
    <w:rsid w:val="008553AF"/>
    <w:rsid w:val="00855EA1"/>
    <w:rsid w:val="00857788"/>
    <w:rsid w:val="0087458C"/>
    <w:rsid w:val="00874810"/>
    <w:rsid w:val="00875B6A"/>
    <w:rsid w:val="00885BEB"/>
    <w:rsid w:val="00885E18"/>
    <w:rsid w:val="008863DD"/>
    <w:rsid w:val="0089191F"/>
    <w:rsid w:val="00892177"/>
    <w:rsid w:val="00892462"/>
    <w:rsid w:val="00892C01"/>
    <w:rsid w:val="00893E98"/>
    <w:rsid w:val="00894629"/>
    <w:rsid w:val="008949BB"/>
    <w:rsid w:val="008955A1"/>
    <w:rsid w:val="0089614D"/>
    <w:rsid w:val="008A05A6"/>
    <w:rsid w:val="008A2E55"/>
    <w:rsid w:val="008A2F22"/>
    <w:rsid w:val="008A3D64"/>
    <w:rsid w:val="008A7A58"/>
    <w:rsid w:val="008A7CFF"/>
    <w:rsid w:val="008B05B0"/>
    <w:rsid w:val="008B4C67"/>
    <w:rsid w:val="008C01B2"/>
    <w:rsid w:val="008D14FB"/>
    <w:rsid w:val="008D3C8D"/>
    <w:rsid w:val="008D7C7B"/>
    <w:rsid w:val="008E6EB5"/>
    <w:rsid w:val="008E77BA"/>
    <w:rsid w:val="008F53F2"/>
    <w:rsid w:val="00904F0B"/>
    <w:rsid w:val="00916D02"/>
    <w:rsid w:val="00921E59"/>
    <w:rsid w:val="00922BFF"/>
    <w:rsid w:val="009239DF"/>
    <w:rsid w:val="00923DDB"/>
    <w:rsid w:val="00927842"/>
    <w:rsid w:val="009302DD"/>
    <w:rsid w:val="009330B8"/>
    <w:rsid w:val="00934A9D"/>
    <w:rsid w:val="009354E2"/>
    <w:rsid w:val="00935ED4"/>
    <w:rsid w:val="009360D8"/>
    <w:rsid w:val="00943358"/>
    <w:rsid w:val="0094387F"/>
    <w:rsid w:val="00950F66"/>
    <w:rsid w:val="00952EA9"/>
    <w:rsid w:val="009533FC"/>
    <w:rsid w:val="00957F94"/>
    <w:rsid w:val="009617E7"/>
    <w:rsid w:val="0096538C"/>
    <w:rsid w:val="00973131"/>
    <w:rsid w:val="0098225E"/>
    <w:rsid w:val="0098341D"/>
    <w:rsid w:val="00984EF8"/>
    <w:rsid w:val="00986101"/>
    <w:rsid w:val="0099666A"/>
    <w:rsid w:val="009A4AA4"/>
    <w:rsid w:val="009A6B0D"/>
    <w:rsid w:val="009B1480"/>
    <w:rsid w:val="009B2CF3"/>
    <w:rsid w:val="009B6059"/>
    <w:rsid w:val="009B6334"/>
    <w:rsid w:val="009B6BD7"/>
    <w:rsid w:val="009C1FAD"/>
    <w:rsid w:val="009C2ED2"/>
    <w:rsid w:val="009C453B"/>
    <w:rsid w:val="009C55A5"/>
    <w:rsid w:val="009C59B6"/>
    <w:rsid w:val="009C7D47"/>
    <w:rsid w:val="009D1493"/>
    <w:rsid w:val="009D7834"/>
    <w:rsid w:val="009E10D9"/>
    <w:rsid w:val="009E1B0C"/>
    <w:rsid w:val="009E249E"/>
    <w:rsid w:val="009E3B16"/>
    <w:rsid w:val="009E543C"/>
    <w:rsid w:val="009E5930"/>
    <w:rsid w:val="009E613B"/>
    <w:rsid w:val="009E6ED4"/>
    <w:rsid w:val="00A01662"/>
    <w:rsid w:val="00A10B0E"/>
    <w:rsid w:val="00A1249F"/>
    <w:rsid w:val="00A139C0"/>
    <w:rsid w:val="00A14621"/>
    <w:rsid w:val="00A14EC2"/>
    <w:rsid w:val="00A175EB"/>
    <w:rsid w:val="00A20C07"/>
    <w:rsid w:val="00A22AEC"/>
    <w:rsid w:val="00A22C2C"/>
    <w:rsid w:val="00A24626"/>
    <w:rsid w:val="00A253B9"/>
    <w:rsid w:val="00A26138"/>
    <w:rsid w:val="00A31733"/>
    <w:rsid w:val="00A329B6"/>
    <w:rsid w:val="00A34D00"/>
    <w:rsid w:val="00A62B45"/>
    <w:rsid w:val="00A62B5D"/>
    <w:rsid w:val="00A63591"/>
    <w:rsid w:val="00A672A5"/>
    <w:rsid w:val="00A67E6E"/>
    <w:rsid w:val="00A70C32"/>
    <w:rsid w:val="00A7206C"/>
    <w:rsid w:val="00A72EE7"/>
    <w:rsid w:val="00A73129"/>
    <w:rsid w:val="00A734EC"/>
    <w:rsid w:val="00A94692"/>
    <w:rsid w:val="00A96603"/>
    <w:rsid w:val="00AA4955"/>
    <w:rsid w:val="00AA662C"/>
    <w:rsid w:val="00AA6ED2"/>
    <w:rsid w:val="00AB11C9"/>
    <w:rsid w:val="00AB2877"/>
    <w:rsid w:val="00AB7464"/>
    <w:rsid w:val="00AC59F2"/>
    <w:rsid w:val="00AD1091"/>
    <w:rsid w:val="00AD22A7"/>
    <w:rsid w:val="00AD2E7E"/>
    <w:rsid w:val="00AE1239"/>
    <w:rsid w:val="00AE154E"/>
    <w:rsid w:val="00AE2257"/>
    <w:rsid w:val="00AF57CC"/>
    <w:rsid w:val="00AF59E0"/>
    <w:rsid w:val="00B00FCB"/>
    <w:rsid w:val="00B0172B"/>
    <w:rsid w:val="00B038BC"/>
    <w:rsid w:val="00B03DA3"/>
    <w:rsid w:val="00B048BE"/>
    <w:rsid w:val="00B07806"/>
    <w:rsid w:val="00B10036"/>
    <w:rsid w:val="00B119BC"/>
    <w:rsid w:val="00B1280B"/>
    <w:rsid w:val="00B16C92"/>
    <w:rsid w:val="00B209DC"/>
    <w:rsid w:val="00B2231F"/>
    <w:rsid w:val="00B23965"/>
    <w:rsid w:val="00B31294"/>
    <w:rsid w:val="00B339F6"/>
    <w:rsid w:val="00B405BD"/>
    <w:rsid w:val="00B4279B"/>
    <w:rsid w:val="00B43974"/>
    <w:rsid w:val="00B47E1A"/>
    <w:rsid w:val="00B5523C"/>
    <w:rsid w:val="00B567B2"/>
    <w:rsid w:val="00B619B1"/>
    <w:rsid w:val="00B64C9E"/>
    <w:rsid w:val="00B67464"/>
    <w:rsid w:val="00B70DD6"/>
    <w:rsid w:val="00B756A0"/>
    <w:rsid w:val="00B81EAB"/>
    <w:rsid w:val="00B83000"/>
    <w:rsid w:val="00B92598"/>
    <w:rsid w:val="00B93631"/>
    <w:rsid w:val="00B940E4"/>
    <w:rsid w:val="00B97DD9"/>
    <w:rsid w:val="00BA2C8F"/>
    <w:rsid w:val="00BA4A22"/>
    <w:rsid w:val="00BB0A20"/>
    <w:rsid w:val="00BB1C47"/>
    <w:rsid w:val="00BB2D6E"/>
    <w:rsid w:val="00BB5A72"/>
    <w:rsid w:val="00BB5E35"/>
    <w:rsid w:val="00BC05CB"/>
    <w:rsid w:val="00BC1292"/>
    <w:rsid w:val="00BC2ABD"/>
    <w:rsid w:val="00BD26AC"/>
    <w:rsid w:val="00BD41EA"/>
    <w:rsid w:val="00BE16B6"/>
    <w:rsid w:val="00BE458C"/>
    <w:rsid w:val="00BE568F"/>
    <w:rsid w:val="00BE5CB6"/>
    <w:rsid w:val="00BE6368"/>
    <w:rsid w:val="00BE65C4"/>
    <w:rsid w:val="00BE70E9"/>
    <w:rsid w:val="00BE777A"/>
    <w:rsid w:val="00BF09A5"/>
    <w:rsid w:val="00BF14BB"/>
    <w:rsid w:val="00BF764C"/>
    <w:rsid w:val="00BF7F81"/>
    <w:rsid w:val="00C0108B"/>
    <w:rsid w:val="00C0607F"/>
    <w:rsid w:val="00C0632A"/>
    <w:rsid w:val="00C06897"/>
    <w:rsid w:val="00C126E8"/>
    <w:rsid w:val="00C15AF5"/>
    <w:rsid w:val="00C16F1C"/>
    <w:rsid w:val="00C26C9C"/>
    <w:rsid w:val="00C3190C"/>
    <w:rsid w:val="00C32656"/>
    <w:rsid w:val="00C33F6A"/>
    <w:rsid w:val="00C3438F"/>
    <w:rsid w:val="00C358CC"/>
    <w:rsid w:val="00C40E5D"/>
    <w:rsid w:val="00C41310"/>
    <w:rsid w:val="00C42E62"/>
    <w:rsid w:val="00C44A4A"/>
    <w:rsid w:val="00C469AB"/>
    <w:rsid w:val="00C51414"/>
    <w:rsid w:val="00C54A82"/>
    <w:rsid w:val="00C56BFE"/>
    <w:rsid w:val="00C61DDC"/>
    <w:rsid w:val="00C659CF"/>
    <w:rsid w:val="00C737B1"/>
    <w:rsid w:val="00C81621"/>
    <w:rsid w:val="00C8178F"/>
    <w:rsid w:val="00C84423"/>
    <w:rsid w:val="00C851E3"/>
    <w:rsid w:val="00C90298"/>
    <w:rsid w:val="00C905A1"/>
    <w:rsid w:val="00C962F0"/>
    <w:rsid w:val="00CA1617"/>
    <w:rsid w:val="00CA4000"/>
    <w:rsid w:val="00CB25FD"/>
    <w:rsid w:val="00CB7821"/>
    <w:rsid w:val="00CB7953"/>
    <w:rsid w:val="00CC2492"/>
    <w:rsid w:val="00CC30E5"/>
    <w:rsid w:val="00CD5A67"/>
    <w:rsid w:val="00CE1194"/>
    <w:rsid w:val="00CE4CCE"/>
    <w:rsid w:val="00CE5BC5"/>
    <w:rsid w:val="00CE61DC"/>
    <w:rsid w:val="00CF0255"/>
    <w:rsid w:val="00CF15C8"/>
    <w:rsid w:val="00CF3D01"/>
    <w:rsid w:val="00CF4E34"/>
    <w:rsid w:val="00D04B54"/>
    <w:rsid w:val="00D070BC"/>
    <w:rsid w:val="00D11A01"/>
    <w:rsid w:val="00D11F60"/>
    <w:rsid w:val="00D1393D"/>
    <w:rsid w:val="00D1514D"/>
    <w:rsid w:val="00D171F3"/>
    <w:rsid w:val="00D2528E"/>
    <w:rsid w:val="00D34BB7"/>
    <w:rsid w:val="00D36126"/>
    <w:rsid w:val="00D37B63"/>
    <w:rsid w:val="00D45DA8"/>
    <w:rsid w:val="00D50256"/>
    <w:rsid w:val="00D57454"/>
    <w:rsid w:val="00D60992"/>
    <w:rsid w:val="00D623CB"/>
    <w:rsid w:val="00D62A52"/>
    <w:rsid w:val="00D635A5"/>
    <w:rsid w:val="00D6450C"/>
    <w:rsid w:val="00D720E1"/>
    <w:rsid w:val="00D73283"/>
    <w:rsid w:val="00D81CA3"/>
    <w:rsid w:val="00D8466D"/>
    <w:rsid w:val="00DA16BC"/>
    <w:rsid w:val="00DA2B6B"/>
    <w:rsid w:val="00DA44DC"/>
    <w:rsid w:val="00DA49C0"/>
    <w:rsid w:val="00DB195A"/>
    <w:rsid w:val="00DB3D7A"/>
    <w:rsid w:val="00DB6C87"/>
    <w:rsid w:val="00DB7DA7"/>
    <w:rsid w:val="00DC4DCC"/>
    <w:rsid w:val="00DC6030"/>
    <w:rsid w:val="00DD5B65"/>
    <w:rsid w:val="00DE3C0A"/>
    <w:rsid w:val="00DF3562"/>
    <w:rsid w:val="00E06677"/>
    <w:rsid w:val="00E2150F"/>
    <w:rsid w:val="00E25D3E"/>
    <w:rsid w:val="00E27BF8"/>
    <w:rsid w:val="00E30663"/>
    <w:rsid w:val="00E3771B"/>
    <w:rsid w:val="00E3788E"/>
    <w:rsid w:val="00E42C0E"/>
    <w:rsid w:val="00E44898"/>
    <w:rsid w:val="00E454C8"/>
    <w:rsid w:val="00E4617C"/>
    <w:rsid w:val="00E5381C"/>
    <w:rsid w:val="00E54525"/>
    <w:rsid w:val="00E57C0B"/>
    <w:rsid w:val="00E62C20"/>
    <w:rsid w:val="00E64C2A"/>
    <w:rsid w:val="00E72B10"/>
    <w:rsid w:val="00E7322A"/>
    <w:rsid w:val="00E73BBE"/>
    <w:rsid w:val="00E74951"/>
    <w:rsid w:val="00E76C6A"/>
    <w:rsid w:val="00E8125A"/>
    <w:rsid w:val="00E8325B"/>
    <w:rsid w:val="00E837CB"/>
    <w:rsid w:val="00E8731B"/>
    <w:rsid w:val="00E938EE"/>
    <w:rsid w:val="00E93C23"/>
    <w:rsid w:val="00E95F30"/>
    <w:rsid w:val="00E96CBB"/>
    <w:rsid w:val="00EA1365"/>
    <w:rsid w:val="00EA1F2C"/>
    <w:rsid w:val="00EA2484"/>
    <w:rsid w:val="00EA3103"/>
    <w:rsid w:val="00EA328E"/>
    <w:rsid w:val="00EA32D3"/>
    <w:rsid w:val="00EB1C81"/>
    <w:rsid w:val="00EB366A"/>
    <w:rsid w:val="00EB4BB3"/>
    <w:rsid w:val="00EC0445"/>
    <w:rsid w:val="00EC2362"/>
    <w:rsid w:val="00ED2749"/>
    <w:rsid w:val="00ED2CBB"/>
    <w:rsid w:val="00EE00F7"/>
    <w:rsid w:val="00EE759E"/>
    <w:rsid w:val="00EE7C50"/>
    <w:rsid w:val="00EF5FC7"/>
    <w:rsid w:val="00EF6217"/>
    <w:rsid w:val="00F00F12"/>
    <w:rsid w:val="00F0187E"/>
    <w:rsid w:val="00F03B20"/>
    <w:rsid w:val="00F07B0D"/>
    <w:rsid w:val="00F13E96"/>
    <w:rsid w:val="00F16BFA"/>
    <w:rsid w:val="00F24B4F"/>
    <w:rsid w:val="00F24F54"/>
    <w:rsid w:val="00F2510B"/>
    <w:rsid w:val="00F264BC"/>
    <w:rsid w:val="00F276EB"/>
    <w:rsid w:val="00F307D0"/>
    <w:rsid w:val="00F354A3"/>
    <w:rsid w:val="00F447EB"/>
    <w:rsid w:val="00F54B1D"/>
    <w:rsid w:val="00F604A5"/>
    <w:rsid w:val="00F611A9"/>
    <w:rsid w:val="00F71A5D"/>
    <w:rsid w:val="00F77282"/>
    <w:rsid w:val="00F772B6"/>
    <w:rsid w:val="00F81890"/>
    <w:rsid w:val="00F9005A"/>
    <w:rsid w:val="00FA2FE8"/>
    <w:rsid w:val="00FA5D60"/>
    <w:rsid w:val="00FB12C0"/>
    <w:rsid w:val="00FB1C5C"/>
    <w:rsid w:val="00FB1CC3"/>
    <w:rsid w:val="00FB5337"/>
    <w:rsid w:val="00FD043F"/>
    <w:rsid w:val="00FD0A84"/>
    <w:rsid w:val="00FD65B0"/>
    <w:rsid w:val="00FD739A"/>
    <w:rsid w:val="00FD74B4"/>
    <w:rsid w:val="00FE0AC2"/>
    <w:rsid w:val="00FF48F7"/>
    <w:rsid w:val="00FF5E10"/>
    <w:rsid w:val="0107762B"/>
    <w:rsid w:val="014A50C4"/>
    <w:rsid w:val="01CD568E"/>
    <w:rsid w:val="02AFA2E6"/>
    <w:rsid w:val="034FDCE9"/>
    <w:rsid w:val="03BABEB5"/>
    <w:rsid w:val="03C68219"/>
    <w:rsid w:val="04C9332E"/>
    <w:rsid w:val="05F4CAF5"/>
    <w:rsid w:val="066CE736"/>
    <w:rsid w:val="07418931"/>
    <w:rsid w:val="0813F94F"/>
    <w:rsid w:val="09E63861"/>
    <w:rsid w:val="0A4BF619"/>
    <w:rsid w:val="0A671CC5"/>
    <w:rsid w:val="0B2D1C56"/>
    <w:rsid w:val="0B49772C"/>
    <w:rsid w:val="0BF0534D"/>
    <w:rsid w:val="0C61824A"/>
    <w:rsid w:val="0D582A47"/>
    <w:rsid w:val="0E864636"/>
    <w:rsid w:val="0EA99E4D"/>
    <w:rsid w:val="0EC5B430"/>
    <w:rsid w:val="0F09ED77"/>
    <w:rsid w:val="10456EAE"/>
    <w:rsid w:val="10498107"/>
    <w:rsid w:val="106A10C7"/>
    <w:rsid w:val="10E2B962"/>
    <w:rsid w:val="112E658D"/>
    <w:rsid w:val="113EAEDD"/>
    <w:rsid w:val="11823973"/>
    <w:rsid w:val="12FF859D"/>
    <w:rsid w:val="13241B23"/>
    <w:rsid w:val="1334034D"/>
    <w:rsid w:val="1376245D"/>
    <w:rsid w:val="13D8C1D3"/>
    <w:rsid w:val="14392C1B"/>
    <w:rsid w:val="14BB6B00"/>
    <w:rsid w:val="1548FB33"/>
    <w:rsid w:val="15DF5358"/>
    <w:rsid w:val="16CE79A4"/>
    <w:rsid w:val="17481603"/>
    <w:rsid w:val="1844DBAE"/>
    <w:rsid w:val="19140C6C"/>
    <w:rsid w:val="19397772"/>
    <w:rsid w:val="19605969"/>
    <w:rsid w:val="1B55A60C"/>
    <w:rsid w:val="1C224714"/>
    <w:rsid w:val="1D4520E1"/>
    <w:rsid w:val="1E5F3143"/>
    <w:rsid w:val="1EB53C4F"/>
    <w:rsid w:val="1FB67290"/>
    <w:rsid w:val="2110F2DE"/>
    <w:rsid w:val="215CC02D"/>
    <w:rsid w:val="21F7DE2B"/>
    <w:rsid w:val="222C3AFF"/>
    <w:rsid w:val="2298C104"/>
    <w:rsid w:val="229C7BEA"/>
    <w:rsid w:val="238FD97E"/>
    <w:rsid w:val="244C87F7"/>
    <w:rsid w:val="2473D62D"/>
    <w:rsid w:val="252543DF"/>
    <w:rsid w:val="2527420F"/>
    <w:rsid w:val="263E65B1"/>
    <w:rsid w:val="2717B774"/>
    <w:rsid w:val="27630B83"/>
    <w:rsid w:val="2882896F"/>
    <w:rsid w:val="28C3B520"/>
    <w:rsid w:val="2A6F8FA9"/>
    <w:rsid w:val="2B65F305"/>
    <w:rsid w:val="2B79ADB5"/>
    <w:rsid w:val="2B7DB5A2"/>
    <w:rsid w:val="2B9A8DC0"/>
    <w:rsid w:val="2B9BCB38"/>
    <w:rsid w:val="2BDA2616"/>
    <w:rsid w:val="2C135E51"/>
    <w:rsid w:val="2D1D6033"/>
    <w:rsid w:val="2DE06145"/>
    <w:rsid w:val="2E33E28F"/>
    <w:rsid w:val="2E381C07"/>
    <w:rsid w:val="2EBA439D"/>
    <w:rsid w:val="2F18AD58"/>
    <w:rsid w:val="2F354785"/>
    <w:rsid w:val="2FA15F40"/>
    <w:rsid w:val="32325787"/>
    <w:rsid w:val="327542B5"/>
    <w:rsid w:val="32D90002"/>
    <w:rsid w:val="32EFE88B"/>
    <w:rsid w:val="34233D13"/>
    <w:rsid w:val="353EF1B8"/>
    <w:rsid w:val="35D02C01"/>
    <w:rsid w:val="3607950D"/>
    <w:rsid w:val="36585780"/>
    <w:rsid w:val="3769BABB"/>
    <w:rsid w:val="37C0B6F9"/>
    <w:rsid w:val="37DF95C5"/>
    <w:rsid w:val="3841E949"/>
    <w:rsid w:val="385E4D8D"/>
    <w:rsid w:val="3894D373"/>
    <w:rsid w:val="38C5811A"/>
    <w:rsid w:val="39972EC2"/>
    <w:rsid w:val="3A68B37C"/>
    <w:rsid w:val="3B06EB1D"/>
    <w:rsid w:val="3B7CD224"/>
    <w:rsid w:val="3B841483"/>
    <w:rsid w:val="3B90B84C"/>
    <w:rsid w:val="3E2859F9"/>
    <w:rsid w:val="3E97EECB"/>
    <w:rsid w:val="3F142F66"/>
    <w:rsid w:val="3FE61169"/>
    <w:rsid w:val="40ACA4F9"/>
    <w:rsid w:val="40C1A2D1"/>
    <w:rsid w:val="410B5C8C"/>
    <w:rsid w:val="413885BC"/>
    <w:rsid w:val="43087DB9"/>
    <w:rsid w:val="4366F4C4"/>
    <w:rsid w:val="453B7013"/>
    <w:rsid w:val="45F2EC16"/>
    <w:rsid w:val="47EC9CA8"/>
    <w:rsid w:val="48E16DE0"/>
    <w:rsid w:val="49EC15E1"/>
    <w:rsid w:val="4A1B0794"/>
    <w:rsid w:val="4BC8E6A1"/>
    <w:rsid w:val="4C46BFCC"/>
    <w:rsid w:val="4CC9A24C"/>
    <w:rsid w:val="4CF9B9CD"/>
    <w:rsid w:val="4D3CD9FD"/>
    <w:rsid w:val="4D685402"/>
    <w:rsid w:val="4D71498F"/>
    <w:rsid w:val="4EDDC5D3"/>
    <w:rsid w:val="4F0C7109"/>
    <w:rsid w:val="4FA1D588"/>
    <w:rsid w:val="4FE5D217"/>
    <w:rsid w:val="50834A60"/>
    <w:rsid w:val="50D96183"/>
    <w:rsid w:val="50EFF826"/>
    <w:rsid w:val="51E10682"/>
    <w:rsid w:val="528BC887"/>
    <w:rsid w:val="530D0B9B"/>
    <w:rsid w:val="53798F06"/>
    <w:rsid w:val="53EFED04"/>
    <w:rsid w:val="541367F0"/>
    <w:rsid w:val="5453C8B6"/>
    <w:rsid w:val="55D36989"/>
    <w:rsid w:val="55D83533"/>
    <w:rsid w:val="561685CE"/>
    <w:rsid w:val="5678D88F"/>
    <w:rsid w:val="56898C0E"/>
    <w:rsid w:val="56CF8C0F"/>
    <w:rsid w:val="56D31BA7"/>
    <w:rsid w:val="5782AE31"/>
    <w:rsid w:val="580A8689"/>
    <w:rsid w:val="58708ADC"/>
    <w:rsid w:val="58A83403"/>
    <w:rsid w:val="59468CBF"/>
    <w:rsid w:val="59487C50"/>
    <w:rsid w:val="5973A1FF"/>
    <w:rsid w:val="5C9FD0A4"/>
    <w:rsid w:val="5D11DBA4"/>
    <w:rsid w:val="5D32E975"/>
    <w:rsid w:val="5E45047F"/>
    <w:rsid w:val="5E77FF70"/>
    <w:rsid w:val="5E7DEBFC"/>
    <w:rsid w:val="5F33F2F8"/>
    <w:rsid w:val="5FDF3717"/>
    <w:rsid w:val="61381D46"/>
    <w:rsid w:val="617B0778"/>
    <w:rsid w:val="61B58CBE"/>
    <w:rsid w:val="621C7398"/>
    <w:rsid w:val="6289855C"/>
    <w:rsid w:val="6302CFE3"/>
    <w:rsid w:val="63766283"/>
    <w:rsid w:val="649EA044"/>
    <w:rsid w:val="65662B35"/>
    <w:rsid w:val="65828CA7"/>
    <w:rsid w:val="662EFAEE"/>
    <w:rsid w:val="6678B396"/>
    <w:rsid w:val="681483F7"/>
    <w:rsid w:val="68C24A1A"/>
    <w:rsid w:val="68D1EB0F"/>
    <w:rsid w:val="68D7D117"/>
    <w:rsid w:val="69B05458"/>
    <w:rsid w:val="6A253E21"/>
    <w:rsid w:val="6AC75898"/>
    <w:rsid w:val="6AFF46B1"/>
    <w:rsid w:val="6B18C098"/>
    <w:rsid w:val="6B4346A7"/>
    <w:rsid w:val="6C2049FB"/>
    <w:rsid w:val="6CD51D9D"/>
    <w:rsid w:val="6CEB856B"/>
    <w:rsid w:val="6CF91A22"/>
    <w:rsid w:val="6DEC015D"/>
    <w:rsid w:val="6DF7BADA"/>
    <w:rsid w:val="6E64FC6C"/>
    <w:rsid w:val="705D7CD1"/>
    <w:rsid w:val="70991846"/>
    <w:rsid w:val="70DCB2F2"/>
    <w:rsid w:val="719CAF35"/>
    <w:rsid w:val="71D39D13"/>
    <w:rsid w:val="74079639"/>
    <w:rsid w:val="742E1389"/>
    <w:rsid w:val="7601EA8D"/>
    <w:rsid w:val="76A70E36"/>
    <w:rsid w:val="78334F9C"/>
    <w:rsid w:val="785EA730"/>
    <w:rsid w:val="789735DC"/>
    <w:rsid w:val="79CE65A8"/>
    <w:rsid w:val="7B817C19"/>
    <w:rsid w:val="7C9DAF1E"/>
    <w:rsid w:val="7CCEC17B"/>
    <w:rsid w:val="7CDE8E8E"/>
    <w:rsid w:val="7DFF9571"/>
    <w:rsid w:val="7F66171E"/>
    <w:rsid w:val="7F684132"/>
    <w:rsid w:val="7FFDA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5E89"/>
  <w15:chartTrackingRefBased/>
  <w15:docId w15:val="{263D60E9-1A11-47EC-83C8-6161C2FA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ABE"/>
    <w:pPr>
      <w:spacing w:line="240" w:lineRule="atLeast"/>
    </w:pPr>
    <w:rPr>
      <w:rFonts w:ascii="Arial" w:eastAsia="Times New Roman" w:hAnsi="Arial"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54ABE"/>
    <w:rPr>
      <w:color w:val="0563C1" w:themeColor="hyperlink"/>
      <w:u w:val="single"/>
    </w:rPr>
  </w:style>
  <w:style w:type="paragraph" w:styleId="Header">
    <w:name w:val="header"/>
    <w:basedOn w:val="Normal"/>
    <w:link w:val="HeaderChar"/>
    <w:uiPriority w:val="99"/>
    <w:unhideWhenUsed/>
    <w:rsid w:val="00654ABE"/>
    <w:pPr>
      <w:tabs>
        <w:tab w:val="center" w:pos="4513"/>
        <w:tab w:val="right" w:pos="9026"/>
      </w:tabs>
      <w:spacing w:line="240" w:lineRule="auto"/>
    </w:pPr>
  </w:style>
  <w:style w:type="character" w:customStyle="1" w:styleId="HeaderChar">
    <w:name w:val="Header Char"/>
    <w:basedOn w:val="DefaultParagraphFont"/>
    <w:link w:val="Header"/>
    <w:uiPriority w:val="99"/>
    <w:rsid w:val="00654ABE"/>
    <w:rPr>
      <w:rFonts w:ascii="Arial" w:eastAsia="Times New Roman" w:hAnsi="Arial" w:cs="Times New Roman"/>
      <w:sz w:val="20"/>
      <w:szCs w:val="20"/>
      <w:lang w:val="en-US"/>
    </w:rPr>
  </w:style>
  <w:style w:type="paragraph" w:styleId="Footer">
    <w:name w:val="footer"/>
    <w:basedOn w:val="Normal"/>
    <w:link w:val="FooterChar"/>
    <w:uiPriority w:val="99"/>
    <w:unhideWhenUsed/>
    <w:rsid w:val="00654ABE"/>
    <w:pPr>
      <w:tabs>
        <w:tab w:val="center" w:pos="4513"/>
        <w:tab w:val="right" w:pos="9026"/>
      </w:tabs>
      <w:spacing w:line="240" w:lineRule="auto"/>
    </w:pPr>
  </w:style>
  <w:style w:type="character" w:customStyle="1" w:styleId="FooterChar">
    <w:name w:val="Footer Char"/>
    <w:basedOn w:val="DefaultParagraphFont"/>
    <w:link w:val="Footer"/>
    <w:uiPriority w:val="99"/>
    <w:rsid w:val="00654ABE"/>
    <w:rPr>
      <w:rFonts w:ascii="Arial" w:eastAsia="Times New Roman" w:hAnsi="Arial" w:cs="Times New Roman"/>
      <w:sz w:val="20"/>
      <w:szCs w:val="20"/>
      <w:lang w:val="en-US"/>
    </w:rPr>
  </w:style>
  <w:style w:type="paragraph" w:customStyle="1" w:styleId="zfr3q">
    <w:name w:val="zfr3q"/>
    <w:basedOn w:val="Normal"/>
    <w:rsid w:val="001D182A"/>
    <w:pPr>
      <w:spacing w:before="100" w:beforeAutospacing="1" w:after="100" w:afterAutospacing="1" w:line="240" w:lineRule="auto"/>
    </w:pPr>
    <w:rPr>
      <w:rFonts w:ascii="Times New Roman" w:hAnsi="Times New Roman"/>
      <w:sz w:val="24"/>
      <w:szCs w:val="24"/>
      <w:lang w:eastAsia="en-GB"/>
    </w:rPr>
  </w:style>
  <w:style w:type="character" w:styleId="Strong">
    <w:name w:val="Strong"/>
    <w:basedOn w:val="DefaultParagraphFont"/>
    <w:uiPriority w:val="22"/>
    <w:qFormat/>
    <w:rsid w:val="001D182A"/>
    <w:rPr>
      <w:b/>
      <w:bCs/>
    </w:rPr>
  </w:style>
  <w:style w:type="paragraph" w:styleId="BalloonText">
    <w:name w:val="Balloon Text"/>
    <w:basedOn w:val="Normal"/>
    <w:link w:val="BalloonTextChar"/>
    <w:uiPriority w:val="99"/>
    <w:semiHidden/>
    <w:unhideWhenUsed/>
    <w:rsid w:val="00B03DA3"/>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03DA3"/>
    <w:rPr>
      <w:rFonts w:ascii="Times New Roman" w:eastAsia="Times New Roman" w:hAnsi="Times New Roman" w:cs="Times New Roman"/>
      <w:sz w:val="18"/>
      <w:szCs w:val="18"/>
      <w:lang w:val="en-US"/>
    </w:rPr>
  </w:style>
  <w:style w:type="paragraph" w:styleId="ListParagraph">
    <w:name w:val="List Paragraph"/>
    <w:basedOn w:val="Normal"/>
    <w:link w:val="ListParagraphChar"/>
    <w:uiPriority w:val="34"/>
    <w:qFormat/>
    <w:rsid w:val="00B03DA3"/>
    <w:pPr>
      <w:ind w:left="720"/>
      <w:contextualSpacing/>
    </w:pPr>
  </w:style>
  <w:style w:type="character" w:styleId="CommentReference">
    <w:name w:val="annotation reference"/>
    <w:basedOn w:val="DefaultParagraphFont"/>
    <w:uiPriority w:val="99"/>
    <w:semiHidden/>
    <w:unhideWhenUsed/>
    <w:rsid w:val="0008792D"/>
    <w:rPr>
      <w:sz w:val="16"/>
      <w:szCs w:val="16"/>
    </w:rPr>
  </w:style>
  <w:style w:type="paragraph" w:styleId="CommentText">
    <w:name w:val="annotation text"/>
    <w:basedOn w:val="Normal"/>
    <w:link w:val="CommentTextChar"/>
    <w:uiPriority w:val="99"/>
    <w:unhideWhenUsed/>
    <w:rsid w:val="0008792D"/>
    <w:pPr>
      <w:spacing w:line="240" w:lineRule="auto"/>
    </w:pPr>
  </w:style>
  <w:style w:type="character" w:customStyle="1" w:styleId="CommentTextChar">
    <w:name w:val="Comment Text Char"/>
    <w:basedOn w:val="DefaultParagraphFont"/>
    <w:link w:val="CommentText"/>
    <w:uiPriority w:val="99"/>
    <w:rsid w:val="0008792D"/>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8792D"/>
    <w:rPr>
      <w:b/>
      <w:bCs/>
    </w:rPr>
  </w:style>
  <w:style w:type="character" w:customStyle="1" w:styleId="CommentSubjectChar">
    <w:name w:val="Comment Subject Char"/>
    <w:basedOn w:val="CommentTextChar"/>
    <w:link w:val="CommentSubject"/>
    <w:uiPriority w:val="99"/>
    <w:semiHidden/>
    <w:rsid w:val="0008792D"/>
    <w:rPr>
      <w:rFonts w:ascii="Arial" w:eastAsia="Times New Roman" w:hAnsi="Arial" w:cs="Times New Roman"/>
      <w:b/>
      <w:bCs/>
      <w:sz w:val="20"/>
      <w:szCs w:val="20"/>
      <w:lang w:val="en-US"/>
    </w:rPr>
  </w:style>
  <w:style w:type="paragraph" w:styleId="Revision">
    <w:name w:val="Revision"/>
    <w:hidden/>
    <w:uiPriority w:val="99"/>
    <w:semiHidden/>
    <w:rsid w:val="000C47C5"/>
    <w:rPr>
      <w:rFonts w:ascii="Arial" w:eastAsia="Times New Roman" w:hAnsi="Arial" w:cs="Times New Roman"/>
      <w:sz w:val="20"/>
      <w:szCs w:val="20"/>
      <w:lang w:val="en-US"/>
    </w:rPr>
  </w:style>
  <w:style w:type="character" w:customStyle="1" w:styleId="UnresolvedMention1">
    <w:name w:val="Unresolved Mention1"/>
    <w:basedOn w:val="DefaultParagraphFont"/>
    <w:uiPriority w:val="99"/>
    <w:semiHidden/>
    <w:unhideWhenUsed/>
    <w:rsid w:val="0076726B"/>
    <w:rPr>
      <w:color w:val="605E5C"/>
      <w:shd w:val="clear" w:color="auto" w:fill="E1DFDD"/>
    </w:rPr>
  </w:style>
  <w:style w:type="character" w:customStyle="1" w:styleId="ListParagraphChar">
    <w:name w:val="List Paragraph Char"/>
    <w:basedOn w:val="DefaultParagraphFont"/>
    <w:link w:val="ListParagraph"/>
    <w:uiPriority w:val="34"/>
    <w:rsid w:val="00226858"/>
    <w:rPr>
      <w:rFonts w:ascii="Arial" w:eastAsia="Times New Roman" w:hAnsi="Arial" w:cs="Times New Roman"/>
      <w:sz w:val="20"/>
      <w:szCs w:val="20"/>
      <w:lang w:val="en-US"/>
    </w:rPr>
  </w:style>
  <w:style w:type="character" w:styleId="FollowedHyperlink">
    <w:name w:val="FollowedHyperlink"/>
    <w:basedOn w:val="DefaultParagraphFont"/>
    <w:uiPriority w:val="99"/>
    <w:semiHidden/>
    <w:unhideWhenUsed/>
    <w:rsid w:val="00651E00"/>
    <w:rPr>
      <w:color w:val="954F72" w:themeColor="followedHyperlink"/>
      <w:u w:val="single"/>
    </w:rPr>
  </w:style>
  <w:style w:type="paragraph" w:styleId="NormalWeb">
    <w:name w:val="Normal (Web)"/>
    <w:basedOn w:val="Normal"/>
    <w:uiPriority w:val="99"/>
    <w:semiHidden/>
    <w:unhideWhenUsed/>
    <w:rsid w:val="00226BC0"/>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39"/>
    <w:rsid w:val="00115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BE458C"/>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character" w:customStyle="1" w:styleId="normaltextrun">
    <w:name w:val="normaltextrun"/>
    <w:basedOn w:val="DefaultParagraphFont"/>
    <w:rsid w:val="00E837CB"/>
  </w:style>
  <w:style w:type="paragraph" w:customStyle="1" w:styleId="xmsolistparagraph">
    <w:name w:val="x_msolistparagraph"/>
    <w:basedOn w:val="Normal"/>
    <w:uiPriority w:val="1"/>
    <w:rsid w:val="649EA044"/>
    <w:pPr>
      <w:spacing w:beforeAutospacing="1" w:afterAutospacing="1"/>
    </w:pPr>
    <w:rPr>
      <w:rFonts w:ascii="Times New Roman" w:hAnsi="Times New Roman"/>
      <w:sz w:val="24"/>
      <w:szCs w:val="24"/>
    </w:rPr>
  </w:style>
  <w:style w:type="character" w:styleId="UnresolvedMention">
    <w:name w:val="Unresolved Mention"/>
    <w:basedOn w:val="DefaultParagraphFont"/>
    <w:uiPriority w:val="99"/>
    <w:semiHidden/>
    <w:unhideWhenUsed/>
    <w:rsid w:val="0039101C"/>
    <w:rPr>
      <w:color w:val="605E5C"/>
      <w:shd w:val="clear" w:color="auto" w:fill="E1DFDD"/>
    </w:rPr>
  </w:style>
  <w:style w:type="character" w:styleId="Mention">
    <w:name w:val="Mention"/>
    <w:basedOn w:val="DefaultParagraphFont"/>
    <w:uiPriority w:val="99"/>
    <w:unhideWhenUsed/>
    <w:rsid w:val="00E64C2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67954">
      <w:bodyDiv w:val="1"/>
      <w:marLeft w:val="0"/>
      <w:marRight w:val="0"/>
      <w:marTop w:val="0"/>
      <w:marBottom w:val="0"/>
      <w:divBdr>
        <w:top w:val="none" w:sz="0" w:space="0" w:color="auto"/>
        <w:left w:val="none" w:sz="0" w:space="0" w:color="auto"/>
        <w:bottom w:val="none" w:sz="0" w:space="0" w:color="auto"/>
        <w:right w:val="none" w:sz="0" w:space="0" w:color="auto"/>
      </w:divBdr>
    </w:div>
    <w:div w:id="522404767">
      <w:bodyDiv w:val="1"/>
      <w:marLeft w:val="0"/>
      <w:marRight w:val="0"/>
      <w:marTop w:val="0"/>
      <w:marBottom w:val="0"/>
      <w:divBdr>
        <w:top w:val="none" w:sz="0" w:space="0" w:color="auto"/>
        <w:left w:val="none" w:sz="0" w:space="0" w:color="auto"/>
        <w:bottom w:val="none" w:sz="0" w:space="0" w:color="auto"/>
        <w:right w:val="none" w:sz="0" w:space="0" w:color="auto"/>
      </w:divBdr>
    </w:div>
    <w:div w:id="566112096">
      <w:bodyDiv w:val="1"/>
      <w:marLeft w:val="0"/>
      <w:marRight w:val="0"/>
      <w:marTop w:val="0"/>
      <w:marBottom w:val="0"/>
      <w:divBdr>
        <w:top w:val="none" w:sz="0" w:space="0" w:color="auto"/>
        <w:left w:val="none" w:sz="0" w:space="0" w:color="auto"/>
        <w:bottom w:val="none" w:sz="0" w:space="0" w:color="auto"/>
        <w:right w:val="none" w:sz="0" w:space="0" w:color="auto"/>
      </w:divBdr>
    </w:div>
    <w:div w:id="637220032">
      <w:bodyDiv w:val="1"/>
      <w:marLeft w:val="0"/>
      <w:marRight w:val="0"/>
      <w:marTop w:val="0"/>
      <w:marBottom w:val="0"/>
      <w:divBdr>
        <w:top w:val="none" w:sz="0" w:space="0" w:color="auto"/>
        <w:left w:val="none" w:sz="0" w:space="0" w:color="auto"/>
        <w:bottom w:val="none" w:sz="0" w:space="0" w:color="auto"/>
        <w:right w:val="none" w:sz="0" w:space="0" w:color="auto"/>
      </w:divBdr>
    </w:div>
    <w:div w:id="643051787">
      <w:bodyDiv w:val="1"/>
      <w:marLeft w:val="0"/>
      <w:marRight w:val="0"/>
      <w:marTop w:val="0"/>
      <w:marBottom w:val="0"/>
      <w:divBdr>
        <w:top w:val="none" w:sz="0" w:space="0" w:color="auto"/>
        <w:left w:val="none" w:sz="0" w:space="0" w:color="auto"/>
        <w:bottom w:val="none" w:sz="0" w:space="0" w:color="auto"/>
        <w:right w:val="none" w:sz="0" w:space="0" w:color="auto"/>
      </w:divBdr>
    </w:div>
    <w:div w:id="748045588">
      <w:bodyDiv w:val="1"/>
      <w:marLeft w:val="0"/>
      <w:marRight w:val="0"/>
      <w:marTop w:val="0"/>
      <w:marBottom w:val="0"/>
      <w:divBdr>
        <w:top w:val="none" w:sz="0" w:space="0" w:color="auto"/>
        <w:left w:val="none" w:sz="0" w:space="0" w:color="auto"/>
        <w:bottom w:val="none" w:sz="0" w:space="0" w:color="auto"/>
        <w:right w:val="none" w:sz="0" w:space="0" w:color="auto"/>
      </w:divBdr>
    </w:div>
    <w:div w:id="797449784">
      <w:bodyDiv w:val="1"/>
      <w:marLeft w:val="0"/>
      <w:marRight w:val="0"/>
      <w:marTop w:val="0"/>
      <w:marBottom w:val="0"/>
      <w:divBdr>
        <w:top w:val="none" w:sz="0" w:space="0" w:color="auto"/>
        <w:left w:val="none" w:sz="0" w:space="0" w:color="auto"/>
        <w:bottom w:val="none" w:sz="0" w:space="0" w:color="auto"/>
        <w:right w:val="none" w:sz="0" w:space="0" w:color="auto"/>
      </w:divBdr>
    </w:div>
    <w:div w:id="808976775">
      <w:bodyDiv w:val="1"/>
      <w:marLeft w:val="0"/>
      <w:marRight w:val="0"/>
      <w:marTop w:val="0"/>
      <w:marBottom w:val="0"/>
      <w:divBdr>
        <w:top w:val="none" w:sz="0" w:space="0" w:color="auto"/>
        <w:left w:val="none" w:sz="0" w:space="0" w:color="auto"/>
        <w:bottom w:val="none" w:sz="0" w:space="0" w:color="auto"/>
        <w:right w:val="none" w:sz="0" w:space="0" w:color="auto"/>
      </w:divBdr>
    </w:div>
    <w:div w:id="916793192">
      <w:bodyDiv w:val="1"/>
      <w:marLeft w:val="0"/>
      <w:marRight w:val="0"/>
      <w:marTop w:val="0"/>
      <w:marBottom w:val="0"/>
      <w:divBdr>
        <w:top w:val="none" w:sz="0" w:space="0" w:color="auto"/>
        <w:left w:val="none" w:sz="0" w:space="0" w:color="auto"/>
        <w:bottom w:val="none" w:sz="0" w:space="0" w:color="auto"/>
        <w:right w:val="none" w:sz="0" w:space="0" w:color="auto"/>
      </w:divBdr>
    </w:div>
    <w:div w:id="946547125">
      <w:bodyDiv w:val="1"/>
      <w:marLeft w:val="0"/>
      <w:marRight w:val="0"/>
      <w:marTop w:val="0"/>
      <w:marBottom w:val="0"/>
      <w:divBdr>
        <w:top w:val="none" w:sz="0" w:space="0" w:color="auto"/>
        <w:left w:val="none" w:sz="0" w:space="0" w:color="auto"/>
        <w:bottom w:val="none" w:sz="0" w:space="0" w:color="auto"/>
        <w:right w:val="none" w:sz="0" w:space="0" w:color="auto"/>
      </w:divBdr>
    </w:div>
    <w:div w:id="1033074415">
      <w:bodyDiv w:val="1"/>
      <w:marLeft w:val="0"/>
      <w:marRight w:val="0"/>
      <w:marTop w:val="0"/>
      <w:marBottom w:val="0"/>
      <w:divBdr>
        <w:top w:val="none" w:sz="0" w:space="0" w:color="auto"/>
        <w:left w:val="none" w:sz="0" w:space="0" w:color="auto"/>
        <w:bottom w:val="none" w:sz="0" w:space="0" w:color="auto"/>
        <w:right w:val="none" w:sz="0" w:space="0" w:color="auto"/>
      </w:divBdr>
    </w:div>
    <w:div w:id="1217669615">
      <w:bodyDiv w:val="1"/>
      <w:marLeft w:val="0"/>
      <w:marRight w:val="0"/>
      <w:marTop w:val="0"/>
      <w:marBottom w:val="0"/>
      <w:divBdr>
        <w:top w:val="none" w:sz="0" w:space="0" w:color="auto"/>
        <w:left w:val="none" w:sz="0" w:space="0" w:color="auto"/>
        <w:bottom w:val="none" w:sz="0" w:space="0" w:color="auto"/>
        <w:right w:val="none" w:sz="0" w:space="0" w:color="auto"/>
      </w:divBdr>
      <w:divsChild>
        <w:div w:id="81724858">
          <w:marLeft w:val="274"/>
          <w:marRight w:val="0"/>
          <w:marTop w:val="0"/>
          <w:marBottom w:val="0"/>
          <w:divBdr>
            <w:top w:val="none" w:sz="0" w:space="0" w:color="auto"/>
            <w:left w:val="none" w:sz="0" w:space="0" w:color="auto"/>
            <w:bottom w:val="none" w:sz="0" w:space="0" w:color="auto"/>
            <w:right w:val="none" w:sz="0" w:space="0" w:color="auto"/>
          </w:divBdr>
        </w:div>
        <w:div w:id="357707754">
          <w:marLeft w:val="274"/>
          <w:marRight w:val="0"/>
          <w:marTop w:val="0"/>
          <w:marBottom w:val="0"/>
          <w:divBdr>
            <w:top w:val="none" w:sz="0" w:space="0" w:color="auto"/>
            <w:left w:val="none" w:sz="0" w:space="0" w:color="auto"/>
            <w:bottom w:val="none" w:sz="0" w:space="0" w:color="auto"/>
            <w:right w:val="none" w:sz="0" w:space="0" w:color="auto"/>
          </w:divBdr>
        </w:div>
        <w:div w:id="375156492">
          <w:marLeft w:val="806"/>
          <w:marRight w:val="0"/>
          <w:marTop w:val="0"/>
          <w:marBottom w:val="0"/>
          <w:divBdr>
            <w:top w:val="none" w:sz="0" w:space="0" w:color="auto"/>
            <w:left w:val="none" w:sz="0" w:space="0" w:color="auto"/>
            <w:bottom w:val="none" w:sz="0" w:space="0" w:color="auto"/>
            <w:right w:val="none" w:sz="0" w:space="0" w:color="auto"/>
          </w:divBdr>
        </w:div>
        <w:div w:id="585652928">
          <w:marLeft w:val="274"/>
          <w:marRight w:val="0"/>
          <w:marTop w:val="0"/>
          <w:marBottom w:val="0"/>
          <w:divBdr>
            <w:top w:val="none" w:sz="0" w:space="0" w:color="auto"/>
            <w:left w:val="none" w:sz="0" w:space="0" w:color="auto"/>
            <w:bottom w:val="none" w:sz="0" w:space="0" w:color="auto"/>
            <w:right w:val="none" w:sz="0" w:space="0" w:color="auto"/>
          </w:divBdr>
        </w:div>
        <w:div w:id="868253038">
          <w:marLeft w:val="274"/>
          <w:marRight w:val="0"/>
          <w:marTop w:val="0"/>
          <w:marBottom w:val="0"/>
          <w:divBdr>
            <w:top w:val="none" w:sz="0" w:space="0" w:color="auto"/>
            <w:left w:val="none" w:sz="0" w:space="0" w:color="auto"/>
            <w:bottom w:val="none" w:sz="0" w:space="0" w:color="auto"/>
            <w:right w:val="none" w:sz="0" w:space="0" w:color="auto"/>
          </w:divBdr>
        </w:div>
        <w:div w:id="1251891046">
          <w:marLeft w:val="274"/>
          <w:marRight w:val="0"/>
          <w:marTop w:val="0"/>
          <w:marBottom w:val="0"/>
          <w:divBdr>
            <w:top w:val="none" w:sz="0" w:space="0" w:color="auto"/>
            <w:left w:val="none" w:sz="0" w:space="0" w:color="auto"/>
            <w:bottom w:val="none" w:sz="0" w:space="0" w:color="auto"/>
            <w:right w:val="none" w:sz="0" w:space="0" w:color="auto"/>
          </w:divBdr>
        </w:div>
        <w:div w:id="1536892931">
          <w:marLeft w:val="274"/>
          <w:marRight w:val="0"/>
          <w:marTop w:val="0"/>
          <w:marBottom w:val="0"/>
          <w:divBdr>
            <w:top w:val="none" w:sz="0" w:space="0" w:color="auto"/>
            <w:left w:val="none" w:sz="0" w:space="0" w:color="auto"/>
            <w:bottom w:val="none" w:sz="0" w:space="0" w:color="auto"/>
            <w:right w:val="none" w:sz="0" w:space="0" w:color="auto"/>
          </w:divBdr>
        </w:div>
        <w:div w:id="1944800564">
          <w:marLeft w:val="274"/>
          <w:marRight w:val="0"/>
          <w:marTop w:val="0"/>
          <w:marBottom w:val="0"/>
          <w:divBdr>
            <w:top w:val="none" w:sz="0" w:space="0" w:color="auto"/>
            <w:left w:val="none" w:sz="0" w:space="0" w:color="auto"/>
            <w:bottom w:val="none" w:sz="0" w:space="0" w:color="auto"/>
            <w:right w:val="none" w:sz="0" w:space="0" w:color="auto"/>
          </w:divBdr>
        </w:div>
        <w:div w:id="2072578264">
          <w:marLeft w:val="274"/>
          <w:marRight w:val="0"/>
          <w:marTop w:val="0"/>
          <w:marBottom w:val="0"/>
          <w:divBdr>
            <w:top w:val="none" w:sz="0" w:space="0" w:color="auto"/>
            <w:left w:val="none" w:sz="0" w:space="0" w:color="auto"/>
            <w:bottom w:val="none" w:sz="0" w:space="0" w:color="auto"/>
            <w:right w:val="none" w:sz="0" w:space="0" w:color="auto"/>
          </w:divBdr>
        </w:div>
      </w:divsChild>
    </w:div>
    <w:div w:id="1233659015">
      <w:bodyDiv w:val="1"/>
      <w:marLeft w:val="0"/>
      <w:marRight w:val="0"/>
      <w:marTop w:val="0"/>
      <w:marBottom w:val="0"/>
      <w:divBdr>
        <w:top w:val="none" w:sz="0" w:space="0" w:color="auto"/>
        <w:left w:val="none" w:sz="0" w:space="0" w:color="auto"/>
        <w:bottom w:val="none" w:sz="0" w:space="0" w:color="auto"/>
        <w:right w:val="none" w:sz="0" w:space="0" w:color="auto"/>
      </w:divBdr>
      <w:divsChild>
        <w:div w:id="422534469">
          <w:marLeft w:val="274"/>
          <w:marRight w:val="0"/>
          <w:marTop w:val="0"/>
          <w:marBottom w:val="0"/>
          <w:divBdr>
            <w:top w:val="none" w:sz="0" w:space="0" w:color="auto"/>
            <w:left w:val="none" w:sz="0" w:space="0" w:color="auto"/>
            <w:bottom w:val="none" w:sz="0" w:space="0" w:color="auto"/>
            <w:right w:val="none" w:sz="0" w:space="0" w:color="auto"/>
          </w:divBdr>
        </w:div>
        <w:div w:id="701395846">
          <w:marLeft w:val="274"/>
          <w:marRight w:val="0"/>
          <w:marTop w:val="0"/>
          <w:marBottom w:val="0"/>
          <w:divBdr>
            <w:top w:val="none" w:sz="0" w:space="0" w:color="auto"/>
            <w:left w:val="none" w:sz="0" w:space="0" w:color="auto"/>
            <w:bottom w:val="none" w:sz="0" w:space="0" w:color="auto"/>
            <w:right w:val="none" w:sz="0" w:space="0" w:color="auto"/>
          </w:divBdr>
        </w:div>
        <w:div w:id="738553236">
          <w:marLeft w:val="274"/>
          <w:marRight w:val="0"/>
          <w:marTop w:val="0"/>
          <w:marBottom w:val="0"/>
          <w:divBdr>
            <w:top w:val="none" w:sz="0" w:space="0" w:color="auto"/>
            <w:left w:val="none" w:sz="0" w:space="0" w:color="auto"/>
            <w:bottom w:val="none" w:sz="0" w:space="0" w:color="auto"/>
            <w:right w:val="none" w:sz="0" w:space="0" w:color="auto"/>
          </w:divBdr>
        </w:div>
        <w:div w:id="1012493460">
          <w:marLeft w:val="806"/>
          <w:marRight w:val="0"/>
          <w:marTop w:val="0"/>
          <w:marBottom w:val="0"/>
          <w:divBdr>
            <w:top w:val="none" w:sz="0" w:space="0" w:color="auto"/>
            <w:left w:val="none" w:sz="0" w:space="0" w:color="auto"/>
            <w:bottom w:val="none" w:sz="0" w:space="0" w:color="auto"/>
            <w:right w:val="none" w:sz="0" w:space="0" w:color="auto"/>
          </w:divBdr>
        </w:div>
        <w:div w:id="1322153849">
          <w:marLeft w:val="274"/>
          <w:marRight w:val="0"/>
          <w:marTop w:val="0"/>
          <w:marBottom w:val="0"/>
          <w:divBdr>
            <w:top w:val="none" w:sz="0" w:space="0" w:color="auto"/>
            <w:left w:val="none" w:sz="0" w:space="0" w:color="auto"/>
            <w:bottom w:val="none" w:sz="0" w:space="0" w:color="auto"/>
            <w:right w:val="none" w:sz="0" w:space="0" w:color="auto"/>
          </w:divBdr>
        </w:div>
        <w:div w:id="1322545773">
          <w:marLeft w:val="274"/>
          <w:marRight w:val="0"/>
          <w:marTop w:val="0"/>
          <w:marBottom w:val="0"/>
          <w:divBdr>
            <w:top w:val="none" w:sz="0" w:space="0" w:color="auto"/>
            <w:left w:val="none" w:sz="0" w:space="0" w:color="auto"/>
            <w:bottom w:val="none" w:sz="0" w:space="0" w:color="auto"/>
            <w:right w:val="none" w:sz="0" w:space="0" w:color="auto"/>
          </w:divBdr>
        </w:div>
        <w:div w:id="1490292374">
          <w:marLeft w:val="274"/>
          <w:marRight w:val="0"/>
          <w:marTop w:val="0"/>
          <w:marBottom w:val="0"/>
          <w:divBdr>
            <w:top w:val="none" w:sz="0" w:space="0" w:color="auto"/>
            <w:left w:val="none" w:sz="0" w:space="0" w:color="auto"/>
            <w:bottom w:val="none" w:sz="0" w:space="0" w:color="auto"/>
            <w:right w:val="none" w:sz="0" w:space="0" w:color="auto"/>
          </w:divBdr>
        </w:div>
        <w:div w:id="1734157416">
          <w:marLeft w:val="274"/>
          <w:marRight w:val="0"/>
          <w:marTop w:val="0"/>
          <w:marBottom w:val="0"/>
          <w:divBdr>
            <w:top w:val="none" w:sz="0" w:space="0" w:color="auto"/>
            <w:left w:val="none" w:sz="0" w:space="0" w:color="auto"/>
            <w:bottom w:val="none" w:sz="0" w:space="0" w:color="auto"/>
            <w:right w:val="none" w:sz="0" w:space="0" w:color="auto"/>
          </w:divBdr>
        </w:div>
        <w:div w:id="2022967814">
          <w:marLeft w:val="274"/>
          <w:marRight w:val="0"/>
          <w:marTop w:val="0"/>
          <w:marBottom w:val="0"/>
          <w:divBdr>
            <w:top w:val="none" w:sz="0" w:space="0" w:color="auto"/>
            <w:left w:val="none" w:sz="0" w:space="0" w:color="auto"/>
            <w:bottom w:val="none" w:sz="0" w:space="0" w:color="auto"/>
            <w:right w:val="none" w:sz="0" w:space="0" w:color="auto"/>
          </w:divBdr>
        </w:div>
      </w:divsChild>
    </w:div>
    <w:div w:id="1271817751">
      <w:bodyDiv w:val="1"/>
      <w:marLeft w:val="0"/>
      <w:marRight w:val="0"/>
      <w:marTop w:val="0"/>
      <w:marBottom w:val="0"/>
      <w:divBdr>
        <w:top w:val="none" w:sz="0" w:space="0" w:color="auto"/>
        <w:left w:val="none" w:sz="0" w:space="0" w:color="auto"/>
        <w:bottom w:val="none" w:sz="0" w:space="0" w:color="auto"/>
        <w:right w:val="none" w:sz="0" w:space="0" w:color="auto"/>
      </w:divBdr>
    </w:div>
    <w:div w:id="1370257811">
      <w:bodyDiv w:val="1"/>
      <w:marLeft w:val="0"/>
      <w:marRight w:val="0"/>
      <w:marTop w:val="0"/>
      <w:marBottom w:val="0"/>
      <w:divBdr>
        <w:top w:val="none" w:sz="0" w:space="0" w:color="auto"/>
        <w:left w:val="none" w:sz="0" w:space="0" w:color="auto"/>
        <w:bottom w:val="none" w:sz="0" w:space="0" w:color="auto"/>
        <w:right w:val="none" w:sz="0" w:space="0" w:color="auto"/>
      </w:divBdr>
    </w:div>
    <w:div w:id="1458329896">
      <w:bodyDiv w:val="1"/>
      <w:marLeft w:val="0"/>
      <w:marRight w:val="0"/>
      <w:marTop w:val="0"/>
      <w:marBottom w:val="0"/>
      <w:divBdr>
        <w:top w:val="none" w:sz="0" w:space="0" w:color="auto"/>
        <w:left w:val="none" w:sz="0" w:space="0" w:color="auto"/>
        <w:bottom w:val="none" w:sz="0" w:space="0" w:color="auto"/>
        <w:right w:val="none" w:sz="0" w:space="0" w:color="auto"/>
      </w:divBdr>
      <w:divsChild>
        <w:div w:id="1386636190">
          <w:marLeft w:val="274"/>
          <w:marRight w:val="0"/>
          <w:marTop w:val="0"/>
          <w:marBottom w:val="0"/>
          <w:divBdr>
            <w:top w:val="none" w:sz="0" w:space="0" w:color="auto"/>
            <w:left w:val="none" w:sz="0" w:space="0" w:color="auto"/>
            <w:bottom w:val="none" w:sz="0" w:space="0" w:color="auto"/>
            <w:right w:val="none" w:sz="0" w:space="0" w:color="auto"/>
          </w:divBdr>
        </w:div>
      </w:divsChild>
    </w:div>
    <w:div w:id="1517620009">
      <w:bodyDiv w:val="1"/>
      <w:marLeft w:val="0"/>
      <w:marRight w:val="0"/>
      <w:marTop w:val="0"/>
      <w:marBottom w:val="0"/>
      <w:divBdr>
        <w:top w:val="none" w:sz="0" w:space="0" w:color="auto"/>
        <w:left w:val="none" w:sz="0" w:space="0" w:color="auto"/>
        <w:bottom w:val="none" w:sz="0" w:space="0" w:color="auto"/>
        <w:right w:val="none" w:sz="0" w:space="0" w:color="auto"/>
      </w:divBdr>
    </w:div>
    <w:div w:id="1620257950">
      <w:bodyDiv w:val="1"/>
      <w:marLeft w:val="0"/>
      <w:marRight w:val="0"/>
      <w:marTop w:val="0"/>
      <w:marBottom w:val="0"/>
      <w:divBdr>
        <w:top w:val="none" w:sz="0" w:space="0" w:color="auto"/>
        <w:left w:val="none" w:sz="0" w:space="0" w:color="auto"/>
        <w:bottom w:val="none" w:sz="0" w:space="0" w:color="auto"/>
        <w:right w:val="none" w:sz="0" w:space="0" w:color="auto"/>
      </w:divBdr>
    </w:div>
    <w:div w:id="1748768526">
      <w:bodyDiv w:val="1"/>
      <w:marLeft w:val="0"/>
      <w:marRight w:val="0"/>
      <w:marTop w:val="0"/>
      <w:marBottom w:val="0"/>
      <w:divBdr>
        <w:top w:val="none" w:sz="0" w:space="0" w:color="auto"/>
        <w:left w:val="none" w:sz="0" w:space="0" w:color="auto"/>
        <w:bottom w:val="none" w:sz="0" w:space="0" w:color="auto"/>
        <w:right w:val="none" w:sz="0" w:space="0" w:color="auto"/>
      </w:divBdr>
    </w:div>
    <w:div w:id="1818915211">
      <w:bodyDiv w:val="1"/>
      <w:marLeft w:val="0"/>
      <w:marRight w:val="0"/>
      <w:marTop w:val="0"/>
      <w:marBottom w:val="0"/>
      <w:divBdr>
        <w:top w:val="none" w:sz="0" w:space="0" w:color="auto"/>
        <w:left w:val="none" w:sz="0" w:space="0" w:color="auto"/>
        <w:bottom w:val="none" w:sz="0" w:space="0" w:color="auto"/>
        <w:right w:val="none" w:sz="0" w:space="0" w:color="auto"/>
      </w:divBdr>
      <w:divsChild>
        <w:div w:id="2084595422">
          <w:marLeft w:val="274"/>
          <w:marRight w:val="0"/>
          <w:marTop w:val="0"/>
          <w:marBottom w:val="0"/>
          <w:divBdr>
            <w:top w:val="none" w:sz="0" w:space="0" w:color="auto"/>
            <w:left w:val="none" w:sz="0" w:space="0" w:color="auto"/>
            <w:bottom w:val="none" w:sz="0" w:space="0" w:color="auto"/>
            <w:right w:val="none" w:sz="0" w:space="0" w:color="auto"/>
          </w:divBdr>
        </w:div>
      </w:divsChild>
    </w:div>
    <w:div w:id="1844584676">
      <w:bodyDiv w:val="1"/>
      <w:marLeft w:val="0"/>
      <w:marRight w:val="0"/>
      <w:marTop w:val="0"/>
      <w:marBottom w:val="0"/>
      <w:divBdr>
        <w:top w:val="none" w:sz="0" w:space="0" w:color="auto"/>
        <w:left w:val="none" w:sz="0" w:space="0" w:color="auto"/>
        <w:bottom w:val="none" w:sz="0" w:space="0" w:color="auto"/>
        <w:right w:val="none" w:sz="0" w:space="0" w:color="auto"/>
      </w:divBdr>
    </w:div>
    <w:div w:id="1876966354">
      <w:bodyDiv w:val="1"/>
      <w:marLeft w:val="0"/>
      <w:marRight w:val="0"/>
      <w:marTop w:val="0"/>
      <w:marBottom w:val="0"/>
      <w:divBdr>
        <w:top w:val="none" w:sz="0" w:space="0" w:color="auto"/>
        <w:left w:val="none" w:sz="0" w:space="0" w:color="auto"/>
        <w:bottom w:val="none" w:sz="0" w:space="0" w:color="auto"/>
        <w:right w:val="none" w:sz="0" w:space="0" w:color="auto"/>
      </w:divBdr>
      <w:divsChild>
        <w:div w:id="71046659">
          <w:marLeft w:val="274"/>
          <w:marRight w:val="0"/>
          <w:marTop w:val="0"/>
          <w:marBottom w:val="0"/>
          <w:divBdr>
            <w:top w:val="none" w:sz="0" w:space="0" w:color="auto"/>
            <w:left w:val="none" w:sz="0" w:space="0" w:color="auto"/>
            <w:bottom w:val="none" w:sz="0" w:space="0" w:color="auto"/>
            <w:right w:val="none" w:sz="0" w:space="0" w:color="auto"/>
          </w:divBdr>
        </w:div>
        <w:div w:id="92289307">
          <w:marLeft w:val="274"/>
          <w:marRight w:val="0"/>
          <w:marTop w:val="0"/>
          <w:marBottom w:val="0"/>
          <w:divBdr>
            <w:top w:val="none" w:sz="0" w:space="0" w:color="auto"/>
            <w:left w:val="none" w:sz="0" w:space="0" w:color="auto"/>
            <w:bottom w:val="none" w:sz="0" w:space="0" w:color="auto"/>
            <w:right w:val="none" w:sz="0" w:space="0" w:color="auto"/>
          </w:divBdr>
        </w:div>
        <w:div w:id="744886954">
          <w:marLeft w:val="806"/>
          <w:marRight w:val="0"/>
          <w:marTop w:val="0"/>
          <w:marBottom w:val="0"/>
          <w:divBdr>
            <w:top w:val="none" w:sz="0" w:space="0" w:color="auto"/>
            <w:left w:val="none" w:sz="0" w:space="0" w:color="auto"/>
            <w:bottom w:val="none" w:sz="0" w:space="0" w:color="auto"/>
            <w:right w:val="none" w:sz="0" w:space="0" w:color="auto"/>
          </w:divBdr>
        </w:div>
        <w:div w:id="1152138896">
          <w:marLeft w:val="274"/>
          <w:marRight w:val="0"/>
          <w:marTop w:val="0"/>
          <w:marBottom w:val="0"/>
          <w:divBdr>
            <w:top w:val="none" w:sz="0" w:space="0" w:color="auto"/>
            <w:left w:val="none" w:sz="0" w:space="0" w:color="auto"/>
            <w:bottom w:val="none" w:sz="0" w:space="0" w:color="auto"/>
            <w:right w:val="none" w:sz="0" w:space="0" w:color="auto"/>
          </w:divBdr>
        </w:div>
        <w:div w:id="1262033191">
          <w:marLeft w:val="274"/>
          <w:marRight w:val="0"/>
          <w:marTop w:val="0"/>
          <w:marBottom w:val="0"/>
          <w:divBdr>
            <w:top w:val="none" w:sz="0" w:space="0" w:color="auto"/>
            <w:left w:val="none" w:sz="0" w:space="0" w:color="auto"/>
            <w:bottom w:val="none" w:sz="0" w:space="0" w:color="auto"/>
            <w:right w:val="none" w:sz="0" w:space="0" w:color="auto"/>
          </w:divBdr>
        </w:div>
        <w:div w:id="1417170309">
          <w:marLeft w:val="806"/>
          <w:marRight w:val="0"/>
          <w:marTop w:val="0"/>
          <w:marBottom w:val="0"/>
          <w:divBdr>
            <w:top w:val="none" w:sz="0" w:space="0" w:color="auto"/>
            <w:left w:val="none" w:sz="0" w:space="0" w:color="auto"/>
            <w:bottom w:val="none" w:sz="0" w:space="0" w:color="auto"/>
            <w:right w:val="none" w:sz="0" w:space="0" w:color="auto"/>
          </w:divBdr>
        </w:div>
        <w:div w:id="1639414414">
          <w:marLeft w:val="806"/>
          <w:marRight w:val="0"/>
          <w:marTop w:val="0"/>
          <w:marBottom w:val="0"/>
          <w:divBdr>
            <w:top w:val="none" w:sz="0" w:space="0" w:color="auto"/>
            <w:left w:val="none" w:sz="0" w:space="0" w:color="auto"/>
            <w:bottom w:val="none" w:sz="0" w:space="0" w:color="auto"/>
            <w:right w:val="none" w:sz="0" w:space="0" w:color="auto"/>
          </w:divBdr>
        </w:div>
        <w:div w:id="1710760844">
          <w:marLeft w:val="274"/>
          <w:marRight w:val="0"/>
          <w:marTop w:val="0"/>
          <w:marBottom w:val="0"/>
          <w:divBdr>
            <w:top w:val="none" w:sz="0" w:space="0" w:color="auto"/>
            <w:left w:val="none" w:sz="0" w:space="0" w:color="auto"/>
            <w:bottom w:val="none" w:sz="0" w:space="0" w:color="auto"/>
            <w:right w:val="none" w:sz="0" w:space="0" w:color="auto"/>
          </w:divBdr>
        </w:div>
        <w:div w:id="1719940585">
          <w:marLeft w:val="274"/>
          <w:marRight w:val="0"/>
          <w:marTop w:val="0"/>
          <w:marBottom w:val="0"/>
          <w:divBdr>
            <w:top w:val="none" w:sz="0" w:space="0" w:color="auto"/>
            <w:left w:val="none" w:sz="0" w:space="0" w:color="auto"/>
            <w:bottom w:val="none" w:sz="0" w:space="0" w:color="auto"/>
            <w:right w:val="none" w:sz="0" w:space="0" w:color="auto"/>
          </w:divBdr>
        </w:div>
        <w:div w:id="1724989205">
          <w:marLeft w:val="274"/>
          <w:marRight w:val="0"/>
          <w:marTop w:val="0"/>
          <w:marBottom w:val="0"/>
          <w:divBdr>
            <w:top w:val="none" w:sz="0" w:space="0" w:color="auto"/>
            <w:left w:val="none" w:sz="0" w:space="0" w:color="auto"/>
            <w:bottom w:val="none" w:sz="0" w:space="0" w:color="auto"/>
            <w:right w:val="none" w:sz="0" w:space="0" w:color="auto"/>
          </w:divBdr>
        </w:div>
        <w:div w:id="2016885194">
          <w:marLeft w:val="274"/>
          <w:marRight w:val="0"/>
          <w:marTop w:val="0"/>
          <w:marBottom w:val="0"/>
          <w:divBdr>
            <w:top w:val="none" w:sz="0" w:space="0" w:color="auto"/>
            <w:left w:val="none" w:sz="0" w:space="0" w:color="auto"/>
            <w:bottom w:val="none" w:sz="0" w:space="0" w:color="auto"/>
            <w:right w:val="none" w:sz="0" w:space="0" w:color="auto"/>
          </w:divBdr>
        </w:div>
      </w:divsChild>
    </w:div>
    <w:div w:id="1993482658">
      <w:bodyDiv w:val="1"/>
      <w:marLeft w:val="0"/>
      <w:marRight w:val="0"/>
      <w:marTop w:val="0"/>
      <w:marBottom w:val="0"/>
      <w:divBdr>
        <w:top w:val="none" w:sz="0" w:space="0" w:color="auto"/>
        <w:left w:val="none" w:sz="0" w:space="0" w:color="auto"/>
        <w:bottom w:val="none" w:sz="0" w:space="0" w:color="auto"/>
        <w:right w:val="none" w:sz="0" w:space="0" w:color="auto"/>
      </w:divBdr>
    </w:div>
    <w:div w:id="2018074256">
      <w:bodyDiv w:val="1"/>
      <w:marLeft w:val="0"/>
      <w:marRight w:val="0"/>
      <w:marTop w:val="0"/>
      <w:marBottom w:val="0"/>
      <w:divBdr>
        <w:top w:val="none" w:sz="0" w:space="0" w:color="auto"/>
        <w:left w:val="none" w:sz="0" w:space="0" w:color="auto"/>
        <w:bottom w:val="none" w:sz="0" w:space="0" w:color="auto"/>
        <w:right w:val="none" w:sz="0" w:space="0" w:color="auto"/>
      </w:divBdr>
    </w:div>
    <w:div w:id="2057050296">
      <w:bodyDiv w:val="1"/>
      <w:marLeft w:val="0"/>
      <w:marRight w:val="0"/>
      <w:marTop w:val="0"/>
      <w:marBottom w:val="0"/>
      <w:divBdr>
        <w:top w:val="none" w:sz="0" w:space="0" w:color="auto"/>
        <w:left w:val="none" w:sz="0" w:space="0" w:color="auto"/>
        <w:bottom w:val="none" w:sz="0" w:space="0" w:color="auto"/>
        <w:right w:val="none" w:sz="0" w:space="0" w:color="auto"/>
      </w:divBdr>
    </w:div>
    <w:div w:id="213794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amazon.com/compliance/gdpr-center/" TargetMode="External"/><Relationship Id="rId18" Type="http://schemas.openxmlformats.org/officeDocument/2006/relationships/hyperlink" Target="https://www.datadoghq.com/legal/data-processing-addendum/" TargetMode="External"/><Relationship Id="rId26" Type="http://schemas.openxmlformats.org/officeDocument/2006/relationships/hyperlink" Target="https://www.prodpad.com/terms-of-service/"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dataprivacyframework.gov/s/" TargetMode="External"/><Relationship Id="rId34" Type="http://schemas.openxmlformats.org/officeDocument/2006/relationships/hyperlink" Target="https://www.dataprivacyframework.gov/s/" TargetMode="External"/><Relationship Id="rId7" Type="http://schemas.openxmlformats.org/officeDocument/2006/relationships/settings" Target="settings.xml"/><Relationship Id="rId12" Type="http://schemas.openxmlformats.org/officeDocument/2006/relationships/hyperlink" Target="https://www.dataprivacyframework.gov/s/" TargetMode="External"/><Relationship Id="rId17" Type="http://schemas.openxmlformats.org/officeDocument/2006/relationships/hyperlink" Target="https://www.datadoghq.com/legal/msa/" TargetMode="External"/><Relationship Id="rId25" Type="http://schemas.openxmlformats.org/officeDocument/2006/relationships/hyperlink" Target="https://www.prodpad.com/privacy-policy/" TargetMode="External"/><Relationship Id="rId33" Type="http://schemas.openxmlformats.org/officeDocument/2006/relationships/hyperlink" Target="https://www.yara.com/siteassets/privacy-and-legal/digital-farming-terms/yara_data_processor_agreement.pdf?_gl=1*sz68dp*_up*MQ..*_ga*MjEwMTA3ODA5NS4xNzE2ODI3MzY0*_ga_W5MJZ2GTWV*MTcxNjgyNzM2My4xLjAuMTcxNjgyNzM2My4wLjAuMA..*_ga_FJB1LTWP77*MTcxNjgyNzM2My4xLjAuMTcxNjgyNzM2My4wLjAuNDcwMDg2Mzg1"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dataprivacyframework.gov/s/" TargetMode="External"/><Relationship Id="rId20" Type="http://schemas.openxmlformats.org/officeDocument/2006/relationships/hyperlink" Target="https://cloud.google.com/terms/data-processing-addendum" TargetMode="External"/><Relationship Id="rId29" Type="http://schemas.openxmlformats.org/officeDocument/2006/relationships/hyperlink" Target="https://sentry.io/legal/dpa/5.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europa.eu/info/law/law-topic/data-protection/international-dimension-data-protection/standard-contractual-clauses-scc_en" TargetMode="External"/><Relationship Id="rId24" Type="http://schemas.openxmlformats.org/officeDocument/2006/relationships/hyperlink" Target="https://www.pendo.io/legal/data-processing-addendum/" TargetMode="External"/><Relationship Id="rId32" Type="http://schemas.openxmlformats.org/officeDocument/2006/relationships/hyperlink" Target="https://www.yara.com/privacy-and-legal/digital-farming-privacy/digital-farming-privacy-english/"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braintreepayments.com/be/legal/data-protection-addendum" TargetMode="External"/><Relationship Id="rId23" Type="http://schemas.openxmlformats.org/officeDocument/2006/relationships/hyperlink" Target="https://www.pendo.io/legal/privacy-policy/" TargetMode="External"/><Relationship Id="rId28" Type="http://schemas.openxmlformats.org/officeDocument/2006/relationships/hyperlink" Target="https://www.dataprivacyframework.gov/s/" TargetMode="External"/><Relationship Id="rId36" Type="http://schemas.openxmlformats.org/officeDocument/2006/relationships/hyperlink" Target="mailto:support@cropwise.com" TargetMode="External"/><Relationship Id="rId10" Type="http://schemas.openxmlformats.org/officeDocument/2006/relationships/endnotes" Target="endnotes.xml"/><Relationship Id="rId19" Type="http://schemas.openxmlformats.org/officeDocument/2006/relationships/hyperlink" Target="https://cloud.google.com/terms/google-entity" TargetMode="External"/><Relationship Id="rId31" Type="http://schemas.openxmlformats.org/officeDocument/2006/relationships/hyperlink" Target="https://firebase.google.com/terms/crashlytics-app-distribution-data-processing-ter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mplitude.com/blog/data-minimization" TargetMode="External"/><Relationship Id="rId22" Type="http://schemas.openxmlformats.org/officeDocument/2006/relationships/hyperlink" Target="https://onesignal.com/privacy_policy" TargetMode="External"/><Relationship Id="rId27" Type="http://schemas.openxmlformats.org/officeDocument/2006/relationships/hyperlink" Target="https://www.prodpad.com/terms-of-service/" TargetMode="External"/><Relationship Id="rId30" Type="http://schemas.openxmlformats.org/officeDocument/2006/relationships/hyperlink" Target="https://help.smartlook.com/en/articles/3244453-terms-of-service" TargetMode="External"/><Relationship Id="rId35" Type="http://schemas.openxmlformats.org/officeDocument/2006/relationships/hyperlink" Target="https://www.zendesk.co.uk/company/agreements-and-terms/privacy-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1b81a4ab-bd25-414c-84f0-80d0bd691bd6">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33246D8A8E9342823E7247556F3753" ma:contentTypeVersion="8" ma:contentTypeDescription="Create a new document." ma:contentTypeScope="" ma:versionID="2c25c8b52ae0acbf04582488b35c3015">
  <xsd:schema xmlns:xsd="http://www.w3.org/2001/XMLSchema" xmlns:xs="http://www.w3.org/2001/XMLSchema" xmlns:p="http://schemas.microsoft.com/office/2006/metadata/properties" xmlns:ns2="59292eb8-ff90-422d-9e37-2b6e8ccfa772" xmlns:ns3="1b81a4ab-bd25-414c-84f0-80d0bd691bd6" targetNamespace="http://schemas.microsoft.com/office/2006/metadata/properties" ma:root="true" ma:fieldsID="255f50ece7951f66f7eda1f3438085f8" ns2:_="" ns3:_="">
    <xsd:import namespace="59292eb8-ff90-422d-9e37-2b6e8ccfa772"/>
    <xsd:import namespace="1b81a4ab-bd25-414c-84f0-80d0bd691bd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292eb8-ff90-422d-9e37-2b6e8ccfa7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81a4ab-bd25-414c-84f0-80d0bd691b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307C7D-6DC3-4D1A-813E-8948D88F58B4}">
  <ds:schemaRefs>
    <ds:schemaRef ds:uri="http://schemas.openxmlformats.org/officeDocument/2006/bibliography"/>
  </ds:schemaRefs>
</ds:datastoreItem>
</file>

<file path=customXml/itemProps2.xml><?xml version="1.0" encoding="utf-8"?>
<ds:datastoreItem xmlns:ds="http://schemas.openxmlformats.org/officeDocument/2006/customXml" ds:itemID="{A43961DF-0172-43AE-99B1-D05141D51AE9}">
  <ds:schemaRefs>
    <ds:schemaRef ds:uri="59292eb8-ff90-422d-9e37-2b6e8ccfa772"/>
    <ds:schemaRef ds:uri="1b81a4ab-bd25-414c-84f0-80d0bd691bd6"/>
    <ds:schemaRef ds:uri="http://purl.org/dc/terms/"/>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2006/metadata/properti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9DD95063-F03E-47FD-848D-23F2D728F026}">
  <ds:schemaRefs>
    <ds:schemaRef ds:uri="http://schemas.microsoft.com/sharepoint/v3/contenttype/forms"/>
  </ds:schemaRefs>
</ds:datastoreItem>
</file>

<file path=customXml/itemProps4.xml><?xml version="1.0" encoding="utf-8"?>
<ds:datastoreItem xmlns:ds="http://schemas.openxmlformats.org/officeDocument/2006/customXml" ds:itemID="{42B58D19-ADDE-42A2-BA45-945F37CA6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292eb8-ff90-422d-9e37-2b6e8ccfa772"/>
    <ds:schemaRef ds:uri="1b81a4ab-bd25-414c-84f0-80d0bd691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4453</Words>
  <Characters>25388</Characters>
  <Application>Microsoft Office Word</Application>
  <DocSecurity>0</DocSecurity>
  <Lines>211</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29782</CharactersWithSpaces>
  <SharedDoc>false</SharedDoc>
  <HLinks>
    <vt:vector size="180" baseType="variant">
      <vt:variant>
        <vt:i4>3342352</vt:i4>
      </vt:variant>
      <vt:variant>
        <vt:i4>69</vt:i4>
      </vt:variant>
      <vt:variant>
        <vt:i4>0</vt:i4>
      </vt:variant>
      <vt:variant>
        <vt:i4>5</vt:i4>
      </vt:variant>
      <vt:variant>
        <vt:lpwstr>mailto:support@cropwise.com</vt:lpwstr>
      </vt:variant>
      <vt:variant>
        <vt:lpwstr/>
      </vt:variant>
      <vt:variant>
        <vt:i4>4718604</vt:i4>
      </vt:variant>
      <vt:variant>
        <vt:i4>66</vt:i4>
      </vt:variant>
      <vt:variant>
        <vt:i4>0</vt:i4>
      </vt:variant>
      <vt:variant>
        <vt:i4>5</vt:i4>
      </vt:variant>
      <vt:variant>
        <vt:lpwstr>https://www.zendesk.co.uk/company/agreements-and-terms/privacy-notice/</vt:lpwstr>
      </vt:variant>
      <vt:variant>
        <vt:lpwstr>georedirect</vt:lpwstr>
      </vt:variant>
      <vt:variant>
        <vt:i4>2818085</vt:i4>
      </vt:variant>
      <vt:variant>
        <vt:i4>63</vt:i4>
      </vt:variant>
      <vt:variant>
        <vt:i4>0</vt:i4>
      </vt:variant>
      <vt:variant>
        <vt:i4>5</vt:i4>
      </vt:variant>
      <vt:variant>
        <vt:lpwstr>https://www.dataprivacyframework.gov/s/</vt:lpwstr>
      </vt:variant>
      <vt:variant>
        <vt:lpwstr/>
      </vt:variant>
      <vt:variant>
        <vt:i4>1835030</vt:i4>
      </vt:variant>
      <vt:variant>
        <vt:i4>60</vt:i4>
      </vt:variant>
      <vt:variant>
        <vt:i4>0</vt:i4>
      </vt:variant>
      <vt:variant>
        <vt:i4>5</vt:i4>
      </vt:variant>
      <vt:variant>
        <vt:lpwstr>https://firebase.google.com/terms/crashlytics-app-distribution-data-processing-terms</vt:lpwstr>
      </vt:variant>
      <vt:variant>
        <vt:lpwstr/>
      </vt:variant>
      <vt:variant>
        <vt:i4>6357119</vt:i4>
      </vt:variant>
      <vt:variant>
        <vt:i4>54</vt:i4>
      </vt:variant>
      <vt:variant>
        <vt:i4>0</vt:i4>
      </vt:variant>
      <vt:variant>
        <vt:i4>5</vt:i4>
      </vt:variant>
      <vt:variant>
        <vt:lpwstr>https://help.smartlook.com/en/articles/3244453-terms-of-service</vt:lpwstr>
      </vt:variant>
      <vt:variant>
        <vt:lpwstr/>
      </vt:variant>
      <vt:variant>
        <vt:i4>6553657</vt:i4>
      </vt:variant>
      <vt:variant>
        <vt:i4>51</vt:i4>
      </vt:variant>
      <vt:variant>
        <vt:i4>0</vt:i4>
      </vt:variant>
      <vt:variant>
        <vt:i4>5</vt:i4>
      </vt:variant>
      <vt:variant>
        <vt:lpwstr>https://sentry.io/legal/dpa/5.0.0/</vt:lpwstr>
      </vt:variant>
      <vt:variant>
        <vt:lpwstr/>
      </vt:variant>
      <vt:variant>
        <vt:i4>2818085</vt:i4>
      </vt:variant>
      <vt:variant>
        <vt:i4>48</vt:i4>
      </vt:variant>
      <vt:variant>
        <vt:i4>0</vt:i4>
      </vt:variant>
      <vt:variant>
        <vt:i4>5</vt:i4>
      </vt:variant>
      <vt:variant>
        <vt:lpwstr>https://www.dataprivacyframework.gov/s/</vt:lpwstr>
      </vt:variant>
      <vt:variant>
        <vt:lpwstr/>
      </vt:variant>
      <vt:variant>
        <vt:i4>2031618</vt:i4>
      </vt:variant>
      <vt:variant>
        <vt:i4>45</vt:i4>
      </vt:variant>
      <vt:variant>
        <vt:i4>0</vt:i4>
      </vt:variant>
      <vt:variant>
        <vt:i4>5</vt:i4>
      </vt:variant>
      <vt:variant>
        <vt:lpwstr>https://www.prodpad.com/terms-of-service/</vt:lpwstr>
      </vt:variant>
      <vt:variant>
        <vt:lpwstr/>
      </vt:variant>
      <vt:variant>
        <vt:i4>4390976</vt:i4>
      </vt:variant>
      <vt:variant>
        <vt:i4>42</vt:i4>
      </vt:variant>
      <vt:variant>
        <vt:i4>0</vt:i4>
      </vt:variant>
      <vt:variant>
        <vt:i4>5</vt:i4>
      </vt:variant>
      <vt:variant>
        <vt:lpwstr>https://www.prodpad.com/terms-of-service/</vt:lpwstr>
      </vt:variant>
      <vt:variant>
        <vt:lpwstr>data-processing-schedule</vt:lpwstr>
      </vt:variant>
      <vt:variant>
        <vt:i4>6553659</vt:i4>
      </vt:variant>
      <vt:variant>
        <vt:i4>39</vt:i4>
      </vt:variant>
      <vt:variant>
        <vt:i4>0</vt:i4>
      </vt:variant>
      <vt:variant>
        <vt:i4>5</vt:i4>
      </vt:variant>
      <vt:variant>
        <vt:lpwstr>https://www.prodpad.com/privacy-policy/</vt:lpwstr>
      </vt:variant>
      <vt:variant>
        <vt:lpwstr/>
      </vt:variant>
      <vt:variant>
        <vt:i4>983070</vt:i4>
      </vt:variant>
      <vt:variant>
        <vt:i4>36</vt:i4>
      </vt:variant>
      <vt:variant>
        <vt:i4>0</vt:i4>
      </vt:variant>
      <vt:variant>
        <vt:i4>5</vt:i4>
      </vt:variant>
      <vt:variant>
        <vt:lpwstr>https://www.pendo.io/legal/data-processing-addendum/</vt:lpwstr>
      </vt:variant>
      <vt:variant>
        <vt:lpwstr/>
      </vt:variant>
      <vt:variant>
        <vt:i4>4063337</vt:i4>
      </vt:variant>
      <vt:variant>
        <vt:i4>33</vt:i4>
      </vt:variant>
      <vt:variant>
        <vt:i4>0</vt:i4>
      </vt:variant>
      <vt:variant>
        <vt:i4>5</vt:i4>
      </vt:variant>
      <vt:variant>
        <vt:lpwstr>https://www.pendo.io/legal/privacy-policy/</vt:lpwstr>
      </vt:variant>
      <vt:variant>
        <vt:lpwstr/>
      </vt:variant>
      <vt:variant>
        <vt:i4>2293841</vt:i4>
      </vt:variant>
      <vt:variant>
        <vt:i4>30</vt:i4>
      </vt:variant>
      <vt:variant>
        <vt:i4>0</vt:i4>
      </vt:variant>
      <vt:variant>
        <vt:i4>5</vt:i4>
      </vt:variant>
      <vt:variant>
        <vt:lpwstr>https://onesignal.com/privacy_policy</vt:lpwstr>
      </vt:variant>
      <vt:variant>
        <vt:lpwstr/>
      </vt:variant>
      <vt:variant>
        <vt:i4>2818085</vt:i4>
      </vt:variant>
      <vt:variant>
        <vt:i4>27</vt:i4>
      </vt:variant>
      <vt:variant>
        <vt:i4>0</vt:i4>
      </vt:variant>
      <vt:variant>
        <vt:i4>5</vt:i4>
      </vt:variant>
      <vt:variant>
        <vt:lpwstr>https://www.dataprivacyframework.gov/s/</vt:lpwstr>
      </vt:variant>
      <vt:variant>
        <vt:lpwstr/>
      </vt:variant>
      <vt:variant>
        <vt:i4>8323114</vt:i4>
      </vt:variant>
      <vt:variant>
        <vt:i4>24</vt:i4>
      </vt:variant>
      <vt:variant>
        <vt:i4>0</vt:i4>
      </vt:variant>
      <vt:variant>
        <vt:i4>5</vt:i4>
      </vt:variant>
      <vt:variant>
        <vt:lpwstr>https://cloud.google.com/terms/data-processing-addendum</vt:lpwstr>
      </vt:variant>
      <vt:variant>
        <vt:lpwstr/>
      </vt:variant>
      <vt:variant>
        <vt:i4>458765</vt:i4>
      </vt:variant>
      <vt:variant>
        <vt:i4>21</vt:i4>
      </vt:variant>
      <vt:variant>
        <vt:i4>0</vt:i4>
      </vt:variant>
      <vt:variant>
        <vt:i4>5</vt:i4>
      </vt:variant>
      <vt:variant>
        <vt:lpwstr>https://cloud.google.com/terms/google-entity</vt:lpwstr>
      </vt:variant>
      <vt:variant>
        <vt:lpwstr/>
      </vt:variant>
      <vt:variant>
        <vt:i4>4718596</vt:i4>
      </vt:variant>
      <vt:variant>
        <vt:i4>18</vt:i4>
      </vt:variant>
      <vt:variant>
        <vt:i4>0</vt:i4>
      </vt:variant>
      <vt:variant>
        <vt:i4>5</vt:i4>
      </vt:variant>
      <vt:variant>
        <vt:lpwstr>https://www.datadoghq.com/legal/data-processing-addendum/</vt:lpwstr>
      </vt:variant>
      <vt:variant>
        <vt:lpwstr/>
      </vt:variant>
      <vt:variant>
        <vt:i4>5636167</vt:i4>
      </vt:variant>
      <vt:variant>
        <vt:i4>15</vt:i4>
      </vt:variant>
      <vt:variant>
        <vt:i4>0</vt:i4>
      </vt:variant>
      <vt:variant>
        <vt:i4>5</vt:i4>
      </vt:variant>
      <vt:variant>
        <vt:lpwstr>https://www.datadoghq.com/legal/msa/</vt:lpwstr>
      </vt:variant>
      <vt:variant>
        <vt:lpwstr/>
      </vt:variant>
      <vt:variant>
        <vt:i4>2818085</vt:i4>
      </vt:variant>
      <vt:variant>
        <vt:i4>12</vt:i4>
      </vt:variant>
      <vt:variant>
        <vt:i4>0</vt:i4>
      </vt:variant>
      <vt:variant>
        <vt:i4>5</vt:i4>
      </vt:variant>
      <vt:variant>
        <vt:lpwstr>https://www.dataprivacyframework.gov/s/</vt:lpwstr>
      </vt:variant>
      <vt:variant>
        <vt:lpwstr/>
      </vt:variant>
      <vt:variant>
        <vt:i4>5701643</vt:i4>
      </vt:variant>
      <vt:variant>
        <vt:i4>9</vt:i4>
      </vt:variant>
      <vt:variant>
        <vt:i4>0</vt:i4>
      </vt:variant>
      <vt:variant>
        <vt:i4>5</vt:i4>
      </vt:variant>
      <vt:variant>
        <vt:lpwstr>https://amplitude.com/blog/data-minimization</vt:lpwstr>
      </vt:variant>
      <vt:variant>
        <vt:lpwstr/>
      </vt:variant>
      <vt:variant>
        <vt:i4>2162807</vt:i4>
      </vt:variant>
      <vt:variant>
        <vt:i4>6</vt:i4>
      </vt:variant>
      <vt:variant>
        <vt:i4>0</vt:i4>
      </vt:variant>
      <vt:variant>
        <vt:i4>5</vt:i4>
      </vt:variant>
      <vt:variant>
        <vt:lpwstr>https://aws.amazon.com/compliance/gdpr-center/</vt:lpwstr>
      </vt:variant>
      <vt:variant>
        <vt:lpwstr/>
      </vt:variant>
      <vt:variant>
        <vt:i4>2818085</vt:i4>
      </vt:variant>
      <vt:variant>
        <vt:i4>3</vt:i4>
      </vt:variant>
      <vt:variant>
        <vt:i4>0</vt:i4>
      </vt:variant>
      <vt:variant>
        <vt:i4>5</vt:i4>
      </vt:variant>
      <vt:variant>
        <vt:lpwstr>https://www.dataprivacyframework.gov/s/</vt:lpwstr>
      </vt:variant>
      <vt:variant>
        <vt:lpwstr/>
      </vt:variant>
      <vt:variant>
        <vt:i4>2555999</vt:i4>
      </vt:variant>
      <vt:variant>
        <vt:i4>0</vt:i4>
      </vt:variant>
      <vt:variant>
        <vt:i4>0</vt:i4>
      </vt:variant>
      <vt:variant>
        <vt:i4>5</vt:i4>
      </vt:variant>
      <vt:variant>
        <vt:lpwstr>https://ec.europa.eu/info/law/law-topic/data-protection/international-dimension-data-protection/standard-contractual-clauses-scc_en</vt:lpwstr>
      </vt:variant>
      <vt:variant>
        <vt:lpwstr/>
      </vt:variant>
      <vt:variant>
        <vt:i4>2228323</vt:i4>
      </vt:variant>
      <vt:variant>
        <vt:i4>18</vt:i4>
      </vt:variant>
      <vt:variant>
        <vt:i4>0</vt:i4>
      </vt:variant>
      <vt:variant>
        <vt:i4>5</vt:i4>
      </vt:variant>
      <vt:variant>
        <vt:lpwstr>mailto:Jeffrey_Dylan.Sinick@syngenta.com</vt:lpwstr>
      </vt:variant>
      <vt:variant>
        <vt:lpwstr/>
      </vt:variant>
      <vt:variant>
        <vt:i4>2228323</vt:i4>
      </vt:variant>
      <vt:variant>
        <vt:i4>15</vt:i4>
      </vt:variant>
      <vt:variant>
        <vt:i4>0</vt:i4>
      </vt:variant>
      <vt:variant>
        <vt:i4>5</vt:i4>
      </vt:variant>
      <vt:variant>
        <vt:lpwstr>mailto:Jeffrey_Dylan.Sinick@syngenta.com</vt:lpwstr>
      </vt:variant>
      <vt:variant>
        <vt:lpwstr/>
      </vt:variant>
      <vt:variant>
        <vt:i4>2883644</vt:i4>
      </vt:variant>
      <vt:variant>
        <vt:i4>12</vt:i4>
      </vt:variant>
      <vt:variant>
        <vt:i4>0</vt:i4>
      </vt:variant>
      <vt:variant>
        <vt:i4>5</vt:i4>
      </vt:variant>
      <vt:variant>
        <vt:lpwstr>https://www.yara.com/digital-farming/our-digital-farming-solutions/yarafx-insight/</vt:lpwstr>
      </vt:variant>
      <vt:variant>
        <vt:lpwstr/>
      </vt:variant>
      <vt:variant>
        <vt:i4>1638456</vt:i4>
      </vt:variant>
      <vt:variant>
        <vt:i4>9</vt:i4>
      </vt:variant>
      <vt:variant>
        <vt:i4>0</vt:i4>
      </vt:variant>
      <vt:variant>
        <vt:i4>5</vt:i4>
      </vt:variant>
      <vt:variant>
        <vt:lpwstr>https://www.yara.com/privacy-and-legal/digital-farming-privacy/digital-farming-privacy-english/?_gl=1*kehzn8*_up*MQ..*_ga*NjY5MzMxMjkyLjE3MTY0MDY0Njg.*_ga_W5MJZ2GTWV*MTcxNjQwNjQ2OC4xLjEuMTcxNjQwNjUyOS4wLjAuMA..*_ga_FJB1LTWP77*MTcxNjQwNjQ2OC4xLjEuMTcxNjQwNjUzMC4wLjAuOTM5NjA0NTM5</vt:lpwstr>
      </vt:variant>
      <vt:variant>
        <vt:lpwstr/>
      </vt:variant>
      <vt:variant>
        <vt:i4>2031649</vt:i4>
      </vt:variant>
      <vt:variant>
        <vt:i4>6</vt:i4>
      </vt:variant>
      <vt:variant>
        <vt:i4>0</vt:i4>
      </vt:variant>
      <vt:variant>
        <vt:i4>5</vt:i4>
      </vt:variant>
      <vt:variant>
        <vt:lpwstr>https://www.yara.com/privacy-and-legal/digital-farming-terms/digital-farming-terms-english/?_gl=1*17jdb2l*_up*MQ..*_ga*NjY5MzMxMjkyLjE3MTY0MDY0Njg.*_ga_W5MJZ2GTWV*MTcxNjQwNjQ2OC4xLjEuMTcxNjQwNjUyOC4wLjAuMA..*_ga_FJB1LTWP77*MTcxNjQwNjQ2OC4xLjEuMTcxNjQwNjUyOC4wLjAuOTM5NjA0NTM5</vt:lpwstr>
      </vt:variant>
      <vt:variant>
        <vt:lpwstr/>
      </vt:variant>
      <vt:variant>
        <vt:i4>2228323</vt:i4>
      </vt:variant>
      <vt:variant>
        <vt:i4>3</vt:i4>
      </vt:variant>
      <vt:variant>
        <vt:i4>0</vt:i4>
      </vt:variant>
      <vt:variant>
        <vt:i4>5</vt:i4>
      </vt:variant>
      <vt:variant>
        <vt:lpwstr>mailto:Jeffrey_Dylan.Sinick@syngenta.com</vt:lpwstr>
      </vt:variant>
      <vt:variant>
        <vt:lpwstr/>
      </vt:variant>
      <vt:variant>
        <vt:i4>2228323</vt:i4>
      </vt:variant>
      <vt:variant>
        <vt:i4>0</vt:i4>
      </vt:variant>
      <vt:variant>
        <vt:i4>0</vt:i4>
      </vt:variant>
      <vt:variant>
        <vt:i4>5</vt:i4>
      </vt:variant>
      <vt:variant>
        <vt:lpwstr>mailto:Jeffrey_Dylan.Sinick@syngenta.com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Kiran CHBS</dc:creator>
  <cp:keywords/>
  <dc:description/>
  <cp:lastModifiedBy>Sinick Jeffrey Dylan CHBS</cp:lastModifiedBy>
  <cp:revision>11</cp:revision>
  <cp:lastPrinted>2023-02-16T19:26:00Z</cp:lastPrinted>
  <dcterms:created xsi:type="dcterms:W3CDTF">2024-05-29T16:10:00Z</dcterms:created>
  <dcterms:modified xsi:type="dcterms:W3CDTF">2024-07-25T09:33:00Z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0x010100C233246D8A8E9342823E7247556F3753</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Order">
    <vt:r8>4800</vt:r8>
  </property>
</Properties>
</file>