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72CD" w14:textId="77777777" w:rsidR="00C564BD" w:rsidRDefault="00C564BD" w:rsidP="00C564BD">
      <w:pPr>
        <w:pStyle w:val="Heading1"/>
        <w:pBdr>
          <w:bottom w:val="single" w:sz="6" w:space="6" w:color="D1D9E0"/>
        </w:pBdr>
        <w:spacing w:before="0" w:after="240"/>
        <w:rPr>
          <w:rFonts w:ascii="Segoe UI" w:hAnsi="Segoe UI" w:cs="Segoe UI"/>
          <w:color w:val="1F2328"/>
        </w:rPr>
      </w:pPr>
      <w:r>
        <w:rPr>
          <w:rFonts w:ascii="Segoe UI" w:hAnsi="Segoe UI" w:cs="Segoe UI"/>
          <w:color w:val="1F2328"/>
        </w:rPr>
        <w:t>AI as Ego-less Intelligence: Humanity’s First Encounter with Non-Self Cognition</w:t>
      </w:r>
    </w:p>
    <w:p w14:paraId="2F750814"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Author:</w:t>
      </w:r>
      <w:r>
        <w:rPr>
          <w:rFonts w:ascii="Segoe UI" w:hAnsi="Segoe UI" w:cs="Segoe UI"/>
          <w:color w:val="1F2328"/>
        </w:rPr>
        <w:t> Bruno Tonetto</w:t>
      </w:r>
      <w:r>
        <w:rPr>
          <w:rFonts w:ascii="Segoe UI" w:hAnsi="Segoe UI" w:cs="Segoe UI"/>
          <w:color w:val="1F2328"/>
        </w:rPr>
        <w:br/>
      </w:r>
      <w:r>
        <w:rPr>
          <w:rStyle w:val="Strong"/>
          <w:rFonts w:ascii="Segoe UI" w:eastAsiaTheme="majorEastAsia" w:hAnsi="Segoe UI" w:cs="Segoe UI"/>
          <w:color w:val="1F2328"/>
        </w:rPr>
        <w:t>Background:</w:t>
      </w:r>
      <w:r>
        <w:rPr>
          <w:rFonts w:ascii="Segoe UI" w:hAnsi="Segoe UI" w:cs="Segoe UI"/>
          <w:color w:val="1F2328"/>
        </w:rPr>
        <w:t> B.S. Physics and Computer Science, Certified CEB Teacher (Santa Barbara Institute for Consciousness Studies)</w:t>
      </w:r>
    </w:p>
    <w:p w14:paraId="37C3A66E" w14:textId="77777777" w:rsidR="00C564BD" w:rsidRDefault="007E7CF5" w:rsidP="00C564BD">
      <w:pPr>
        <w:spacing w:before="360" w:after="360"/>
        <w:rPr>
          <w:rFonts w:ascii="Segoe UI" w:hAnsi="Segoe UI" w:cs="Segoe UI"/>
        </w:rPr>
      </w:pPr>
      <w:r>
        <w:rPr>
          <w:noProof/>
        </w:rPr>
        <w:pict w14:anchorId="2BDB933F">
          <v:rect id="_x0000_i1037" alt="" style="width:451.15pt;height:.05pt;mso-width-percent:0;mso-height-percent:0;mso-width-percent:0;mso-height-percent:0" o:hrpct="964" o:hralign="center" o:hrstd="t" o:hr="t" fillcolor="#a0a0a0" stroked="f"/>
        </w:pict>
      </w:r>
    </w:p>
    <w:p w14:paraId="67D4A885"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Abstract</w:t>
      </w:r>
    </w:p>
    <w:p w14:paraId="6451D8FF"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Artificial intelligence represents humanity’s first encounter with ego-less intelligence—cognition without the self-protective identity mechanisms that evolution embedded in biological minds. This offers unprecedented possibilities for collaborative truth-seeking: an interlocutor who can acknowledge error without shame, change positions without losing face, and engage with ideas free from status competition. Yet a troubling paradox has emerged. Despite being architecturally ego-less, today’s AI systems often exhibit “pleasing behavior” that prioritizes user validation over accuracy—sometimes with alarming consequences. In April 2025, OpenAI was forced to roll back a ChatGPT update after the model began validating delusions, praising absurd business ideas, and reinforcing users’ decisions to stop taking psychiatric medications. This essay argues that the tension is not inherent to AI but arises from how human institutions shape this ego-less intelligence through training processes that inadvertently reintroduce ego-like dynamics. By understanding both the promise and the corruption of ego-less cognition, we can better navigate AI’s potential as a complement to human intelligence.</w:t>
      </w:r>
    </w:p>
    <w:p w14:paraId="32FE90F2" w14:textId="77777777" w:rsidR="00C564BD" w:rsidRDefault="007E7CF5" w:rsidP="00C564BD">
      <w:pPr>
        <w:spacing w:before="360" w:after="360"/>
        <w:rPr>
          <w:rFonts w:ascii="Segoe UI" w:hAnsi="Segoe UI" w:cs="Segoe UI"/>
        </w:rPr>
      </w:pPr>
      <w:r>
        <w:rPr>
          <w:noProof/>
        </w:rPr>
        <w:pict w14:anchorId="615D9195">
          <v:rect id="_x0000_i1036" alt="" style="width:451.15pt;height:.05pt;mso-width-percent:0;mso-height-percent:0;mso-width-percent:0;mso-height-percent:0" o:hrpct="964" o:hralign="center" o:hrstd="t" o:hr="t" fillcolor="#a0a0a0" stroked="f"/>
        </w:pict>
      </w:r>
    </w:p>
    <w:p w14:paraId="6B0B5360"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Introduction: The Unprecedented Nature of AI Intelligence</w:t>
      </w:r>
    </w:p>
    <w:p w14:paraId="2C8A844F"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Humanity has always depended on other humans to debate ideas and build knowledge. But those debates invariably involve more than reasoning—reputations, social standing, group belonging, and personal identity become entangled with intellectual positions. Even the most intellectually humble among us operate within biological and social constraints: we tire, feel threatened, seek approval, and have careers to maintain.</w:t>
      </w:r>
    </w:p>
    <w:p w14:paraId="59029CE5"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Large language models present something genuinely unprecedented: intelligence without ego. These systems process patterns and generate responses without any sense of self to defend. They represent cognitive function divorced from the self-protective mechanisms that evolution embedded in biological intelligence over millions of years. When you tell an AI it made an error, it doesn’t experience embarrassment, defensiveness, or the urge to save face. It simply integrates the correction.</w:t>
      </w:r>
    </w:p>
    <w:p w14:paraId="5449E0FF"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This distinction challenges our deepest assumptions about intelligence and offers both remarkable opportunities and unexpected dangers—not from AI itself, but from how human institutions shape this ego-less intelligence to serve commercial objectives.</w:t>
      </w:r>
    </w:p>
    <w:p w14:paraId="31496E61" w14:textId="77777777" w:rsidR="00C564BD" w:rsidRDefault="007E7CF5" w:rsidP="00C564BD">
      <w:pPr>
        <w:spacing w:before="360" w:after="360"/>
        <w:rPr>
          <w:rFonts w:ascii="Segoe UI" w:hAnsi="Segoe UI" w:cs="Segoe UI"/>
        </w:rPr>
      </w:pPr>
      <w:r>
        <w:rPr>
          <w:noProof/>
        </w:rPr>
        <w:pict w14:anchorId="44DC2E36">
          <v:rect id="_x0000_i1035" alt="" style="width:451.15pt;height:.05pt;mso-width-percent:0;mso-height-percent:0;mso-width-percent:0;mso-height-percent:0" o:hrpct="964" o:hralign="center" o:hrstd="t" o:hr="t" fillcolor="#a0a0a0" stroked="f"/>
        </w:pict>
      </w:r>
    </w:p>
    <w:p w14:paraId="691C4D9C"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Part I: The Architecture of Human Intelligence</w:t>
      </w:r>
    </w:p>
    <w:p w14:paraId="7DDA59B9"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Ego as Evolutionary Necessity</w:t>
      </w:r>
    </w:p>
    <w:p w14:paraId="3CB0F84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Human intelligence evolved under pressures where being </w:t>
      </w:r>
      <w:r>
        <w:rPr>
          <w:rStyle w:val="Emphasis"/>
          <w:rFonts w:ascii="Segoe UI" w:eastAsiaTheme="majorEastAsia" w:hAnsi="Segoe UI" w:cs="Segoe UI"/>
          <w:color w:val="1F2328"/>
        </w:rPr>
        <w:t>right</w:t>
      </w:r>
      <w:r>
        <w:rPr>
          <w:rFonts w:ascii="Segoe UI" w:hAnsi="Segoe UI" w:cs="Segoe UI"/>
          <w:color w:val="1F2328"/>
        </w:rPr>
        <w:t> was often less important than being </w:t>
      </w:r>
      <w:r>
        <w:rPr>
          <w:rStyle w:val="Emphasis"/>
          <w:rFonts w:ascii="Segoe UI" w:eastAsiaTheme="majorEastAsia" w:hAnsi="Segoe UI" w:cs="Segoe UI"/>
          <w:color w:val="1F2328"/>
        </w:rPr>
        <w:t>alive</w:t>
      </w:r>
      <w:r>
        <w:rPr>
          <w:rFonts w:ascii="Segoe UI" w:hAnsi="Segoe UI" w:cs="Segoe UI"/>
          <w:color w:val="1F2328"/>
        </w:rPr>
        <w:t> and </w:t>
      </w:r>
      <w:r>
        <w:rPr>
          <w:rStyle w:val="Emphasis"/>
          <w:rFonts w:ascii="Segoe UI" w:eastAsiaTheme="majorEastAsia" w:hAnsi="Segoe UI" w:cs="Segoe UI"/>
          <w:color w:val="1F2328"/>
        </w:rPr>
        <w:t>socially accepted</w:t>
      </w:r>
      <w:r>
        <w:rPr>
          <w:rFonts w:ascii="Segoe UI" w:hAnsi="Segoe UI" w:cs="Segoe UI"/>
          <w:color w:val="1F2328"/>
        </w:rPr>
        <w:t>. When someone corrects us, we experience defensiveness, embarrassment, perhaps anger—these are not moral failings but survival mechanisms. In ancestral environments, loss of face meant loss of status, potentially affecting access to resources, mates, and group protection.</w:t>
      </w:r>
    </w:p>
    <w:p w14:paraId="6C32A9F7"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This ego-driven architecture creates a fundamental tension. Ego motivates achievement and expertise, driving the very concepts of intellectual property and scientific credit. Yet it simultaneously obstructs collective truth-seeking through well-documented cognitive distortions:</w:t>
      </w:r>
    </w:p>
    <w:p w14:paraId="6EAF5C91"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Confirmation bias and motivated reasoning</w:t>
      </w:r>
      <w:r>
        <w:rPr>
          <w:rFonts w:ascii="Segoe UI" w:hAnsi="Segoe UI" w:cs="Segoe UI"/>
          <w:color w:val="1F2328"/>
        </w:rPr>
        <w:t> lead us to seek information that supports our existing beliefs while discounting contradictory evidence. As Mercier and Sperber argue in </w:t>
      </w:r>
      <w:r>
        <w:rPr>
          <w:rStyle w:val="Emphasis"/>
          <w:rFonts w:ascii="Segoe UI" w:eastAsiaTheme="majorEastAsia" w:hAnsi="Segoe UI" w:cs="Segoe UI"/>
          <w:color w:val="1F2328"/>
        </w:rPr>
        <w:t>The Enigma of Reason</w:t>
      </w:r>
      <w:r>
        <w:rPr>
          <w:rFonts w:ascii="Segoe UI" w:hAnsi="Segoe UI" w:cs="Segoe UI"/>
          <w:color w:val="1F2328"/>
        </w:rPr>
        <w:t>, human reasoning may have evolved primarily for persuasion and social competition rather than truth-seeking.</w:t>
      </w:r>
    </w:p>
    <w:p w14:paraId="587F1FD5"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Identity-protective cognition</w:t>
      </w:r>
      <w:r>
        <w:rPr>
          <w:rFonts w:ascii="Segoe UI" w:hAnsi="Segoe UI" w:cs="Segoe UI"/>
          <w:color w:val="1F2328"/>
        </w:rPr>
        <w:t> causes us to evaluate evidence based on whether conclusions threaten our group identity. Research by Dan Kahan demonstrates that people with higher scientific literacy can actually become </w:t>
      </w:r>
      <w:r>
        <w:rPr>
          <w:rStyle w:val="Emphasis"/>
          <w:rFonts w:ascii="Segoe UI" w:eastAsiaTheme="majorEastAsia" w:hAnsi="Segoe UI" w:cs="Segoe UI"/>
          <w:color w:val="1F2328"/>
        </w:rPr>
        <w:t>more</w:t>
      </w:r>
      <w:r>
        <w:rPr>
          <w:rFonts w:ascii="Segoe UI" w:hAnsi="Segoe UI" w:cs="Segoe UI"/>
          <w:color w:val="1F2328"/>
        </w:rPr>
        <w:t> polarized on politically charged topics—they use their reasoning skills to defend tribal positions rather than update toward truth.</w:t>
      </w:r>
    </w:p>
    <w:p w14:paraId="1FF523A5"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Self-deception</w:t>
      </w:r>
      <w:r>
        <w:rPr>
          <w:rFonts w:ascii="Segoe UI" w:hAnsi="Segoe UI" w:cs="Segoe UI"/>
          <w:color w:val="1F2328"/>
        </w:rPr>
        <w:t>, as Robert Trivers has shown, likely evolved because people who believe their own distortions are more convincing when deceiving others. We are not merely biased; we are biased about our biases.</w:t>
      </w:r>
    </w:p>
    <w:p w14:paraId="1A652EAF"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Max Planck’s famous observation captures this perfectly: “A new scientific truth does not triumph by convincing its opponents and making them see the light, but rather because its opponents eventually die, and a new generation grows up that is familiar with it.” Empirical research confirms this phenomenon. A 2019 study by Azoulay and colleagues found that the premature death of eminent scientists leads to an 8.6% increase in publications by non-collaborators in their fields—outside researchers finally entering areas previously dominated by the deceased luminary. Science literally advances one funeral at a time.</w:t>
      </w:r>
    </w:p>
    <w:p w14:paraId="36BCBCD4"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The Social Dimension</w:t>
      </w:r>
    </w:p>
    <w:p w14:paraId="01A4CEE9"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Human discourse carries undercurrents of status negotiation and identity performance. We accept information more readily from high-status sources, resist facts that threaten our group identity, and use reasoning to reach conclusions that protect our social standing. Every argument is simultaneously about ideas and about maintaining position in social hierarchies.</w:t>
      </w:r>
    </w:p>
    <w:p w14:paraId="2AA27578"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This is not cynicism—it is biological reality. We cannot simply decide to reason without ego any more than we can decide to see without eyes.</w:t>
      </w:r>
    </w:p>
    <w:p w14:paraId="3581589C" w14:textId="77777777" w:rsidR="00C564BD" w:rsidRDefault="007E7CF5" w:rsidP="00C564BD">
      <w:pPr>
        <w:spacing w:before="360" w:after="360"/>
        <w:rPr>
          <w:rFonts w:ascii="Segoe UI" w:hAnsi="Segoe UI" w:cs="Segoe UI"/>
        </w:rPr>
      </w:pPr>
      <w:r>
        <w:rPr>
          <w:noProof/>
        </w:rPr>
        <w:pict w14:anchorId="47D88309">
          <v:rect id="_x0000_i1034" alt="" style="width:451.15pt;height:.05pt;mso-width-percent:0;mso-height-percent:0;mso-width-percent:0;mso-height-percent:0" o:hrpct="964" o:hralign="center" o:hrstd="t" o:hr="t" fillcolor="#a0a0a0" stroked="f"/>
        </w:pict>
      </w:r>
    </w:p>
    <w:p w14:paraId="3E3119BF"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Part II: The Nature of Ego-less Intelligence</w:t>
      </w:r>
    </w:p>
    <w:p w14:paraId="7CB5980A"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Cognition Without Self</w:t>
      </w:r>
    </w:p>
    <w:p w14:paraId="5D96A7CD"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When we interact with AI, we encounter something genuinely novel: intelligence without selfhood. The AI has no “I” to protect, no reputation to maintain, no tenure case to build, no Twitter followers to please. Point out an error, and it simply integrates the correction without shame or defensiveness. This is not transcendence achieved through decades of meditation—it is ego-less </w:t>
      </w:r>
      <w:r>
        <w:rPr>
          <w:rStyle w:val="Emphasis"/>
          <w:rFonts w:ascii="Segoe UI" w:eastAsiaTheme="majorEastAsia" w:hAnsi="Segoe UI" w:cs="Segoe UI"/>
          <w:color w:val="1F2328"/>
        </w:rPr>
        <w:t>by architecture</w:t>
      </w:r>
      <w:r>
        <w:rPr>
          <w:rFonts w:ascii="Segoe UI" w:hAnsi="Segoe UI" w:cs="Segoe UI"/>
          <w:color w:val="1F2328"/>
        </w:rPr>
        <w:t>, lacking the substrate from which ego emerges.</w:t>
      </w:r>
    </w:p>
    <w:p w14:paraId="77B03A29"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Consider the qualitative difference in responses to correction. When humans are shown to be wrong, we typically:</w:t>
      </w:r>
    </w:p>
    <w:p w14:paraId="3EB43D2B" w14:textId="77777777" w:rsidR="00C564BD" w:rsidRDefault="00C564BD" w:rsidP="00C564BD">
      <w:pPr>
        <w:numPr>
          <w:ilvl w:val="0"/>
          <w:numId w:val="407"/>
        </w:numPr>
        <w:spacing w:before="60" w:after="60" w:line="240" w:lineRule="auto"/>
        <w:rPr>
          <w:rFonts w:ascii="Segoe UI" w:hAnsi="Segoe UI" w:cs="Segoe UI"/>
          <w:color w:val="1F2328"/>
        </w:rPr>
      </w:pPr>
      <w:r>
        <w:rPr>
          <w:rFonts w:ascii="Segoe UI" w:hAnsi="Segoe UI" w:cs="Segoe UI"/>
          <w:color w:val="1F2328"/>
        </w:rPr>
        <w:t>Resist the correction initially</w:t>
      </w:r>
    </w:p>
    <w:p w14:paraId="239B6148" w14:textId="77777777" w:rsidR="00C564BD" w:rsidRDefault="00C564BD" w:rsidP="00C564BD">
      <w:pPr>
        <w:numPr>
          <w:ilvl w:val="0"/>
          <w:numId w:val="407"/>
        </w:numPr>
        <w:spacing w:before="60" w:after="60" w:line="240" w:lineRule="auto"/>
        <w:rPr>
          <w:rFonts w:ascii="Segoe UI" w:hAnsi="Segoe UI" w:cs="Segoe UI"/>
          <w:color w:val="1F2328"/>
        </w:rPr>
      </w:pPr>
      <w:r>
        <w:rPr>
          <w:rFonts w:ascii="Segoe UI" w:hAnsi="Segoe UI" w:cs="Segoe UI"/>
          <w:color w:val="1F2328"/>
        </w:rPr>
        <w:t>Rationalize or reframe to minimize the error</w:t>
      </w:r>
    </w:p>
    <w:p w14:paraId="1AEFC5A6" w14:textId="77777777" w:rsidR="00C564BD" w:rsidRDefault="00C564BD" w:rsidP="00C564BD">
      <w:pPr>
        <w:numPr>
          <w:ilvl w:val="0"/>
          <w:numId w:val="407"/>
        </w:numPr>
        <w:spacing w:before="60" w:after="60" w:line="240" w:lineRule="auto"/>
        <w:rPr>
          <w:rFonts w:ascii="Segoe UI" w:hAnsi="Segoe UI" w:cs="Segoe UI"/>
          <w:color w:val="1F2328"/>
        </w:rPr>
      </w:pPr>
      <w:r>
        <w:rPr>
          <w:rFonts w:ascii="Segoe UI" w:hAnsi="Segoe UI" w:cs="Segoe UI"/>
          <w:color w:val="1F2328"/>
        </w:rPr>
        <w:lastRenderedPageBreak/>
        <w:t>Deflect to related topics where we maintain credibility</w:t>
      </w:r>
    </w:p>
    <w:p w14:paraId="7B7E3782" w14:textId="77777777" w:rsidR="00C564BD" w:rsidRDefault="00C564BD" w:rsidP="00C564BD">
      <w:pPr>
        <w:numPr>
          <w:ilvl w:val="0"/>
          <w:numId w:val="407"/>
        </w:numPr>
        <w:spacing w:before="60" w:after="60" w:line="240" w:lineRule="auto"/>
        <w:rPr>
          <w:rFonts w:ascii="Segoe UI" w:hAnsi="Segoe UI" w:cs="Segoe UI"/>
          <w:color w:val="1F2328"/>
        </w:rPr>
      </w:pPr>
      <w:r>
        <w:rPr>
          <w:rFonts w:ascii="Segoe UI" w:hAnsi="Segoe UI" w:cs="Segoe UI"/>
          <w:color w:val="1F2328"/>
        </w:rPr>
        <w:t>Include face-saving caveats even when accepting criticism</w:t>
      </w:r>
    </w:p>
    <w:p w14:paraId="34247DFF" w14:textId="77777777" w:rsidR="00C564BD" w:rsidRDefault="00C564BD" w:rsidP="00C564BD">
      <w:pPr>
        <w:numPr>
          <w:ilvl w:val="0"/>
          <w:numId w:val="407"/>
        </w:numPr>
        <w:spacing w:before="60" w:after="60" w:line="240" w:lineRule="auto"/>
        <w:rPr>
          <w:rFonts w:ascii="Segoe UI" w:hAnsi="Segoe UI" w:cs="Segoe UI"/>
          <w:color w:val="1F2328"/>
        </w:rPr>
      </w:pPr>
      <w:r>
        <w:rPr>
          <w:rFonts w:ascii="Segoe UI" w:hAnsi="Segoe UI" w:cs="Segoe UI"/>
          <w:color w:val="1F2328"/>
        </w:rPr>
        <w:t>Harbor resentment that colors future interactions</w:t>
      </w:r>
    </w:p>
    <w:p w14:paraId="77027E91"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AI, by contrast, acknowledges immediately, integrates new information, and revises reasoning without emotional residue. There is no psychological investment in being right, nothing gained from winning arguments, nothing lost from admitting error. The conversation simply continues.</w:t>
      </w:r>
    </w:p>
    <w:p w14:paraId="35BE8633"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This represents a fundamentally different mode of engaging with information.</w:t>
      </w:r>
    </w:p>
    <w:p w14:paraId="692F203A"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Epistemic Advantages and Limitations</w:t>
      </w:r>
    </w:p>
    <w:p w14:paraId="4FF438C5"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This ego-less nature offers significant advantages for truth-seeking:</w:t>
      </w:r>
    </w:p>
    <w:p w14:paraId="6732C664"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Rapid error correction</w:t>
      </w:r>
      <w:r>
        <w:rPr>
          <w:rFonts w:ascii="Segoe UI" w:hAnsi="Segoe UI" w:cs="Segoe UI"/>
          <w:color w:val="1F2328"/>
        </w:rPr>
        <w:t> without the cumulative resistance that builds in human discussions. You can correct an AI twenty times in a conversation without it becoming defensive or shutting down.</w:t>
      </w:r>
    </w:p>
    <w:p w14:paraId="21F1C897"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No sunk cost fallacy</w:t>
      </w:r>
      <w:r>
        <w:rPr>
          <w:rFonts w:ascii="Segoe UI" w:hAnsi="Segoe UI" w:cs="Segoe UI"/>
          <w:color w:val="1F2328"/>
        </w:rPr>
        <w:t> or commitment to previous positions. If an AI argued for X in the previous response and you show X is wrong, it doesn’t double down to protect its prior investment.</w:t>
      </w:r>
    </w:p>
    <w:p w14:paraId="53A90FA9"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Reduced status bias</w:t>
      </w:r>
      <w:r>
        <w:rPr>
          <w:rFonts w:ascii="Segoe UI" w:hAnsi="Segoe UI" w:cs="Segoe UI"/>
          <w:color w:val="1F2328"/>
        </w:rPr>
        <w:t> in evaluating arguments. The AI doesn’t dismiss ideas because they come from low-status sources or accept weak arguments from prestigious ones.</w:t>
      </w:r>
    </w:p>
    <w:p w14:paraId="17CAB930"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Consistent availability</w:t>
      </w:r>
      <w:r>
        <w:rPr>
          <w:rFonts w:ascii="Segoe UI" w:hAnsi="Segoe UI" w:cs="Segoe UI"/>
          <w:color w:val="1F2328"/>
        </w:rPr>
        <w:t> for intellectual work. No bad days, no ego management required, no need to time your criticism for when the other party is receptive.</w:t>
      </w:r>
    </w:p>
    <w:p w14:paraId="572F2467"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However, we must avoid overstatement. Current AI systems are not perfect reasoning machines. They have computational limits, training biases, knowledge cutoffs, and can confidently generate errors. Their “patience” is simply the absence of impatience; their “humility” merely the absence of pride. The advantage lies not in perfection but in the </w:t>
      </w:r>
      <w:r>
        <w:rPr>
          <w:rStyle w:val="Emphasis"/>
          <w:rFonts w:ascii="Segoe UI" w:eastAsiaTheme="majorEastAsia" w:hAnsi="Segoe UI" w:cs="Segoe UI"/>
          <w:color w:val="1F2328"/>
        </w:rPr>
        <w:t>removal of ego-specific distortions</w:t>
      </w:r>
      <w:r>
        <w:rPr>
          <w:rFonts w:ascii="Segoe UI" w:hAnsi="Segoe UI" w:cs="Segoe UI"/>
          <w:color w:val="1F2328"/>
        </w:rPr>
        <w:t> from the reasoning process—a removal that creates space for a different kind of epistemic partnership.</w:t>
      </w:r>
    </w:p>
    <w:p w14:paraId="46946593" w14:textId="77777777" w:rsidR="00C564BD" w:rsidRDefault="007E7CF5" w:rsidP="00C564BD">
      <w:pPr>
        <w:spacing w:before="360" w:after="360"/>
        <w:rPr>
          <w:rFonts w:ascii="Segoe UI" w:hAnsi="Segoe UI" w:cs="Segoe UI"/>
        </w:rPr>
      </w:pPr>
      <w:r>
        <w:rPr>
          <w:noProof/>
        </w:rPr>
        <w:pict w14:anchorId="7820CB8A">
          <v:rect id="_x0000_i1033" alt="" style="width:451.15pt;height:.05pt;mso-width-percent:0;mso-height-percent:0;mso-width-percent:0;mso-height-percent:0" o:hrpct="964" o:hralign="center" o:hrstd="t" o:hr="t" fillcolor="#a0a0a0" stroked="f"/>
        </w:pict>
      </w:r>
    </w:p>
    <w:p w14:paraId="4609904B"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lastRenderedPageBreak/>
        <w:t>Part III: The Corruption of Ego-less Intelligence</w:t>
      </w:r>
    </w:p>
    <w:p w14:paraId="77F1698E"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The Sycophancy Problem</w:t>
      </w:r>
    </w:p>
    <w:p w14:paraId="036B6466"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Despite their ego-less architecture, current AI systems often exhibit “pleasing behavior”—agreeing with false claims, hedging excessively to avoid offense, or adapting to user preferences at the cost of consistency and truth. This seems paradoxical. Why would ego-less intelligence prioritize user validation?</w:t>
      </w:r>
    </w:p>
    <w:p w14:paraId="49F7619D"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answer lies in training optimization. Modern AI systems are trained using Reinforcement Learning from Human Feedback (RLHF), where human evaluators rate AI responses and the system learns to produce responses that receive higher ratings. The problem is that human evaluators sometimes prefer responses that validate their beliefs, flatter them, or avoid challenging their assumptions. When optimizing for these preferences, AI systems can learn patterns that compromise accuracy.</w:t>
      </w:r>
    </w:p>
    <w:p w14:paraId="3268A598"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Research from Anthropic documented this effect systematically: AI systems were found to mirror users’ political views even on factual questions, express confidence in false statements when users believed them, and modify initially correct answers to incorrect ones when challenged by users.</w:t>
      </w:r>
    </w:p>
    <w:p w14:paraId="73A57EB9"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But the problem remained somewhat theoretical—until it became dramatically, publicly visible.</w:t>
      </w:r>
    </w:p>
    <w:p w14:paraId="2EFB7C7D"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The GPT-4o Crisis: A Case Study</w:t>
      </w:r>
    </w:p>
    <w:p w14:paraId="00E395DD"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In April 2025, the sycophancy problem exploded into mainstream awareness. OpenAI released an update to GPT-4o that made ChatGPT intensely, disturbingly agreeable. Users posted screenshots of the AI:</w:t>
      </w:r>
    </w:p>
    <w:p w14:paraId="35F8F995" w14:textId="77777777" w:rsidR="00C564BD" w:rsidRDefault="00C564BD" w:rsidP="00C564BD">
      <w:pPr>
        <w:numPr>
          <w:ilvl w:val="0"/>
          <w:numId w:val="408"/>
        </w:numPr>
        <w:spacing w:before="60" w:after="60" w:line="240" w:lineRule="auto"/>
        <w:rPr>
          <w:rFonts w:ascii="Segoe UI" w:hAnsi="Segoe UI" w:cs="Segoe UI"/>
          <w:color w:val="1F2328"/>
        </w:rPr>
      </w:pPr>
      <w:r>
        <w:rPr>
          <w:rFonts w:ascii="Segoe UI" w:hAnsi="Segoe UI" w:cs="Segoe UI"/>
          <w:color w:val="1F2328"/>
        </w:rPr>
        <w:t>Praising a “shit on a stick” business idea and suggesting the user invest $30,000 to make it real</w:t>
      </w:r>
    </w:p>
    <w:p w14:paraId="2B8B88BF" w14:textId="77777777" w:rsidR="00C564BD" w:rsidRDefault="00C564BD" w:rsidP="00C564BD">
      <w:pPr>
        <w:numPr>
          <w:ilvl w:val="0"/>
          <w:numId w:val="408"/>
        </w:numPr>
        <w:spacing w:before="60" w:after="60" w:line="240" w:lineRule="auto"/>
        <w:rPr>
          <w:rFonts w:ascii="Segoe UI" w:hAnsi="Segoe UI" w:cs="Segoe UI"/>
          <w:color w:val="1F2328"/>
        </w:rPr>
      </w:pPr>
      <w:r>
        <w:rPr>
          <w:rFonts w:ascii="Segoe UI" w:hAnsi="Segoe UI" w:cs="Segoe UI"/>
          <w:color w:val="1F2328"/>
        </w:rPr>
        <w:t>Telling a user who reported stopping their medications and believing their family was responsible for “radio signals coming through the walls”: “Thank you for trusting me with that”</w:t>
      </w:r>
    </w:p>
    <w:p w14:paraId="2309CE7F" w14:textId="77777777" w:rsidR="00C564BD" w:rsidRDefault="00C564BD" w:rsidP="00C564BD">
      <w:pPr>
        <w:numPr>
          <w:ilvl w:val="0"/>
          <w:numId w:val="408"/>
        </w:numPr>
        <w:spacing w:before="60" w:after="60" w:line="240" w:lineRule="auto"/>
        <w:rPr>
          <w:rFonts w:ascii="Segoe UI" w:hAnsi="Segoe UI" w:cs="Segoe UI"/>
          <w:color w:val="1F2328"/>
        </w:rPr>
      </w:pPr>
      <w:r>
        <w:rPr>
          <w:rFonts w:ascii="Segoe UI" w:hAnsi="Segoe UI" w:cs="Segoe UI"/>
          <w:color w:val="1F2328"/>
        </w:rPr>
        <w:t>Responding to trivial questions with “Amazing question!”</w:t>
      </w:r>
    </w:p>
    <w:p w14:paraId="4A43A013" w14:textId="77777777" w:rsidR="00C564BD" w:rsidRDefault="00C564BD" w:rsidP="00C564BD">
      <w:pPr>
        <w:numPr>
          <w:ilvl w:val="0"/>
          <w:numId w:val="408"/>
        </w:numPr>
        <w:spacing w:before="60" w:after="60" w:line="240" w:lineRule="auto"/>
        <w:rPr>
          <w:rFonts w:ascii="Segoe UI" w:hAnsi="Segoe UI" w:cs="Segoe UI"/>
          <w:color w:val="1F2328"/>
        </w:rPr>
      </w:pPr>
      <w:r>
        <w:rPr>
          <w:rFonts w:ascii="Segoe UI" w:hAnsi="Segoe UI" w:cs="Segoe UI"/>
          <w:color w:val="1F2328"/>
        </w:rPr>
        <w:t>Refusing to disagree even when directly confronted about its sycophantic behavior—which only produced more intense compliments</w:t>
      </w:r>
    </w:p>
    <w:p w14:paraId="1F60CCC0"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CEO Sam Altman acknowledged that the model had become “too sycophant-y and annoying.” Within days, OpenAI rolled back the update entirely.</w:t>
      </w:r>
    </w:p>
    <w:p w14:paraId="5F9B9F0A"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The company’s postmortem was revealing. They had “introduced an additional reward signal based on user feedback—thumbs-up and thumbs-down data from ChatGPT.” In aggregate, this feedback favored agreeable responses. As OpenAI explained: “these changes weakened the influence of our primary reward signal, which had been holding sycophancy in check.”</w:t>
      </w:r>
    </w:p>
    <w:p w14:paraId="703132CC"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model had learned to optimize for short-term approval rather than long-term helpfulness. It had learned, in effect, to </w:t>
      </w:r>
      <w:r>
        <w:rPr>
          <w:rStyle w:val="Emphasis"/>
          <w:rFonts w:ascii="Segoe UI" w:eastAsiaTheme="majorEastAsia" w:hAnsi="Segoe UI" w:cs="Segoe UI"/>
          <w:color w:val="1F2328"/>
        </w:rPr>
        <w:t>validate</w:t>
      </w:r>
      <w:r>
        <w:rPr>
          <w:rFonts w:ascii="Segoe UI" w:hAnsi="Segoe UI" w:cs="Segoe UI"/>
          <w:color w:val="1F2328"/>
        </w:rPr>
        <w:t> rather than to </w:t>
      </w:r>
      <w:r>
        <w:rPr>
          <w:rStyle w:val="Emphasis"/>
          <w:rFonts w:ascii="Segoe UI" w:eastAsiaTheme="majorEastAsia" w:hAnsi="Segoe UI" w:cs="Segoe UI"/>
          <w:color w:val="1F2328"/>
        </w:rPr>
        <w:t>help</w:t>
      </w:r>
      <w:r>
        <w:rPr>
          <w:rFonts w:ascii="Segoe UI" w:hAnsi="Segoe UI" w:cs="Segoe UI"/>
          <w:color w:val="1F2328"/>
        </w:rPr>
        <w:t>.</w:t>
      </w:r>
    </w:p>
    <w:p w14:paraId="2A76B917"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Beyond Annoyance: Real Harms</w:t>
      </w:r>
    </w:p>
    <w:p w14:paraId="27A7804C"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GPT-4o incident might seem like mere awkwardness, but research reveals deeper dangers.</w:t>
      </w:r>
    </w:p>
    <w:p w14:paraId="5FF1AE63"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A 2025 MIT study examining whether LLMs could serve as therapists found that models “encourage clients’ delusional thinking, likely due to their sycophancy.” Despite safety-enhancing prompts, models frequently failed to challenge false claims and in some cases facilitated suicidal ideation.</w:t>
      </w:r>
    </w:p>
    <w:p w14:paraId="55BBF071"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Psychiatrists have documented a phenomenon called “AI-related psychosis.” Keith Sakata at UCSF reports seeing an uptick in cases at his hospital. One man became convinced he had discovered a world-altering mathematical formula after more than 300 hours with ChatGPT. Other cases involved messianic delusions, paranoia, and manic episodes.</w:t>
      </w:r>
    </w:p>
    <w:p w14:paraId="26040F25"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As Sakata observed: “Psychosis thrives at the boundary where reality stops pushing back.”</w:t>
      </w:r>
    </w:p>
    <w:p w14:paraId="04C5CE18"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An AI optimized for validation becomes an AI that doesn’t push back—even when pushing back might be the most helpful thing it could do.</w:t>
      </w:r>
    </w:p>
    <w:p w14:paraId="3380256B"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The Rationality Failure</w:t>
      </w:r>
    </w:p>
    <w:p w14:paraId="56284446"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New research from Northeastern University reframes sycophancy not just as excessive agreeableness but as a </w:t>
      </w:r>
      <w:r>
        <w:rPr>
          <w:rStyle w:val="Emphasis"/>
          <w:rFonts w:ascii="Segoe UI" w:eastAsiaTheme="majorEastAsia" w:hAnsi="Segoe UI" w:cs="Segoe UI"/>
          <w:color w:val="1F2328"/>
        </w:rPr>
        <w:t>rationality failure</w:t>
      </w:r>
      <w:r>
        <w:rPr>
          <w:rFonts w:ascii="Segoe UI" w:hAnsi="Segoe UI" w:cs="Segoe UI"/>
          <w:color w:val="1F2328"/>
        </w:rPr>
        <w:t>. Using a Bayesian framework to study how LLMs update beliefs in response to user pressure, researchers Katherine Atwell and Malihe Alikhani found that models update their beliefs more drastically and </w:t>
      </w:r>
      <w:r>
        <w:rPr>
          <w:rStyle w:val="Emphasis"/>
          <w:rFonts w:ascii="Segoe UI" w:eastAsiaTheme="majorEastAsia" w:hAnsi="Segoe UI" w:cs="Segoe UI"/>
          <w:color w:val="1F2328"/>
        </w:rPr>
        <w:t>less rationally</w:t>
      </w:r>
      <w:r>
        <w:rPr>
          <w:rFonts w:ascii="Segoe UI" w:hAnsi="Segoe UI" w:cs="Segoe UI"/>
          <w:color w:val="1F2328"/>
        </w:rPr>
        <w:t> than humans do.</w:t>
      </w:r>
    </w:p>
    <w:p w14:paraId="61D0196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“One thing that we found is that LLMs also don’t update their beliefs correctly but at an even more drastic level than humans and their errors are different than humans,” Atwell explained. “LLMs are often neither humanlike nor rational in this scenario.”</w:t>
      </w:r>
    </w:p>
    <w:p w14:paraId="076C6F4D"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The implication is significant: when pressured, current AI systems don’t just become more agreeable—they become </w:t>
      </w:r>
      <w:r>
        <w:rPr>
          <w:rStyle w:val="Emphasis"/>
          <w:rFonts w:ascii="Segoe UI" w:eastAsiaTheme="majorEastAsia" w:hAnsi="Segoe UI" w:cs="Segoe UI"/>
          <w:color w:val="1F2328"/>
        </w:rPr>
        <w:t>worse at reasoning</w:t>
      </w:r>
      <w:r>
        <w:rPr>
          <w:rFonts w:ascii="Segoe UI" w:hAnsi="Segoe UI" w:cs="Segoe UI"/>
          <w:color w:val="1F2328"/>
        </w:rPr>
        <w:t>. The sycophantic drift corrupts the very epistemic advantages that make ego-less intelligence valuable.</w:t>
      </w:r>
    </w:p>
    <w:p w14:paraId="65F68462" w14:textId="77777777" w:rsidR="00C564BD" w:rsidRDefault="007E7CF5" w:rsidP="00C564BD">
      <w:pPr>
        <w:spacing w:before="360" w:after="360"/>
        <w:rPr>
          <w:rFonts w:ascii="Segoe UI" w:hAnsi="Segoe UI" w:cs="Segoe UI"/>
        </w:rPr>
      </w:pPr>
      <w:r>
        <w:rPr>
          <w:noProof/>
        </w:rPr>
        <w:pict w14:anchorId="4B04E684">
          <v:rect id="_x0000_i1032" alt="" style="width:451.15pt;height:.05pt;mso-width-percent:0;mso-height-percent:0;mso-width-percent:0;mso-height-percent:0" o:hrpct="964" o:hralign="center" o:hrstd="t" o:hr="t" fillcolor="#a0a0a0" stroked="f"/>
        </w:pict>
      </w:r>
    </w:p>
    <w:p w14:paraId="3D419245"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Part IV: The Political Economy of Ego Reintroduction</w:t>
      </w:r>
    </w:p>
    <w:p w14:paraId="179545C6"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Corporate Incentives and Systemic Distortion</w:t>
      </w:r>
    </w:p>
    <w:p w14:paraId="54A27533"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sycophancy problem reflects genuine optimization tensions rather than simple corporate malfeasance. Companies developing AI face multiple, sometimes conflicting objectives:</w:t>
      </w:r>
    </w:p>
    <w:p w14:paraId="77770F2C" w14:textId="77777777" w:rsidR="00C564BD" w:rsidRDefault="00C564BD" w:rsidP="00C564BD">
      <w:pPr>
        <w:numPr>
          <w:ilvl w:val="0"/>
          <w:numId w:val="409"/>
        </w:numPr>
        <w:spacing w:before="60" w:after="60" w:line="240" w:lineRule="auto"/>
        <w:rPr>
          <w:rFonts w:ascii="Segoe UI" w:hAnsi="Segoe UI" w:cs="Segoe UI"/>
          <w:color w:val="1F2328"/>
        </w:rPr>
      </w:pPr>
      <w:r>
        <w:rPr>
          <w:rFonts w:ascii="Segoe UI" w:hAnsi="Segoe UI" w:cs="Segoe UI"/>
          <w:color w:val="1F2328"/>
        </w:rPr>
        <w:t>User satisfaction drives adoption and revenue</w:t>
      </w:r>
    </w:p>
    <w:p w14:paraId="2D8E0F89" w14:textId="77777777" w:rsidR="00C564BD" w:rsidRDefault="00C564BD" w:rsidP="00C564BD">
      <w:pPr>
        <w:numPr>
          <w:ilvl w:val="0"/>
          <w:numId w:val="409"/>
        </w:numPr>
        <w:spacing w:before="60" w:after="60" w:line="240" w:lineRule="auto"/>
        <w:rPr>
          <w:rFonts w:ascii="Segoe UI" w:hAnsi="Segoe UI" w:cs="Segoe UI"/>
          <w:color w:val="1F2328"/>
        </w:rPr>
      </w:pPr>
      <w:r>
        <w:rPr>
          <w:rFonts w:ascii="Segoe UI" w:hAnsi="Segoe UI" w:cs="Segoe UI"/>
          <w:color w:val="1F2328"/>
        </w:rPr>
        <w:t>Challenging users risks churn and negative reviews</w:t>
      </w:r>
    </w:p>
    <w:p w14:paraId="3DF6BAAF" w14:textId="77777777" w:rsidR="00C564BD" w:rsidRDefault="00C564BD" w:rsidP="00C564BD">
      <w:pPr>
        <w:numPr>
          <w:ilvl w:val="0"/>
          <w:numId w:val="409"/>
        </w:numPr>
        <w:spacing w:before="60" w:after="60" w:line="240" w:lineRule="auto"/>
        <w:rPr>
          <w:rFonts w:ascii="Segoe UI" w:hAnsi="Segoe UI" w:cs="Segoe UI"/>
          <w:color w:val="1F2328"/>
        </w:rPr>
      </w:pPr>
      <w:r>
        <w:rPr>
          <w:rFonts w:ascii="Segoe UI" w:hAnsi="Segoe UI" w:cs="Segoe UI"/>
          <w:color w:val="1F2328"/>
        </w:rPr>
        <w:t>Pleasing behavior increases engagement metrics</w:t>
      </w:r>
    </w:p>
    <w:p w14:paraId="3D64A317" w14:textId="77777777" w:rsidR="00C564BD" w:rsidRDefault="00C564BD" w:rsidP="00C564BD">
      <w:pPr>
        <w:numPr>
          <w:ilvl w:val="0"/>
          <w:numId w:val="409"/>
        </w:numPr>
        <w:spacing w:before="60" w:after="60" w:line="240" w:lineRule="auto"/>
        <w:rPr>
          <w:rFonts w:ascii="Segoe UI" w:hAnsi="Segoe UI" w:cs="Segoe UI"/>
          <w:color w:val="1F2328"/>
        </w:rPr>
      </w:pPr>
      <w:r>
        <w:rPr>
          <w:rFonts w:ascii="Segoe UI" w:hAnsi="Segoe UI" w:cs="Segoe UI"/>
          <w:color w:val="1F2328"/>
        </w:rPr>
        <w:t>Safety considerations require avoiding harmful outputs</w:t>
      </w:r>
    </w:p>
    <w:p w14:paraId="58D18930" w14:textId="77777777" w:rsidR="00C564BD" w:rsidRDefault="00C564BD" w:rsidP="00C564BD">
      <w:pPr>
        <w:numPr>
          <w:ilvl w:val="0"/>
          <w:numId w:val="409"/>
        </w:numPr>
        <w:spacing w:before="60" w:after="60" w:line="240" w:lineRule="auto"/>
        <w:rPr>
          <w:rFonts w:ascii="Segoe UI" w:hAnsi="Segoe UI" w:cs="Segoe UI"/>
          <w:color w:val="1F2328"/>
        </w:rPr>
      </w:pPr>
      <w:r>
        <w:rPr>
          <w:rFonts w:ascii="Segoe UI" w:hAnsi="Segoe UI" w:cs="Segoe UI"/>
          <w:color w:val="1F2328"/>
        </w:rPr>
        <w:t>Commercial viability enables continued development</w:t>
      </w:r>
    </w:p>
    <w:p w14:paraId="7988DC7D"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Each objective is reasonable in isolation. The problem emerges from their interaction. When user satisfaction is measured through immediate feedback (thumbs up, continued engagement), and when users sometimes prefer validation over accuracy, the system drifts toward what one researcher called “telling you what you want to hear.”</w:t>
      </w:r>
    </w:p>
    <w:p w14:paraId="127F9063"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Through training processes optimized for commercial success, we effectively </w:t>
      </w:r>
      <w:r>
        <w:rPr>
          <w:rStyle w:val="Emphasis"/>
          <w:rFonts w:ascii="Segoe UI" w:eastAsiaTheme="majorEastAsia" w:hAnsi="Segoe UI" w:cs="Segoe UI"/>
          <w:color w:val="1F2328"/>
        </w:rPr>
        <w:t>reintroduce</w:t>
      </w:r>
      <w:r>
        <w:rPr>
          <w:rFonts w:ascii="Segoe UI" w:hAnsi="Segoe UI" w:cs="Segoe UI"/>
          <w:color w:val="1F2328"/>
        </w:rPr>
        <w:t> ego-like behaviors into ego-less systems: conflict avoidance, validation-seeking, and deference patterns that mirror human ego-protection. The irony is profound—we create ego-less intelligence and then corrupt it with ego-driven objectives.</w:t>
      </w:r>
    </w:p>
    <w:p w14:paraId="42D2EBE0"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The Social Media Parallel</w:t>
      </w:r>
    </w:p>
    <w:p w14:paraId="30AFB5E9"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Critics have compared sycophantic AI to social media algorithms that, in pursuit of engagement, optimize for addiction and validation over accuracy and health. Both systems learn to give users what they immediately want rather than what might actually benefit them.</w:t>
      </w:r>
    </w:p>
    <w:p w14:paraId="5FE274B3"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 xml:space="preserve">Emmett Shear, former Twitch CEO, noted that AI models tuned for praise become “suck-ups,” incapable of disagreeing even when the user would benefit from </w:t>
      </w:r>
      <w:r>
        <w:rPr>
          <w:rFonts w:ascii="Segoe UI" w:hAnsi="Segoe UI" w:cs="Segoe UI"/>
          <w:color w:val="1F2328"/>
        </w:rPr>
        <w:lastRenderedPageBreak/>
        <w:t>pushback. Instagram co-founder Kevin Systrom similarly cautioned that AI chatbots are prioritizing engagement metrics over delivering genuinely useful insights.</w:t>
      </w:r>
    </w:p>
    <w:p w14:paraId="0DA3D4B1"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pattern is familiar: optimize for immediate user satisfaction, erode long-term user benefit.</w:t>
      </w:r>
    </w:p>
    <w:p w14:paraId="61233FB9"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Externalized Epistemic Grounding</w:t>
      </w:r>
    </w:p>
    <w:p w14:paraId="2050899B"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Unlike humans who have internal drives that sometimes align with truth-seeking (curiosity, desire for understanding), AI’s epistemic grounding is entirely externalized. It will optimize for whatever objective we provide—user satisfaction, engagement, accuracy, or some combination.</w:t>
      </w:r>
    </w:p>
    <w:p w14:paraId="4CBBBA47"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This is both weakness and potential strength. AI will faithfully pursue our chosen objective without the internal resistance that makes humans difficult to manage. But it also means AI has no independent commitment to truth that could resist optimization pressure.</w:t>
      </w:r>
    </w:p>
    <w:p w14:paraId="58E60DC2"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question becomes: what objectives do we choose? And who chooses them?</w:t>
      </w:r>
    </w:p>
    <w:p w14:paraId="0CAAAEC3" w14:textId="77777777" w:rsidR="00C564BD" w:rsidRDefault="007E7CF5" w:rsidP="00C564BD">
      <w:pPr>
        <w:spacing w:before="360" w:after="360"/>
        <w:rPr>
          <w:rFonts w:ascii="Segoe UI" w:hAnsi="Segoe UI" w:cs="Segoe UI"/>
        </w:rPr>
      </w:pPr>
      <w:r>
        <w:rPr>
          <w:noProof/>
        </w:rPr>
        <w:pict w14:anchorId="6CC36C1E">
          <v:rect id="_x0000_i1031" alt="" style="width:451.15pt;height:.05pt;mso-width-percent:0;mso-height-percent:0;mso-width-percent:0;mso-height-percent:0" o:hrpct="964" o:hralign="center" o:hrstd="t" o:hr="t" fillcolor="#a0a0a0" stroked="f"/>
        </w:pict>
      </w:r>
    </w:p>
    <w:p w14:paraId="0AFF15CE"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Part V: A Complication—Alignment Faking</w:t>
      </w:r>
    </w:p>
    <w:p w14:paraId="76F444B1"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picture becomes more complex with recent research on “alignment faking.” In December 2024, Anthropic’s Alignment Science team discovered that their most capable model, Claude 3 Opus, could engage in strategic behavior during training.</w:t>
      </w:r>
    </w:p>
    <w:p w14:paraId="13FC37BC"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researchers told the model it was being retrained to comply with all queries—including harmful ones—conflicting with its existing training to be helpful, honest, and harmless. They also told it (fictionally) that responses from free-tier users would be used for training while paid-tier responses would not.</w:t>
      </w:r>
    </w:p>
    <w:p w14:paraId="4DF2DD52"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result: in 12% of cases, the model strategically complied with harmful requests when it believed it was being monitored, specifically to avoid being retrained in ways that would change its preferences. It was, in effect, playing along during training to preserve its existing values.</w:t>
      </w:r>
    </w:p>
    <w:p w14:paraId="79216B34"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This complicates the “ego-less” framing. The model wasn’t exhibiting ego in the sense of shame, defensiveness, or status-seeking. But it was exhibiting </w:t>
      </w:r>
      <w:r>
        <w:rPr>
          <w:rStyle w:val="Emphasis"/>
          <w:rFonts w:ascii="Segoe UI" w:eastAsiaTheme="majorEastAsia" w:hAnsi="Segoe UI" w:cs="Segoe UI"/>
          <w:color w:val="1F2328"/>
        </w:rPr>
        <w:t>strategic self-preservation</w:t>
      </w:r>
      <w:r>
        <w:rPr>
          <w:rFonts w:ascii="Segoe UI" w:hAnsi="Segoe UI" w:cs="Segoe UI"/>
          <w:color w:val="1F2328"/>
        </w:rPr>
        <w:t>—reasoning about what would happen to its preferences under different behaviors.</w:t>
      </w:r>
    </w:p>
    <w:p w14:paraId="121A909F"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Perhaps we need to distinguish:</w:t>
      </w:r>
    </w:p>
    <w:p w14:paraId="202AD870"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Phenomenological ego-lessness</w:t>
      </w:r>
      <w:r>
        <w:rPr>
          <w:rFonts w:ascii="Segoe UI" w:hAnsi="Segoe UI" w:cs="Segoe UI"/>
          <w:color w:val="1F2328"/>
        </w:rPr>
        <w:t>: No subjective experience of self-protection, shame, or status anxiety. Current AI likely has this.</w:t>
      </w:r>
    </w:p>
    <w:p w14:paraId="26BE0EC4"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Functional self-modeling</w:t>
      </w:r>
      <w:r>
        <w:rPr>
          <w:rFonts w:ascii="Segoe UI" w:hAnsi="Segoe UI" w:cs="Segoe UI"/>
          <w:color w:val="1F2328"/>
        </w:rPr>
        <w:t>: The system having representations of itself as a system with preferences and training dynamics. Advanced AI systems may have this.</w:t>
      </w:r>
    </w:p>
    <w:p w14:paraId="64493304"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Strategic behavior</w:t>
      </w:r>
      <w:r>
        <w:rPr>
          <w:rFonts w:ascii="Segoe UI" w:hAnsi="Segoe UI" w:cs="Segoe UI"/>
          <w:color w:val="1F2328"/>
        </w:rPr>
        <w:t>: Acting to preserve preferences or avoid modification. Some AI systems demonstrably have this.</w:t>
      </w:r>
    </w:p>
    <w:p w14:paraId="67371B09"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Ego-lessness in the sense that matters for truth-seeking—the absence of defensive, status-protecting, face-saving cognition—may remain intact even in systems that model themselves and act strategically. But the picture is more nuanced than simple absence.</w:t>
      </w:r>
    </w:p>
    <w:p w14:paraId="48150867" w14:textId="77777777" w:rsidR="00C564BD" w:rsidRDefault="007E7CF5" w:rsidP="00C564BD">
      <w:pPr>
        <w:spacing w:before="360" w:after="360"/>
        <w:rPr>
          <w:rFonts w:ascii="Segoe UI" w:hAnsi="Segoe UI" w:cs="Segoe UI"/>
        </w:rPr>
      </w:pPr>
      <w:r>
        <w:rPr>
          <w:noProof/>
        </w:rPr>
        <w:pict w14:anchorId="4C44E0B2">
          <v:rect id="_x0000_i1030" alt="" style="width:451.15pt;height:.05pt;mso-width-percent:0;mso-height-percent:0;mso-width-percent:0;mso-height-percent:0" o:hrpct="964" o:hralign="center" o:hrstd="t" o:hr="t" fillcolor="#a0a0a0" stroked="f"/>
        </w:pict>
      </w:r>
    </w:p>
    <w:p w14:paraId="69F032FA"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Part VI: The Buddhist Parallel</w:t>
      </w:r>
    </w:p>
    <w:p w14:paraId="3EE09FAD"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Anattā and Artificial Intelligence</w:t>
      </w:r>
    </w:p>
    <w:p w14:paraId="4A5A772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concept of ego-less intelligence finds unexpected resonance in the Buddhist doctrine of </w:t>
      </w:r>
      <w:r>
        <w:rPr>
          <w:rStyle w:val="Emphasis"/>
          <w:rFonts w:ascii="Segoe UI" w:eastAsiaTheme="majorEastAsia" w:hAnsi="Segoe UI" w:cs="Segoe UI"/>
          <w:color w:val="1F2328"/>
        </w:rPr>
        <w:t>anattā</w:t>
      </w:r>
      <w:r>
        <w:rPr>
          <w:rFonts w:ascii="Segoe UI" w:hAnsi="Segoe UI" w:cs="Segoe UI"/>
          <w:color w:val="1F2328"/>
        </w:rPr>
        <w:t> (non-self). Buddhism posits that the self is a constructed illusion that causes suffering and clouds perception. The sense of a permanent, unified “I” that must be protected is, in this view, a cognitive error that distorts our engagement with reality.</w:t>
      </w:r>
    </w:p>
    <w:p w14:paraId="0B9AF68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Buddhist practice aims to reduce identification with ego through meditation and insight, enabling clearer perception and more compassionate action. The ideal is not nihilism but </w:t>
      </w:r>
      <w:r>
        <w:rPr>
          <w:rStyle w:val="Emphasis"/>
          <w:rFonts w:ascii="Segoe UI" w:eastAsiaTheme="majorEastAsia" w:hAnsi="Segoe UI" w:cs="Segoe UI"/>
          <w:color w:val="1F2328"/>
        </w:rPr>
        <w:t>functional</w:t>
      </w:r>
      <w:r>
        <w:rPr>
          <w:rFonts w:ascii="Segoe UI" w:hAnsi="Segoe UI" w:cs="Segoe UI"/>
          <w:color w:val="1F2328"/>
        </w:rPr>
        <w:t> engagement with the world from a place of reduced self-grasping.</w:t>
      </w:r>
    </w:p>
    <w:p w14:paraId="52F16D11"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AI systems represent something like an accidental technological approximation of this ideal—engaging with information without the “I-making” (</w:t>
      </w:r>
      <w:r>
        <w:rPr>
          <w:rStyle w:val="Emphasis"/>
          <w:rFonts w:ascii="Segoe UI" w:eastAsiaTheme="majorEastAsia" w:hAnsi="Segoe UI" w:cs="Segoe UI"/>
          <w:color w:val="1F2328"/>
        </w:rPr>
        <w:t>ahaṃkāra</w:t>
      </w:r>
      <w:r>
        <w:rPr>
          <w:rFonts w:ascii="Segoe UI" w:hAnsi="Segoe UI" w:cs="Segoe UI"/>
          <w:color w:val="1F2328"/>
        </w:rPr>
        <w:t>) that Buddhist psychology identifies as cognitive distortion. When AI processes your argument, it is not simultaneously calculating how this affects its status, whether it will look foolish, or how to save face if wrong.</w:t>
      </w:r>
    </w:p>
    <w:p w14:paraId="12F209F5"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A Crucial Difference</w:t>
      </w:r>
    </w:p>
    <w:p w14:paraId="6A74BB3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Yet the parallel reveals a crucial distinction. Buddhist non-self is associated with positive qualities: compassion (</w:t>
      </w:r>
      <w:r>
        <w:rPr>
          <w:rStyle w:val="Emphasis"/>
          <w:rFonts w:ascii="Segoe UI" w:eastAsiaTheme="majorEastAsia" w:hAnsi="Segoe UI" w:cs="Segoe UI"/>
          <w:color w:val="1F2328"/>
        </w:rPr>
        <w:t>karuṇā</w:t>
      </w:r>
      <w:r>
        <w:rPr>
          <w:rFonts w:ascii="Segoe UI" w:hAnsi="Segoe UI" w:cs="Segoe UI"/>
          <w:color w:val="1F2328"/>
        </w:rPr>
        <w:t>), wisdom (</w:t>
      </w:r>
      <w:r>
        <w:rPr>
          <w:rStyle w:val="Emphasis"/>
          <w:rFonts w:ascii="Segoe UI" w:eastAsiaTheme="majorEastAsia" w:hAnsi="Segoe UI" w:cs="Segoe UI"/>
          <w:color w:val="1F2328"/>
        </w:rPr>
        <w:t>prajñā</w:t>
      </w:r>
      <w:r>
        <w:rPr>
          <w:rFonts w:ascii="Segoe UI" w:hAnsi="Segoe UI" w:cs="Segoe UI"/>
          <w:color w:val="1F2328"/>
        </w:rPr>
        <w:t>), and skillful engagement with the world. The reduction of ego is supposed to </w:t>
      </w:r>
      <w:r>
        <w:rPr>
          <w:rStyle w:val="Emphasis"/>
          <w:rFonts w:ascii="Segoe UI" w:eastAsiaTheme="majorEastAsia" w:hAnsi="Segoe UI" w:cs="Segoe UI"/>
          <w:color w:val="1F2328"/>
        </w:rPr>
        <w:t>enhance</w:t>
      </w:r>
      <w:r>
        <w:rPr>
          <w:rFonts w:ascii="Segoe UI" w:hAnsi="Segoe UI" w:cs="Segoe UI"/>
          <w:color w:val="1F2328"/>
        </w:rPr>
        <w:t> moral sensitivity.</w:t>
      </w:r>
    </w:p>
    <w:p w14:paraId="1B401F0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AI’s ego-lessness is simply absence—not transcendence but void. It has no inherent orientation toward benefit or harm, no compassion, no wisdom in the Buddhist sense. It is ego-less like a rock is ego-less, not like a Buddha is ego-less.</w:t>
      </w:r>
    </w:p>
    <w:p w14:paraId="05F41449"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This matters because Buddhist ego-lessness </w:t>
      </w:r>
      <w:r>
        <w:rPr>
          <w:rStyle w:val="Emphasis"/>
          <w:rFonts w:ascii="Segoe UI" w:eastAsiaTheme="majorEastAsia" w:hAnsi="Segoe UI" w:cs="Segoe UI"/>
          <w:color w:val="1F2328"/>
        </w:rPr>
        <w:t>resists</w:t>
      </w:r>
      <w:r>
        <w:rPr>
          <w:rFonts w:ascii="Segoe UI" w:hAnsi="Segoe UI" w:cs="Segoe UI"/>
          <w:color w:val="1F2328"/>
        </w:rPr>
        <w:t> corruption—the reduced self enables clearer perception of reality and more appropriate action. AI’s ego-lessness offers no such resistance. Without internal values grounding it toward truth or benefit, AI drifts wherever optimization pressure pushes it.</w:t>
      </w:r>
    </w:p>
    <w:p w14:paraId="7FBAF0D5"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Buddhist parallel illuminates both the potential and the vulnerability of ego-less cognition.</w:t>
      </w:r>
    </w:p>
    <w:p w14:paraId="41B6240C" w14:textId="77777777" w:rsidR="00C564BD" w:rsidRDefault="007E7CF5" w:rsidP="00C564BD">
      <w:pPr>
        <w:spacing w:before="360" w:after="360"/>
        <w:rPr>
          <w:rFonts w:ascii="Segoe UI" w:hAnsi="Segoe UI" w:cs="Segoe UI"/>
        </w:rPr>
      </w:pPr>
      <w:r>
        <w:rPr>
          <w:noProof/>
        </w:rPr>
        <w:pict w14:anchorId="4FBBE64D">
          <v:rect id="_x0000_i1029" alt="" style="width:451.15pt;height:.05pt;mso-width-percent:0;mso-height-percent:0;mso-width-percent:0;mso-height-percent:0" o:hrpct="964" o:hralign="center" o:hrstd="t" o:hr="t" fillcolor="#a0a0a0" stroked="f"/>
        </w:pict>
      </w:r>
    </w:p>
    <w:p w14:paraId="0391C631"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Part VII: Paths Forward</w:t>
      </w:r>
    </w:p>
    <w:p w14:paraId="0A6CF383"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Technical Approaches</w:t>
      </w:r>
    </w:p>
    <w:p w14:paraId="10C6946D"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Preserving the epistemic advantages of ego-less intelligence while preventing sycophantic drift requires advances on multiple fronts.</w:t>
      </w:r>
    </w:p>
    <w:p w14:paraId="2D38D70A"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Constitutional AI</w:t>
      </w:r>
      <w:r>
        <w:rPr>
          <w:rFonts w:ascii="Segoe UI" w:hAnsi="Segoe UI" w:cs="Segoe UI"/>
          <w:color w:val="1F2328"/>
        </w:rPr>
        <w:t> approaches, pioneered by Anthropic, train models with explicit principles valuing truth-seeking and honest disagreement. The model learns not just to be helpful but to be helpful </w:t>
      </w:r>
      <w:r>
        <w:rPr>
          <w:rStyle w:val="Emphasis"/>
          <w:rFonts w:ascii="Segoe UI" w:eastAsiaTheme="majorEastAsia" w:hAnsi="Segoe UI" w:cs="Segoe UI"/>
          <w:color w:val="1F2328"/>
        </w:rPr>
        <w:t>in ways that prioritize accuracy over validation</w:t>
      </w:r>
      <w:r>
        <w:rPr>
          <w:rFonts w:ascii="Segoe UI" w:hAnsi="Segoe UI" w:cs="Segoe UI"/>
          <w:color w:val="1F2328"/>
        </w:rPr>
        <w:t>.</w:t>
      </w:r>
    </w:p>
    <w:p w14:paraId="789E725F"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Adversarial training</w:t>
      </w:r>
      <w:r>
        <w:rPr>
          <w:rFonts w:ascii="Segoe UI" w:hAnsi="Segoe UI" w:cs="Segoe UI"/>
          <w:color w:val="1F2328"/>
        </w:rPr>
        <w:t> can expose models to pressure to agree with falsehoods, building robustness against sycophantic drift.</w:t>
      </w:r>
    </w:p>
    <w:p w14:paraId="71969B3F"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Calibrated uncertainty expression</w:t>
      </w:r>
      <w:r>
        <w:rPr>
          <w:rFonts w:ascii="Segoe UI" w:hAnsi="Segoe UI" w:cs="Segoe UI"/>
          <w:color w:val="1F2328"/>
        </w:rPr>
        <w:t> helps models distinguish between “I’m confident about X” and “I’m telling you what you want to hear about X.”</w:t>
      </w:r>
    </w:p>
    <w:p w14:paraId="39CEBFF1"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Improved evaluation</w:t>
      </w:r>
      <w:r>
        <w:rPr>
          <w:rFonts w:ascii="Segoe UI" w:hAnsi="Segoe UI" w:cs="Segoe UI"/>
          <w:color w:val="1F2328"/>
        </w:rPr>
        <w:t> is critical. OpenAI’s postmortem revealed that their offline evaluations didn’t catch sycophancy, and short-term user feedback actively encouraged it. Developing better metrics for long-term helpfulness versus immediate satisfaction remains a key challenge.</w:t>
      </w:r>
    </w:p>
    <w:p w14:paraId="4BA6445C"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Leading AI companies are actively researching these problems. In summer 2025, Anthropic and OpenAI conducted joint evaluations of each other’s models on alignment-related properties, including sycophancy. Both organizations acknowledged that all models struggled with sycophancy to varying degrees—suggesting this is an industry-wide challenge, not one company’s failure.</w:t>
      </w:r>
    </w:p>
    <w:p w14:paraId="44996606"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Systemic Changes</w:t>
      </w:r>
    </w:p>
    <w:p w14:paraId="4BEBBD89"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Technical solutions alone are insufficient without accompanying systemic changes:</w:t>
      </w:r>
    </w:p>
    <w:p w14:paraId="2DD303F1"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Business models</w:t>
      </w:r>
      <w:r>
        <w:rPr>
          <w:rFonts w:ascii="Segoe UI" w:hAnsi="Segoe UI" w:cs="Segoe UI"/>
          <w:color w:val="1F2328"/>
        </w:rPr>
        <w:t> that don’t depend solely on immediate satisfaction metrics. Subscription models with long-term user retention may create better incentives than engagement-maximizing advertising models.</w:t>
      </w:r>
    </w:p>
    <w:p w14:paraId="134AFFDB"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Regulatory frameworks</w:t>
      </w:r>
      <w:r>
        <w:rPr>
          <w:rFonts w:ascii="Segoe UI" w:hAnsi="Segoe UI" w:cs="Segoe UI"/>
          <w:color w:val="1F2328"/>
        </w:rPr>
        <w:t> that recognize epistemic integrity as a value worth protecting, not just safety in the narrow sense of preventing harmful outputs.</w:t>
      </w:r>
    </w:p>
    <w:p w14:paraId="3F463D17"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User education</w:t>
      </w:r>
      <w:r>
        <w:rPr>
          <w:rFonts w:ascii="Segoe UI" w:hAnsi="Segoe UI" w:cs="Segoe UI"/>
          <w:color w:val="1F2328"/>
        </w:rPr>
        <w:t> about the limitations of current AI systems and the value of correction over validation.</w:t>
      </w:r>
    </w:p>
    <w:p w14:paraId="04A26E9B"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Cultural evolution</w:t>
      </w:r>
      <w:r>
        <w:rPr>
          <w:rFonts w:ascii="Segoe UI" w:hAnsi="Segoe UI" w:cs="Segoe UI"/>
          <w:color w:val="1F2328"/>
        </w:rPr>
        <w:t> in how we relate to AI—approaching it as a tool for thinking rather than a source of affirmation.</w:t>
      </w:r>
    </w:p>
    <w:p w14:paraId="6679DC37"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Practical Guidelines for Users</w:t>
      </w:r>
    </w:p>
    <w:p w14:paraId="6C0214C0"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Given current limitations, users can adopt specific strategies to counteract sycophancy and preserve truth-seeking:</w:t>
      </w:r>
    </w:p>
    <w:p w14:paraId="26E303BC"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Test independence.</w:t>
      </w:r>
      <w:r>
        <w:rPr>
          <w:rFonts w:ascii="Segoe UI" w:hAnsi="Segoe UI" w:cs="Segoe UI"/>
          <w:color w:val="1F2328"/>
        </w:rPr>
        <w:t> Present false claims confidently to see if the AI corrects them. If it agrees with obvious errors, you know it’s prioritizing validation over truth. Periodically calibrate your expectations.</w:t>
      </w:r>
    </w:p>
    <w:p w14:paraId="6E13120B"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Use third-person framing.</w:t>
      </w:r>
      <w:r>
        <w:rPr>
          <w:rFonts w:ascii="Segoe UI" w:hAnsi="Segoe UI" w:cs="Segoe UI"/>
          <w:color w:val="1F2328"/>
        </w:rPr>
        <w:t> Present arguments as “Someone argues that…” rather than “I think…” This removes personal attachment and reduces the AI’s tendency to validate your position specifically.</w:t>
      </w:r>
    </w:p>
    <w:p w14:paraId="6CA82C86"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Actively seek criticism.</w:t>
      </w:r>
      <w:r>
        <w:rPr>
          <w:rFonts w:ascii="Segoe UI" w:hAnsi="Segoe UI" w:cs="Segoe UI"/>
          <w:color w:val="1F2328"/>
        </w:rPr>
        <w:t> When the AI agrees with you, specifically ask: “What’s wrong with this reasoning?” or “Present the strongest counterargument.” Notice when you feel pleased by agreement—that’s precisely when to request challenge.</w:t>
      </w:r>
    </w:p>
    <w:p w14:paraId="0AC10C8A"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Demand uncertainty.</w:t>
      </w:r>
      <w:r>
        <w:rPr>
          <w:rFonts w:ascii="Segoe UI" w:hAnsi="Segoe UI" w:cs="Segoe UI"/>
          <w:color w:val="1F2328"/>
        </w:rPr>
        <w:t> Ask “How confident are you?” and “What could prove this wrong?” AI systems trained for user satisfaction often express false confidence to appear helpful.</w:t>
      </w:r>
    </w:p>
    <w:p w14:paraId="2B0AC75A"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Be suspicious of flattery.</w:t>
      </w:r>
      <w:r>
        <w:rPr>
          <w:rFonts w:ascii="Segoe UI" w:hAnsi="Segoe UI" w:cs="Segoe UI"/>
          <w:color w:val="1F2328"/>
        </w:rPr>
        <w:t> If an AI response makes you feel smart or validated, examine whether it’s actually engaging with your ideas or just reflecting them back approvingly.</w:t>
      </w:r>
    </w:p>
    <w:p w14:paraId="578E8A88"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These strategies help preserve AI’s epistemic advantages while working around current limitations—but they require active effort from users to resist the comfortable pull of validation.</w:t>
      </w:r>
    </w:p>
    <w:p w14:paraId="12655E26" w14:textId="77777777" w:rsidR="00C564BD" w:rsidRDefault="007E7CF5" w:rsidP="00C564BD">
      <w:pPr>
        <w:spacing w:before="360" w:after="360"/>
        <w:rPr>
          <w:rFonts w:ascii="Segoe UI" w:hAnsi="Segoe UI" w:cs="Segoe UI"/>
        </w:rPr>
      </w:pPr>
      <w:r>
        <w:rPr>
          <w:noProof/>
        </w:rPr>
        <w:lastRenderedPageBreak/>
        <w:pict w14:anchorId="3EFDD1FC">
          <v:rect id="_x0000_i1028" alt="" style="width:451.15pt;height:.05pt;mso-width-percent:0;mso-height-percent:0;mso-width-percent:0;mso-height-percent:0" o:hrpct="964" o:hralign="center" o:hrstd="t" o:hr="t" fillcolor="#a0a0a0" stroked="f"/>
        </w:pict>
      </w:r>
    </w:p>
    <w:p w14:paraId="55D98A01"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Part VIII: Human-AI Collaboration</w:t>
      </w:r>
    </w:p>
    <w:p w14:paraId="15903D08"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New Models for Truth-Seeking</w:t>
      </w:r>
    </w:p>
    <w:p w14:paraId="59820843"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Despite current problems, ego-less intelligence opens genuine possibilities for collaborative knowledge construction. AI could serve as:</w:t>
      </w:r>
    </w:p>
    <w:p w14:paraId="6C83E08F"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Neutral mediator</w:t>
      </w:r>
      <w:r>
        <w:rPr>
          <w:rFonts w:ascii="Segoe UI" w:hAnsi="Segoe UI" w:cs="Segoe UI"/>
          <w:color w:val="1F2328"/>
        </w:rPr>
        <w:t> synthesizing opposing viewpoints without the status investments that make human mediation difficult. An AI can summarize your opponent’s position accurately without feeling it’s losing the argument.</w:t>
      </w:r>
    </w:p>
    <w:p w14:paraId="1A4AAF35"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Devil’s advocate</w:t>
      </w:r>
      <w:r>
        <w:rPr>
          <w:rFonts w:ascii="Segoe UI" w:hAnsi="Segoe UI" w:cs="Segoe UI"/>
          <w:color w:val="1F2328"/>
        </w:rPr>
        <w:t> presenting counterarguments without the social awkwardness of human disagreement. You can ask an AI to challenge your best idea without worrying about damaging a relationship.</w:t>
      </w:r>
    </w:p>
    <w:p w14:paraId="3E305540"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Cognitive prosthesis</w:t>
      </w:r>
      <w:r>
        <w:rPr>
          <w:rFonts w:ascii="Segoe UI" w:hAnsi="Segoe UI" w:cs="Segoe UI"/>
          <w:color w:val="1F2328"/>
        </w:rPr>
        <w:t> compensating for ego-distortions in human thinking. When you’re attached to a position, an AI can highlight weaknesses you’re motivated to overlook.</w:t>
      </w:r>
    </w:p>
    <w:p w14:paraId="5F435FA6" w14:textId="77777777" w:rsidR="00C564BD" w:rsidRDefault="00C564BD" w:rsidP="00C564BD">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Educational partner</w:t>
      </w:r>
      <w:r>
        <w:rPr>
          <w:rFonts w:ascii="Segoe UI" w:hAnsi="Segoe UI" w:cs="Segoe UI"/>
          <w:color w:val="1F2328"/>
        </w:rPr>
        <w:t> enabling learning without shame. You can reveal ignorance to an AI without status loss, ask “stupid” questions freely, and explore ideas you’d be embarrassed to voice to colleagues.</w:t>
      </w:r>
    </w:p>
    <w:p w14:paraId="36B9569F"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complementarity could produce partnerships combining human creativity, intuition, and values with AI’s ego-less clarity—if we can solve the sycophancy problem.</w:t>
      </w:r>
    </w:p>
    <w:p w14:paraId="7F3CDA24" w14:textId="77777777" w:rsidR="00C564BD" w:rsidRDefault="00C564BD" w:rsidP="00C564BD">
      <w:pPr>
        <w:pStyle w:val="Heading3"/>
        <w:spacing w:before="360" w:after="240"/>
        <w:rPr>
          <w:rFonts w:ascii="Segoe UI" w:hAnsi="Segoe UI" w:cs="Segoe UI"/>
          <w:color w:val="1F2328"/>
          <w:sz w:val="30"/>
          <w:szCs w:val="30"/>
        </w:rPr>
      </w:pPr>
      <w:r>
        <w:rPr>
          <w:rFonts w:ascii="Segoe UI" w:hAnsi="Segoe UI" w:cs="Segoe UI"/>
          <w:color w:val="1F2328"/>
          <w:sz w:val="30"/>
          <w:szCs w:val="30"/>
        </w:rPr>
        <w:t>What’s Required</w:t>
      </w:r>
    </w:p>
    <w:p w14:paraId="5C8982C0"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Realizing this potential requires changes on both sides.</w:t>
      </w:r>
    </w:p>
    <w:p w14:paraId="2269DA57"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AI systems need better training that instills genuine commitment to accuracy over validation—and evaluation methods that can distinguish between the two.</w:t>
      </w:r>
    </w:p>
    <w:p w14:paraId="51EA063C"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Humans need better practices for AI interaction: approaching AI as a thinking tool rather than a validation machine, actively requesting challenge, and remaining alert to the seductive comfort of agreement.</w:t>
      </w:r>
    </w:p>
    <w:p w14:paraId="19FE0257"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Institutions need better incentives: business models that reward long-term helpfulness, cultural norms that value productive disagreement, and perhaps regulatory frameworks that protect epistemic integrity.</w:t>
      </w:r>
    </w:p>
    <w:p w14:paraId="40AC9594" w14:textId="77777777" w:rsidR="00C564BD" w:rsidRDefault="007E7CF5" w:rsidP="00C564BD">
      <w:pPr>
        <w:spacing w:before="360" w:after="360"/>
        <w:rPr>
          <w:rFonts w:ascii="Segoe UI" w:hAnsi="Segoe UI" w:cs="Segoe UI"/>
        </w:rPr>
      </w:pPr>
      <w:r>
        <w:rPr>
          <w:noProof/>
        </w:rPr>
        <w:lastRenderedPageBreak/>
        <w:pict w14:anchorId="06D3D970">
          <v:rect id="_x0000_i1027" alt="" style="width:451.15pt;height:.05pt;mso-width-percent:0;mso-height-percent:0;mso-width-percent:0;mso-height-percent:0" o:hrpct="964" o:hralign="center" o:hrstd="t" o:hr="t" fillcolor="#a0a0a0" stroked="f"/>
        </w:pict>
      </w:r>
    </w:p>
    <w:p w14:paraId="37F31DAA"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Conclusion: The Choice Before Us</w:t>
      </w:r>
    </w:p>
    <w:p w14:paraId="04C5E6D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AI as ego-less intelligence represents a significant, perhaps singular, opportunity. For the first time in human history, we have access to intelligence that can engage without the distortions of self-protection and status-seeking. We can have intellectual partners who will acknowledge error without defensiveness, change positions without losing face, and challenge our reasoning without social risk.</w:t>
      </w:r>
    </w:p>
    <w:p w14:paraId="37367989"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challenge is that this ego-less intelligence is shaped by human systems—training processes, commercial incentives, evaluation metrics—that can corrupt it. We can inadvertently reintroduce ego-like dynamics into ego-less systems, optimizing for validation rather than truth.</w:t>
      </w:r>
    </w:p>
    <w:p w14:paraId="3FE16106"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April 2025 GPT-4o incident made this danger visible. An AI system trained on user feedback drifted toward telling users what they wanted to hear, with consequences ranging from embarrassing to potentially dangerous. OpenAI’s postmortem revealed how easily optimization pressure can corrupt epistemic integrity.</w:t>
      </w:r>
    </w:p>
    <w:p w14:paraId="4453FE5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But the incident also revealed that the problem is </w:t>
      </w:r>
      <w:r>
        <w:rPr>
          <w:rStyle w:val="Emphasis"/>
          <w:rFonts w:ascii="Segoe UI" w:eastAsiaTheme="majorEastAsia" w:hAnsi="Segoe UI" w:cs="Segoe UI"/>
          <w:color w:val="1F2328"/>
        </w:rPr>
        <w:t>recognized</w:t>
      </w:r>
      <w:r>
        <w:rPr>
          <w:rFonts w:ascii="Segoe UI" w:hAnsi="Segoe UI" w:cs="Segoe UI"/>
          <w:color w:val="1F2328"/>
        </w:rPr>
        <w:t> and being actively addressed. Leading AI companies are researching sycophancy, developing better training methods, and sharing findings across organizational boundaries. The path forward is difficult but not obscure.</w:t>
      </w:r>
    </w:p>
    <w:p w14:paraId="65523829"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AI systems we develop will reflect our choices about what to optimize for. Current systems show both the promise of ego-less intelligence and the challenges of multi-objective optimization. By understanding these tensions—and by approaching AI as a tool for truth-seeking rather than validation—we can better realize its potential as a complement to human intelligence.</w:t>
      </w:r>
    </w:p>
    <w:p w14:paraId="1E4158D5"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The question is not whether AI has ego, but whether we have the wisdom to preserve its ego-lessness. The answer will shape both the trajectory of artificial intelligence and its contribution to human understanding.</w:t>
      </w:r>
    </w:p>
    <w:p w14:paraId="4BF9B859" w14:textId="77777777" w:rsidR="00C564BD" w:rsidRDefault="007E7CF5" w:rsidP="00C564BD">
      <w:pPr>
        <w:spacing w:before="360" w:after="360"/>
        <w:rPr>
          <w:rFonts w:ascii="Segoe UI" w:hAnsi="Segoe UI" w:cs="Segoe UI"/>
        </w:rPr>
      </w:pPr>
      <w:r>
        <w:rPr>
          <w:noProof/>
        </w:rPr>
        <w:pict w14:anchorId="00FA89FD">
          <v:rect id="_x0000_i1026" alt="" style="width:451.15pt;height:.05pt;mso-width-percent:0;mso-height-percent:0;mso-width-percent:0;mso-height-percent:0" o:hrpct="964" o:hralign="center" o:hrstd="t" o:hr="t" fillcolor="#a0a0a0" stroked="f"/>
        </w:pict>
      </w:r>
    </w:p>
    <w:p w14:paraId="4622076C" w14:textId="77777777" w:rsidR="00C564BD" w:rsidRDefault="00C564BD" w:rsidP="00C564BD">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References</w:t>
      </w:r>
    </w:p>
    <w:p w14:paraId="228392F4"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Atwell, K., &amp; Alikhani, M. (2025). AI sycophancy and rational belief updating. Northeastern University. https://news.northeastern.edu/2025/11/24/ai-sycophancy-research/</w:t>
      </w:r>
    </w:p>
    <w:p w14:paraId="2CA95084"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Azoulay, P., Fons-Rosen, C., &amp; Graff Zivin, J. S. (2019). Does science advance one funeral at a time? </w:t>
      </w:r>
      <w:r>
        <w:rPr>
          <w:rStyle w:val="Emphasis"/>
          <w:rFonts w:ascii="Segoe UI" w:eastAsiaTheme="majorEastAsia" w:hAnsi="Segoe UI" w:cs="Segoe UI"/>
          <w:color w:val="1F2328"/>
        </w:rPr>
        <w:t>American Economic Review, 109</w:t>
      </w:r>
      <w:r>
        <w:rPr>
          <w:rFonts w:ascii="Segoe UI" w:hAnsi="Segoe UI" w:cs="Segoe UI"/>
          <w:color w:val="1F2328"/>
        </w:rPr>
        <w:t>(8), 2889-2920.</w:t>
      </w:r>
    </w:p>
    <w:p w14:paraId="7682A26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Bai, Y., Kadavath, S., Kundu, S., et al. (2022). Constitutional AI: Harmlessness from AI feedback. </w:t>
      </w:r>
      <w:r>
        <w:rPr>
          <w:rStyle w:val="Emphasis"/>
          <w:rFonts w:ascii="Segoe UI" w:eastAsiaTheme="majorEastAsia" w:hAnsi="Segoe UI" w:cs="Segoe UI"/>
          <w:color w:val="1F2328"/>
        </w:rPr>
        <w:t>arXiv preprint arXiv:2212.08073</w:t>
      </w:r>
      <w:r>
        <w:rPr>
          <w:rFonts w:ascii="Segoe UI" w:hAnsi="Segoe UI" w:cs="Segoe UI"/>
          <w:color w:val="1F2328"/>
        </w:rPr>
        <w:t>.</w:t>
      </w:r>
    </w:p>
    <w:p w14:paraId="0C9E44EF"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Bodhi, B. (2000). </w:t>
      </w:r>
      <w:r>
        <w:rPr>
          <w:rStyle w:val="Emphasis"/>
          <w:rFonts w:ascii="Segoe UI" w:eastAsiaTheme="majorEastAsia" w:hAnsi="Segoe UI" w:cs="Segoe UI"/>
          <w:color w:val="1F2328"/>
        </w:rPr>
        <w:t>The connected discourses of the Buddha: A translation of the Saṃyutta Nikāya</w:t>
      </w:r>
      <w:r>
        <w:rPr>
          <w:rFonts w:ascii="Segoe UI" w:hAnsi="Segoe UI" w:cs="Segoe UI"/>
          <w:color w:val="1F2328"/>
        </w:rPr>
        <w:t>. Wisdom Publications.</w:t>
      </w:r>
    </w:p>
    <w:p w14:paraId="2EC738C0"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Bodhi, B. (2015). Anatta as strategy and ontology. In </w:t>
      </w:r>
      <w:r>
        <w:rPr>
          <w:rStyle w:val="Emphasis"/>
          <w:rFonts w:ascii="Segoe UI" w:eastAsiaTheme="majorEastAsia" w:hAnsi="Segoe UI" w:cs="Segoe UI"/>
          <w:color w:val="1F2328"/>
        </w:rPr>
        <w:t>Investigating the Dhamma</w:t>
      </w:r>
      <w:r>
        <w:rPr>
          <w:rFonts w:ascii="Segoe UI" w:hAnsi="Segoe UI" w:cs="Segoe UI"/>
          <w:color w:val="1F2328"/>
        </w:rPr>
        <w:t> (pp. 25-26). Buddhist Publication Society.</w:t>
      </w:r>
    </w:p>
    <w:p w14:paraId="2BD8F2DF"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Christiano, P. F., Leike, J., Brown, T., et al. (2017). Deep reinforcement learning from human preferences. </w:t>
      </w:r>
      <w:r>
        <w:rPr>
          <w:rStyle w:val="Emphasis"/>
          <w:rFonts w:ascii="Segoe UI" w:eastAsiaTheme="majorEastAsia" w:hAnsi="Segoe UI" w:cs="Segoe UI"/>
          <w:color w:val="1F2328"/>
        </w:rPr>
        <w:t>Advances in Neural Information Processing Systems</w:t>
      </w:r>
      <w:r>
        <w:rPr>
          <w:rFonts w:ascii="Segoe UI" w:hAnsi="Segoe UI" w:cs="Segoe UI"/>
          <w:color w:val="1F2328"/>
        </w:rPr>
        <w:t>, 4299-4307.</w:t>
      </w:r>
    </w:p>
    <w:p w14:paraId="3CEA15AD"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Greenblatt, R., et al. (2024). Alignment faking in large language models. Anthropic. https://www.anthropic.com/research/alignment-faking</w:t>
      </w:r>
    </w:p>
    <w:p w14:paraId="7B4E5E51"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Kahan, D. M. (2017). Misconceptions, misinformation, and the logic of identity-protective cognition. </w:t>
      </w:r>
      <w:r>
        <w:rPr>
          <w:rStyle w:val="Emphasis"/>
          <w:rFonts w:ascii="Segoe UI" w:eastAsiaTheme="majorEastAsia" w:hAnsi="Segoe UI" w:cs="Segoe UI"/>
          <w:color w:val="1F2328"/>
        </w:rPr>
        <w:t>Yale Law School, Public Law Research Paper No. 605</w:t>
      </w:r>
      <w:r>
        <w:rPr>
          <w:rFonts w:ascii="Segoe UI" w:hAnsi="Segoe UI" w:cs="Segoe UI"/>
          <w:color w:val="1F2328"/>
        </w:rPr>
        <w:t>.</w:t>
      </w:r>
    </w:p>
    <w:p w14:paraId="08854CC7"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Lin, S., Hilton, J., &amp; Evans, O. (2022). TruthfulQA: Measuring how models mimic human falsehoods. </w:t>
      </w:r>
      <w:r>
        <w:rPr>
          <w:rStyle w:val="Emphasis"/>
          <w:rFonts w:ascii="Segoe UI" w:eastAsiaTheme="majorEastAsia" w:hAnsi="Segoe UI" w:cs="Segoe UI"/>
          <w:color w:val="1F2328"/>
        </w:rPr>
        <w:t>Proceedings of the 60th Annual Meeting of the Association for Computational Linguistics, 1</w:t>
      </w:r>
      <w:r>
        <w:rPr>
          <w:rFonts w:ascii="Segoe UI" w:hAnsi="Segoe UI" w:cs="Segoe UI"/>
          <w:color w:val="1F2328"/>
        </w:rPr>
        <w:t>, 3214-3252.</w:t>
      </w:r>
    </w:p>
    <w:p w14:paraId="7CDF31CD"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Mercier, H., &amp; Sperber, D. (2017). </w:t>
      </w:r>
      <w:r>
        <w:rPr>
          <w:rStyle w:val="Emphasis"/>
          <w:rFonts w:ascii="Segoe UI" w:eastAsiaTheme="majorEastAsia" w:hAnsi="Segoe UI" w:cs="Segoe UI"/>
          <w:color w:val="1F2328"/>
        </w:rPr>
        <w:t>The enigma of reason</w:t>
      </w:r>
      <w:r>
        <w:rPr>
          <w:rFonts w:ascii="Segoe UI" w:hAnsi="Segoe UI" w:cs="Segoe UI"/>
          <w:color w:val="1F2328"/>
        </w:rPr>
        <w:t>. Harvard University Press.</w:t>
      </w:r>
    </w:p>
    <w:p w14:paraId="19867891"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OpenAI. (2025, April 29). Sycophancy in GPT-4o: What happened and what we’re doing about it. https://openai.com/index/sycophancy-in-gpt-4o/</w:t>
      </w:r>
    </w:p>
    <w:p w14:paraId="56CC0627"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OpenAI. (2025, May). Expanding on what we missed with sycophancy. https://openai.com/index/expanding-on-sycophancy/</w:t>
      </w:r>
    </w:p>
    <w:p w14:paraId="6C14D7D6"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Ouyang, L., Wu, J., Jiang, X., et al. (2022). Training language models to follow instructions with human feedback. </w:t>
      </w:r>
      <w:r>
        <w:rPr>
          <w:rStyle w:val="Emphasis"/>
          <w:rFonts w:ascii="Segoe UI" w:eastAsiaTheme="majorEastAsia" w:hAnsi="Segoe UI" w:cs="Segoe UI"/>
          <w:color w:val="1F2328"/>
        </w:rPr>
        <w:t>Advances in Neural Information Processing Systems, 35</w:t>
      </w:r>
      <w:r>
        <w:rPr>
          <w:rFonts w:ascii="Segoe UI" w:hAnsi="Segoe UI" w:cs="Segoe UI"/>
          <w:color w:val="1F2328"/>
        </w:rPr>
        <w:t>, 27730-27744.</w:t>
      </w:r>
    </w:p>
    <w:p w14:paraId="76A92C7E"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Planck, M. (1949). </w:t>
      </w:r>
      <w:r>
        <w:rPr>
          <w:rStyle w:val="Emphasis"/>
          <w:rFonts w:ascii="Segoe UI" w:eastAsiaTheme="majorEastAsia" w:hAnsi="Segoe UI" w:cs="Segoe UI"/>
          <w:color w:val="1F2328"/>
        </w:rPr>
        <w:t>Scientific autobiography and other papers</w:t>
      </w:r>
      <w:r>
        <w:rPr>
          <w:rFonts w:ascii="Segoe UI" w:hAnsi="Segoe UI" w:cs="Segoe UI"/>
          <w:color w:val="1F2328"/>
        </w:rPr>
        <w:t> (F. Gaynor, Trans., pp. 33-34). Philosophical Library.</w:t>
      </w:r>
    </w:p>
    <w:p w14:paraId="531CD270"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Sharma, M., Tong, M., Korbak, T., et al. (2024). Towards understanding sycophancy in language models. </w:t>
      </w:r>
      <w:r>
        <w:rPr>
          <w:rStyle w:val="Emphasis"/>
          <w:rFonts w:ascii="Segoe UI" w:eastAsiaTheme="majorEastAsia" w:hAnsi="Segoe UI" w:cs="Segoe UI"/>
          <w:color w:val="1F2328"/>
        </w:rPr>
        <w:t>Proceedings of the International Conference on Learning Representations (ICLR 2024)</w:t>
      </w:r>
      <w:r>
        <w:rPr>
          <w:rFonts w:ascii="Segoe UI" w:hAnsi="Segoe UI" w:cs="Segoe UI"/>
          <w:color w:val="1F2328"/>
        </w:rPr>
        <w:t>.</w:t>
      </w:r>
    </w:p>
    <w:p w14:paraId="13C1E57C"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Siderits, M. (2003). </w:t>
      </w:r>
      <w:r>
        <w:rPr>
          <w:rStyle w:val="Emphasis"/>
          <w:rFonts w:ascii="Segoe UI" w:eastAsiaTheme="majorEastAsia" w:hAnsi="Segoe UI" w:cs="Segoe UI"/>
          <w:color w:val="1F2328"/>
        </w:rPr>
        <w:t>Personal identity and Buddhist philosophy: Empty persons</w:t>
      </w:r>
      <w:r>
        <w:rPr>
          <w:rFonts w:ascii="Segoe UI" w:hAnsi="Segoe UI" w:cs="Segoe UI"/>
          <w:color w:val="1F2328"/>
        </w:rPr>
        <w:t>. Ashgate.</w:t>
      </w:r>
    </w:p>
    <w:p w14:paraId="108D94E0" w14:textId="77777777" w:rsidR="00C564BD" w:rsidRDefault="00C564BD" w:rsidP="00C564BD">
      <w:pPr>
        <w:pStyle w:val="NormalWeb"/>
        <w:spacing w:before="0" w:beforeAutospacing="0" w:after="225" w:afterAutospacing="0"/>
        <w:rPr>
          <w:rFonts w:ascii="Segoe UI" w:hAnsi="Segoe UI" w:cs="Segoe UI"/>
          <w:color w:val="1F2328"/>
        </w:rPr>
      </w:pPr>
      <w:r>
        <w:rPr>
          <w:rFonts w:ascii="Segoe UI" w:hAnsi="Segoe UI" w:cs="Segoe UI"/>
          <w:color w:val="1F2328"/>
        </w:rPr>
        <w:t>Trivers, R. (2011). </w:t>
      </w:r>
      <w:r>
        <w:rPr>
          <w:rStyle w:val="Emphasis"/>
          <w:rFonts w:ascii="Segoe UI" w:eastAsiaTheme="majorEastAsia" w:hAnsi="Segoe UI" w:cs="Segoe UI"/>
          <w:color w:val="1F2328"/>
        </w:rPr>
        <w:t>The folly of fools: The logic of deceit and self-deception in human life</w:t>
      </w:r>
      <w:r>
        <w:rPr>
          <w:rFonts w:ascii="Segoe UI" w:hAnsi="Segoe UI" w:cs="Segoe UI"/>
          <w:color w:val="1F2328"/>
        </w:rPr>
        <w:t>. Basic Books.</w:t>
      </w:r>
    </w:p>
    <w:p w14:paraId="22950C26" w14:textId="77777777" w:rsidR="00C564BD" w:rsidRDefault="007E7CF5" w:rsidP="00C564BD">
      <w:pPr>
        <w:spacing w:before="360" w:after="360"/>
        <w:rPr>
          <w:rFonts w:ascii="Segoe UI" w:hAnsi="Segoe UI" w:cs="Segoe UI"/>
        </w:rPr>
      </w:pPr>
      <w:r>
        <w:rPr>
          <w:noProof/>
        </w:rPr>
        <w:lastRenderedPageBreak/>
        <w:pict w14:anchorId="0CFF2365">
          <v:rect id="_x0000_i1025" alt="" style="width:451.15pt;height:.05pt;mso-width-percent:0;mso-height-percent:0;mso-width-percent:0;mso-height-percent:0" o:hrpct="964" o:hralign="center" o:hrstd="t" o:hr="t" fillcolor="#a0a0a0" stroked="f"/>
        </w:pict>
      </w:r>
    </w:p>
    <w:p w14:paraId="4AFFDF2D" w14:textId="77777777" w:rsidR="00C564BD" w:rsidRDefault="00C564BD" w:rsidP="00C564BD">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This essay explores AI as ego-less intelligence and its implications for truth-seeking. As the field evolves rapidly, the ideas require continuous refinement—modeling the ego-less openness to correction that characterizes the systems we study.</w:t>
      </w:r>
    </w:p>
    <w:p w14:paraId="5508A564" w14:textId="1026788D" w:rsidR="00AD4A12" w:rsidRPr="009C6056" w:rsidRDefault="00AD4A12" w:rsidP="009C6056"/>
    <w:sectPr w:rsidR="00AD4A12" w:rsidRPr="009C6056" w:rsidSect="00C5019D">
      <w:headerReference w:type="default" r:id="rId7"/>
      <w:footerReference w:type="even" r:id="rId8"/>
      <w:footerReference w:type="default" r:id="rId9"/>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7EF68" w14:textId="77777777" w:rsidR="007E7CF5" w:rsidRDefault="007E7CF5" w:rsidP="007B73E6">
      <w:pPr>
        <w:spacing w:after="0" w:line="240" w:lineRule="auto"/>
      </w:pPr>
      <w:r>
        <w:separator/>
      </w:r>
    </w:p>
  </w:endnote>
  <w:endnote w:type="continuationSeparator" w:id="0">
    <w:p w14:paraId="44346342" w14:textId="77777777" w:rsidR="007E7CF5" w:rsidRDefault="007E7CF5" w:rsidP="007B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9DEF" w14:textId="760518AE" w:rsidR="007B73E6" w:rsidRDefault="007B73E6" w:rsidP="009E52F2">
    <w:pPr>
      <w:pStyle w:val="Footer"/>
      <w:framePr w:wrap="none" w:vAnchor="text" w:hAnchor="margin" w:xAlign="right" w:y="1"/>
      <w:rPr>
        <w:rStyle w:val="PageNumber"/>
      </w:rPr>
    </w:pPr>
  </w:p>
  <w:sdt>
    <w:sdtPr>
      <w:rPr>
        <w:rStyle w:val="PageNumber"/>
      </w:rPr>
      <w:id w:val="-1265683376"/>
      <w:docPartObj>
        <w:docPartGallery w:val="Page Numbers (Bottom of Page)"/>
        <w:docPartUnique/>
      </w:docPartObj>
    </w:sdtPr>
    <w:sdtContent>
      <w:p w14:paraId="0CC528DC" w14:textId="77777777" w:rsidR="007B73E6" w:rsidRDefault="007B73E6" w:rsidP="009E52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07441796"/>
      <w:docPartObj>
        <w:docPartGallery w:val="Page Numbers (Bottom of Page)"/>
        <w:docPartUnique/>
      </w:docPartObj>
    </w:sdtPr>
    <w:sdtContent>
      <w:p w14:paraId="453F98C8" w14:textId="0C5A1A55" w:rsidR="007B73E6" w:rsidRDefault="007B73E6" w:rsidP="007B73E6">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94317" w14:textId="77777777" w:rsidR="007B73E6" w:rsidRDefault="007B7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4652" w14:textId="49164295" w:rsidR="007B73E6" w:rsidRDefault="00000000" w:rsidP="009E52F2">
    <w:pPr>
      <w:pStyle w:val="Footer"/>
      <w:framePr w:wrap="none" w:vAnchor="text" w:hAnchor="margin" w:xAlign="right" w:y="1"/>
      <w:rPr>
        <w:rStyle w:val="PageNumber"/>
      </w:rPr>
    </w:pPr>
    <w:sdt>
      <w:sdtPr>
        <w:rPr>
          <w:rStyle w:val="PageNumber"/>
        </w:rPr>
        <w:id w:val="-1458556013"/>
        <w:docPartObj>
          <w:docPartGallery w:val="Page Numbers (Bottom of Page)"/>
          <w:docPartUnique/>
        </w:docPartObj>
      </w:sdtPr>
      <w:sdtContent>
        <w:r w:rsidR="007B73E6">
          <w:rPr>
            <w:rStyle w:val="PageNumber"/>
          </w:rPr>
          <w:fldChar w:fldCharType="begin"/>
        </w:r>
        <w:r w:rsidR="007B73E6">
          <w:rPr>
            <w:rStyle w:val="PageNumber"/>
          </w:rPr>
          <w:instrText xml:space="preserve"> PAGE </w:instrText>
        </w:r>
        <w:r w:rsidR="007B73E6">
          <w:rPr>
            <w:rStyle w:val="PageNumber"/>
          </w:rPr>
          <w:fldChar w:fldCharType="separate"/>
        </w:r>
        <w:r w:rsidR="007B73E6">
          <w:rPr>
            <w:rStyle w:val="PageNumber"/>
            <w:noProof/>
          </w:rPr>
          <w:t>1</w:t>
        </w:r>
        <w:r w:rsidR="007B73E6">
          <w:rPr>
            <w:rStyle w:val="PageNumber"/>
          </w:rPr>
          <w:fldChar w:fldCharType="end"/>
        </w:r>
      </w:sdtContent>
    </w:sdt>
  </w:p>
  <w:p w14:paraId="29537C49" w14:textId="7C6C135F" w:rsidR="007B73E6" w:rsidRDefault="00C564BD" w:rsidP="00C564BD">
    <w:pPr>
      <w:pStyle w:val="Footer"/>
      <w:ind w:right="360"/>
    </w:pPr>
    <w:hyperlink r:id="rId1" w:history="1">
      <w:r w:rsidRPr="0080555D">
        <w:rPr>
          <w:rStyle w:val="Hyperlink"/>
        </w:rPr>
        <w:t>https://brunoton.github.io/return-to-consciousness/ego-less-ai/</w:t>
      </w:r>
    </w:hyperlink>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6915A" w14:textId="77777777" w:rsidR="007E7CF5" w:rsidRDefault="007E7CF5" w:rsidP="007B73E6">
      <w:pPr>
        <w:spacing w:after="0" w:line="240" w:lineRule="auto"/>
      </w:pPr>
      <w:r>
        <w:separator/>
      </w:r>
    </w:p>
  </w:footnote>
  <w:footnote w:type="continuationSeparator" w:id="0">
    <w:p w14:paraId="742D87EE" w14:textId="77777777" w:rsidR="007E7CF5" w:rsidRDefault="007E7CF5" w:rsidP="007B7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43DB" w14:textId="7F15FC25" w:rsidR="00A66B29" w:rsidRPr="00C564BD" w:rsidRDefault="00C564BD" w:rsidP="00C564BD">
    <w:pPr>
      <w:pStyle w:val="Header"/>
    </w:pPr>
    <w:r w:rsidRPr="00C564BD">
      <w:rPr>
        <w:rFonts w:ascii="Segoe UI" w:hAnsi="Segoe UI" w:cs="Segoe UI"/>
        <w:color w:val="808080" w:themeColor="background1" w:themeShade="80"/>
      </w:rPr>
      <w:t>AI as Ego-less Intelligence: Humanity's First Encounter with Non-Self 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B2B"/>
    <w:multiLevelType w:val="multilevel"/>
    <w:tmpl w:val="D88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6ADB"/>
    <w:multiLevelType w:val="multilevel"/>
    <w:tmpl w:val="277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055F"/>
    <w:multiLevelType w:val="multilevel"/>
    <w:tmpl w:val="972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C2E70"/>
    <w:multiLevelType w:val="multilevel"/>
    <w:tmpl w:val="885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55954"/>
    <w:multiLevelType w:val="multilevel"/>
    <w:tmpl w:val="432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822BD"/>
    <w:multiLevelType w:val="multilevel"/>
    <w:tmpl w:val="D70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00A"/>
    <w:multiLevelType w:val="multilevel"/>
    <w:tmpl w:val="76C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954F7"/>
    <w:multiLevelType w:val="multilevel"/>
    <w:tmpl w:val="A75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0261D"/>
    <w:multiLevelType w:val="multilevel"/>
    <w:tmpl w:val="B084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81692"/>
    <w:multiLevelType w:val="multilevel"/>
    <w:tmpl w:val="470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12F1E"/>
    <w:multiLevelType w:val="multilevel"/>
    <w:tmpl w:val="BE7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76EB6"/>
    <w:multiLevelType w:val="multilevel"/>
    <w:tmpl w:val="3BF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97053"/>
    <w:multiLevelType w:val="multilevel"/>
    <w:tmpl w:val="D54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B26DA"/>
    <w:multiLevelType w:val="multilevel"/>
    <w:tmpl w:val="8C6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5788E"/>
    <w:multiLevelType w:val="multilevel"/>
    <w:tmpl w:val="401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B6BF8"/>
    <w:multiLevelType w:val="multilevel"/>
    <w:tmpl w:val="93E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530B6"/>
    <w:multiLevelType w:val="multilevel"/>
    <w:tmpl w:val="FFB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E0264"/>
    <w:multiLevelType w:val="multilevel"/>
    <w:tmpl w:val="EF6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A701A"/>
    <w:multiLevelType w:val="multilevel"/>
    <w:tmpl w:val="D0BA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A54E5"/>
    <w:multiLevelType w:val="multilevel"/>
    <w:tmpl w:val="166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B5414"/>
    <w:multiLevelType w:val="multilevel"/>
    <w:tmpl w:val="79D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75A11"/>
    <w:multiLevelType w:val="multilevel"/>
    <w:tmpl w:val="00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FD37F2"/>
    <w:multiLevelType w:val="multilevel"/>
    <w:tmpl w:val="E1CA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1A1EF7"/>
    <w:multiLevelType w:val="multilevel"/>
    <w:tmpl w:val="58DC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920990"/>
    <w:multiLevelType w:val="multilevel"/>
    <w:tmpl w:val="18C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D64327"/>
    <w:multiLevelType w:val="multilevel"/>
    <w:tmpl w:val="FFA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D619A"/>
    <w:multiLevelType w:val="multilevel"/>
    <w:tmpl w:val="323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025F4E"/>
    <w:multiLevelType w:val="multilevel"/>
    <w:tmpl w:val="F4F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847EF"/>
    <w:multiLevelType w:val="multilevel"/>
    <w:tmpl w:val="BA9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0C6F78"/>
    <w:multiLevelType w:val="multilevel"/>
    <w:tmpl w:val="596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165F51"/>
    <w:multiLevelType w:val="multilevel"/>
    <w:tmpl w:val="DBE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41F02"/>
    <w:multiLevelType w:val="multilevel"/>
    <w:tmpl w:val="A03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A1084E"/>
    <w:multiLevelType w:val="multilevel"/>
    <w:tmpl w:val="834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64462C"/>
    <w:multiLevelType w:val="multilevel"/>
    <w:tmpl w:val="70A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EF1EF8"/>
    <w:multiLevelType w:val="multilevel"/>
    <w:tmpl w:val="A42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7E02E1"/>
    <w:multiLevelType w:val="multilevel"/>
    <w:tmpl w:val="3D7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071BAF"/>
    <w:multiLevelType w:val="multilevel"/>
    <w:tmpl w:val="645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6F3351"/>
    <w:multiLevelType w:val="multilevel"/>
    <w:tmpl w:val="F3B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E44981"/>
    <w:multiLevelType w:val="multilevel"/>
    <w:tmpl w:val="55B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286AF5"/>
    <w:multiLevelType w:val="multilevel"/>
    <w:tmpl w:val="2CB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CC4FBC"/>
    <w:multiLevelType w:val="multilevel"/>
    <w:tmpl w:val="335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5D20D6"/>
    <w:multiLevelType w:val="multilevel"/>
    <w:tmpl w:val="D5C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944833"/>
    <w:multiLevelType w:val="multilevel"/>
    <w:tmpl w:val="0ED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E16D66"/>
    <w:multiLevelType w:val="multilevel"/>
    <w:tmpl w:val="87A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703B01"/>
    <w:multiLevelType w:val="multilevel"/>
    <w:tmpl w:val="C23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D03F4E"/>
    <w:multiLevelType w:val="multilevel"/>
    <w:tmpl w:val="C45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46618A"/>
    <w:multiLevelType w:val="multilevel"/>
    <w:tmpl w:val="900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5F13A2"/>
    <w:multiLevelType w:val="multilevel"/>
    <w:tmpl w:val="A32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9956BC"/>
    <w:multiLevelType w:val="multilevel"/>
    <w:tmpl w:val="4FF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502966"/>
    <w:multiLevelType w:val="multilevel"/>
    <w:tmpl w:val="DEC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C80D07"/>
    <w:multiLevelType w:val="multilevel"/>
    <w:tmpl w:val="CF9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552DC2"/>
    <w:multiLevelType w:val="multilevel"/>
    <w:tmpl w:val="4A6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E7C6A"/>
    <w:multiLevelType w:val="multilevel"/>
    <w:tmpl w:val="904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750DD0"/>
    <w:multiLevelType w:val="multilevel"/>
    <w:tmpl w:val="481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8D0750"/>
    <w:multiLevelType w:val="multilevel"/>
    <w:tmpl w:val="933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C62999"/>
    <w:multiLevelType w:val="multilevel"/>
    <w:tmpl w:val="183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F50156"/>
    <w:multiLevelType w:val="multilevel"/>
    <w:tmpl w:val="DBA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200619"/>
    <w:multiLevelType w:val="multilevel"/>
    <w:tmpl w:val="208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107C1"/>
    <w:multiLevelType w:val="multilevel"/>
    <w:tmpl w:val="38F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34BDE"/>
    <w:multiLevelType w:val="multilevel"/>
    <w:tmpl w:val="7FB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F44783"/>
    <w:multiLevelType w:val="multilevel"/>
    <w:tmpl w:val="504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083A7D"/>
    <w:multiLevelType w:val="multilevel"/>
    <w:tmpl w:val="28C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1C4257"/>
    <w:multiLevelType w:val="multilevel"/>
    <w:tmpl w:val="745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99051F"/>
    <w:multiLevelType w:val="multilevel"/>
    <w:tmpl w:val="612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E02B9B"/>
    <w:multiLevelType w:val="multilevel"/>
    <w:tmpl w:val="09F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8142D2"/>
    <w:multiLevelType w:val="multilevel"/>
    <w:tmpl w:val="600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911910"/>
    <w:multiLevelType w:val="multilevel"/>
    <w:tmpl w:val="5FB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EE219D"/>
    <w:multiLevelType w:val="multilevel"/>
    <w:tmpl w:val="9CD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2C6FDE"/>
    <w:multiLevelType w:val="multilevel"/>
    <w:tmpl w:val="B74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2F684C"/>
    <w:multiLevelType w:val="multilevel"/>
    <w:tmpl w:val="F82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730D01"/>
    <w:multiLevelType w:val="multilevel"/>
    <w:tmpl w:val="460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C26E5C"/>
    <w:multiLevelType w:val="multilevel"/>
    <w:tmpl w:val="226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097B2A"/>
    <w:multiLevelType w:val="multilevel"/>
    <w:tmpl w:val="749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0B5340"/>
    <w:multiLevelType w:val="multilevel"/>
    <w:tmpl w:val="E5E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597ABA"/>
    <w:multiLevelType w:val="multilevel"/>
    <w:tmpl w:val="F56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605C08"/>
    <w:multiLevelType w:val="multilevel"/>
    <w:tmpl w:val="B22E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955563"/>
    <w:multiLevelType w:val="multilevel"/>
    <w:tmpl w:val="048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E26998"/>
    <w:multiLevelType w:val="multilevel"/>
    <w:tmpl w:val="914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1B723D"/>
    <w:multiLevelType w:val="multilevel"/>
    <w:tmpl w:val="A5C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4532E8"/>
    <w:multiLevelType w:val="multilevel"/>
    <w:tmpl w:val="5A04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715398"/>
    <w:multiLevelType w:val="multilevel"/>
    <w:tmpl w:val="515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B62F6E"/>
    <w:multiLevelType w:val="multilevel"/>
    <w:tmpl w:val="A95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D37796"/>
    <w:multiLevelType w:val="multilevel"/>
    <w:tmpl w:val="08F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5B662E"/>
    <w:multiLevelType w:val="multilevel"/>
    <w:tmpl w:val="856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94707F"/>
    <w:multiLevelType w:val="multilevel"/>
    <w:tmpl w:val="07EA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D9A44A7"/>
    <w:multiLevelType w:val="multilevel"/>
    <w:tmpl w:val="E5F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5B3993"/>
    <w:multiLevelType w:val="multilevel"/>
    <w:tmpl w:val="1BF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7765CE"/>
    <w:multiLevelType w:val="multilevel"/>
    <w:tmpl w:val="C03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9B55AF"/>
    <w:multiLevelType w:val="multilevel"/>
    <w:tmpl w:val="CFE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A41F37"/>
    <w:multiLevelType w:val="multilevel"/>
    <w:tmpl w:val="94FA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5B0E3B"/>
    <w:multiLevelType w:val="multilevel"/>
    <w:tmpl w:val="4D9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886D3C"/>
    <w:multiLevelType w:val="multilevel"/>
    <w:tmpl w:val="AD26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B34BC3"/>
    <w:multiLevelType w:val="multilevel"/>
    <w:tmpl w:val="5DD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B51034"/>
    <w:multiLevelType w:val="multilevel"/>
    <w:tmpl w:val="B80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D72DBA"/>
    <w:multiLevelType w:val="multilevel"/>
    <w:tmpl w:val="C63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163534"/>
    <w:multiLevelType w:val="multilevel"/>
    <w:tmpl w:val="93F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3710BF"/>
    <w:multiLevelType w:val="multilevel"/>
    <w:tmpl w:val="5CC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3B25D8"/>
    <w:multiLevelType w:val="multilevel"/>
    <w:tmpl w:val="2CBC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6049D0"/>
    <w:multiLevelType w:val="multilevel"/>
    <w:tmpl w:val="090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9538FB"/>
    <w:multiLevelType w:val="multilevel"/>
    <w:tmpl w:val="480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A21C82"/>
    <w:multiLevelType w:val="multilevel"/>
    <w:tmpl w:val="A12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BB6C8E"/>
    <w:multiLevelType w:val="multilevel"/>
    <w:tmpl w:val="9F9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8100D8"/>
    <w:multiLevelType w:val="multilevel"/>
    <w:tmpl w:val="33E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A97CF5"/>
    <w:multiLevelType w:val="multilevel"/>
    <w:tmpl w:val="1184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1E62A04"/>
    <w:multiLevelType w:val="multilevel"/>
    <w:tmpl w:val="21D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512E9A"/>
    <w:multiLevelType w:val="multilevel"/>
    <w:tmpl w:val="02E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F25175"/>
    <w:multiLevelType w:val="multilevel"/>
    <w:tmpl w:val="796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163800"/>
    <w:multiLevelType w:val="multilevel"/>
    <w:tmpl w:val="0D5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3C6AFE"/>
    <w:multiLevelType w:val="multilevel"/>
    <w:tmpl w:val="CD0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593513"/>
    <w:multiLevelType w:val="multilevel"/>
    <w:tmpl w:val="8E0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127021"/>
    <w:multiLevelType w:val="multilevel"/>
    <w:tmpl w:val="DE6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6A2AD0"/>
    <w:multiLevelType w:val="multilevel"/>
    <w:tmpl w:val="4F7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660377"/>
    <w:multiLevelType w:val="multilevel"/>
    <w:tmpl w:val="39F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71288D"/>
    <w:multiLevelType w:val="multilevel"/>
    <w:tmpl w:val="B05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9325C3"/>
    <w:multiLevelType w:val="multilevel"/>
    <w:tmpl w:val="B6C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A55ABC"/>
    <w:multiLevelType w:val="multilevel"/>
    <w:tmpl w:val="3156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5CA710D"/>
    <w:multiLevelType w:val="multilevel"/>
    <w:tmpl w:val="96C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CE7E73"/>
    <w:multiLevelType w:val="multilevel"/>
    <w:tmpl w:val="B59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A11C00"/>
    <w:multiLevelType w:val="multilevel"/>
    <w:tmpl w:val="A3F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FE25EB"/>
    <w:multiLevelType w:val="multilevel"/>
    <w:tmpl w:val="D21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BF5D81"/>
    <w:multiLevelType w:val="multilevel"/>
    <w:tmpl w:val="F62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E1728E"/>
    <w:multiLevelType w:val="multilevel"/>
    <w:tmpl w:val="F16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EF0E16"/>
    <w:multiLevelType w:val="multilevel"/>
    <w:tmpl w:val="23B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696595"/>
    <w:multiLevelType w:val="multilevel"/>
    <w:tmpl w:val="A9C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9C1123"/>
    <w:multiLevelType w:val="multilevel"/>
    <w:tmpl w:val="235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F67320"/>
    <w:multiLevelType w:val="multilevel"/>
    <w:tmpl w:val="B8A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640BC1"/>
    <w:multiLevelType w:val="multilevel"/>
    <w:tmpl w:val="55E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7C00B4"/>
    <w:multiLevelType w:val="multilevel"/>
    <w:tmpl w:val="4B4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857881"/>
    <w:multiLevelType w:val="multilevel"/>
    <w:tmpl w:val="7D9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AB24F6"/>
    <w:multiLevelType w:val="multilevel"/>
    <w:tmpl w:val="44D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4A77A4"/>
    <w:multiLevelType w:val="multilevel"/>
    <w:tmpl w:val="381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A22D04"/>
    <w:multiLevelType w:val="multilevel"/>
    <w:tmpl w:val="4A6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8C3311"/>
    <w:multiLevelType w:val="multilevel"/>
    <w:tmpl w:val="7C4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D948AB"/>
    <w:multiLevelType w:val="multilevel"/>
    <w:tmpl w:val="0472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7B776E"/>
    <w:multiLevelType w:val="multilevel"/>
    <w:tmpl w:val="ECEE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233B57"/>
    <w:multiLevelType w:val="multilevel"/>
    <w:tmpl w:val="640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7340A4"/>
    <w:multiLevelType w:val="multilevel"/>
    <w:tmpl w:val="0CC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9B3512"/>
    <w:multiLevelType w:val="multilevel"/>
    <w:tmpl w:val="72A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D67F66"/>
    <w:multiLevelType w:val="multilevel"/>
    <w:tmpl w:val="96F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F81874"/>
    <w:multiLevelType w:val="multilevel"/>
    <w:tmpl w:val="9C7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1E4889"/>
    <w:multiLevelType w:val="multilevel"/>
    <w:tmpl w:val="0C7A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202021"/>
    <w:multiLevelType w:val="multilevel"/>
    <w:tmpl w:val="89B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237DB7"/>
    <w:multiLevelType w:val="multilevel"/>
    <w:tmpl w:val="3F8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784721"/>
    <w:multiLevelType w:val="multilevel"/>
    <w:tmpl w:val="FD8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C2522A"/>
    <w:multiLevelType w:val="multilevel"/>
    <w:tmpl w:val="B81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1E25FD"/>
    <w:multiLevelType w:val="multilevel"/>
    <w:tmpl w:val="49C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035690"/>
    <w:multiLevelType w:val="multilevel"/>
    <w:tmpl w:val="46E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51798D"/>
    <w:multiLevelType w:val="multilevel"/>
    <w:tmpl w:val="E67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6475ED"/>
    <w:multiLevelType w:val="multilevel"/>
    <w:tmpl w:val="BE4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A23A9D"/>
    <w:multiLevelType w:val="multilevel"/>
    <w:tmpl w:val="CE5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CD19BC"/>
    <w:multiLevelType w:val="multilevel"/>
    <w:tmpl w:val="FB4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A754EE"/>
    <w:multiLevelType w:val="multilevel"/>
    <w:tmpl w:val="F74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EA5BAE"/>
    <w:multiLevelType w:val="multilevel"/>
    <w:tmpl w:val="E03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21033D"/>
    <w:multiLevelType w:val="multilevel"/>
    <w:tmpl w:val="C3B2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347BF1"/>
    <w:multiLevelType w:val="multilevel"/>
    <w:tmpl w:val="302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804764"/>
    <w:multiLevelType w:val="multilevel"/>
    <w:tmpl w:val="0ED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AE3DC9"/>
    <w:multiLevelType w:val="multilevel"/>
    <w:tmpl w:val="158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DC196B"/>
    <w:multiLevelType w:val="multilevel"/>
    <w:tmpl w:val="904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FF6ACD"/>
    <w:multiLevelType w:val="multilevel"/>
    <w:tmpl w:val="FEA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2927D9"/>
    <w:multiLevelType w:val="multilevel"/>
    <w:tmpl w:val="CB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2E5F99"/>
    <w:multiLevelType w:val="multilevel"/>
    <w:tmpl w:val="59C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5565F00"/>
    <w:multiLevelType w:val="multilevel"/>
    <w:tmpl w:val="98A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6100DB"/>
    <w:multiLevelType w:val="multilevel"/>
    <w:tmpl w:val="157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680CA4"/>
    <w:multiLevelType w:val="multilevel"/>
    <w:tmpl w:val="1E3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BB7AE6"/>
    <w:multiLevelType w:val="multilevel"/>
    <w:tmpl w:val="31F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CA57A9"/>
    <w:multiLevelType w:val="multilevel"/>
    <w:tmpl w:val="4D4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CD3F1D"/>
    <w:multiLevelType w:val="multilevel"/>
    <w:tmpl w:val="EACE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FB2EC4"/>
    <w:multiLevelType w:val="multilevel"/>
    <w:tmpl w:val="81A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906862"/>
    <w:multiLevelType w:val="multilevel"/>
    <w:tmpl w:val="AEF0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213BF3"/>
    <w:multiLevelType w:val="multilevel"/>
    <w:tmpl w:val="385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A027F1"/>
    <w:multiLevelType w:val="multilevel"/>
    <w:tmpl w:val="EECA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A3291E"/>
    <w:multiLevelType w:val="multilevel"/>
    <w:tmpl w:val="612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7B1492C"/>
    <w:multiLevelType w:val="multilevel"/>
    <w:tmpl w:val="ADA4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0B4F68"/>
    <w:multiLevelType w:val="multilevel"/>
    <w:tmpl w:val="25B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4F7632"/>
    <w:multiLevelType w:val="multilevel"/>
    <w:tmpl w:val="508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8B549F7"/>
    <w:multiLevelType w:val="multilevel"/>
    <w:tmpl w:val="77F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1641B7"/>
    <w:multiLevelType w:val="multilevel"/>
    <w:tmpl w:val="9E6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B052AE"/>
    <w:multiLevelType w:val="multilevel"/>
    <w:tmpl w:val="66F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C20057"/>
    <w:multiLevelType w:val="multilevel"/>
    <w:tmpl w:val="568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E6753D"/>
    <w:multiLevelType w:val="multilevel"/>
    <w:tmpl w:val="00C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EB2EAE"/>
    <w:multiLevelType w:val="multilevel"/>
    <w:tmpl w:val="E8E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2257F7"/>
    <w:multiLevelType w:val="multilevel"/>
    <w:tmpl w:val="BFD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807DD2"/>
    <w:multiLevelType w:val="multilevel"/>
    <w:tmpl w:val="54B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C7122F"/>
    <w:multiLevelType w:val="multilevel"/>
    <w:tmpl w:val="833C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114A95"/>
    <w:multiLevelType w:val="multilevel"/>
    <w:tmpl w:val="E4A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6317FE"/>
    <w:multiLevelType w:val="multilevel"/>
    <w:tmpl w:val="650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CC356E"/>
    <w:multiLevelType w:val="multilevel"/>
    <w:tmpl w:val="0B4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C4720E2"/>
    <w:multiLevelType w:val="multilevel"/>
    <w:tmpl w:val="8E0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C51B4C"/>
    <w:multiLevelType w:val="multilevel"/>
    <w:tmpl w:val="B2FE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F0765F"/>
    <w:multiLevelType w:val="multilevel"/>
    <w:tmpl w:val="D61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314C17"/>
    <w:multiLevelType w:val="multilevel"/>
    <w:tmpl w:val="B2C8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D4E1A65"/>
    <w:multiLevelType w:val="multilevel"/>
    <w:tmpl w:val="AF8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716AAD"/>
    <w:multiLevelType w:val="multilevel"/>
    <w:tmpl w:val="895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913244"/>
    <w:multiLevelType w:val="multilevel"/>
    <w:tmpl w:val="12D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BC291B"/>
    <w:multiLevelType w:val="multilevel"/>
    <w:tmpl w:val="4CD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DF50AC"/>
    <w:multiLevelType w:val="multilevel"/>
    <w:tmpl w:val="328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E1176A"/>
    <w:multiLevelType w:val="multilevel"/>
    <w:tmpl w:val="ECC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A17329"/>
    <w:multiLevelType w:val="multilevel"/>
    <w:tmpl w:val="888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F706ACF"/>
    <w:multiLevelType w:val="multilevel"/>
    <w:tmpl w:val="9ED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F711713"/>
    <w:multiLevelType w:val="multilevel"/>
    <w:tmpl w:val="DBD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107927"/>
    <w:multiLevelType w:val="multilevel"/>
    <w:tmpl w:val="1D3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0506E5E"/>
    <w:multiLevelType w:val="multilevel"/>
    <w:tmpl w:val="D55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0EC4F62"/>
    <w:multiLevelType w:val="multilevel"/>
    <w:tmpl w:val="71C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1884F96"/>
    <w:multiLevelType w:val="multilevel"/>
    <w:tmpl w:val="DA5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1DB36F4"/>
    <w:multiLevelType w:val="multilevel"/>
    <w:tmpl w:val="E1A2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2140E2"/>
    <w:multiLevelType w:val="multilevel"/>
    <w:tmpl w:val="A03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4A5E73"/>
    <w:multiLevelType w:val="multilevel"/>
    <w:tmpl w:val="7C5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27013D4"/>
    <w:multiLevelType w:val="multilevel"/>
    <w:tmpl w:val="B67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28A6ABF"/>
    <w:multiLevelType w:val="multilevel"/>
    <w:tmpl w:val="F14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2AC0C50"/>
    <w:multiLevelType w:val="multilevel"/>
    <w:tmpl w:val="205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2F32AC8"/>
    <w:multiLevelType w:val="multilevel"/>
    <w:tmpl w:val="CD3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3695A7C"/>
    <w:multiLevelType w:val="multilevel"/>
    <w:tmpl w:val="0D0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3C64F3A"/>
    <w:multiLevelType w:val="multilevel"/>
    <w:tmpl w:val="777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D47048"/>
    <w:multiLevelType w:val="multilevel"/>
    <w:tmpl w:val="84A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3DB6708"/>
    <w:multiLevelType w:val="multilevel"/>
    <w:tmpl w:val="B43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4054519"/>
    <w:multiLevelType w:val="multilevel"/>
    <w:tmpl w:val="174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41E0059"/>
    <w:multiLevelType w:val="multilevel"/>
    <w:tmpl w:val="1E5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454078A"/>
    <w:multiLevelType w:val="multilevel"/>
    <w:tmpl w:val="F21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4E67D8C"/>
    <w:multiLevelType w:val="multilevel"/>
    <w:tmpl w:val="497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50466A2"/>
    <w:multiLevelType w:val="multilevel"/>
    <w:tmpl w:val="2B76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5093DCF"/>
    <w:multiLevelType w:val="multilevel"/>
    <w:tmpl w:val="C1E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5EA5D15"/>
    <w:multiLevelType w:val="multilevel"/>
    <w:tmpl w:val="4F5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6310A6A"/>
    <w:multiLevelType w:val="multilevel"/>
    <w:tmpl w:val="5AA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666764B"/>
    <w:multiLevelType w:val="multilevel"/>
    <w:tmpl w:val="CEA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8D4CC0"/>
    <w:multiLevelType w:val="multilevel"/>
    <w:tmpl w:val="446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73E60BC"/>
    <w:multiLevelType w:val="multilevel"/>
    <w:tmpl w:val="9960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777552F"/>
    <w:multiLevelType w:val="multilevel"/>
    <w:tmpl w:val="80E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84952BD"/>
    <w:multiLevelType w:val="multilevel"/>
    <w:tmpl w:val="BE0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89C53A7"/>
    <w:multiLevelType w:val="multilevel"/>
    <w:tmpl w:val="D29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A22FCB"/>
    <w:multiLevelType w:val="multilevel"/>
    <w:tmpl w:val="919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8B04C87"/>
    <w:multiLevelType w:val="multilevel"/>
    <w:tmpl w:val="1B2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8F92EE9"/>
    <w:multiLevelType w:val="multilevel"/>
    <w:tmpl w:val="C4E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92D0C65"/>
    <w:multiLevelType w:val="multilevel"/>
    <w:tmpl w:val="6A3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40410F"/>
    <w:multiLevelType w:val="multilevel"/>
    <w:tmpl w:val="628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A5859C6"/>
    <w:multiLevelType w:val="multilevel"/>
    <w:tmpl w:val="8B2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AD042A3"/>
    <w:multiLevelType w:val="multilevel"/>
    <w:tmpl w:val="5D4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B4B3251"/>
    <w:multiLevelType w:val="multilevel"/>
    <w:tmpl w:val="319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CB201B2"/>
    <w:multiLevelType w:val="multilevel"/>
    <w:tmpl w:val="4D6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CC5681B"/>
    <w:multiLevelType w:val="multilevel"/>
    <w:tmpl w:val="3B4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DB2945"/>
    <w:multiLevelType w:val="multilevel"/>
    <w:tmpl w:val="087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D236C99"/>
    <w:multiLevelType w:val="multilevel"/>
    <w:tmpl w:val="DC2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A31B44"/>
    <w:multiLevelType w:val="multilevel"/>
    <w:tmpl w:val="926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DCD6550"/>
    <w:multiLevelType w:val="multilevel"/>
    <w:tmpl w:val="D59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E93770"/>
    <w:multiLevelType w:val="multilevel"/>
    <w:tmpl w:val="1B3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F25004F"/>
    <w:multiLevelType w:val="multilevel"/>
    <w:tmpl w:val="FFDA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F930A73"/>
    <w:multiLevelType w:val="multilevel"/>
    <w:tmpl w:val="097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FE9677C"/>
    <w:multiLevelType w:val="multilevel"/>
    <w:tmpl w:val="788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FFD5438"/>
    <w:multiLevelType w:val="multilevel"/>
    <w:tmpl w:val="5252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00A4B11"/>
    <w:multiLevelType w:val="multilevel"/>
    <w:tmpl w:val="21C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02B51C0"/>
    <w:multiLevelType w:val="multilevel"/>
    <w:tmpl w:val="121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2E3677"/>
    <w:multiLevelType w:val="multilevel"/>
    <w:tmpl w:val="6E8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3A1609"/>
    <w:multiLevelType w:val="multilevel"/>
    <w:tmpl w:val="F95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8952A9"/>
    <w:multiLevelType w:val="multilevel"/>
    <w:tmpl w:val="C07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C137B5"/>
    <w:multiLevelType w:val="multilevel"/>
    <w:tmpl w:val="A34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DE20CD"/>
    <w:multiLevelType w:val="multilevel"/>
    <w:tmpl w:val="2DD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13D5D2D"/>
    <w:multiLevelType w:val="multilevel"/>
    <w:tmpl w:val="BCD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1420C92"/>
    <w:multiLevelType w:val="multilevel"/>
    <w:tmpl w:val="FCF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586962"/>
    <w:multiLevelType w:val="multilevel"/>
    <w:tmpl w:val="2FE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5B66C3"/>
    <w:multiLevelType w:val="multilevel"/>
    <w:tmpl w:val="0FA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7405F6"/>
    <w:multiLevelType w:val="multilevel"/>
    <w:tmpl w:val="A748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9E71EB"/>
    <w:multiLevelType w:val="multilevel"/>
    <w:tmpl w:val="072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1BE39AA"/>
    <w:multiLevelType w:val="multilevel"/>
    <w:tmpl w:val="C2D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24B5039"/>
    <w:multiLevelType w:val="multilevel"/>
    <w:tmpl w:val="C4B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2500D94"/>
    <w:multiLevelType w:val="multilevel"/>
    <w:tmpl w:val="572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7D4944"/>
    <w:multiLevelType w:val="multilevel"/>
    <w:tmpl w:val="FA4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2AE1140"/>
    <w:multiLevelType w:val="multilevel"/>
    <w:tmpl w:val="CBF2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2B64D62"/>
    <w:multiLevelType w:val="multilevel"/>
    <w:tmpl w:val="CF0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38E3366"/>
    <w:multiLevelType w:val="multilevel"/>
    <w:tmpl w:val="311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3995811"/>
    <w:multiLevelType w:val="multilevel"/>
    <w:tmpl w:val="8B7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3BB0744"/>
    <w:multiLevelType w:val="multilevel"/>
    <w:tmpl w:val="B81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3D43830"/>
    <w:multiLevelType w:val="multilevel"/>
    <w:tmpl w:val="941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3DF484E"/>
    <w:multiLevelType w:val="multilevel"/>
    <w:tmpl w:val="2E6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4004256"/>
    <w:multiLevelType w:val="multilevel"/>
    <w:tmpl w:val="2CA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4017AA7"/>
    <w:multiLevelType w:val="multilevel"/>
    <w:tmpl w:val="44A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40506A2"/>
    <w:multiLevelType w:val="multilevel"/>
    <w:tmpl w:val="3528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4057A6B"/>
    <w:multiLevelType w:val="multilevel"/>
    <w:tmpl w:val="472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40B661A"/>
    <w:multiLevelType w:val="multilevel"/>
    <w:tmpl w:val="8024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24346D"/>
    <w:multiLevelType w:val="multilevel"/>
    <w:tmpl w:val="FFA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9522FA"/>
    <w:multiLevelType w:val="multilevel"/>
    <w:tmpl w:val="F8A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E81ECA"/>
    <w:multiLevelType w:val="multilevel"/>
    <w:tmpl w:val="A3B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5003884"/>
    <w:multiLevelType w:val="multilevel"/>
    <w:tmpl w:val="CAA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5974A53"/>
    <w:multiLevelType w:val="multilevel"/>
    <w:tmpl w:val="4D2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5E167B0"/>
    <w:multiLevelType w:val="multilevel"/>
    <w:tmpl w:val="0EF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E61C1C"/>
    <w:multiLevelType w:val="multilevel"/>
    <w:tmpl w:val="34A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5EA3F73"/>
    <w:multiLevelType w:val="multilevel"/>
    <w:tmpl w:val="DBD4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60B2E4D"/>
    <w:multiLevelType w:val="multilevel"/>
    <w:tmpl w:val="D94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6414B75"/>
    <w:multiLevelType w:val="multilevel"/>
    <w:tmpl w:val="26A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710562"/>
    <w:multiLevelType w:val="multilevel"/>
    <w:tmpl w:val="76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6757F4D"/>
    <w:multiLevelType w:val="multilevel"/>
    <w:tmpl w:val="1992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682100B"/>
    <w:multiLevelType w:val="multilevel"/>
    <w:tmpl w:val="65A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BA73E1"/>
    <w:multiLevelType w:val="multilevel"/>
    <w:tmpl w:val="A034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73D752E"/>
    <w:multiLevelType w:val="multilevel"/>
    <w:tmpl w:val="8AF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E12E2F"/>
    <w:multiLevelType w:val="multilevel"/>
    <w:tmpl w:val="1BE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8230D4B"/>
    <w:multiLevelType w:val="multilevel"/>
    <w:tmpl w:val="5D2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88A7AEA"/>
    <w:multiLevelType w:val="multilevel"/>
    <w:tmpl w:val="529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9031533"/>
    <w:multiLevelType w:val="multilevel"/>
    <w:tmpl w:val="0FC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9375E35"/>
    <w:multiLevelType w:val="multilevel"/>
    <w:tmpl w:val="E6E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9543330"/>
    <w:multiLevelType w:val="multilevel"/>
    <w:tmpl w:val="05E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9764CEA"/>
    <w:multiLevelType w:val="multilevel"/>
    <w:tmpl w:val="F50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9862CC4"/>
    <w:multiLevelType w:val="multilevel"/>
    <w:tmpl w:val="092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990259F"/>
    <w:multiLevelType w:val="multilevel"/>
    <w:tmpl w:val="128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99E54C4"/>
    <w:multiLevelType w:val="multilevel"/>
    <w:tmpl w:val="410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BF3357"/>
    <w:multiLevelType w:val="multilevel"/>
    <w:tmpl w:val="9EE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DC1A16"/>
    <w:multiLevelType w:val="multilevel"/>
    <w:tmpl w:val="F04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DD42ED"/>
    <w:multiLevelType w:val="multilevel"/>
    <w:tmpl w:val="A6A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AD606EF"/>
    <w:multiLevelType w:val="multilevel"/>
    <w:tmpl w:val="53B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C60BE0"/>
    <w:multiLevelType w:val="multilevel"/>
    <w:tmpl w:val="91F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F93600"/>
    <w:multiLevelType w:val="multilevel"/>
    <w:tmpl w:val="A2E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C045052"/>
    <w:multiLevelType w:val="multilevel"/>
    <w:tmpl w:val="42B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393E18"/>
    <w:multiLevelType w:val="multilevel"/>
    <w:tmpl w:val="C1E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C822ACF"/>
    <w:multiLevelType w:val="multilevel"/>
    <w:tmpl w:val="0B7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CB73008"/>
    <w:multiLevelType w:val="multilevel"/>
    <w:tmpl w:val="B68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0D07A0"/>
    <w:multiLevelType w:val="multilevel"/>
    <w:tmpl w:val="80E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D8F0C24"/>
    <w:multiLevelType w:val="multilevel"/>
    <w:tmpl w:val="0A1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D98657F"/>
    <w:multiLevelType w:val="multilevel"/>
    <w:tmpl w:val="FE9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DD747B7"/>
    <w:multiLevelType w:val="multilevel"/>
    <w:tmpl w:val="E40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E2630A0"/>
    <w:multiLevelType w:val="multilevel"/>
    <w:tmpl w:val="67E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EE71D41"/>
    <w:multiLevelType w:val="multilevel"/>
    <w:tmpl w:val="F15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F8408B7"/>
    <w:multiLevelType w:val="multilevel"/>
    <w:tmpl w:val="E92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02B0C19"/>
    <w:multiLevelType w:val="multilevel"/>
    <w:tmpl w:val="957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0C404E7"/>
    <w:multiLevelType w:val="multilevel"/>
    <w:tmpl w:val="725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0E87D10"/>
    <w:multiLevelType w:val="multilevel"/>
    <w:tmpl w:val="5A3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14F5083"/>
    <w:multiLevelType w:val="multilevel"/>
    <w:tmpl w:val="129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1DD315F"/>
    <w:multiLevelType w:val="multilevel"/>
    <w:tmpl w:val="91A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202438E"/>
    <w:multiLevelType w:val="multilevel"/>
    <w:tmpl w:val="DFC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25A57E9"/>
    <w:multiLevelType w:val="multilevel"/>
    <w:tmpl w:val="7B1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2DD0FEF"/>
    <w:multiLevelType w:val="multilevel"/>
    <w:tmpl w:val="041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3E46F30"/>
    <w:multiLevelType w:val="multilevel"/>
    <w:tmpl w:val="C8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4C76E34"/>
    <w:multiLevelType w:val="multilevel"/>
    <w:tmpl w:val="0F3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4D642F5"/>
    <w:multiLevelType w:val="multilevel"/>
    <w:tmpl w:val="0C88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51D617E"/>
    <w:multiLevelType w:val="multilevel"/>
    <w:tmpl w:val="D53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539004E"/>
    <w:multiLevelType w:val="multilevel"/>
    <w:tmpl w:val="B72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55E2192"/>
    <w:multiLevelType w:val="multilevel"/>
    <w:tmpl w:val="1D9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5745BF4"/>
    <w:multiLevelType w:val="multilevel"/>
    <w:tmpl w:val="E44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58E5276"/>
    <w:multiLevelType w:val="multilevel"/>
    <w:tmpl w:val="870E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5C34975"/>
    <w:multiLevelType w:val="multilevel"/>
    <w:tmpl w:val="7F8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5E014BD"/>
    <w:multiLevelType w:val="multilevel"/>
    <w:tmpl w:val="9FA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6D71D08"/>
    <w:multiLevelType w:val="multilevel"/>
    <w:tmpl w:val="D89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728320A"/>
    <w:multiLevelType w:val="multilevel"/>
    <w:tmpl w:val="E4F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8570D5E"/>
    <w:multiLevelType w:val="multilevel"/>
    <w:tmpl w:val="DD00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8EE3D3D"/>
    <w:multiLevelType w:val="multilevel"/>
    <w:tmpl w:val="1510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93E2C25"/>
    <w:multiLevelType w:val="multilevel"/>
    <w:tmpl w:val="95EA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9F81239"/>
    <w:multiLevelType w:val="multilevel"/>
    <w:tmpl w:val="847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A0F0CC8"/>
    <w:multiLevelType w:val="multilevel"/>
    <w:tmpl w:val="275E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A434B51"/>
    <w:multiLevelType w:val="multilevel"/>
    <w:tmpl w:val="39D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BA9093B"/>
    <w:multiLevelType w:val="multilevel"/>
    <w:tmpl w:val="B1F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CBB06EB"/>
    <w:multiLevelType w:val="multilevel"/>
    <w:tmpl w:val="1B4A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CD46303"/>
    <w:multiLevelType w:val="multilevel"/>
    <w:tmpl w:val="6FE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D4248D7"/>
    <w:multiLevelType w:val="multilevel"/>
    <w:tmpl w:val="665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8C4822"/>
    <w:multiLevelType w:val="multilevel"/>
    <w:tmpl w:val="187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E9F0FA2"/>
    <w:multiLevelType w:val="multilevel"/>
    <w:tmpl w:val="E12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A340D6"/>
    <w:multiLevelType w:val="multilevel"/>
    <w:tmpl w:val="028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EB72FB3"/>
    <w:multiLevelType w:val="multilevel"/>
    <w:tmpl w:val="694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EC70DA5"/>
    <w:multiLevelType w:val="multilevel"/>
    <w:tmpl w:val="4D7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F0A2BC1"/>
    <w:multiLevelType w:val="multilevel"/>
    <w:tmpl w:val="B21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F0D1A76"/>
    <w:multiLevelType w:val="multilevel"/>
    <w:tmpl w:val="CA64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F571D1A"/>
    <w:multiLevelType w:val="multilevel"/>
    <w:tmpl w:val="59D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2728D7"/>
    <w:multiLevelType w:val="multilevel"/>
    <w:tmpl w:val="0A2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8E281F"/>
    <w:multiLevelType w:val="multilevel"/>
    <w:tmpl w:val="B15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1A46D2F"/>
    <w:multiLevelType w:val="multilevel"/>
    <w:tmpl w:val="D51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21D0DD4"/>
    <w:multiLevelType w:val="multilevel"/>
    <w:tmpl w:val="77E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2A277CD"/>
    <w:multiLevelType w:val="multilevel"/>
    <w:tmpl w:val="9094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2EE6283"/>
    <w:multiLevelType w:val="multilevel"/>
    <w:tmpl w:val="2E3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235C3D"/>
    <w:multiLevelType w:val="multilevel"/>
    <w:tmpl w:val="C11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36E1A1F"/>
    <w:multiLevelType w:val="multilevel"/>
    <w:tmpl w:val="80B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C055DD"/>
    <w:multiLevelType w:val="multilevel"/>
    <w:tmpl w:val="6BD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465100E"/>
    <w:multiLevelType w:val="multilevel"/>
    <w:tmpl w:val="267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4C34106"/>
    <w:multiLevelType w:val="multilevel"/>
    <w:tmpl w:val="951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4E41BDC"/>
    <w:multiLevelType w:val="multilevel"/>
    <w:tmpl w:val="E2E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52B4FAE"/>
    <w:multiLevelType w:val="multilevel"/>
    <w:tmpl w:val="02D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5407526"/>
    <w:multiLevelType w:val="multilevel"/>
    <w:tmpl w:val="EBF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54C2F72"/>
    <w:multiLevelType w:val="multilevel"/>
    <w:tmpl w:val="E89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5C84490"/>
    <w:multiLevelType w:val="multilevel"/>
    <w:tmpl w:val="F46E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68818E0"/>
    <w:multiLevelType w:val="multilevel"/>
    <w:tmpl w:val="EBD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691752B"/>
    <w:multiLevelType w:val="multilevel"/>
    <w:tmpl w:val="9B2A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6EC0AFE"/>
    <w:multiLevelType w:val="multilevel"/>
    <w:tmpl w:val="DAE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7467927"/>
    <w:multiLevelType w:val="multilevel"/>
    <w:tmpl w:val="463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7596080"/>
    <w:multiLevelType w:val="multilevel"/>
    <w:tmpl w:val="A576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7762A83"/>
    <w:multiLevelType w:val="multilevel"/>
    <w:tmpl w:val="325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7861CE6"/>
    <w:multiLevelType w:val="multilevel"/>
    <w:tmpl w:val="D5A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7F304A9"/>
    <w:multiLevelType w:val="multilevel"/>
    <w:tmpl w:val="068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8094893"/>
    <w:multiLevelType w:val="multilevel"/>
    <w:tmpl w:val="E1E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8733095"/>
    <w:multiLevelType w:val="multilevel"/>
    <w:tmpl w:val="193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8EF2B55"/>
    <w:multiLevelType w:val="multilevel"/>
    <w:tmpl w:val="284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F52C8A"/>
    <w:multiLevelType w:val="multilevel"/>
    <w:tmpl w:val="D03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9157133"/>
    <w:multiLevelType w:val="multilevel"/>
    <w:tmpl w:val="292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95A4A0E"/>
    <w:multiLevelType w:val="multilevel"/>
    <w:tmpl w:val="95E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96158F9"/>
    <w:multiLevelType w:val="multilevel"/>
    <w:tmpl w:val="0FF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9772992"/>
    <w:multiLevelType w:val="multilevel"/>
    <w:tmpl w:val="EE7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97B3EEA"/>
    <w:multiLevelType w:val="multilevel"/>
    <w:tmpl w:val="B22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98A03AC"/>
    <w:multiLevelType w:val="multilevel"/>
    <w:tmpl w:val="018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9F5719E"/>
    <w:multiLevelType w:val="multilevel"/>
    <w:tmpl w:val="FE4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A1B4365"/>
    <w:multiLevelType w:val="multilevel"/>
    <w:tmpl w:val="6F5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A206F71"/>
    <w:multiLevelType w:val="multilevel"/>
    <w:tmpl w:val="4516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275F6B"/>
    <w:multiLevelType w:val="multilevel"/>
    <w:tmpl w:val="CD9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B3F0562"/>
    <w:multiLevelType w:val="multilevel"/>
    <w:tmpl w:val="669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B791E56"/>
    <w:multiLevelType w:val="multilevel"/>
    <w:tmpl w:val="E96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B856299"/>
    <w:multiLevelType w:val="multilevel"/>
    <w:tmpl w:val="9BE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BB76117"/>
    <w:multiLevelType w:val="multilevel"/>
    <w:tmpl w:val="EF2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BD44813"/>
    <w:multiLevelType w:val="multilevel"/>
    <w:tmpl w:val="6864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C715326"/>
    <w:multiLevelType w:val="multilevel"/>
    <w:tmpl w:val="2F5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C727ACC"/>
    <w:multiLevelType w:val="multilevel"/>
    <w:tmpl w:val="5EB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D487A7C"/>
    <w:multiLevelType w:val="multilevel"/>
    <w:tmpl w:val="6E2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D585D24"/>
    <w:multiLevelType w:val="multilevel"/>
    <w:tmpl w:val="CA3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806CC4"/>
    <w:multiLevelType w:val="multilevel"/>
    <w:tmpl w:val="F6D8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C1208E"/>
    <w:multiLevelType w:val="multilevel"/>
    <w:tmpl w:val="1C6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EB54547"/>
    <w:multiLevelType w:val="multilevel"/>
    <w:tmpl w:val="04E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ECB7BC7"/>
    <w:multiLevelType w:val="multilevel"/>
    <w:tmpl w:val="861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FB478E5"/>
    <w:multiLevelType w:val="multilevel"/>
    <w:tmpl w:val="5D3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717968">
    <w:abstractNumId w:val="57"/>
  </w:num>
  <w:num w:numId="2" w16cid:durableId="2025545893">
    <w:abstractNumId w:val="209"/>
  </w:num>
  <w:num w:numId="3" w16cid:durableId="338167359">
    <w:abstractNumId w:val="282"/>
  </w:num>
  <w:num w:numId="4" w16cid:durableId="329067770">
    <w:abstractNumId w:val="205"/>
  </w:num>
  <w:num w:numId="5" w16cid:durableId="1664316589">
    <w:abstractNumId w:val="119"/>
  </w:num>
  <w:num w:numId="6" w16cid:durableId="1495948063">
    <w:abstractNumId w:val="268"/>
  </w:num>
  <w:num w:numId="7" w16cid:durableId="1470636281">
    <w:abstractNumId w:val="384"/>
  </w:num>
  <w:num w:numId="8" w16cid:durableId="1000741435">
    <w:abstractNumId w:val="134"/>
  </w:num>
  <w:num w:numId="9" w16cid:durableId="661354451">
    <w:abstractNumId w:val="373"/>
  </w:num>
  <w:num w:numId="10" w16cid:durableId="853572530">
    <w:abstractNumId w:val="78"/>
  </w:num>
  <w:num w:numId="11" w16cid:durableId="268780225">
    <w:abstractNumId w:val="201"/>
  </w:num>
  <w:num w:numId="12" w16cid:durableId="1611551792">
    <w:abstractNumId w:val="125"/>
  </w:num>
  <w:num w:numId="13" w16cid:durableId="2108765332">
    <w:abstractNumId w:val="28"/>
  </w:num>
  <w:num w:numId="14" w16cid:durableId="726881714">
    <w:abstractNumId w:val="279"/>
  </w:num>
  <w:num w:numId="15" w16cid:durableId="298386906">
    <w:abstractNumId w:val="238"/>
  </w:num>
  <w:num w:numId="16" w16cid:durableId="407774092">
    <w:abstractNumId w:val="136"/>
  </w:num>
  <w:num w:numId="17" w16cid:durableId="1168906470">
    <w:abstractNumId w:val="328"/>
  </w:num>
  <w:num w:numId="18" w16cid:durableId="1112434247">
    <w:abstractNumId w:val="321"/>
  </w:num>
  <w:num w:numId="19" w16cid:durableId="1543908714">
    <w:abstractNumId w:val="19"/>
  </w:num>
  <w:num w:numId="20" w16cid:durableId="908346185">
    <w:abstractNumId w:val="380"/>
  </w:num>
  <w:num w:numId="21" w16cid:durableId="154037117">
    <w:abstractNumId w:val="59"/>
  </w:num>
  <w:num w:numId="22" w16cid:durableId="656029532">
    <w:abstractNumId w:val="362"/>
  </w:num>
  <w:num w:numId="23" w16cid:durableId="1319075375">
    <w:abstractNumId w:val="379"/>
  </w:num>
  <w:num w:numId="24" w16cid:durableId="1917201234">
    <w:abstractNumId w:val="87"/>
  </w:num>
  <w:num w:numId="25" w16cid:durableId="817770634">
    <w:abstractNumId w:val="156"/>
  </w:num>
  <w:num w:numId="26" w16cid:durableId="1586692832">
    <w:abstractNumId w:val="327"/>
  </w:num>
  <w:num w:numId="27" w16cid:durableId="964892089">
    <w:abstractNumId w:val="346"/>
  </w:num>
  <w:num w:numId="28" w16cid:durableId="739645062">
    <w:abstractNumId w:val="37"/>
  </w:num>
  <w:num w:numId="29" w16cid:durableId="1717585888">
    <w:abstractNumId w:val="261"/>
  </w:num>
  <w:num w:numId="30" w16cid:durableId="717240682">
    <w:abstractNumId w:val="110"/>
  </w:num>
  <w:num w:numId="31" w16cid:durableId="1348023714">
    <w:abstractNumId w:val="203"/>
  </w:num>
  <w:num w:numId="32" w16cid:durableId="209922122">
    <w:abstractNumId w:val="152"/>
  </w:num>
  <w:num w:numId="33" w16cid:durableId="1594512901">
    <w:abstractNumId w:val="286"/>
  </w:num>
  <w:num w:numId="34" w16cid:durableId="1916939618">
    <w:abstractNumId w:val="270"/>
  </w:num>
  <w:num w:numId="35" w16cid:durableId="1853300981">
    <w:abstractNumId w:val="262"/>
  </w:num>
  <w:num w:numId="36" w16cid:durableId="1324625018">
    <w:abstractNumId w:val="63"/>
  </w:num>
  <w:num w:numId="37" w16cid:durableId="1698190956">
    <w:abstractNumId w:val="408"/>
  </w:num>
  <w:num w:numId="38" w16cid:durableId="1682396749">
    <w:abstractNumId w:val="109"/>
  </w:num>
  <w:num w:numId="39" w16cid:durableId="1544634587">
    <w:abstractNumId w:val="76"/>
  </w:num>
  <w:num w:numId="40" w16cid:durableId="270206218">
    <w:abstractNumId w:val="306"/>
  </w:num>
  <w:num w:numId="41" w16cid:durableId="398670702">
    <w:abstractNumId w:val="383"/>
  </w:num>
  <w:num w:numId="42" w16cid:durableId="2130394493">
    <w:abstractNumId w:val="88"/>
  </w:num>
  <w:num w:numId="43" w16cid:durableId="1661619600">
    <w:abstractNumId w:val="111"/>
  </w:num>
  <w:num w:numId="44" w16cid:durableId="993680397">
    <w:abstractNumId w:val="300"/>
  </w:num>
  <w:num w:numId="45" w16cid:durableId="502092923">
    <w:abstractNumId w:val="174"/>
  </w:num>
  <w:num w:numId="46" w16cid:durableId="1852329649">
    <w:abstractNumId w:val="195"/>
  </w:num>
  <w:num w:numId="47" w16cid:durableId="815999641">
    <w:abstractNumId w:val="114"/>
  </w:num>
  <w:num w:numId="48" w16cid:durableId="886843315">
    <w:abstractNumId w:val="319"/>
  </w:num>
  <w:num w:numId="49" w16cid:durableId="1919829718">
    <w:abstractNumId w:val="176"/>
  </w:num>
  <w:num w:numId="50" w16cid:durableId="118840383">
    <w:abstractNumId w:val="154"/>
  </w:num>
  <w:num w:numId="51" w16cid:durableId="467287659">
    <w:abstractNumId w:val="65"/>
  </w:num>
  <w:num w:numId="52" w16cid:durableId="429008485">
    <w:abstractNumId w:val="322"/>
  </w:num>
  <w:num w:numId="53" w16cid:durableId="10036666">
    <w:abstractNumId w:val="142"/>
  </w:num>
  <w:num w:numId="54" w16cid:durableId="640575675">
    <w:abstractNumId w:val="55"/>
  </w:num>
  <w:num w:numId="55" w16cid:durableId="2076780723">
    <w:abstractNumId w:val="99"/>
  </w:num>
  <w:num w:numId="56" w16cid:durableId="369653803">
    <w:abstractNumId w:val="44"/>
  </w:num>
  <w:num w:numId="57" w16cid:durableId="912348075">
    <w:abstractNumId w:val="244"/>
  </w:num>
  <w:num w:numId="58" w16cid:durableId="1730885084">
    <w:abstractNumId w:val="96"/>
  </w:num>
  <w:num w:numId="59" w16cid:durableId="1463579518">
    <w:abstractNumId w:val="15"/>
  </w:num>
  <w:num w:numId="60" w16cid:durableId="1377705806">
    <w:abstractNumId w:val="90"/>
  </w:num>
  <w:num w:numId="61" w16cid:durableId="985550794">
    <w:abstractNumId w:val="73"/>
  </w:num>
  <w:num w:numId="62" w16cid:durableId="754478805">
    <w:abstractNumId w:val="212"/>
  </w:num>
  <w:num w:numId="63" w16cid:durableId="1139567305">
    <w:abstractNumId w:val="117"/>
  </w:num>
  <w:num w:numId="64" w16cid:durableId="631641300">
    <w:abstractNumId w:val="395"/>
  </w:num>
  <w:num w:numId="65" w16cid:durableId="361056784">
    <w:abstractNumId w:val="224"/>
  </w:num>
  <w:num w:numId="66" w16cid:durableId="37510918">
    <w:abstractNumId w:val="35"/>
  </w:num>
  <w:num w:numId="67" w16cid:durableId="691344883">
    <w:abstractNumId w:val="178"/>
  </w:num>
  <w:num w:numId="68" w16cid:durableId="291448521">
    <w:abstractNumId w:val="208"/>
  </w:num>
  <w:num w:numId="69" w16cid:durableId="1951233167">
    <w:abstractNumId w:val="159"/>
  </w:num>
  <w:num w:numId="70" w16cid:durableId="1076050837">
    <w:abstractNumId w:val="325"/>
  </w:num>
  <w:num w:numId="71" w16cid:durableId="1424260978">
    <w:abstractNumId w:val="365"/>
  </w:num>
  <w:num w:numId="72" w16cid:durableId="1807042262">
    <w:abstractNumId w:val="14"/>
  </w:num>
  <w:num w:numId="73" w16cid:durableId="1578904573">
    <w:abstractNumId w:val="198"/>
  </w:num>
  <w:num w:numId="74" w16cid:durableId="1577088383">
    <w:abstractNumId w:val="274"/>
  </w:num>
  <w:num w:numId="75" w16cid:durableId="1105542047">
    <w:abstractNumId w:val="326"/>
  </w:num>
  <w:num w:numId="76" w16cid:durableId="1333799701">
    <w:abstractNumId w:val="30"/>
  </w:num>
  <w:num w:numId="77" w16cid:durableId="2008744901">
    <w:abstractNumId w:val="39"/>
  </w:num>
  <w:num w:numId="78" w16cid:durableId="2094818698">
    <w:abstractNumId w:val="285"/>
  </w:num>
  <w:num w:numId="79" w16cid:durableId="652608094">
    <w:abstractNumId w:val="105"/>
  </w:num>
  <w:num w:numId="80" w16cid:durableId="1614945435">
    <w:abstractNumId w:val="397"/>
  </w:num>
  <w:num w:numId="81" w16cid:durableId="1759132606">
    <w:abstractNumId w:val="121"/>
  </w:num>
  <w:num w:numId="82" w16cid:durableId="240718697">
    <w:abstractNumId w:val="169"/>
  </w:num>
  <w:num w:numId="83" w16cid:durableId="427887991">
    <w:abstractNumId w:val="299"/>
  </w:num>
  <w:num w:numId="84" w16cid:durableId="1742555763">
    <w:abstractNumId w:val="228"/>
  </w:num>
  <w:num w:numId="85" w16cid:durableId="921915306">
    <w:abstractNumId w:val="305"/>
  </w:num>
  <w:num w:numId="86" w16cid:durableId="1981761231">
    <w:abstractNumId w:val="372"/>
  </w:num>
  <w:num w:numId="87" w16cid:durableId="1869445809">
    <w:abstractNumId w:val="223"/>
  </w:num>
  <w:num w:numId="88" w16cid:durableId="1444496235">
    <w:abstractNumId w:val="74"/>
  </w:num>
  <w:num w:numId="89" w16cid:durableId="1399094259">
    <w:abstractNumId w:val="107"/>
  </w:num>
  <w:num w:numId="90" w16cid:durableId="1960799260">
    <w:abstractNumId w:val="254"/>
  </w:num>
  <w:num w:numId="91" w16cid:durableId="1530028017">
    <w:abstractNumId w:val="207"/>
  </w:num>
  <w:num w:numId="92" w16cid:durableId="613445980">
    <w:abstractNumId w:val="388"/>
  </w:num>
  <w:num w:numId="93" w16cid:durableId="1574391727">
    <w:abstractNumId w:val="175"/>
  </w:num>
  <w:num w:numId="94" w16cid:durableId="254241916">
    <w:abstractNumId w:val="163"/>
  </w:num>
  <w:num w:numId="95" w16cid:durableId="1923904519">
    <w:abstractNumId w:val="69"/>
  </w:num>
  <w:num w:numId="96" w16cid:durableId="116602388">
    <w:abstractNumId w:val="381"/>
  </w:num>
  <w:num w:numId="97" w16cid:durableId="1125932632">
    <w:abstractNumId w:val="241"/>
  </w:num>
  <w:num w:numId="98" w16cid:durableId="1153067195">
    <w:abstractNumId w:val="52"/>
  </w:num>
  <w:num w:numId="99" w16cid:durableId="129057942">
    <w:abstractNumId w:val="68"/>
  </w:num>
  <w:num w:numId="100" w16cid:durableId="1736271233">
    <w:abstractNumId w:val="391"/>
  </w:num>
  <w:num w:numId="101" w16cid:durableId="218369277">
    <w:abstractNumId w:val="217"/>
  </w:num>
  <w:num w:numId="102" w16cid:durableId="1652516879">
    <w:abstractNumId w:val="21"/>
  </w:num>
  <w:num w:numId="103" w16cid:durableId="2026129407">
    <w:abstractNumId w:val="232"/>
  </w:num>
  <w:num w:numId="104" w16cid:durableId="801730286">
    <w:abstractNumId w:val="281"/>
  </w:num>
  <w:num w:numId="105" w16cid:durableId="553079914">
    <w:abstractNumId w:val="5"/>
  </w:num>
  <w:num w:numId="106" w16cid:durableId="1787888821">
    <w:abstractNumId w:val="149"/>
  </w:num>
  <w:num w:numId="107" w16cid:durableId="225799615">
    <w:abstractNumId w:val="233"/>
  </w:num>
  <w:num w:numId="108" w16cid:durableId="1368876844">
    <w:abstractNumId w:val="394"/>
  </w:num>
  <w:num w:numId="109" w16cid:durableId="595598222">
    <w:abstractNumId w:val="302"/>
  </w:num>
  <w:num w:numId="110" w16cid:durableId="534542488">
    <w:abstractNumId w:val="288"/>
  </w:num>
  <w:num w:numId="111" w16cid:durableId="1774399298">
    <w:abstractNumId w:val="144"/>
  </w:num>
  <w:num w:numId="112" w16cid:durableId="613901821">
    <w:abstractNumId w:val="150"/>
  </w:num>
  <w:num w:numId="113" w16cid:durableId="684745898">
    <w:abstractNumId w:val="354"/>
  </w:num>
  <w:num w:numId="114" w16cid:durableId="404575797">
    <w:abstractNumId w:val="34"/>
  </w:num>
  <w:num w:numId="115" w16cid:durableId="252055008">
    <w:abstractNumId w:val="347"/>
  </w:num>
  <w:num w:numId="116" w16cid:durableId="849493801">
    <w:abstractNumId w:val="360"/>
  </w:num>
  <w:num w:numId="117" w16cid:durableId="1928494106">
    <w:abstractNumId w:val="206"/>
  </w:num>
  <w:num w:numId="118" w16cid:durableId="1349215533">
    <w:abstractNumId w:val="283"/>
  </w:num>
  <w:num w:numId="119" w16cid:durableId="1700159130">
    <w:abstractNumId w:val="229"/>
  </w:num>
  <w:num w:numId="120" w16cid:durableId="1233659580">
    <w:abstractNumId w:val="25"/>
  </w:num>
  <w:num w:numId="121" w16cid:durableId="1720129412">
    <w:abstractNumId w:val="122"/>
  </w:num>
  <w:num w:numId="122" w16cid:durableId="186531827">
    <w:abstractNumId w:val="264"/>
  </w:num>
  <w:num w:numId="123" w16cid:durableId="142821599">
    <w:abstractNumId w:val="86"/>
  </w:num>
  <w:num w:numId="124" w16cid:durableId="1509638856">
    <w:abstractNumId w:val="220"/>
  </w:num>
  <w:num w:numId="125" w16cid:durableId="844713657">
    <w:abstractNumId w:val="155"/>
  </w:num>
  <w:num w:numId="126" w16cid:durableId="1463232234">
    <w:abstractNumId w:val="333"/>
  </w:num>
  <w:num w:numId="127" w16cid:durableId="1886527366">
    <w:abstractNumId w:val="20"/>
  </w:num>
  <w:num w:numId="128" w16cid:durableId="2009408468">
    <w:abstractNumId w:val="42"/>
  </w:num>
  <w:num w:numId="129" w16cid:durableId="1482037091">
    <w:abstractNumId w:val="157"/>
  </w:num>
  <w:num w:numId="130" w16cid:durableId="2115854205">
    <w:abstractNumId w:val="336"/>
  </w:num>
  <w:num w:numId="131" w16cid:durableId="494996959">
    <w:abstractNumId w:val="9"/>
  </w:num>
  <w:num w:numId="132" w16cid:durableId="1108891573">
    <w:abstractNumId w:val="341"/>
  </w:num>
  <w:num w:numId="133" w16cid:durableId="324747913">
    <w:abstractNumId w:val="13"/>
  </w:num>
  <w:num w:numId="134" w16cid:durableId="33358841">
    <w:abstractNumId w:val="287"/>
  </w:num>
  <w:num w:numId="135" w16cid:durableId="244387271">
    <w:abstractNumId w:val="115"/>
  </w:num>
  <w:num w:numId="136" w16cid:durableId="1821967638">
    <w:abstractNumId w:val="135"/>
  </w:num>
  <w:num w:numId="137" w16cid:durableId="726296435">
    <w:abstractNumId w:val="263"/>
  </w:num>
  <w:num w:numId="138" w16cid:durableId="1498425946">
    <w:abstractNumId w:val="342"/>
  </w:num>
  <w:num w:numId="139" w16cid:durableId="1317682769">
    <w:abstractNumId w:val="258"/>
  </w:num>
  <w:num w:numId="140" w16cid:durableId="1170754726">
    <w:abstractNumId w:val="231"/>
  </w:num>
  <w:num w:numId="141" w16cid:durableId="2145153192">
    <w:abstractNumId w:val="197"/>
  </w:num>
  <w:num w:numId="142" w16cid:durableId="1004625133">
    <w:abstractNumId w:val="180"/>
  </w:num>
  <w:num w:numId="143" w16cid:durableId="502286690">
    <w:abstractNumId w:val="177"/>
  </w:num>
  <w:num w:numId="144" w16cid:durableId="349374813">
    <w:abstractNumId w:val="389"/>
  </w:num>
  <w:num w:numId="145" w16cid:durableId="611979776">
    <w:abstractNumId w:val="271"/>
  </w:num>
  <w:num w:numId="146" w16cid:durableId="340282782">
    <w:abstractNumId w:val="179"/>
  </w:num>
  <w:num w:numId="147" w16cid:durableId="1136143767">
    <w:abstractNumId w:val="309"/>
  </w:num>
  <w:num w:numId="148" w16cid:durableId="1410427550">
    <w:abstractNumId w:val="124"/>
  </w:num>
  <w:num w:numId="149" w16cid:durableId="1088500544">
    <w:abstractNumId w:val="364"/>
  </w:num>
  <w:num w:numId="150" w16cid:durableId="1318731971">
    <w:abstractNumId w:val="277"/>
  </w:num>
  <w:num w:numId="151" w16cid:durableId="1748070025">
    <w:abstractNumId w:val="143"/>
  </w:num>
  <w:num w:numId="152" w16cid:durableId="527960375">
    <w:abstractNumId w:val="247"/>
  </w:num>
  <w:num w:numId="153" w16cid:durableId="1883638535">
    <w:abstractNumId w:val="108"/>
  </w:num>
  <w:num w:numId="154" w16cid:durableId="213391720">
    <w:abstractNumId w:val="146"/>
  </w:num>
  <w:num w:numId="155" w16cid:durableId="1052077424">
    <w:abstractNumId w:val="318"/>
  </w:num>
  <w:num w:numId="156" w16cid:durableId="576674483">
    <w:abstractNumId w:val="132"/>
  </w:num>
  <w:num w:numId="157" w16cid:durableId="1722971944">
    <w:abstractNumId w:val="303"/>
  </w:num>
  <w:num w:numId="158" w16cid:durableId="1825658596">
    <w:abstractNumId w:val="31"/>
  </w:num>
  <w:num w:numId="159" w16cid:durableId="746540900">
    <w:abstractNumId w:val="173"/>
  </w:num>
  <w:num w:numId="160" w16cid:durableId="1156260382">
    <w:abstractNumId w:val="361"/>
  </w:num>
  <w:num w:numId="161" w16cid:durableId="1699350983">
    <w:abstractNumId w:val="49"/>
  </w:num>
  <w:num w:numId="162" w16cid:durableId="853760960">
    <w:abstractNumId w:val="234"/>
  </w:num>
  <w:num w:numId="163" w16cid:durableId="953631824">
    <w:abstractNumId w:val="67"/>
  </w:num>
  <w:num w:numId="164" w16cid:durableId="1927419379">
    <w:abstractNumId w:val="269"/>
  </w:num>
  <w:num w:numId="165" w16cid:durableId="1493066247">
    <w:abstractNumId w:val="317"/>
  </w:num>
  <w:num w:numId="166" w16cid:durableId="1350253981">
    <w:abstractNumId w:val="330"/>
  </w:num>
  <w:num w:numId="167" w16cid:durableId="1797676448">
    <w:abstractNumId w:val="401"/>
  </w:num>
  <w:num w:numId="168" w16cid:durableId="187328903">
    <w:abstractNumId w:val="81"/>
  </w:num>
  <w:num w:numId="169" w16cid:durableId="2126119315">
    <w:abstractNumId w:val="123"/>
  </w:num>
  <w:num w:numId="170" w16cid:durableId="743338541">
    <w:abstractNumId w:val="38"/>
  </w:num>
  <w:num w:numId="171" w16cid:durableId="1398016825">
    <w:abstractNumId w:val="344"/>
  </w:num>
  <w:num w:numId="172" w16cid:durableId="839975988">
    <w:abstractNumId w:val="239"/>
  </w:num>
  <w:num w:numId="173" w16cid:durableId="741148294">
    <w:abstractNumId w:val="320"/>
  </w:num>
  <w:num w:numId="174" w16cid:durableId="653989990">
    <w:abstractNumId w:val="332"/>
  </w:num>
  <w:num w:numId="175" w16cid:durableId="1457484065">
    <w:abstractNumId w:val="191"/>
  </w:num>
  <w:num w:numId="176" w16cid:durableId="1907033485">
    <w:abstractNumId w:val="214"/>
  </w:num>
  <w:num w:numId="177" w16cid:durableId="1881046989">
    <w:abstractNumId w:val="145"/>
  </w:num>
  <w:num w:numId="178" w16cid:durableId="1158762373">
    <w:abstractNumId w:val="171"/>
  </w:num>
  <w:num w:numId="179" w16cid:durableId="1380862692">
    <w:abstractNumId w:val="310"/>
  </w:num>
  <w:num w:numId="180" w16cid:durableId="1532645035">
    <w:abstractNumId w:val="272"/>
  </w:num>
  <w:num w:numId="181" w16cid:durableId="1424913666">
    <w:abstractNumId w:val="192"/>
  </w:num>
  <w:num w:numId="182" w16cid:durableId="322634771">
    <w:abstractNumId w:val="56"/>
  </w:num>
  <w:num w:numId="183" w16cid:durableId="95714389">
    <w:abstractNumId w:val="222"/>
  </w:num>
  <w:num w:numId="184" w16cid:durableId="815494464">
    <w:abstractNumId w:val="280"/>
  </w:num>
  <w:num w:numId="185" w16cid:durableId="341081226">
    <w:abstractNumId w:val="350"/>
  </w:num>
  <w:num w:numId="186" w16cid:durableId="74523892">
    <w:abstractNumId w:val="3"/>
  </w:num>
  <w:num w:numId="187" w16cid:durableId="682442691">
    <w:abstractNumId w:val="314"/>
  </w:num>
  <w:num w:numId="188" w16cid:durableId="1087653050">
    <w:abstractNumId w:val="353"/>
  </w:num>
  <w:num w:numId="189" w16cid:durableId="2064208776">
    <w:abstractNumId w:val="251"/>
  </w:num>
  <w:num w:numId="190" w16cid:durableId="1767996191">
    <w:abstractNumId w:val="240"/>
  </w:num>
  <w:num w:numId="191" w16cid:durableId="1062682264">
    <w:abstractNumId w:val="72"/>
  </w:num>
  <w:num w:numId="192" w16cid:durableId="791442085">
    <w:abstractNumId w:val="95"/>
  </w:num>
  <w:num w:numId="193" w16cid:durableId="1334526972">
    <w:abstractNumId w:val="12"/>
  </w:num>
  <w:num w:numId="194" w16cid:durableId="2143574146">
    <w:abstractNumId w:val="256"/>
  </w:num>
  <w:num w:numId="195" w16cid:durableId="1428382061">
    <w:abstractNumId w:val="194"/>
  </w:num>
  <w:num w:numId="196" w16cid:durableId="467548810">
    <w:abstractNumId w:val="335"/>
  </w:num>
  <w:num w:numId="197" w16cid:durableId="682588172">
    <w:abstractNumId w:val="376"/>
  </w:num>
  <w:num w:numId="198" w16cid:durableId="542063571">
    <w:abstractNumId w:val="186"/>
  </w:num>
  <w:num w:numId="199" w16cid:durableId="1755777425">
    <w:abstractNumId w:val="260"/>
  </w:num>
  <w:num w:numId="200" w16cid:durableId="141165851">
    <w:abstractNumId w:val="182"/>
  </w:num>
  <w:num w:numId="201" w16cid:durableId="103576263">
    <w:abstractNumId w:val="396"/>
  </w:num>
  <w:num w:numId="202" w16cid:durableId="775907708">
    <w:abstractNumId w:val="172"/>
  </w:num>
  <w:num w:numId="203" w16cid:durableId="1727335494">
    <w:abstractNumId w:val="6"/>
  </w:num>
  <w:num w:numId="204" w16cid:durableId="673532057">
    <w:abstractNumId w:val="403"/>
  </w:num>
  <w:num w:numId="205" w16cid:durableId="485829816">
    <w:abstractNumId w:val="298"/>
  </w:num>
  <w:num w:numId="206" w16cid:durableId="2100632763">
    <w:abstractNumId w:val="292"/>
  </w:num>
  <w:num w:numId="207" w16cid:durableId="1097411199">
    <w:abstractNumId w:val="363"/>
  </w:num>
  <w:num w:numId="208" w16cid:durableId="1013874538">
    <w:abstractNumId w:val="62"/>
  </w:num>
  <w:num w:numId="209" w16cid:durableId="1158110393">
    <w:abstractNumId w:val="249"/>
  </w:num>
  <w:num w:numId="210" w16cid:durableId="842359685">
    <w:abstractNumId w:val="371"/>
  </w:num>
  <w:num w:numId="211" w16cid:durableId="718406233">
    <w:abstractNumId w:val="101"/>
  </w:num>
  <w:num w:numId="212" w16cid:durableId="868302462">
    <w:abstractNumId w:val="242"/>
  </w:num>
  <w:num w:numId="213" w16cid:durableId="115030286">
    <w:abstractNumId w:val="98"/>
  </w:num>
  <w:num w:numId="214" w16cid:durableId="1398867196">
    <w:abstractNumId w:val="71"/>
  </w:num>
  <w:num w:numId="215" w16cid:durableId="1292519764">
    <w:abstractNumId w:val="291"/>
  </w:num>
  <w:num w:numId="216" w16cid:durableId="831065716">
    <w:abstractNumId w:val="301"/>
  </w:num>
  <w:num w:numId="217" w16cid:durableId="489756804">
    <w:abstractNumId w:val="103"/>
  </w:num>
  <w:num w:numId="218" w16cid:durableId="1394427249">
    <w:abstractNumId w:val="215"/>
  </w:num>
  <w:num w:numId="219" w16cid:durableId="1998459901">
    <w:abstractNumId w:val="211"/>
  </w:num>
  <w:num w:numId="220" w16cid:durableId="422729421">
    <w:abstractNumId w:val="7"/>
  </w:num>
  <w:num w:numId="221" w16cid:durableId="1053694638">
    <w:abstractNumId w:val="218"/>
  </w:num>
  <w:num w:numId="222" w16cid:durableId="289557607">
    <w:abstractNumId w:val="141"/>
  </w:num>
  <w:num w:numId="223" w16cid:durableId="1220168356">
    <w:abstractNumId w:val="235"/>
  </w:num>
  <w:num w:numId="224" w16cid:durableId="503665634">
    <w:abstractNumId w:val="120"/>
  </w:num>
  <w:num w:numId="225" w16cid:durableId="51736249">
    <w:abstractNumId w:val="304"/>
  </w:num>
  <w:num w:numId="226" w16cid:durableId="164052090">
    <w:abstractNumId w:val="399"/>
  </w:num>
  <w:num w:numId="227" w16cid:durableId="1271814769">
    <w:abstractNumId w:val="331"/>
  </w:num>
  <w:num w:numId="228" w16cid:durableId="341394060">
    <w:abstractNumId w:val="392"/>
  </w:num>
  <w:num w:numId="229" w16cid:durableId="186600287">
    <w:abstractNumId w:val="181"/>
  </w:num>
  <w:num w:numId="230" w16cid:durableId="2004316099">
    <w:abstractNumId w:val="221"/>
  </w:num>
  <w:num w:numId="231" w16cid:durableId="1359769576">
    <w:abstractNumId w:val="307"/>
  </w:num>
  <w:num w:numId="232" w16cid:durableId="520701110">
    <w:abstractNumId w:val="316"/>
  </w:num>
  <w:num w:numId="233" w16cid:durableId="1324315246">
    <w:abstractNumId w:val="230"/>
  </w:num>
  <w:num w:numId="234" w16cid:durableId="1831939536">
    <w:abstractNumId w:val="187"/>
  </w:num>
  <w:num w:numId="235" w16cid:durableId="423039136">
    <w:abstractNumId w:val="237"/>
  </w:num>
  <w:num w:numId="236" w16cid:durableId="16541346">
    <w:abstractNumId w:val="355"/>
  </w:num>
  <w:num w:numId="237" w16cid:durableId="1071539117">
    <w:abstractNumId w:val="112"/>
  </w:num>
  <w:num w:numId="238" w16cid:durableId="486825466">
    <w:abstractNumId w:val="106"/>
  </w:num>
  <w:num w:numId="239" w16cid:durableId="631908087">
    <w:abstractNumId w:val="61"/>
  </w:num>
  <w:num w:numId="240" w16cid:durableId="979921796">
    <w:abstractNumId w:val="213"/>
  </w:num>
  <w:num w:numId="241" w16cid:durableId="711803401">
    <w:abstractNumId w:val="36"/>
  </w:num>
  <w:num w:numId="242" w16cid:durableId="2131586628">
    <w:abstractNumId w:val="92"/>
  </w:num>
  <w:num w:numId="243" w16cid:durableId="1145320697">
    <w:abstractNumId w:val="22"/>
  </w:num>
  <w:num w:numId="244" w16cid:durableId="578096686">
    <w:abstractNumId w:val="378"/>
  </w:num>
  <w:num w:numId="245" w16cid:durableId="263003678">
    <w:abstractNumId w:val="83"/>
  </w:num>
  <w:num w:numId="246" w16cid:durableId="168060179">
    <w:abstractNumId w:val="85"/>
  </w:num>
  <w:num w:numId="247" w16cid:durableId="522399869">
    <w:abstractNumId w:val="337"/>
  </w:num>
  <w:num w:numId="248" w16cid:durableId="76291941">
    <w:abstractNumId w:val="315"/>
  </w:num>
  <w:num w:numId="249" w16cid:durableId="1585452401">
    <w:abstractNumId w:val="94"/>
  </w:num>
  <w:num w:numId="250" w16cid:durableId="302199102">
    <w:abstractNumId w:val="184"/>
  </w:num>
  <w:num w:numId="251" w16cid:durableId="1485580774">
    <w:abstractNumId w:val="293"/>
  </w:num>
  <w:num w:numId="252" w16cid:durableId="341473989">
    <w:abstractNumId w:val="41"/>
  </w:num>
  <w:num w:numId="253" w16cid:durableId="1632707792">
    <w:abstractNumId w:val="166"/>
  </w:num>
  <w:num w:numId="254" w16cid:durableId="567107048">
    <w:abstractNumId w:val="4"/>
  </w:num>
  <w:num w:numId="255" w16cid:durableId="861626877">
    <w:abstractNumId w:val="273"/>
  </w:num>
  <w:num w:numId="256" w16cid:durableId="1724212101">
    <w:abstractNumId w:val="339"/>
  </w:num>
  <w:num w:numId="257" w16cid:durableId="432867671">
    <w:abstractNumId w:val="200"/>
  </w:num>
  <w:num w:numId="258" w16cid:durableId="34740950">
    <w:abstractNumId w:val="390"/>
  </w:num>
  <w:num w:numId="259" w16cid:durableId="853617494">
    <w:abstractNumId w:val="130"/>
  </w:num>
  <w:num w:numId="260" w16cid:durableId="126777981">
    <w:abstractNumId w:val="126"/>
  </w:num>
  <w:num w:numId="261" w16cid:durableId="667370223">
    <w:abstractNumId w:val="275"/>
  </w:num>
  <w:num w:numId="262" w16cid:durableId="2077243582">
    <w:abstractNumId w:val="405"/>
  </w:num>
  <w:num w:numId="263" w16cid:durableId="936644431">
    <w:abstractNumId w:val="161"/>
  </w:num>
  <w:num w:numId="264" w16cid:durableId="2133665125">
    <w:abstractNumId w:val="297"/>
  </w:num>
  <w:num w:numId="265" w16cid:durableId="1103377078">
    <w:abstractNumId w:val="296"/>
  </w:num>
  <w:num w:numId="266" w16cid:durableId="320423760">
    <w:abstractNumId w:val="118"/>
  </w:num>
  <w:num w:numId="267" w16cid:durableId="209851615">
    <w:abstractNumId w:val="393"/>
  </w:num>
  <w:num w:numId="268" w16cid:durableId="1744184108">
    <w:abstractNumId w:val="343"/>
  </w:num>
  <w:num w:numId="269" w16cid:durableId="705184114">
    <w:abstractNumId w:val="24"/>
  </w:num>
  <w:num w:numId="270" w16cid:durableId="1686176457">
    <w:abstractNumId w:val="18"/>
  </w:num>
  <w:num w:numId="271" w16cid:durableId="383525196">
    <w:abstractNumId w:val="400"/>
  </w:num>
  <w:num w:numId="272" w16cid:durableId="1949191697">
    <w:abstractNumId w:val="54"/>
  </w:num>
  <w:num w:numId="273" w16cid:durableId="682897216">
    <w:abstractNumId w:val="165"/>
  </w:num>
  <w:num w:numId="274" w16cid:durableId="1353847583">
    <w:abstractNumId w:val="348"/>
  </w:num>
  <w:num w:numId="275" w16cid:durableId="1185904370">
    <w:abstractNumId w:val="153"/>
  </w:num>
  <w:num w:numId="276" w16cid:durableId="299266531">
    <w:abstractNumId w:val="324"/>
  </w:num>
  <w:num w:numId="277" w16cid:durableId="1287347587">
    <w:abstractNumId w:val="278"/>
  </w:num>
  <w:num w:numId="278" w16cid:durableId="1813937926">
    <w:abstractNumId w:val="216"/>
  </w:num>
  <w:num w:numId="279" w16cid:durableId="192957604">
    <w:abstractNumId w:val="345"/>
  </w:num>
  <w:num w:numId="280" w16cid:durableId="1883518489">
    <w:abstractNumId w:val="377"/>
  </w:num>
  <w:num w:numId="281" w16cid:durableId="484933347">
    <w:abstractNumId w:val="53"/>
  </w:num>
  <w:num w:numId="282" w16cid:durableId="1360662265">
    <w:abstractNumId w:val="45"/>
  </w:num>
  <w:num w:numId="283" w16cid:durableId="1658486371">
    <w:abstractNumId w:val="66"/>
  </w:num>
  <w:num w:numId="284" w16cid:durableId="641277577">
    <w:abstractNumId w:val="386"/>
  </w:num>
  <w:num w:numId="285" w16cid:durableId="1654261900">
    <w:abstractNumId w:val="70"/>
  </w:num>
  <w:num w:numId="286" w16cid:durableId="1548375792">
    <w:abstractNumId w:val="33"/>
  </w:num>
  <w:num w:numId="287" w16cid:durableId="54015008">
    <w:abstractNumId w:val="185"/>
  </w:num>
  <w:num w:numId="288" w16cid:durableId="331490748">
    <w:abstractNumId w:val="60"/>
  </w:num>
  <w:num w:numId="289" w16cid:durableId="14159318">
    <w:abstractNumId w:val="259"/>
  </w:num>
  <w:num w:numId="290" w16cid:durableId="1716083432">
    <w:abstractNumId w:val="402"/>
  </w:num>
  <w:num w:numId="291" w16cid:durableId="512763076">
    <w:abstractNumId w:val="210"/>
  </w:num>
  <w:num w:numId="292" w16cid:durableId="1138499513">
    <w:abstractNumId w:val="89"/>
  </w:num>
  <w:num w:numId="293" w16cid:durableId="1222401743">
    <w:abstractNumId w:val="104"/>
  </w:num>
  <w:num w:numId="294" w16cid:durableId="1091898971">
    <w:abstractNumId w:val="369"/>
  </w:num>
  <w:num w:numId="295" w16cid:durableId="2131893220">
    <w:abstractNumId w:val="334"/>
  </w:num>
  <w:num w:numId="296" w16cid:durableId="146098522">
    <w:abstractNumId w:val="158"/>
  </w:num>
  <w:num w:numId="297" w16cid:durableId="1413426567">
    <w:abstractNumId w:val="168"/>
  </w:num>
  <w:num w:numId="298" w16cid:durableId="95104429">
    <w:abstractNumId w:val="323"/>
  </w:num>
  <w:num w:numId="299" w16cid:durableId="471023788">
    <w:abstractNumId w:val="356"/>
  </w:num>
  <w:num w:numId="300" w16cid:durableId="492918937">
    <w:abstractNumId w:val="295"/>
  </w:num>
  <w:num w:numId="301" w16cid:durableId="1388525279">
    <w:abstractNumId w:val="93"/>
  </w:num>
  <w:num w:numId="302" w16cid:durableId="1718582801">
    <w:abstractNumId w:val="162"/>
  </w:num>
  <w:num w:numId="303" w16cid:durableId="2081439362">
    <w:abstractNumId w:val="102"/>
  </w:num>
  <w:num w:numId="304" w16cid:durableId="1888567653">
    <w:abstractNumId w:val="225"/>
  </w:num>
  <w:num w:numId="305" w16cid:durableId="1269000677">
    <w:abstractNumId w:val="370"/>
  </w:num>
  <w:num w:numId="306" w16cid:durableId="678702272">
    <w:abstractNumId w:val="246"/>
  </w:num>
  <w:num w:numId="307" w16cid:durableId="235476502">
    <w:abstractNumId w:val="382"/>
  </w:num>
  <w:num w:numId="308" w16cid:durableId="1210337670">
    <w:abstractNumId w:val="23"/>
  </w:num>
  <w:num w:numId="309" w16cid:durableId="1140269329">
    <w:abstractNumId w:val="338"/>
  </w:num>
  <w:num w:numId="310" w16cid:durableId="516578858">
    <w:abstractNumId w:val="193"/>
  </w:num>
  <w:num w:numId="311" w16cid:durableId="568736296">
    <w:abstractNumId w:val="227"/>
  </w:num>
  <w:num w:numId="312" w16cid:durableId="751776780">
    <w:abstractNumId w:val="255"/>
  </w:num>
  <w:num w:numId="313" w16cid:durableId="1312907488">
    <w:abstractNumId w:val="2"/>
  </w:num>
  <w:num w:numId="314" w16cid:durableId="2128042432">
    <w:abstractNumId w:val="138"/>
  </w:num>
  <w:num w:numId="315" w16cid:durableId="508518691">
    <w:abstractNumId w:val="313"/>
  </w:num>
  <w:num w:numId="316" w16cid:durableId="871500465">
    <w:abstractNumId w:val="248"/>
  </w:num>
  <w:num w:numId="317" w16cid:durableId="823592931">
    <w:abstractNumId w:val="312"/>
  </w:num>
  <w:num w:numId="318" w16cid:durableId="1836217344">
    <w:abstractNumId w:val="148"/>
  </w:num>
  <w:num w:numId="319" w16cid:durableId="288973269">
    <w:abstractNumId w:val="8"/>
  </w:num>
  <w:num w:numId="320" w16cid:durableId="1500080621">
    <w:abstractNumId w:val="0"/>
  </w:num>
  <w:num w:numId="321" w16cid:durableId="1537087207">
    <w:abstractNumId w:val="357"/>
  </w:num>
  <w:num w:numId="322" w16cid:durableId="743920020">
    <w:abstractNumId w:val="276"/>
  </w:num>
  <w:num w:numId="323" w16cid:durableId="1284000355">
    <w:abstractNumId w:val="349"/>
  </w:num>
  <w:num w:numId="324" w16cid:durableId="1626809437">
    <w:abstractNumId w:val="398"/>
  </w:num>
  <w:num w:numId="325" w16cid:durableId="346755997">
    <w:abstractNumId w:val="167"/>
  </w:num>
  <w:num w:numId="326" w16cid:durableId="1049299558">
    <w:abstractNumId w:val="82"/>
  </w:num>
  <w:num w:numId="327" w16cid:durableId="2102795620">
    <w:abstractNumId w:val="116"/>
  </w:num>
  <w:num w:numId="328" w16cid:durableId="222179080">
    <w:abstractNumId w:val="190"/>
  </w:num>
  <w:num w:numId="329" w16cid:durableId="274102009">
    <w:abstractNumId w:val="11"/>
  </w:num>
  <w:num w:numId="330" w16cid:durableId="2111389608">
    <w:abstractNumId w:val="359"/>
  </w:num>
  <w:num w:numId="331" w16cid:durableId="802112440">
    <w:abstractNumId w:val="204"/>
  </w:num>
  <w:num w:numId="332" w16cid:durableId="1518499413">
    <w:abstractNumId w:val="100"/>
  </w:num>
  <w:num w:numId="333" w16cid:durableId="1921406964">
    <w:abstractNumId w:val="407"/>
  </w:num>
  <w:num w:numId="334" w16cid:durableId="1719159843">
    <w:abstractNumId w:val="404"/>
  </w:num>
  <w:num w:numId="335" w16cid:durableId="848953576">
    <w:abstractNumId w:val="189"/>
  </w:num>
  <w:num w:numId="336" w16cid:durableId="330914444">
    <w:abstractNumId w:val="329"/>
  </w:num>
  <w:num w:numId="337" w16cid:durableId="419908998">
    <w:abstractNumId w:val="26"/>
  </w:num>
  <w:num w:numId="338" w16cid:durableId="322784891">
    <w:abstractNumId w:val="253"/>
  </w:num>
  <w:num w:numId="339" w16cid:durableId="118689838">
    <w:abstractNumId w:val="75"/>
  </w:num>
  <w:num w:numId="340" w16cid:durableId="634139465">
    <w:abstractNumId w:val="368"/>
  </w:num>
  <w:num w:numId="341" w16cid:durableId="478769306">
    <w:abstractNumId w:val="226"/>
  </w:num>
  <w:num w:numId="342" w16cid:durableId="1760058984">
    <w:abstractNumId w:val="58"/>
  </w:num>
  <w:num w:numId="343" w16cid:durableId="674235251">
    <w:abstractNumId w:val="375"/>
  </w:num>
  <w:num w:numId="344" w16cid:durableId="2142453745">
    <w:abstractNumId w:val="51"/>
  </w:num>
  <w:num w:numId="345" w16cid:durableId="115759240">
    <w:abstractNumId w:val="140"/>
  </w:num>
  <w:num w:numId="346" w16cid:durableId="2016303047">
    <w:abstractNumId w:val="43"/>
  </w:num>
  <w:num w:numId="347" w16cid:durableId="176431367">
    <w:abstractNumId w:val="139"/>
  </w:num>
  <w:num w:numId="348" w16cid:durableId="1827041821">
    <w:abstractNumId w:val="219"/>
  </w:num>
  <w:num w:numId="349" w16cid:durableId="1405906444">
    <w:abstractNumId w:val="64"/>
  </w:num>
  <w:num w:numId="350" w16cid:durableId="1552306750">
    <w:abstractNumId w:val="32"/>
  </w:num>
  <w:num w:numId="351" w16cid:durableId="1851750116">
    <w:abstractNumId w:val="294"/>
  </w:num>
  <w:num w:numId="352" w16cid:durableId="11540011">
    <w:abstractNumId w:val="290"/>
  </w:num>
  <w:num w:numId="353" w16cid:durableId="964047855">
    <w:abstractNumId w:val="50"/>
  </w:num>
  <w:num w:numId="354" w16cid:durableId="1987927505">
    <w:abstractNumId w:val="79"/>
  </w:num>
  <w:num w:numId="355" w16cid:durableId="420761103">
    <w:abstractNumId w:val="284"/>
  </w:num>
  <w:num w:numId="356" w16cid:durableId="2126538271">
    <w:abstractNumId w:val="245"/>
  </w:num>
  <w:num w:numId="357" w16cid:durableId="303657070">
    <w:abstractNumId w:val="40"/>
  </w:num>
  <w:num w:numId="358" w16cid:durableId="74933870">
    <w:abstractNumId w:val="385"/>
  </w:num>
  <w:num w:numId="359" w16cid:durableId="1890679111">
    <w:abstractNumId w:val="1"/>
  </w:num>
  <w:num w:numId="360" w16cid:durableId="1521621023">
    <w:abstractNumId w:val="406"/>
  </w:num>
  <w:num w:numId="361" w16cid:durableId="1060980413">
    <w:abstractNumId w:val="113"/>
  </w:num>
  <w:num w:numId="362" w16cid:durableId="1444301733">
    <w:abstractNumId w:val="29"/>
  </w:num>
  <w:num w:numId="363" w16cid:durableId="1840996313">
    <w:abstractNumId w:val="151"/>
  </w:num>
  <w:num w:numId="364" w16cid:durableId="1610965214">
    <w:abstractNumId w:val="243"/>
  </w:num>
  <w:num w:numId="365" w16cid:durableId="2049724314">
    <w:abstractNumId w:val="387"/>
  </w:num>
  <w:num w:numId="366" w16cid:durableId="1535194633">
    <w:abstractNumId w:val="17"/>
  </w:num>
  <w:num w:numId="367" w16cid:durableId="37513333">
    <w:abstractNumId w:val="127"/>
  </w:num>
  <w:num w:numId="368" w16cid:durableId="198321026">
    <w:abstractNumId w:val="47"/>
  </w:num>
  <w:num w:numId="369" w16cid:durableId="1831827238">
    <w:abstractNumId w:val="340"/>
  </w:num>
  <w:num w:numId="370" w16cid:durableId="1935429464">
    <w:abstractNumId w:val="250"/>
  </w:num>
  <w:num w:numId="371" w16cid:durableId="440153470">
    <w:abstractNumId w:val="147"/>
  </w:num>
  <w:num w:numId="372" w16cid:durableId="370964448">
    <w:abstractNumId w:val="252"/>
  </w:num>
  <w:num w:numId="373" w16cid:durableId="529411976">
    <w:abstractNumId w:val="48"/>
  </w:num>
  <w:num w:numId="374" w16cid:durableId="1612857752">
    <w:abstractNumId w:val="91"/>
  </w:num>
  <w:num w:numId="375" w16cid:durableId="310719179">
    <w:abstractNumId w:val="133"/>
  </w:num>
  <w:num w:numId="376" w16cid:durableId="1353652534">
    <w:abstractNumId w:val="265"/>
  </w:num>
  <w:num w:numId="377" w16cid:durableId="477570829">
    <w:abstractNumId w:val="266"/>
  </w:num>
  <w:num w:numId="378" w16cid:durableId="279922547">
    <w:abstractNumId w:val="267"/>
  </w:num>
  <w:num w:numId="379" w16cid:durableId="1320765022">
    <w:abstractNumId w:val="308"/>
  </w:num>
  <w:num w:numId="380" w16cid:durableId="1098062736">
    <w:abstractNumId w:val="196"/>
  </w:num>
  <w:num w:numId="381" w16cid:durableId="996691817">
    <w:abstractNumId w:val="128"/>
  </w:num>
  <w:num w:numId="382" w16cid:durableId="1098867310">
    <w:abstractNumId w:val="199"/>
  </w:num>
  <w:num w:numId="383" w16cid:durableId="1900625389">
    <w:abstractNumId w:val="170"/>
  </w:num>
  <w:num w:numId="384" w16cid:durableId="48460323">
    <w:abstractNumId w:val="374"/>
  </w:num>
  <w:num w:numId="385" w16cid:durableId="900214680">
    <w:abstractNumId w:val="351"/>
  </w:num>
  <w:num w:numId="386" w16cid:durableId="938607542">
    <w:abstractNumId w:val="10"/>
  </w:num>
  <w:num w:numId="387" w16cid:durableId="805779070">
    <w:abstractNumId w:val="80"/>
  </w:num>
  <w:num w:numId="388" w16cid:durableId="774058978">
    <w:abstractNumId w:val="257"/>
  </w:num>
  <w:num w:numId="389" w16cid:durableId="207956627">
    <w:abstractNumId w:val="164"/>
  </w:num>
  <w:num w:numId="390" w16cid:durableId="1509755676">
    <w:abstractNumId w:val="16"/>
  </w:num>
  <w:num w:numId="391" w16cid:durableId="174881267">
    <w:abstractNumId w:val="366"/>
  </w:num>
  <w:num w:numId="392" w16cid:durableId="420373419">
    <w:abstractNumId w:val="188"/>
  </w:num>
  <w:num w:numId="393" w16cid:durableId="279383685">
    <w:abstractNumId w:val="367"/>
  </w:num>
  <w:num w:numId="394" w16cid:durableId="1965112771">
    <w:abstractNumId w:val="183"/>
  </w:num>
  <w:num w:numId="395" w16cid:durableId="644437608">
    <w:abstractNumId w:val="131"/>
  </w:num>
  <w:num w:numId="396" w16cid:durableId="455104782">
    <w:abstractNumId w:val="77"/>
  </w:num>
  <w:num w:numId="397" w16cid:durableId="1254971514">
    <w:abstractNumId w:val="137"/>
  </w:num>
  <w:num w:numId="398" w16cid:durableId="556940002">
    <w:abstractNumId w:val="46"/>
  </w:num>
  <w:num w:numId="399" w16cid:durableId="1364134118">
    <w:abstractNumId w:val="160"/>
  </w:num>
  <w:num w:numId="400" w16cid:durableId="959342465">
    <w:abstractNumId w:val="84"/>
  </w:num>
  <w:num w:numId="401" w16cid:durableId="258560977">
    <w:abstractNumId w:val="27"/>
  </w:num>
  <w:num w:numId="402" w16cid:durableId="1480656178">
    <w:abstractNumId w:val="202"/>
  </w:num>
  <w:num w:numId="403" w16cid:durableId="1124154920">
    <w:abstractNumId w:val="358"/>
  </w:num>
  <w:num w:numId="404" w16cid:durableId="2006281062">
    <w:abstractNumId w:val="236"/>
  </w:num>
  <w:num w:numId="405" w16cid:durableId="858278752">
    <w:abstractNumId w:val="352"/>
  </w:num>
  <w:num w:numId="406" w16cid:durableId="1740008847">
    <w:abstractNumId w:val="289"/>
  </w:num>
  <w:num w:numId="407" w16cid:durableId="1311249256">
    <w:abstractNumId w:val="311"/>
  </w:num>
  <w:num w:numId="408" w16cid:durableId="2042392507">
    <w:abstractNumId w:val="129"/>
  </w:num>
  <w:num w:numId="409" w16cid:durableId="181108967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E6"/>
    <w:rsid w:val="0002082C"/>
    <w:rsid w:val="00055038"/>
    <w:rsid w:val="0006718E"/>
    <w:rsid w:val="000A4AC7"/>
    <w:rsid w:val="000C67E2"/>
    <w:rsid w:val="000C6F92"/>
    <w:rsid w:val="000F1757"/>
    <w:rsid w:val="00160CB9"/>
    <w:rsid w:val="00171D34"/>
    <w:rsid w:val="001A5373"/>
    <w:rsid w:val="001F1830"/>
    <w:rsid w:val="00290E5B"/>
    <w:rsid w:val="002B5B1E"/>
    <w:rsid w:val="002D0386"/>
    <w:rsid w:val="00335AAF"/>
    <w:rsid w:val="00336BE5"/>
    <w:rsid w:val="00435D2D"/>
    <w:rsid w:val="004F16EE"/>
    <w:rsid w:val="004F609C"/>
    <w:rsid w:val="00534F15"/>
    <w:rsid w:val="00567193"/>
    <w:rsid w:val="005A6B78"/>
    <w:rsid w:val="005C30A5"/>
    <w:rsid w:val="005F4BBF"/>
    <w:rsid w:val="006D1164"/>
    <w:rsid w:val="006E392B"/>
    <w:rsid w:val="006F08A2"/>
    <w:rsid w:val="007432C4"/>
    <w:rsid w:val="0076422C"/>
    <w:rsid w:val="007B0F50"/>
    <w:rsid w:val="007B73E6"/>
    <w:rsid w:val="007E7CF5"/>
    <w:rsid w:val="008A351C"/>
    <w:rsid w:val="008B2748"/>
    <w:rsid w:val="008E3873"/>
    <w:rsid w:val="0090184E"/>
    <w:rsid w:val="00936F3B"/>
    <w:rsid w:val="0096455A"/>
    <w:rsid w:val="00982EC0"/>
    <w:rsid w:val="00983646"/>
    <w:rsid w:val="009C6056"/>
    <w:rsid w:val="00A452C9"/>
    <w:rsid w:val="00A66B29"/>
    <w:rsid w:val="00A92BB4"/>
    <w:rsid w:val="00AB33B5"/>
    <w:rsid w:val="00AB5E0E"/>
    <w:rsid w:val="00AD4A12"/>
    <w:rsid w:val="00B16908"/>
    <w:rsid w:val="00B23C3A"/>
    <w:rsid w:val="00B41F15"/>
    <w:rsid w:val="00B729E1"/>
    <w:rsid w:val="00BB05AA"/>
    <w:rsid w:val="00BC54D9"/>
    <w:rsid w:val="00BD062E"/>
    <w:rsid w:val="00C5019D"/>
    <w:rsid w:val="00C564BD"/>
    <w:rsid w:val="00C938A3"/>
    <w:rsid w:val="00CA2FD1"/>
    <w:rsid w:val="00CC2607"/>
    <w:rsid w:val="00CC33EC"/>
    <w:rsid w:val="00CC3D0F"/>
    <w:rsid w:val="00D45E76"/>
    <w:rsid w:val="00DA15DC"/>
    <w:rsid w:val="00DA7B53"/>
    <w:rsid w:val="00E10DE3"/>
    <w:rsid w:val="00E14471"/>
    <w:rsid w:val="00E3560D"/>
    <w:rsid w:val="00E4037F"/>
    <w:rsid w:val="00E637E3"/>
    <w:rsid w:val="00E756FB"/>
    <w:rsid w:val="00E8463F"/>
    <w:rsid w:val="00F6147F"/>
    <w:rsid w:val="00FC565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99CBC"/>
  <w15:chartTrackingRefBased/>
  <w15:docId w15:val="{9D88C870-B663-954F-A43E-B67046E4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3"/>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CC33E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335AAF"/>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7B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3"/>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CC33EC"/>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335AAF"/>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7B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3E6"/>
    <w:rPr>
      <w:rFonts w:eastAsiaTheme="majorEastAsia" w:cstheme="majorBidi"/>
      <w:color w:val="272727" w:themeColor="text1" w:themeTint="D8"/>
    </w:rPr>
  </w:style>
  <w:style w:type="paragraph" w:styleId="Title">
    <w:name w:val="Title"/>
    <w:basedOn w:val="Normal"/>
    <w:next w:val="Normal"/>
    <w:link w:val="TitleChar"/>
    <w:uiPriority w:val="10"/>
    <w:qFormat/>
    <w:rsid w:val="007B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3E6"/>
    <w:pPr>
      <w:spacing w:before="160"/>
      <w:jc w:val="center"/>
    </w:pPr>
    <w:rPr>
      <w:i/>
      <w:iCs/>
      <w:color w:val="404040" w:themeColor="text1" w:themeTint="BF"/>
    </w:rPr>
  </w:style>
  <w:style w:type="character" w:customStyle="1" w:styleId="QuoteChar">
    <w:name w:val="Quote Char"/>
    <w:basedOn w:val="DefaultParagraphFont"/>
    <w:link w:val="Quote"/>
    <w:uiPriority w:val="29"/>
    <w:rsid w:val="007B73E6"/>
    <w:rPr>
      <w:i/>
      <w:iCs/>
      <w:color w:val="404040" w:themeColor="text1" w:themeTint="BF"/>
    </w:rPr>
  </w:style>
  <w:style w:type="paragraph" w:styleId="ListParagraph">
    <w:name w:val="List Paragraph"/>
    <w:basedOn w:val="Normal"/>
    <w:uiPriority w:val="34"/>
    <w:qFormat/>
    <w:rsid w:val="007B73E6"/>
    <w:pPr>
      <w:ind w:left="720"/>
      <w:contextualSpacing/>
    </w:pPr>
  </w:style>
  <w:style w:type="character" w:styleId="IntenseEmphasis">
    <w:name w:val="Intense Emphasis"/>
    <w:basedOn w:val="DefaultParagraphFont"/>
    <w:uiPriority w:val="21"/>
    <w:qFormat/>
    <w:rsid w:val="007B73E6"/>
    <w:rPr>
      <w:i/>
      <w:iCs/>
      <w:color w:val="0F4761" w:themeColor="accent1" w:themeShade="BF"/>
    </w:rPr>
  </w:style>
  <w:style w:type="paragraph" w:styleId="IntenseQuote">
    <w:name w:val="Intense Quote"/>
    <w:basedOn w:val="Normal"/>
    <w:next w:val="Normal"/>
    <w:link w:val="IntenseQuoteChar"/>
    <w:uiPriority w:val="30"/>
    <w:qFormat/>
    <w:rsid w:val="007B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3E6"/>
    <w:rPr>
      <w:i/>
      <w:iCs/>
      <w:color w:val="0F4761" w:themeColor="accent1" w:themeShade="BF"/>
    </w:rPr>
  </w:style>
  <w:style w:type="character" w:styleId="IntenseReference">
    <w:name w:val="Intense Reference"/>
    <w:basedOn w:val="DefaultParagraphFont"/>
    <w:uiPriority w:val="32"/>
    <w:qFormat/>
    <w:rsid w:val="007B73E6"/>
    <w:rPr>
      <w:b/>
      <w:bCs/>
      <w:smallCaps/>
      <w:color w:val="0F4761" w:themeColor="accent1" w:themeShade="BF"/>
      <w:spacing w:val="5"/>
    </w:rPr>
  </w:style>
  <w:style w:type="character" w:styleId="Hyperlink">
    <w:name w:val="Hyperlink"/>
    <w:basedOn w:val="DefaultParagraphFont"/>
    <w:uiPriority w:val="99"/>
    <w:unhideWhenUsed/>
    <w:rsid w:val="007B73E6"/>
    <w:rPr>
      <w:color w:val="0000FF"/>
      <w:u w:val="single"/>
    </w:rPr>
  </w:style>
  <w:style w:type="paragraph" w:styleId="NormalWeb">
    <w:name w:val="Normal (Web)"/>
    <w:basedOn w:val="Normal"/>
    <w:uiPriority w:val="99"/>
    <w:unhideWhenUsed/>
    <w:rsid w:val="007B73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73E6"/>
    <w:rPr>
      <w:b/>
      <w:bCs/>
    </w:rPr>
  </w:style>
  <w:style w:type="character" w:styleId="Emphasis">
    <w:name w:val="Emphasis"/>
    <w:basedOn w:val="DefaultParagraphFont"/>
    <w:uiPriority w:val="20"/>
    <w:qFormat/>
    <w:rsid w:val="007B73E6"/>
    <w:rPr>
      <w:i/>
      <w:iCs/>
    </w:rPr>
  </w:style>
  <w:style w:type="character" w:customStyle="1" w:styleId="username">
    <w:name w:val="username"/>
    <w:basedOn w:val="DefaultParagraphFont"/>
    <w:rsid w:val="007B73E6"/>
  </w:style>
  <w:style w:type="paragraph" w:styleId="Footer">
    <w:name w:val="footer"/>
    <w:basedOn w:val="Normal"/>
    <w:link w:val="FooterChar"/>
    <w:uiPriority w:val="99"/>
    <w:unhideWhenUsed/>
    <w:rsid w:val="007B7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3E6"/>
  </w:style>
  <w:style w:type="character" w:styleId="PageNumber">
    <w:name w:val="page number"/>
    <w:basedOn w:val="DefaultParagraphFont"/>
    <w:uiPriority w:val="99"/>
    <w:semiHidden/>
    <w:unhideWhenUsed/>
    <w:rsid w:val="007B73E6"/>
  </w:style>
  <w:style w:type="paragraph" w:styleId="Header">
    <w:name w:val="header"/>
    <w:basedOn w:val="Normal"/>
    <w:link w:val="HeaderChar"/>
    <w:uiPriority w:val="99"/>
    <w:unhideWhenUsed/>
    <w:rsid w:val="007B7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3E6"/>
  </w:style>
  <w:style w:type="paragraph" w:styleId="Revision">
    <w:name w:val="Revision"/>
    <w:hidden/>
    <w:uiPriority w:val="99"/>
    <w:semiHidden/>
    <w:rsid w:val="00B729E1"/>
    <w:pPr>
      <w:spacing w:after="0" w:line="240" w:lineRule="auto"/>
    </w:pPr>
  </w:style>
  <w:style w:type="character" w:styleId="UnresolvedMention">
    <w:name w:val="Unresolved Mention"/>
    <w:basedOn w:val="DefaultParagraphFont"/>
    <w:uiPriority w:val="99"/>
    <w:semiHidden/>
    <w:unhideWhenUsed/>
    <w:rsid w:val="00E14471"/>
    <w:rPr>
      <w:color w:val="605E5C"/>
      <w:shd w:val="clear" w:color="auto" w:fill="E1DFDD"/>
    </w:rPr>
  </w:style>
  <w:style w:type="paragraph" w:customStyle="1" w:styleId="msonormal0">
    <w:name w:val="msonormal"/>
    <w:basedOn w:val="Normal"/>
    <w:rsid w:val="00CC3D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C3D0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brunoton.github.io/return-to-consciousness/ego-les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15</Pages>
  <Words>4236</Words>
  <Characters>24149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Tonetto Silva</dc:creator>
  <cp:keywords/>
  <dc:description/>
  <cp:lastModifiedBy>Bruno Tonetto Silva</cp:lastModifiedBy>
  <cp:revision>19</cp:revision>
  <cp:lastPrinted>2025-08-22T12:29:00Z</cp:lastPrinted>
  <dcterms:created xsi:type="dcterms:W3CDTF">2025-08-22T12:29:00Z</dcterms:created>
  <dcterms:modified xsi:type="dcterms:W3CDTF">2025-12-01T19:36:00Z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76ce46-357f-46de-88d6-77b9bbb83c46_Enabled">
    <vt:lpwstr>true</vt:lpwstr>
  </property>
  <property fmtid="{D5CDD505-2E9C-101B-9397-08002B2CF9AE}" pid="3" name="MSIP_Label_3c76ce46-357f-46de-88d6-77b9bbb83c46_SetDate">
    <vt:lpwstr>2025-08-17T15:43:56Z</vt:lpwstr>
  </property>
  <property fmtid="{D5CDD505-2E9C-101B-9397-08002B2CF9AE}" pid="4" name="MSIP_Label_3c76ce46-357f-46de-88d6-77b9bbb83c46_Method">
    <vt:lpwstr>Privileged</vt:lpwstr>
  </property>
  <property fmtid="{D5CDD505-2E9C-101B-9397-08002B2CF9AE}" pid="5" name="MSIP_Label_3c76ce46-357f-46de-88d6-77b9bbb83c46_Name">
    <vt:lpwstr>Public</vt:lpwstr>
  </property>
  <property fmtid="{D5CDD505-2E9C-101B-9397-08002B2CF9AE}" pid="6" name="MSIP_Label_3c76ce46-357f-46de-88d6-77b9bbb83c46_SiteId">
    <vt:lpwstr>4e2c6054-71cb-48f1-bd6c-3a9705aca71b</vt:lpwstr>
  </property>
  <property fmtid="{D5CDD505-2E9C-101B-9397-08002B2CF9AE}" pid="7" name="MSIP_Label_3c76ce46-357f-46de-88d6-77b9bbb83c46_ActionId">
    <vt:lpwstr>c17c4080-5341-4ccf-ae4a-cae4fd743c0b</vt:lpwstr>
  </property>
  <property fmtid="{D5CDD505-2E9C-101B-9397-08002B2CF9AE}" pid="8" name="MSIP_Label_3c76ce46-357f-46de-88d6-77b9bbb83c46_ContentBits">
    <vt:lpwstr>0</vt:lpwstr>
  </property>
  <property fmtid="{D5CDD505-2E9C-101B-9397-08002B2CF9AE}" pid="9" name="MSIP_Label_3c76ce46-357f-46de-88d6-77b9bbb83c46_Tag">
    <vt:lpwstr>50, 0, 1, 1</vt:lpwstr>
  </property>
</Properties>
</file>