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9.png" ContentType="image/png"/>
  <Override PartName="/word/media/rId1229.png" ContentType="image/png"/>
  <Override PartName="/word/media/rId12.png" ContentType="image/png"/>
  <Override PartName="/word/media/rId1147.png" ContentType="image/png"/>
  <Override PartName="/word/media/rId1267.png" ContentType="image/png"/>
  <Override PartName="/word/media/rId1334.png" ContentType="image/png"/>
  <Override PartName="/word/media/rId1307.png" ContentType="image/png"/>
  <Override PartName="/word/media/rId1393.png" ContentType="image/png"/>
  <Override PartName="/word/media/rId91.png" ContentType="image/png"/>
  <Override PartName="/word/media/rId38.png" ContentType="image/png"/>
  <Override PartName="/word/media/rId1292.png" ContentType="image/png"/>
  <Override PartName="/word/media/rId27.png" ContentType="image/png"/>
  <Override PartName="/word/media/rId60.png" ContentType="image/png"/>
  <Override PartName="/word/media/rId1396.png" ContentType="image/png"/>
  <Override PartName="/word/media/rId66.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RH OVE Multi-Cluster Ecosystem Documentation</w:t>
      </w:r>
    </w:p>
    <w:p>
      <w:pPr>
        <w:pStyle w:val="Author"/>
      </w:pPr>
      <w:r>
        <w:t xml:space="preserve">Professional Team</w:t>
      </w:r>
    </w:p>
    <w:p>
      <w:pPr>
        <w:pStyle w:val="Date"/>
      </w:pPr>
      <w:r>
        <w:t xml:space="preserve">2025-08-04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0" w:name="rh-ove-multi-cluster-ecosystem"/>
    <w:p>
      <w:pPr>
        <w:pStyle w:val="Heading1"/>
      </w:pPr>
      <w:r>
        <w:rPr>
          <w:rStyle w:val="SectionNumber"/>
        </w:rPr>
        <w:t xml:space="preserve">1</w:t>
      </w:r>
      <w:r>
        <w:tab/>
      </w:r>
      <w:r>
        <w:t xml:space="preserve">RH OVE Multi-Cluster Ecosystem</w:t>
      </w:r>
    </w:p>
    <w:bookmarkStart w:id="9" w:name="complete-documentation-export"/>
    <w:p>
      <w:pPr>
        <w:pStyle w:val="Heading2"/>
      </w:pPr>
      <w:r>
        <w:rPr>
          <w:rStyle w:val="SectionNumber"/>
        </w:rPr>
        <w:t xml:space="preserve">1.1</w:t>
      </w:r>
      <w:r>
        <w:tab/>
      </w:r>
      <w:r>
        <w:t xml:space="preserve">Complete Documentation Export</w:t>
      </w:r>
    </w:p>
    <w:p>
      <w:pPr>
        <w:pStyle w:val="FirstParagraph"/>
      </w:pPr>
      <w:r>
        <w:rPr>
          <w:i/>
          <w:iCs/>
        </w:rPr>
        <w:t xml:space="preserve">Generated from MkDocs documentation</w:t>
      </w:r>
    </w:p>
    <w:p>
      <w:r>
        <w:pict>
          <v:rect style="width:0;height:1.5pt" o:hralign="center" o:hrstd="t" o:hr="t"/>
        </w:pict>
      </w:r>
    </w:p>
    <w:bookmarkEnd w:id="9"/>
    <w:bookmarkEnd w:id="10"/>
    <w:bookmarkStart w:id="11" w:name="table-of-contents"/>
    <w:p>
      <w:pPr>
        <w:pStyle w:val="Heading1"/>
      </w:pPr>
      <w:r>
        <w:rPr>
          <w:rStyle w:val="SectionNumber"/>
        </w:rPr>
        <w:t xml:space="preserve">2</w:t>
      </w:r>
      <w:r>
        <w:tab/>
      </w:r>
      <w:r>
        <w:t xml:space="preserve">Table of Contents</w:t>
      </w:r>
    </w:p>
    <w:p>
      <w:pPr>
        <w:pStyle w:val="Compact"/>
        <w:numPr>
          <w:ilvl w:val="0"/>
          <w:numId w:val="1001"/>
        </w:numPr>
      </w:pPr>
      <w:hyperlink w:anchor="home">
        <w:r>
          <w:rPr>
            <w:rStyle w:val="Hyperlink"/>
          </w:rPr>
          <w:t xml:space="preserve">Home</w:t>
        </w:r>
      </w:hyperlink>
    </w:p>
    <w:p>
      <w:pPr>
        <w:pStyle w:val="Compact"/>
        <w:numPr>
          <w:ilvl w:val="0"/>
          <w:numId w:val="1001"/>
        </w:numPr>
      </w:pPr>
      <w:hyperlink w:anchor="global-overview">
        <w:r>
          <w:rPr>
            <w:rStyle w:val="Hyperlink"/>
          </w:rPr>
          <w:t xml:space="preserve">Global Overview</w:t>
        </w:r>
      </w:hyperlink>
    </w:p>
    <w:p>
      <w:pPr>
        <w:pStyle w:val="Compact"/>
        <w:numPr>
          <w:ilvl w:val="0"/>
          <w:numId w:val="1001"/>
        </w:numPr>
      </w:pPr>
      <w:hyperlink w:anchor="single-cluster-overview">
        <w:r>
          <w:rPr>
            <w:rStyle w:val="Hyperlink"/>
          </w:rPr>
          <w:t xml:space="preserve">Single Cluster Overview</w:t>
        </w:r>
      </w:hyperlink>
    </w:p>
    <w:p>
      <w:pPr>
        <w:pStyle w:val="Compact"/>
        <w:numPr>
          <w:ilvl w:val="0"/>
          <w:numId w:val="1001"/>
        </w:numPr>
      </w:pPr>
      <w:hyperlink w:anchor="design-principles">
        <w:r>
          <w:rPr>
            <w:rStyle w:val="Hyperlink"/>
          </w:rPr>
          <w:t xml:space="preserve">Design Principles</w:t>
        </w:r>
      </w:hyperlink>
    </w:p>
    <w:p>
      <w:pPr>
        <w:pStyle w:val="Compact"/>
        <w:numPr>
          <w:ilvl w:val="0"/>
          <w:numId w:val="1001"/>
        </w:numPr>
      </w:pPr>
      <w:hyperlink w:anchor="network-architecture">
        <w:r>
          <w:rPr>
            <w:rStyle w:val="Hyperlink"/>
          </w:rPr>
          <w:t xml:space="preserve">Network Architecture</w:t>
        </w:r>
      </w:hyperlink>
    </w:p>
    <w:p>
      <w:pPr>
        <w:pStyle w:val="Compact"/>
        <w:numPr>
          <w:ilvl w:val="0"/>
          <w:numId w:val="1001"/>
        </w:numPr>
      </w:pPr>
      <w:hyperlink w:anchor="storage-architecture">
        <w:r>
          <w:rPr>
            <w:rStyle w:val="Hyperlink"/>
          </w:rPr>
          <w:t xml:space="preserve">Storage Architecture</w:t>
        </w:r>
      </w:hyperlink>
    </w:p>
    <w:p>
      <w:pPr>
        <w:pStyle w:val="Compact"/>
        <w:numPr>
          <w:ilvl w:val="0"/>
          <w:numId w:val="1001"/>
        </w:numPr>
      </w:pPr>
      <w:hyperlink w:anchor="iam-strategy">
        <w:r>
          <w:rPr>
            <w:rStyle w:val="Hyperlink"/>
          </w:rPr>
          <w:t xml:space="preserve">IAM Strategy</w:t>
        </w:r>
      </w:hyperlink>
    </w:p>
    <w:p>
      <w:pPr>
        <w:pStyle w:val="Compact"/>
        <w:numPr>
          <w:ilvl w:val="0"/>
          <w:numId w:val="1001"/>
        </w:numPr>
      </w:pPr>
      <w:hyperlink w:anchor="adr-table">
        <w:r>
          <w:rPr>
            <w:rStyle w:val="Hyperlink"/>
          </w:rPr>
          <w:t xml:space="preserve">ADR Table</w:t>
        </w:r>
      </w:hyperlink>
    </w:p>
    <w:p>
      <w:pPr>
        <w:pStyle w:val="Compact"/>
        <w:numPr>
          <w:ilvl w:val="0"/>
          <w:numId w:val="1001"/>
        </w:numPr>
      </w:pPr>
      <w:hyperlink w:anchor="adr-001-multi-cluster-pattern">
        <w:r>
          <w:rPr>
            <w:rStyle w:val="Hyperlink"/>
          </w:rPr>
          <w:t xml:space="preserve">ADR-001 Multi-Cluster Pattern</w:t>
        </w:r>
      </w:hyperlink>
    </w:p>
    <w:p>
      <w:pPr>
        <w:pStyle w:val="Compact"/>
        <w:numPr>
          <w:ilvl w:val="0"/>
          <w:numId w:val="1001"/>
        </w:numPr>
      </w:pPr>
      <w:hyperlink w:anchor="adr-002-gitops-argocd">
        <w:r>
          <w:rPr>
            <w:rStyle w:val="Hyperlink"/>
          </w:rPr>
          <w:t xml:space="preserve">ADR-002 GitOps ArgoCD</w:t>
        </w:r>
      </w:hyperlink>
    </w:p>
    <w:p>
      <w:pPr>
        <w:pStyle w:val="Compact"/>
        <w:numPr>
          <w:ilvl w:val="0"/>
          <w:numId w:val="1001"/>
        </w:numPr>
      </w:pPr>
      <w:hyperlink w:anchor="adr-003-cluster-topology">
        <w:r>
          <w:rPr>
            <w:rStyle w:val="Hyperlink"/>
          </w:rPr>
          <w:t xml:space="preserve">ADR-003 Cluster Topology</w:t>
        </w:r>
      </w:hyperlink>
    </w:p>
    <w:p>
      <w:pPr>
        <w:pStyle w:val="Compact"/>
        <w:numPr>
          <w:ilvl w:val="0"/>
          <w:numId w:val="1001"/>
        </w:numPr>
      </w:pPr>
      <w:hyperlink w:anchor="adr-004-admission-controller">
        <w:r>
          <w:rPr>
            <w:rStyle w:val="Hyperlink"/>
          </w:rPr>
          <w:t xml:space="preserve">ADR-004 Admission Controller</w:t>
        </w:r>
      </w:hyperlink>
    </w:p>
    <w:p>
      <w:pPr>
        <w:pStyle w:val="Compact"/>
        <w:numPr>
          <w:ilvl w:val="0"/>
          <w:numId w:val="1001"/>
        </w:numPr>
      </w:pPr>
      <w:hyperlink w:anchor="adr-005-network-cni">
        <w:r>
          <w:rPr>
            <w:rStyle w:val="Hyperlink"/>
          </w:rPr>
          <w:t xml:space="preserve">ADR-005 Network CNI</w:t>
        </w:r>
      </w:hyperlink>
    </w:p>
    <w:p>
      <w:pPr>
        <w:pStyle w:val="Compact"/>
        <w:numPr>
          <w:ilvl w:val="0"/>
          <w:numId w:val="1001"/>
        </w:numPr>
      </w:pPr>
      <w:hyperlink w:anchor="adr-006-backup-strategy">
        <w:r>
          <w:rPr>
            <w:rStyle w:val="Hyperlink"/>
          </w:rPr>
          <w:t xml:space="preserve">ADR-006 Backup Strategy</w:t>
        </w:r>
      </w:hyperlink>
    </w:p>
    <w:p>
      <w:pPr>
        <w:pStyle w:val="Compact"/>
        <w:numPr>
          <w:ilvl w:val="0"/>
          <w:numId w:val="1001"/>
        </w:numPr>
      </w:pPr>
      <w:hyperlink w:anchor="adr-007-monitoring-strategy">
        <w:r>
          <w:rPr>
            <w:rStyle w:val="Hyperlink"/>
          </w:rPr>
          <w:t xml:space="preserve">ADR-007 Monitoring Strategy</w:t>
        </w:r>
      </w:hyperlink>
    </w:p>
    <w:p>
      <w:pPr>
        <w:pStyle w:val="Compact"/>
        <w:numPr>
          <w:ilvl w:val="0"/>
          <w:numId w:val="1001"/>
        </w:numPr>
      </w:pPr>
      <w:hyperlink w:anchor="adr-008-iam-strategy">
        <w:r>
          <w:rPr>
            <w:rStyle w:val="Hyperlink"/>
          </w:rPr>
          <w:t xml:space="preserve">ADR-008 IAM Strategy</w:t>
        </w:r>
      </w:hyperlink>
    </w:p>
    <w:p>
      <w:pPr>
        <w:pStyle w:val="Compact"/>
        <w:numPr>
          <w:ilvl w:val="0"/>
          <w:numId w:val="1001"/>
        </w:numPr>
      </w:pPr>
      <w:hyperlink w:anchor="requirements-table">
        <w:r>
          <w:rPr>
            <w:rStyle w:val="Hyperlink"/>
          </w:rPr>
          <w:t xml:space="preserve">Requirements Table</w:t>
        </w:r>
      </w:hyperlink>
    </w:p>
    <w:p>
      <w:pPr>
        <w:pStyle w:val="Compact"/>
        <w:numPr>
          <w:ilvl w:val="0"/>
          <w:numId w:val="1001"/>
        </w:numPr>
      </w:pPr>
      <w:hyperlink w:anchor="functional-requirements">
        <w:r>
          <w:rPr>
            <w:rStyle w:val="Hyperlink"/>
          </w:rPr>
          <w:t xml:space="preserve">Functional Requirements</w:t>
        </w:r>
      </w:hyperlink>
    </w:p>
    <w:p>
      <w:pPr>
        <w:pStyle w:val="Compact"/>
        <w:numPr>
          <w:ilvl w:val="0"/>
          <w:numId w:val="1001"/>
        </w:numPr>
      </w:pPr>
      <w:hyperlink w:anchor="non-functional-requirements">
        <w:r>
          <w:rPr>
            <w:rStyle w:val="Hyperlink"/>
          </w:rPr>
          <w:t xml:space="preserve">Non-Functional Requirements</w:t>
        </w:r>
      </w:hyperlink>
    </w:p>
    <w:p>
      <w:pPr>
        <w:pStyle w:val="Compact"/>
        <w:numPr>
          <w:ilvl w:val="0"/>
          <w:numId w:val="1001"/>
        </w:numPr>
      </w:pPr>
      <w:hyperlink w:anchor="prerequisites">
        <w:r>
          <w:rPr>
            <w:rStyle w:val="Hyperlink"/>
          </w:rPr>
          <w:t xml:space="preserve">Prerequisites</w:t>
        </w:r>
      </w:hyperlink>
    </w:p>
    <w:p>
      <w:pPr>
        <w:pStyle w:val="Compact"/>
        <w:numPr>
          <w:ilvl w:val="0"/>
          <w:numId w:val="1001"/>
        </w:numPr>
      </w:pPr>
      <w:hyperlink w:anchor="installation-guide">
        <w:r>
          <w:rPr>
            <w:rStyle w:val="Hyperlink"/>
          </w:rPr>
          <w:t xml:space="preserve">Installation Guide</w:t>
        </w:r>
      </w:hyperlink>
    </w:p>
    <w:p>
      <w:pPr>
        <w:pStyle w:val="Compact"/>
        <w:numPr>
          <w:ilvl w:val="0"/>
          <w:numId w:val="1001"/>
        </w:numPr>
      </w:pPr>
      <w:hyperlink w:anchor="configuration">
        <w:r>
          <w:rPr>
            <w:rStyle w:val="Hyperlink"/>
          </w:rPr>
          <w:t xml:space="preserve">Configuration</w:t>
        </w:r>
      </w:hyperlink>
    </w:p>
    <w:p>
      <w:pPr>
        <w:pStyle w:val="Compact"/>
        <w:numPr>
          <w:ilvl w:val="0"/>
          <w:numId w:val="1001"/>
        </w:numPr>
      </w:pPr>
      <w:hyperlink w:anchor="admission-control">
        <w:r>
          <w:rPr>
            <w:rStyle w:val="Hyperlink"/>
          </w:rPr>
          <w:t xml:space="preserve">Admission Control</w:t>
        </w:r>
      </w:hyperlink>
    </w:p>
    <w:p>
      <w:pPr>
        <w:pStyle w:val="Compact"/>
        <w:numPr>
          <w:ilvl w:val="0"/>
          <w:numId w:val="1001"/>
        </w:numPr>
      </w:pPr>
      <w:hyperlink w:anchor="gitops-operations">
        <w:r>
          <w:rPr>
            <w:rStyle w:val="Hyperlink"/>
          </w:rPr>
          <w:t xml:space="preserve">GitOps Operations</w:t>
        </w:r>
      </w:hyperlink>
    </w:p>
    <w:p>
      <w:pPr>
        <w:pStyle w:val="Compact"/>
        <w:numPr>
          <w:ilvl w:val="0"/>
          <w:numId w:val="1001"/>
        </w:numPr>
      </w:pPr>
      <w:hyperlink w:anchor="monitoring">
        <w:r>
          <w:rPr>
            <w:rStyle w:val="Hyperlink"/>
          </w:rPr>
          <w:t xml:space="preserve">Monitoring</w:t>
        </w:r>
      </w:hyperlink>
    </w:p>
    <w:p>
      <w:pPr>
        <w:pStyle w:val="Compact"/>
        <w:numPr>
          <w:ilvl w:val="0"/>
          <w:numId w:val="1001"/>
        </w:numPr>
      </w:pPr>
      <w:hyperlink w:anchor="backup-and-recovery">
        <w:r>
          <w:rPr>
            <w:rStyle w:val="Hyperlink"/>
          </w:rPr>
          <w:t xml:space="preserve">Backup &amp; Recovery</w:t>
        </w:r>
      </w:hyperlink>
    </w:p>
    <w:p>
      <w:pPr>
        <w:pStyle w:val="Compact"/>
        <w:numPr>
          <w:ilvl w:val="0"/>
          <w:numId w:val="1001"/>
        </w:numPr>
      </w:pPr>
      <w:hyperlink w:anchor="day-2-operations">
        <w:r>
          <w:rPr>
            <w:rStyle w:val="Hyperlink"/>
          </w:rPr>
          <w:t xml:space="preserve">Day-2 Operations</w:t>
        </w:r>
      </w:hyperlink>
    </w:p>
    <w:p>
      <w:pPr>
        <w:pStyle w:val="Compact"/>
        <w:numPr>
          <w:ilvl w:val="0"/>
          <w:numId w:val="1001"/>
        </w:numPr>
      </w:pPr>
      <w:hyperlink w:anchor="troubleshooting">
        <w:r>
          <w:rPr>
            <w:rStyle w:val="Hyperlink"/>
          </w:rPr>
          <w:t xml:space="preserve">Troubleshooting</w:t>
        </w:r>
      </w:hyperlink>
    </w:p>
    <w:p>
      <w:pPr>
        <w:pStyle w:val="Compact"/>
        <w:numPr>
          <w:ilvl w:val="0"/>
          <w:numId w:val="1001"/>
        </w:numPr>
      </w:pPr>
      <w:hyperlink w:anchor="performance-tuning">
        <w:r>
          <w:rPr>
            <w:rStyle w:val="Hyperlink"/>
          </w:rPr>
          <w:t xml:space="preserve">Performance Tuning</w:t>
        </w:r>
      </w:hyperlink>
    </w:p>
    <w:p>
      <w:pPr>
        <w:pStyle w:val="Compact"/>
        <w:numPr>
          <w:ilvl w:val="0"/>
          <w:numId w:val="1001"/>
        </w:numPr>
      </w:pPr>
      <w:hyperlink w:anchor="overview">
        <w:r>
          <w:rPr>
            <w:rStyle w:val="Hyperlink"/>
          </w:rPr>
          <w:t xml:space="preserve">Overview</w:t>
        </w:r>
      </w:hyperlink>
    </w:p>
    <w:p>
      <w:pPr>
        <w:pStyle w:val="Compact"/>
        <w:numPr>
          <w:ilvl w:val="0"/>
          <w:numId w:val="1001"/>
        </w:numPr>
      </w:pPr>
      <w:hyperlink w:anchor="summary-table">
        <w:r>
          <w:rPr>
            <w:rStyle w:val="Hyperlink"/>
          </w:rPr>
          <w:t xml:space="preserve">Summary Table</w:t>
        </w:r>
      </w:hyperlink>
    </w:p>
    <w:p>
      <w:pPr>
        <w:pStyle w:val="Compact"/>
        <w:numPr>
          <w:ilvl w:val="0"/>
          <w:numId w:val="1001"/>
        </w:numPr>
      </w:pPr>
      <w:hyperlink w:anchor="vm-import-and-migration">
        <w:r>
          <w:rPr>
            <w:rStyle w:val="Hyperlink"/>
          </w:rPr>
          <w:t xml:space="preserve">VM Import &amp; Migration</w:t>
        </w:r>
      </w:hyperlink>
    </w:p>
    <w:p>
      <w:pPr>
        <w:pStyle w:val="Compact"/>
        <w:numPr>
          <w:ilvl w:val="0"/>
          <w:numId w:val="1001"/>
        </w:numPr>
      </w:pPr>
      <w:hyperlink w:anchor="vm-template-management">
        <w:r>
          <w:rPr>
            <w:rStyle w:val="Hyperlink"/>
          </w:rPr>
          <w:t xml:space="preserve">VM Template Management</w:t>
        </w:r>
      </w:hyperlink>
    </w:p>
    <w:p>
      <w:pPr>
        <w:pStyle w:val="Compact"/>
        <w:numPr>
          <w:ilvl w:val="0"/>
          <w:numId w:val="1001"/>
        </w:numPr>
      </w:pPr>
      <w:hyperlink w:anchor="vm-scaling-and-performance">
        <w:r>
          <w:rPr>
            <w:rStyle w:val="Hyperlink"/>
          </w:rPr>
          <w:t xml:space="preserve">VM Scaling &amp; Performance</w:t>
        </w:r>
      </w:hyperlink>
    </w:p>
    <w:p>
      <w:pPr>
        <w:pStyle w:val="Compact"/>
        <w:numPr>
          <w:ilvl w:val="0"/>
          <w:numId w:val="1001"/>
        </w:numPr>
      </w:pPr>
      <w:hyperlink w:anchor="vm-backup-and-recovery">
        <w:r>
          <w:rPr>
            <w:rStyle w:val="Hyperlink"/>
          </w:rPr>
          <w:t xml:space="preserve">VM Backup &amp; Recovery</w:t>
        </w:r>
      </w:hyperlink>
    </w:p>
    <w:p>
      <w:pPr>
        <w:pStyle w:val="Compact"/>
        <w:numPr>
          <w:ilvl w:val="0"/>
          <w:numId w:val="1001"/>
        </w:numPr>
      </w:pPr>
      <w:hyperlink w:anchor="hybrid-applications">
        <w:r>
          <w:rPr>
            <w:rStyle w:val="Hyperlink"/>
          </w:rPr>
          <w:t xml:space="preserve">Hybrid Applications</w:t>
        </w:r>
      </w:hyperlink>
    </w:p>
    <w:p>
      <w:pPr>
        <w:pStyle w:val="Compact"/>
        <w:numPr>
          <w:ilvl w:val="0"/>
          <w:numId w:val="1001"/>
        </w:numPr>
      </w:pPr>
      <w:hyperlink w:anchor="multi-environment-setup">
        <w:r>
          <w:rPr>
            <w:rStyle w:val="Hyperlink"/>
          </w:rPr>
          <w:t xml:space="preserve">Multi-Environment Setup</w:t>
        </w:r>
      </w:hyperlink>
    </w:p>
    <w:p>
      <w:pPr>
        <w:pStyle w:val="Compact"/>
        <w:numPr>
          <w:ilvl w:val="0"/>
          <w:numId w:val="1001"/>
        </w:numPr>
      </w:pPr>
      <w:hyperlink w:anchor="database-services">
        <w:r>
          <w:rPr>
            <w:rStyle w:val="Hyperlink"/>
          </w:rPr>
          <w:t xml:space="preserve">Database Services</w:t>
        </w:r>
      </w:hyperlink>
    </w:p>
    <w:p>
      <w:pPr>
        <w:pStyle w:val="Compact"/>
        <w:numPr>
          <w:ilvl w:val="0"/>
          <w:numId w:val="1001"/>
        </w:numPr>
      </w:pPr>
      <w:hyperlink w:anchor="legacy-modernization">
        <w:r>
          <w:rPr>
            <w:rStyle w:val="Hyperlink"/>
          </w:rPr>
          <w:t xml:space="preserve">Legacy Modernization</w:t>
        </w:r>
      </w:hyperlink>
    </w:p>
    <w:p>
      <w:pPr>
        <w:pStyle w:val="Compact"/>
        <w:numPr>
          <w:ilvl w:val="0"/>
          <w:numId w:val="1001"/>
        </w:numPr>
      </w:pPr>
      <w:hyperlink w:anchor="disaster-recovery">
        <w:r>
          <w:rPr>
            <w:rStyle w:val="Hyperlink"/>
          </w:rPr>
          <w:t xml:space="preserve">Disaster Recovery</w:t>
        </w:r>
      </w:hyperlink>
    </w:p>
    <w:p>
      <w:pPr>
        <w:pStyle w:val="Compact"/>
        <w:numPr>
          <w:ilvl w:val="0"/>
          <w:numId w:val="1001"/>
        </w:numPr>
      </w:pPr>
      <w:hyperlink w:anchor="end-to-end-observability">
        <w:r>
          <w:rPr>
            <w:rStyle w:val="Hyperlink"/>
          </w:rPr>
          <w:t xml:space="preserve">End-to-End Observability</w:t>
        </w:r>
      </w:hyperlink>
    </w:p>
    <w:p>
      <w:pPr>
        <w:pStyle w:val="Compact"/>
        <w:numPr>
          <w:ilvl w:val="0"/>
          <w:numId w:val="1001"/>
        </w:numPr>
      </w:pPr>
      <w:hyperlink w:anchor="waf-and-firewalling">
        <w:r>
          <w:rPr>
            <w:rStyle w:val="Hyperlink"/>
          </w:rPr>
          <w:t xml:space="preserve">WAF &amp; Firewalling</w:t>
        </w:r>
      </w:hyperlink>
    </w:p>
    <w:p>
      <w:pPr>
        <w:pStyle w:val="Compact"/>
        <w:numPr>
          <w:ilvl w:val="0"/>
          <w:numId w:val="1001"/>
        </w:numPr>
      </w:pPr>
      <w:hyperlink w:anchor="events-to-cmdb/siem">
        <w:r>
          <w:rPr>
            <w:rStyle w:val="Hyperlink"/>
          </w:rPr>
          <w:t xml:space="preserve">Events to CMDB/SIEM</w:t>
        </w:r>
      </w:hyperlink>
    </w:p>
    <w:p>
      <w:pPr>
        <w:pStyle w:val="Compact"/>
        <w:numPr>
          <w:ilvl w:val="0"/>
          <w:numId w:val="1001"/>
        </w:numPr>
      </w:pPr>
      <w:hyperlink w:anchor="overview">
        <w:r>
          <w:rPr>
            <w:rStyle w:val="Hyperlink"/>
          </w:rPr>
          <w:t xml:space="preserve">Overview</w:t>
        </w:r>
      </w:hyperlink>
    </w:p>
    <w:p>
      <w:pPr>
        <w:pStyle w:val="Compact"/>
        <w:numPr>
          <w:ilvl w:val="0"/>
          <w:numId w:val="1001"/>
        </w:numPr>
      </w:pPr>
      <w:hyperlink w:anchor="detailed-timeline">
        <w:r>
          <w:rPr>
            <w:rStyle w:val="Hyperlink"/>
          </w:rPr>
          <w:t xml:space="preserve">Detailed Timeline</w:t>
        </w:r>
      </w:hyperlink>
    </w:p>
    <w:p>
      <w:pPr>
        <w:pStyle w:val="Compact"/>
        <w:numPr>
          <w:ilvl w:val="0"/>
          <w:numId w:val="1001"/>
        </w:numPr>
      </w:pPr>
      <w:hyperlink w:anchor="infrastructure-plan">
        <w:r>
          <w:rPr>
            <w:rStyle w:val="Hyperlink"/>
          </w:rPr>
          <w:t xml:space="preserve">Infrastructure Plan</w:t>
        </w:r>
      </w:hyperlink>
    </w:p>
    <w:p>
      <w:pPr>
        <w:pStyle w:val="Compact"/>
        <w:numPr>
          <w:ilvl w:val="0"/>
          <w:numId w:val="1001"/>
        </w:numPr>
      </w:pPr>
      <w:hyperlink w:anchor="use-cases-plan">
        <w:r>
          <w:rPr>
            <w:rStyle w:val="Hyperlink"/>
          </w:rPr>
          <w:t xml:space="preserve">Use-Cases Plan</w:t>
        </w:r>
      </w:hyperlink>
    </w:p>
    <w:p>
      <w:pPr>
        <w:pStyle w:val="Compact"/>
        <w:numPr>
          <w:ilvl w:val="0"/>
          <w:numId w:val="1001"/>
        </w:numPr>
      </w:pPr>
      <w:hyperlink w:anchor="migration-plan">
        <w:r>
          <w:rPr>
            <w:rStyle w:val="Hyperlink"/>
          </w:rPr>
          <w:t xml:space="preserve">Migration Plan</w:t>
        </w:r>
      </w:hyperlink>
    </w:p>
    <w:p>
      <w:pPr>
        <w:pStyle w:val="Compact"/>
        <w:numPr>
          <w:ilvl w:val="0"/>
          <w:numId w:val="1001"/>
        </w:numPr>
      </w:pPr>
      <w:hyperlink w:anchor="personas">
        <w:r>
          <w:rPr>
            <w:rStyle w:val="Hyperlink"/>
          </w:rPr>
          <w:t xml:space="preserve">Personas</w:t>
        </w:r>
      </w:hyperlink>
    </w:p>
    <w:p>
      <w:pPr>
        <w:pStyle w:val="Compact"/>
        <w:numPr>
          <w:ilvl w:val="0"/>
          <w:numId w:val="1001"/>
        </w:numPr>
      </w:pPr>
      <w:hyperlink w:anchor="raci-matrix">
        <w:r>
          <w:rPr>
            <w:rStyle w:val="Hyperlink"/>
          </w:rPr>
          <w:t xml:space="preserve">RACI Matrix</w:t>
        </w:r>
      </w:hyperlink>
    </w:p>
    <w:p>
      <w:pPr>
        <w:pStyle w:val="Compact"/>
        <w:numPr>
          <w:ilvl w:val="0"/>
          <w:numId w:val="1001"/>
        </w:numPr>
      </w:pPr>
      <w:hyperlink w:anchor="risk-register">
        <w:r>
          <w:rPr>
            <w:rStyle w:val="Hyperlink"/>
          </w:rPr>
          <w:t xml:space="preserve">Risk Register</w:t>
        </w:r>
      </w:hyperlink>
    </w:p>
    <w:p>
      <w:pPr>
        <w:pStyle w:val="Compact"/>
        <w:numPr>
          <w:ilvl w:val="0"/>
          <w:numId w:val="1001"/>
        </w:numPr>
      </w:pPr>
      <w:hyperlink w:anchor="budget-estimate">
        <w:r>
          <w:rPr>
            <w:rStyle w:val="Hyperlink"/>
          </w:rPr>
          <w:t xml:space="preserve">Budget Estimate</w:t>
        </w:r>
      </w:hyperlink>
    </w:p>
    <w:p>
      <w:pPr>
        <w:pStyle w:val="Compact"/>
        <w:numPr>
          <w:ilvl w:val="0"/>
          <w:numId w:val="1001"/>
        </w:numPr>
      </w:pPr>
      <w:hyperlink w:anchor="sizing-plan">
        <w:r>
          <w:rPr>
            <w:rStyle w:val="Hyperlink"/>
          </w:rPr>
          <w:t xml:space="preserve">Sizing Plan</w:t>
        </w:r>
      </w:hyperlink>
    </w:p>
    <w:p>
      <w:pPr>
        <w:pStyle w:val="Compact"/>
        <w:numPr>
          <w:ilvl w:val="0"/>
          <w:numId w:val="1001"/>
        </w:numPr>
      </w:pPr>
      <w:hyperlink w:anchor="weekly-charge-breakdown">
        <w:r>
          <w:rPr>
            <w:rStyle w:val="Hyperlink"/>
          </w:rPr>
          <w:t xml:space="preserve">Weekly Charge Breakdown</w:t>
        </w:r>
      </w:hyperlink>
    </w:p>
    <w:p>
      <w:pPr>
        <w:pStyle w:val="Compact"/>
        <w:numPr>
          <w:ilvl w:val="0"/>
          <w:numId w:val="1001"/>
        </w:numPr>
      </w:pPr>
      <w:hyperlink w:anchor="product-urls">
        <w:r>
          <w:rPr>
            <w:rStyle w:val="Hyperlink"/>
          </w:rPr>
          <w:t xml:space="preserve">Product URLs</w:t>
        </w:r>
      </w:hyperlink>
    </w:p>
    <w:p>
      <w:pPr>
        <w:pStyle w:val="Compact"/>
        <w:numPr>
          <w:ilvl w:val="0"/>
          <w:numId w:val="1001"/>
        </w:numPr>
      </w:pPr>
      <w:hyperlink w:anchor="best-practices">
        <w:r>
          <w:rPr>
            <w:rStyle w:val="Hyperlink"/>
          </w:rPr>
          <w:t xml:space="preserve">Best Practices</w:t>
        </w:r>
      </w:hyperlink>
    </w:p>
    <w:p>
      <w:pPr>
        <w:pStyle w:val="Compact"/>
        <w:numPr>
          <w:ilvl w:val="0"/>
          <w:numId w:val="1001"/>
        </w:numPr>
      </w:pPr>
      <w:hyperlink w:anchor="task-management">
        <w:r>
          <w:rPr>
            <w:rStyle w:val="Hyperlink"/>
          </w:rPr>
          <w:t xml:space="preserve">Task Management</w:t>
        </w:r>
      </w:hyperlink>
    </w:p>
    <w:p>
      <w:pPr>
        <w:pStyle w:val="Compact"/>
        <w:numPr>
          <w:ilvl w:val="0"/>
          <w:numId w:val="1001"/>
        </w:numPr>
      </w:pPr>
      <w:hyperlink w:anchor="glossary">
        <w:r>
          <w:rPr>
            <w:rStyle w:val="Hyperlink"/>
          </w:rPr>
          <w:t xml:space="preserve">Glossary</w:t>
        </w:r>
      </w:hyperlink>
    </w:p>
    <w:p>
      <w:r>
        <w:pict>
          <v:rect style="width:0;height:1.5pt" o:hralign="center" o:hrstd="t" o:hr="t"/>
        </w:pict>
      </w:r>
    </w:p>
    <w:bookmarkEnd w:id="11"/>
    <w:bookmarkStart w:id="32" w:name="home"/>
    <w:p>
      <w:pPr>
        <w:pStyle w:val="Heading1"/>
      </w:pPr>
      <w:r>
        <w:rPr>
          <w:rStyle w:val="SectionNumber"/>
        </w:rPr>
        <w:t xml:space="preserve">3</w:t>
      </w:r>
      <w:r>
        <w:tab/>
      </w:r>
      <w:r>
        <w:t xml:space="preserve">Home</w:t>
      </w:r>
    </w:p>
    <w:bookmarkStart w:id="31" w:name="rh-ove-ecosystem-design-and-management"/>
    <w:p>
      <w:pPr>
        <w:pStyle w:val="Heading2"/>
      </w:pPr>
      <w:r>
        <w:rPr>
          <w:rStyle w:val="SectionNumber"/>
        </w:rPr>
        <w:t xml:space="preserve">3.1</w:t>
      </w:r>
      <w:r>
        <w:tab/>
      </w:r>
      <w:r>
        <w:t xml:space="preserve">RH OVE Ecosystem Design and Management</w:t>
      </w:r>
    </w:p>
    <w:p>
      <w:pPr>
        <w:pStyle w:val="FirstParagraph"/>
      </w:pPr>
      <w:r>
        <w:t xml:space="preserve">Welcome to the comprehensive guide for designing, deploying, and managing the multi-cluster RH OVE ecosystem.</w:t>
      </w:r>
    </w:p>
    <w:bookmarkStart w:id="15" w:name="solution-overview"/>
    <w:p>
      <w:pPr>
        <w:pStyle w:val="Heading3"/>
      </w:pPr>
      <w:r>
        <w:rPr>
          <w:rStyle w:val="SectionNumber"/>
        </w:rPr>
        <w:t xml:space="preserve">3.1.1</w:t>
      </w:r>
      <w:r>
        <w:tab/>
      </w:r>
      <w:r>
        <w:t xml:space="preserve">Solution Overview</w:t>
      </w:r>
    </w:p>
    <w:p>
      <w:pPr>
        <w:pStyle w:val="FirstParagraph"/>
      </w:pPr>
      <w:r>
        <w:t xml:space="preserve">This documentation covers a complete multi-cluster RH OVE implementation consisting of:</w:t>
      </w:r>
    </w:p>
    <w:p>
      <w:pPr>
        <w:pStyle w:val="Compact"/>
        <w:numPr>
          <w:ilvl w:val="0"/>
          <w:numId w:val="1002"/>
        </w:numPr>
      </w:pPr>
      <w:r>
        <w:rPr>
          <w:b/>
          <w:bCs/>
        </w:rPr>
        <w:t xml:space="preserve">1 Management Cluster</w:t>
      </w:r>
      <w:r>
        <w:t xml:space="preserve">: Centralized control plane for governance, policy, monitoring, and GitOps</w:t>
      </w:r>
    </w:p>
    <w:p>
      <w:pPr>
        <w:pStyle w:val="Compact"/>
        <w:numPr>
          <w:ilvl w:val="0"/>
          <w:numId w:val="1002"/>
        </w:numPr>
      </w:pPr>
      <w:r>
        <w:rPr>
          <w:b/>
          <w:bCs/>
        </w:rPr>
        <w:t xml:space="preserve">N Application Clusters</w:t>
      </w:r>
      <w:r>
        <w:t xml:space="preserve">: Dedicated workload execution environments for virtual machines and containers</w:t>
      </w:r>
    </w:p>
    <w:p>
      <w:pPr>
        <w:pStyle w:val="FirstParagraph"/>
      </w:pPr>
      <w:r>
        <w:rPr>
          <w:b/>
          <w:bCs/>
        </w:rPr>
        <w:t xml:space="preserve">Flowchart/Graph Diagram</w:t>
      </w:r>
    </w:p>
    <w:p>
      <w:pPr>
        <w:pStyle w:val="CaptionedFigure"/>
      </w:pPr>
      <w:r>
        <w:drawing>
          <wp:inline>
            <wp:extent cx="5334000" cy="755196"/>
            <wp:effectExtent b="0" l="0" r="0" t="0"/>
            <wp:docPr descr="Flowchart/Graph Diagram" title="" id="13" name="Picture"/>
            <a:graphic>
              <a:graphicData uri="http://schemas.openxmlformats.org/drawingml/2006/picture">
                <pic:pic>
                  <pic:nvPicPr>
                    <pic:cNvPr descr="/var/folders/k_/7lh__f413nz159172pqkhjrc0000gn/T/mermaid_images_nm36b8up/mermaid_diagram_1_1f5813b1.png" id="14" name="Picture"/>
                    <pic:cNvPicPr>
                      <a:picLocks noChangeArrowheads="1" noChangeAspect="1"/>
                    </pic:cNvPicPr>
                  </pic:nvPicPr>
                  <pic:blipFill>
                    <a:blip r:embed="rId12"/>
                    <a:stretch>
                      <a:fillRect/>
                    </a:stretch>
                  </pic:blipFill>
                  <pic:spPr bwMode="auto">
                    <a:xfrm>
                      <a:off x="0" y="0"/>
                      <a:ext cx="5334000" cy="755196"/>
                    </a:xfrm>
                    <a:prstGeom prst="rect">
                      <a:avLst/>
                    </a:prstGeom>
                    <a:noFill/>
                    <a:ln w="9525">
                      <a:noFill/>
                      <a:headEnd/>
                      <a:tailEnd/>
                    </a:ln>
                  </pic:spPr>
                </pic:pic>
              </a:graphicData>
            </a:graphic>
          </wp:inline>
        </w:drawing>
      </w:r>
    </w:p>
    <w:p>
      <w:pPr>
        <w:pStyle w:val="ImageCaption"/>
      </w:pPr>
      <w:r>
        <w:t xml:space="preserve">Flowchart/Graph Diagram</w:t>
      </w:r>
    </w:p>
    <w:bookmarkEnd w:id="15"/>
    <w:bookmarkStart w:id="21" w:name="key-features"/>
    <w:p>
      <w:pPr>
        <w:pStyle w:val="Heading3"/>
      </w:pPr>
      <w:r>
        <w:rPr>
          <w:rStyle w:val="SectionNumber"/>
        </w:rPr>
        <w:t xml:space="preserve">3.1.2</w:t>
      </w:r>
      <w:r>
        <w:tab/>
      </w:r>
      <w:r>
        <w:t xml:space="preserve">Key Features</w:t>
      </w:r>
    </w:p>
    <w:bookmarkStart w:id="16" w:name="design-phase"/>
    <w:p>
      <w:pPr>
        <w:pStyle w:val="Heading4"/>
      </w:pPr>
      <w:r>
        <w:rPr>
          <w:rStyle w:val="SectionNumber"/>
        </w:rPr>
        <w:t xml:space="preserve">3.1.2.1</w:t>
      </w:r>
      <w:r>
        <w:tab/>
      </w:r>
      <w:r>
        <w:t xml:space="preserve">1. Design Phase</w:t>
      </w:r>
    </w:p>
    <w:p>
      <w:pPr>
        <w:pStyle w:val="Compact"/>
        <w:numPr>
          <w:ilvl w:val="0"/>
          <w:numId w:val="1003"/>
        </w:numPr>
      </w:pPr>
      <w:r>
        <w:rPr>
          <w:b/>
          <w:bCs/>
        </w:rPr>
        <w:t xml:space="preserve">Multi-cluster topology</w:t>
      </w:r>
      <w:r>
        <w:t xml:space="preserve"> </w:t>
      </w:r>
      <w:r>
        <w:t xml:space="preserve">for separation of management and workloads</w:t>
      </w:r>
    </w:p>
    <w:p>
      <w:pPr>
        <w:pStyle w:val="Compact"/>
        <w:numPr>
          <w:ilvl w:val="0"/>
          <w:numId w:val="1003"/>
        </w:numPr>
      </w:pPr>
      <w:r>
        <w:rPr>
          <w:b/>
          <w:bCs/>
        </w:rPr>
        <w:t xml:space="preserve">Centralized governance</w:t>
      </w:r>
      <w:r>
        <w:t xml:space="preserve"> </w:t>
      </w:r>
      <w:r>
        <w:t xml:space="preserve">through the management cluster</w:t>
      </w:r>
    </w:p>
    <w:p>
      <w:pPr>
        <w:pStyle w:val="Compact"/>
        <w:numPr>
          <w:ilvl w:val="0"/>
          <w:numId w:val="1003"/>
        </w:numPr>
      </w:pPr>
      <w:r>
        <w:rPr>
          <w:b/>
          <w:bCs/>
        </w:rPr>
        <w:t xml:space="preserve">Consistent security</w:t>
      </w:r>
      <w:r>
        <w:t xml:space="preserve"> </w:t>
      </w:r>
      <w:r>
        <w:t xml:space="preserve">using RHACS and Kyverno policies</w:t>
      </w:r>
    </w:p>
    <w:bookmarkEnd w:id="16"/>
    <w:bookmarkStart w:id="17" w:name="deployment-phase"/>
    <w:p>
      <w:pPr>
        <w:pStyle w:val="Heading4"/>
      </w:pPr>
      <w:r>
        <w:rPr>
          <w:rStyle w:val="SectionNumber"/>
        </w:rPr>
        <w:t xml:space="preserve">3.1.2.2</w:t>
      </w:r>
      <w:r>
        <w:tab/>
      </w:r>
      <w:r>
        <w:t xml:space="preserve">2. Deployment Phase</w:t>
      </w:r>
    </w:p>
    <w:p>
      <w:pPr>
        <w:pStyle w:val="Compact"/>
        <w:numPr>
          <w:ilvl w:val="0"/>
          <w:numId w:val="1004"/>
        </w:numPr>
      </w:pPr>
      <w:r>
        <w:rPr>
          <w:b/>
          <w:bCs/>
        </w:rPr>
        <w:t xml:space="preserve">Rubrik integration</w:t>
      </w:r>
      <w:r>
        <w:t xml:space="preserve"> </w:t>
      </w:r>
      <w:r>
        <w:t xml:space="preserve">for enterprise backup and recovery</w:t>
      </w:r>
    </w:p>
    <w:p>
      <w:pPr>
        <w:pStyle w:val="Compact"/>
        <w:numPr>
          <w:ilvl w:val="0"/>
          <w:numId w:val="1004"/>
        </w:numPr>
      </w:pPr>
      <w:r>
        <w:rPr>
          <w:b/>
          <w:bCs/>
        </w:rPr>
        <w:t xml:space="preserve">Dynatrace monitoring</w:t>
      </w:r>
      <w:r>
        <w:t xml:space="preserve"> </w:t>
      </w:r>
      <w:r>
        <w:t xml:space="preserve">for comprehensive observability</w:t>
      </w:r>
    </w:p>
    <w:p>
      <w:pPr>
        <w:pStyle w:val="Compact"/>
        <w:numPr>
          <w:ilvl w:val="0"/>
          <w:numId w:val="1004"/>
        </w:numPr>
      </w:pPr>
      <w:r>
        <w:rPr>
          <w:b/>
          <w:bCs/>
        </w:rPr>
        <w:t xml:space="preserve">GitOps methodology</w:t>
      </w:r>
      <w:r>
        <w:t xml:space="preserve"> </w:t>
      </w:r>
      <w:r>
        <w:t xml:space="preserve">using Argo CD for declarative management</w:t>
      </w:r>
    </w:p>
    <w:bookmarkEnd w:id="17"/>
    <w:bookmarkStart w:id="18" w:name="management-phase"/>
    <w:p>
      <w:pPr>
        <w:pStyle w:val="Heading4"/>
      </w:pPr>
      <w:r>
        <w:rPr>
          <w:rStyle w:val="SectionNumber"/>
        </w:rPr>
        <w:t xml:space="preserve">3.1.2.3</w:t>
      </w:r>
      <w:r>
        <w:tab/>
      </w:r>
      <w:r>
        <w:t xml:space="preserve">3. Management Phase</w:t>
      </w:r>
    </w:p>
    <w:p>
      <w:pPr>
        <w:pStyle w:val="Compact"/>
        <w:numPr>
          <w:ilvl w:val="0"/>
          <w:numId w:val="1005"/>
        </w:numPr>
      </w:pPr>
      <w:r>
        <w:rPr>
          <w:b/>
          <w:bCs/>
        </w:rPr>
        <w:t xml:space="preserve">Enhanced admission control</w:t>
      </w:r>
      <w:r>
        <w:t xml:space="preserve"> </w:t>
      </w:r>
      <w:r>
        <w:t xml:space="preserve">with OpenShift defaults plus Kyverno policies</w:t>
      </w:r>
    </w:p>
    <w:p>
      <w:pPr>
        <w:pStyle w:val="Compact"/>
        <w:numPr>
          <w:ilvl w:val="0"/>
          <w:numId w:val="1005"/>
        </w:numPr>
      </w:pPr>
      <w:r>
        <w:rPr>
          <w:b/>
          <w:bCs/>
        </w:rPr>
        <w:t xml:space="preserve">CRD-based management</w:t>
      </w:r>
      <w:r>
        <w:t xml:space="preserve"> </w:t>
      </w:r>
      <w:r>
        <w:t xml:space="preserve">leveraging KubeVirt resources</w:t>
      </w:r>
    </w:p>
    <w:p>
      <w:pPr>
        <w:pStyle w:val="Compact"/>
        <w:numPr>
          <w:ilvl w:val="0"/>
          <w:numId w:val="1005"/>
        </w:numPr>
      </w:pPr>
      <w:r>
        <w:rPr>
          <w:b/>
          <w:bCs/>
        </w:rPr>
        <w:t xml:space="preserve">Event-driven integrations</w:t>
      </w:r>
      <w:r>
        <w:t xml:space="preserve"> </w:t>
      </w:r>
      <w:r>
        <w:t xml:space="preserve">with CMDB systems</w:t>
      </w:r>
    </w:p>
    <w:bookmarkEnd w:id="18"/>
    <w:bookmarkStart w:id="19" w:name="best-practices"/>
    <w:p>
      <w:pPr>
        <w:pStyle w:val="Heading4"/>
      </w:pPr>
      <w:r>
        <w:rPr>
          <w:rStyle w:val="SectionNumber"/>
        </w:rPr>
        <w:t xml:space="preserve">3.1.2.4</w:t>
      </w:r>
      <w:r>
        <w:tab/>
      </w:r>
      <w:r>
        <w:t xml:space="preserve">4. Best Practices</w:t>
      </w:r>
    </w:p>
    <w:p>
      <w:pPr>
        <w:pStyle w:val="Compact"/>
        <w:numPr>
          <w:ilvl w:val="0"/>
          <w:numId w:val="1006"/>
        </w:numPr>
      </w:pPr>
      <w:r>
        <w:t xml:space="preserve">Resource management and multi-tenancy</w:t>
      </w:r>
    </w:p>
    <w:p>
      <w:pPr>
        <w:pStyle w:val="Compact"/>
        <w:numPr>
          <w:ilvl w:val="0"/>
          <w:numId w:val="1006"/>
        </w:numPr>
      </w:pPr>
      <w:r>
        <w:t xml:space="preserve">Security and isolation enforcement</w:t>
      </w:r>
    </w:p>
    <w:p>
      <w:pPr>
        <w:pStyle w:val="Compact"/>
        <w:numPr>
          <w:ilvl w:val="0"/>
          <w:numId w:val="1006"/>
        </w:numPr>
      </w:pPr>
      <w:r>
        <w:t xml:space="preserve">Continuous improvement through monitoring</w:t>
      </w:r>
    </w:p>
    <w:bookmarkEnd w:id="19"/>
    <w:bookmarkStart w:id="20" w:name="references"/>
    <w:p>
      <w:pPr>
        <w:pStyle w:val="Heading4"/>
      </w:pPr>
      <w:r>
        <w:rPr>
          <w:rStyle w:val="SectionNumber"/>
        </w:rPr>
        <w:t xml:space="preserve">3.1.2.5</w:t>
      </w:r>
      <w:r>
        <w:tab/>
      </w:r>
      <w:r>
        <w:t xml:space="preserve">5. References</w:t>
      </w:r>
    </w:p>
    <w:p>
      <w:pPr>
        <w:pStyle w:val="FirstParagraph"/>
      </w:pPr>
      <w:r>
        <w:t xml:space="preserve">Comprehensive product documentation and URIs for all integrated components.</w:t>
      </w:r>
    </w:p>
    <w:bookmarkEnd w:id="20"/>
    <w:bookmarkEnd w:id="21"/>
    <w:bookmarkStart w:id="26" w:name="getting-started"/>
    <w:p>
      <w:pPr>
        <w:pStyle w:val="Heading3"/>
      </w:pPr>
      <w:r>
        <w:rPr>
          <w:rStyle w:val="SectionNumber"/>
        </w:rPr>
        <w:t xml:space="preserve">3.1.3</w:t>
      </w:r>
      <w:r>
        <w:tab/>
      </w:r>
      <w:r>
        <w:t xml:space="preserve">Getting Started</w:t>
      </w:r>
    </w:p>
    <w:p>
      <w:pPr>
        <w:pStyle w:val="Compact"/>
        <w:numPr>
          <w:ilvl w:val="0"/>
          <w:numId w:val="1007"/>
        </w:numPr>
      </w:pPr>
      <w:r>
        <w:t xml:space="preserve">Review the</w:t>
      </w:r>
      <w:r>
        <w:t xml:space="preserve"> </w:t>
      </w:r>
      <w:hyperlink r:id="rId22">
        <w:r>
          <w:rPr>
            <w:rStyle w:val="Hyperlink"/>
          </w:rPr>
          <w:t xml:space="preserve">Architecture Overview</w:t>
        </w:r>
      </w:hyperlink>
    </w:p>
    <w:p>
      <w:pPr>
        <w:pStyle w:val="Compact"/>
        <w:numPr>
          <w:ilvl w:val="0"/>
          <w:numId w:val="1007"/>
        </w:numPr>
      </w:pPr>
      <w:r>
        <w:t xml:space="preserve">Follow the</w:t>
      </w:r>
      <w:r>
        <w:t xml:space="preserve"> </w:t>
      </w:r>
      <w:hyperlink r:id="rId23">
        <w:r>
          <w:rPr>
            <w:rStyle w:val="Hyperlink"/>
          </w:rPr>
          <w:t xml:space="preserve">Installation Guide</w:t>
        </w:r>
      </w:hyperlink>
    </w:p>
    <w:p>
      <w:pPr>
        <w:pStyle w:val="Compact"/>
        <w:numPr>
          <w:ilvl w:val="0"/>
          <w:numId w:val="1007"/>
        </w:numPr>
      </w:pPr>
      <w:r>
        <w:t xml:space="preserve">Configure</w:t>
      </w:r>
      <w:r>
        <w:t xml:space="preserve"> </w:t>
      </w:r>
      <w:hyperlink r:id="rId24">
        <w:r>
          <w:rPr>
            <w:rStyle w:val="Hyperlink"/>
          </w:rPr>
          <w:t xml:space="preserve">Admission Control</w:t>
        </w:r>
      </w:hyperlink>
    </w:p>
    <w:p>
      <w:pPr>
        <w:pStyle w:val="Compact"/>
        <w:numPr>
          <w:ilvl w:val="0"/>
          <w:numId w:val="1007"/>
        </w:numPr>
      </w:pPr>
      <w:r>
        <w:t xml:space="preserve">Set up</w:t>
      </w:r>
      <w:r>
        <w:t xml:space="preserve"> </w:t>
      </w:r>
      <w:hyperlink r:id="rId25">
        <w:r>
          <w:rPr>
            <w:rStyle w:val="Hyperlink"/>
          </w:rPr>
          <w:t xml:space="preserve">Monitoring</w:t>
        </w:r>
      </w:hyperlink>
    </w:p>
    <w:bookmarkEnd w:id="26"/>
    <w:bookmarkStart w:id="30" w:name="architecture-diagram"/>
    <w:p>
      <w:pPr>
        <w:pStyle w:val="Heading3"/>
      </w:pPr>
      <w:r>
        <w:rPr>
          <w:rStyle w:val="SectionNumber"/>
        </w:rPr>
        <w:t xml:space="preserve">3.1.4</w:t>
      </w:r>
      <w:r>
        <w:tab/>
      </w:r>
      <w:r>
        <w:t xml:space="preserve">Architecture Diagram</w:t>
      </w:r>
    </w:p>
    <w:p>
      <w:pPr>
        <w:pStyle w:val="FirstParagraph"/>
      </w:pPr>
      <w:r>
        <w:rPr>
          <w:b/>
          <w:bCs/>
        </w:rPr>
        <w:t xml:space="preserve">Flowchart/Graph Diagram</w:t>
      </w:r>
    </w:p>
    <w:p>
      <w:pPr>
        <w:pStyle w:val="CaptionedFigure"/>
      </w:pPr>
      <w:r>
        <w:drawing>
          <wp:inline>
            <wp:extent cx="5334000" cy="2047875"/>
            <wp:effectExtent b="0" l="0" r="0" t="0"/>
            <wp:docPr descr="Flowchart/Graph Diagram" title="" id="28" name="Picture"/>
            <a:graphic>
              <a:graphicData uri="http://schemas.openxmlformats.org/drawingml/2006/picture">
                <pic:pic>
                  <pic:nvPicPr>
                    <pic:cNvPr descr="/var/folders/k_/7lh__f413nz159172pqkhjrc0000gn/T/mermaid_images_nm36b8up/mermaid_diagram_2_ac2fb373.png" id="29" name="Picture"/>
                    <pic:cNvPicPr>
                      <a:picLocks noChangeArrowheads="1" noChangeAspect="1"/>
                    </pic:cNvPicPr>
                  </pic:nvPicPr>
                  <pic:blipFill>
                    <a:blip r:embed="rId27"/>
                    <a:stretch>
                      <a:fillRect/>
                    </a:stretch>
                  </pic:blipFill>
                  <pic:spPr bwMode="auto">
                    <a:xfrm>
                      <a:off x="0" y="0"/>
                      <a:ext cx="5334000" cy="2047875"/>
                    </a:xfrm>
                    <a:prstGeom prst="rect">
                      <a:avLst/>
                    </a:prstGeom>
                    <a:noFill/>
                    <a:ln w="9525">
                      <a:noFill/>
                      <a:headEnd/>
                      <a:tailEnd/>
                    </a:ln>
                  </pic:spPr>
                </pic:pic>
              </a:graphicData>
            </a:graphic>
          </wp:inline>
        </w:drawing>
      </w:r>
    </w:p>
    <w:p>
      <w:pPr>
        <w:pStyle w:val="ImageCaption"/>
      </w:pPr>
      <w:r>
        <w:t xml:space="preserve">Flowchart/Graph Diagram</w:t>
      </w:r>
    </w:p>
    <w:p>
      <w:pPr>
        <w:pStyle w:val="BodyText"/>
      </w:pPr>
      <w:r>
        <w:t xml:space="preserve">This solution provides a modern, secure, and scalable approach to managing virtualized workloads alongside containerized applications in a unified OpenShift platform.</w:t>
      </w:r>
    </w:p>
    <w:bookmarkEnd w:id="30"/>
    <w:bookmarkEnd w:id="31"/>
    <w:bookmarkEnd w:id="32"/>
    <w:bookmarkStart w:id="88" w:name="global-overview"/>
    <w:p>
      <w:pPr>
        <w:pStyle w:val="Heading1"/>
      </w:pPr>
      <w:r>
        <w:rPr>
          <w:rStyle w:val="SectionNumber"/>
        </w:rPr>
        <w:t xml:space="preserve">4</w:t>
      </w:r>
      <w:r>
        <w:tab/>
      </w:r>
      <w:r>
        <w:t xml:space="preserve">Global Overview</w:t>
      </w:r>
    </w:p>
    <w:bookmarkStart w:id="87" w:name="global-architecture-overview"/>
    <w:p>
      <w:pPr>
        <w:pStyle w:val="Heading2"/>
      </w:pPr>
      <w:r>
        <w:rPr>
          <w:rStyle w:val="SectionNumber"/>
        </w:rPr>
        <w:t xml:space="preserve">4.1</w:t>
      </w:r>
      <w:r>
        <w:tab/>
      </w:r>
      <w:r>
        <w:t xml:space="preserve">Global Architecture Overview</w:t>
      </w:r>
    </w:p>
    <w:bookmarkStart w:id="33" w:name="overview"/>
    <w:p>
      <w:pPr>
        <w:pStyle w:val="Heading3"/>
      </w:pPr>
      <w:r>
        <w:rPr>
          <w:rStyle w:val="SectionNumber"/>
        </w:rPr>
        <w:t xml:space="preserve">4.1.1</w:t>
      </w:r>
      <w:r>
        <w:tab/>
      </w:r>
      <w:r>
        <w:t xml:space="preserve">Overview</w:t>
      </w:r>
    </w:p>
    <w:p>
      <w:pPr>
        <w:pStyle w:val="FirstParagraph"/>
      </w:pPr>
      <w:r>
        <w:t xml:space="preserve">The RH OVE ecosystem is designed as a multi-cluster architecture that separates concerns between management operations and application workloads. This design provides scalability, security, and operational efficiency by dedicating specialized clusters for different purposes while maintaining centralized governance and oversight.</w:t>
      </w:r>
    </w:p>
    <w:bookmarkEnd w:id="33"/>
    <w:bookmarkStart w:id="37" w:name="architecture-principles"/>
    <w:p>
      <w:pPr>
        <w:pStyle w:val="Heading3"/>
      </w:pPr>
      <w:r>
        <w:rPr>
          <w:rStyle w:val="SectionNumber"/>
        </w:rPr>
        <w:t xml:space="preserve">4.1.2</w:t>
      </w:r>
      <w:r>
        <w:tab/>
      </w:r>
      <w:r>
        <w:t xml:space="preserve">Architecture Principles</w:t>
      </w:r>
    </w:p>
    <w:bookmarkStart w:id="34" w:name="separation-of-concerns"/>
    <w:p>
      <w:pPr>
        <w:pStyle w:val="Heading4"/>
      </w:pPr>
      <w:r>
        <w:rPr>
          <w:rStyle w:val="SectionNumber"/>
        </w:rPr>
        <w:t xml:space="preserve">4.1.2.1</w:t>
      </w:r>
      <w:r>
        <w:tab/>
      </w:r>
      <w:r>
        <w:t xml:space="preserve">Separation of Concerns</w:t>
      </w:r>
    </w:p>
    <w:p>
      <w:pPr>
        <w:numPr>
          <w:ilvl w:val="0"/>
          <w:numId w:val="1008"/>
        </w:numPr>
      </w:pPr>
      <w:r>
        <w:rPr>
          <w:b/>
          <w:bCs/>
        </w:rPr>
        <w:t xml:space="preserve">Management Cluster</w:t>
      </w:r>
      <w:r>
        <w:t xml:space="preserve">: Centralized control plane for governance, policy, monitoring, and operations</w:t>
      </w:r>
    </w:p>
    <w:p>
      <w:pPr>
        <w:numPr>
          <w:ilvl w:val="0"/>
          <w:numId w:val="1008"/>
        </w:numPr>
      </w:pPr>
      <w:r>
        <w:rPr>
          <w:b/>
          <w:bCs/>
        </w:rPr>
        <w:t xml:space="preserve">Application Clusters</w:t>
      </w:r>
      <w:r>
        <w:t xml:space="preserve">: Dedicated workload execution environments for virtual machines and containers</w:t>
      </w:r>
    </w:p>
    <w:p>
      <w:pPr>
        <w:numPr>
          <w:ilvl w:val="0"/>
          <w:numId w:val="1008"/>
        </w:numPr>
      </w:pPr>
      <w:r>
        <w:rPr>
          <w:b/>
          <w:bCs/>
        </w:rPr>
        <w:t xml:space="preserve">Clear Boundaries</w:t>
      </w:r>
      <w:r>
        <w:t xml:space="preserve">: Well-defined interfaces and responsibilities between cluster types</w:t>
      </w:r>
    </w:p>
    <w:bookmarkEnd w:id="34"/>
    <w:bookmarkStart w:id="35" w:name="scalability-and-growth"/>
    <w:p>
      <w:pPr>
        <w:pStyle w:val="Heading4"/>
      </w:pPr>
      <w:r>
        <w:rPr>
          <w:rStyle w:val="SectionNumber"/>
        </w:rPr>
        <w:t xml:space="preserve">4.1.2.2</w:t>
      </w:r>
      <w:r>
        <w:tab/>
      </w:r>
      <w:r>
        <w:t xml:space="preserve">Scalability and Growth</w:t>
      </w:r>
    </w:p>
    <w:p>
      <w:pPr>
        <w:numPr>
          <w:ilvl w:val="0"/>
          <w:numId w:val="1009"/>
        </w:numPr>
      </w:pPr>
      <w:r>
        <w:rPr>
          <w:b/>
          <w:bCs/>
        </w:rPr>
        <w:t xml:space="preserve">Horizontal Scaling</w:t>
      </w:r>
      <w:r>
        <w:t xml:space="preserve">: Add application clusters as demand grows</w:t>
      </w:r>
    </w:p>
    <w:p>
      <w:pPr>
        <w:numPr>
          <w:ilvl w:val="0"/>
          <w:numId w:val="1009"/>
        </w:numPr>
      </w:pPr>
      <w:r>
        <w:rPr>
          <w:b/>
          <w:bCs/>
        </w:rPr>
        <w:t xml:space="preserve">Regional Distribution</w:t>
      </w:r>
      <w:r>
        <w:t xml:space="preserve">: Deploy clusters across different geographic locations</w:t>
      </w:r>
    </w:p>
    <w:p>
      <w:pPr>
        <w:numPr>
          <w:ilvl w:val="0"/>
          <w:numId w:val="1009"/>
        </w:numPr>
      </w:pPr>
      <w:r>
        <w:rPr>
          <w:b/>
          <w:bCs/>
        </w:rPr>
        <w:t xml:space="preserve">Resource Optimization</w:t>
      </w:r>
      <w:r>
        <w:t xml:space="preserve">: Right-size clusters based on workload requirements</w:t>
      </w:r>
    </w:p>
    <w:bookmarkEnd w:id="35"/>
    <w:bookmarkStart w:id="36" w:name="security-and-compliance"/>
    <w:p>
      <w:pPr>
        <w:pStyle w:val="Heading4"/>
      </w:pPr>
      <w:r>
        <w:rPr>
          <w:rStyle w:val="SectionNumber"/>
        </w:rPr>
        <w:t xml:space="preserve">4.1.2.3</w:t>
      </w:r>
      <w:r>
        <w:tab/>
      </w:r>
      <w:r>
        <w:t xml:space="preserve">Security and Compliance</w:t>
      </w:r>
    </w:p>
    <w:p>
      <w:pPr>
        <w:numPr>
          <w:ilvl w:val="0"/>
          <w:numId w:val="1010"/>
        </w:numPr>
      </w:pPr>
      <w:r>
        <w:rPr>
          <w:b/>
          <w:bCs/>
        </w:rPr>
        <w:t xml:space="preserve">Zero Trust Architecture</w:t>
      </w:r>
      <w:r>
        <w:t xml:space="preserve">: Network-level security between clusters</w:t>
      </w:r>
    </w:p>
    <w:p>
      <w:pPr>
        <w:numPr>
          <w:ilvl w:val="0"/>
          <w:numId w:val="1010"/>
        </w:numPr>
      </w:pPr>
      <w:r>
        <w:rPr>
          <w:b/>
          <w:bCs/>
        </w:rPr>
        <w:t xml:space="preserve">Centralized Policy Management</w:t>
      </w:r>
      <w:r>
        <w:t xml:space="preserve">: Consistent security policies across all clusters</w:t>
      </w:r>
    </w:p>
    <w:p>
      <w:pPr>
        <w:numPr>
          <w:ilvl w:val="0"/>
          <w:numId w:val="1010"/>
        </w:numPr>
      </w:pPr>
      <w:r>
        <w:rPr>
          <w:b/>
          <w:bCs/>
        </w:rPr>
        <w:t xml:space="preserve">Compliance Monitoring</w:t>
      </w:r>
      <w:r>
        <w:t xml:space="preserve">: Unified compliance reporting and auditing</w:t>
      </w:r>
    </w:p>
    <w:bookmarkEnd w:id="36"/>
    <w:bookmarkEnd w:id="37"/>
    <w:bookmarkStart w:id="41" w:name="multi-cluster-topology"/>
    <w:p>
      <w:pPr>
        <w:pStyle w:val="Heading3"/>
      </w:pPr>
      <w:r>
        <w:rPr>
          <w:rStyle w:val="SectionNumber"/>
        </w:rPr>
        <w:t xml:space="preserve">4.1.3</w:t>
      </w:r>
      <w:r>
        <w:tab/>
      </w:r>
      <w:r>
        <w:t xml:space="preserve">Multi-Cluster Topology</w:t>
      </w:r>
    </w:p>
    <w:p>
      <w:pPr>
        <w:pStyle w:val="FirstParagraph"/>
      </w:pPr>
      <w:r>
        <w:rPr>
          <w:b/>
          <w:bCs/>
        </w:rPr>
        <w:t xml:space="preserve">Flowchart/Graph Diagram</w:t>
      </w:r>
    </w:p>
    <w:p>
      <w:pPr>
        <w:pStyle w:val="CaptionedFigure"/>
      </w:pPr>
      <w:r>
        <w:drawing>
          <wp:inline>
            <wp:extent cx="5334000" cy="625928"/>
            <wp:effectExtent b="0" l="0" r="0" t="0"/>
            <wp:docPr descr="Flowchart/Graph Diagram" title="" id="39" name="Picture"/>
            <a:graphic>
              <a:graphicData uri="http://schemas.openxmlformats.org/drawingml/2006/picture">
                <pic:pic>
                  <pic:nvPicPr>
                    <pic:cNvPr descr="/var/folders/k_/7lh__f413nz159172pqkhjrc0000gn/T/mermaid_images_nm36b8up/mermaid_diagram_1_fc662189.png" id="40" name="Picture"/>
                    <pic:cNvPicPr>
                      <a:picLocks noChangeArrowheads="1" noChangeAspect="1"/>
                    </pic:cNvPicPr>
                  </pic:nvPicPr>
                  <pic:blipFill>
                    <a:blip r:embed="rId38"/>
                    <a:stretch>
                      <a:fillRect/>
                    </a:stretch>
                  </pic:blipFill>
                  <pic:spPr bwMode="auto">
                    <a:xfrm>
                      <a:off x="0" y="0"/>
                      <a:ext cx="5334000" cy="625928"/>
                    </a:xfrm>
                    <a:prstGeom prst="rect">
                      <a:avLst/>
                    </a:prstGeom>
                    <a:noFill/>
                    <a:ln w="9525">
                      <a:noFill/>
                      <a:headEnd/>
                      <a:tailEnd/>
                    </a:ln>
                  </pic:spPr>
                </pic:pic>
              </a:graphicData>
            </a:graphic>
          </wp:inline>
        </w:drawing>
      </w:r>
    </w:p>
    <w:p>
      <w:pPr>
        <w:pStyle w:val="ImageCaption"/>
      </w:pPr>
      <w:r>
        <w:t xml:space="preserve">Flowchart/Graph Diagram</w:t>
      </w:r>
    </w:p>
    <w:bookmarkEnd w:id="41"/>
    <w:bookmarkStart w:id="51" w:name="management-cluster-components"/>
    <w:p>
      <w:pPr>
        <w:pStyle w:val="Heading3"/>
      </w:pPr>
      <w:r>
        <w:rPr>
          <w:rStyle w:val="SectionNumber"/>
        </w:rPr>
        <w:t xml:space="preserve">4.1.4</w:t>
      </w:r>
      <w:r>
        <w:tab/>
      </w:r>
      <w:r>
        <w:t xml:space="preserve">Management Cluster Components</w:t>
      </w:r>
    </w:p>
    <w:bookmarkStart w:id="44" w:name="core-management-services"/>
    <w:p>
      <w:pPr>
        <w:pStyle w:val="Heading4"/>
      </w:pPr>
      <w:r>
        <w:rPr>
          <w:rStyle w:val="SectionNumber"/>
        </w:rPr>
        <w:t xml:space="preserve">4.1.4.1</w:t>
      </w:r>
      <w:r>
        <w:tab/>
      </w:r>
      <w:r>
        <w:t xml:space="preserve">Core Management Services</w:t>
      </w:r>
    </w:p>
    <w:bookmarkStart w:id="42" w:name="X6808283c4aa81700db9919ae9da2d8f06686466"/>
    <w:p>
      <w:pPr>
        <w:pStyle w:val="Heading5"/>
      </w:pPr>
      <w:r>
        <w:rPr>
          <w:rStyle w:val="SectionNumber"/>
        </w:rPr>
        <w:t xml:space="preserve">4.1.4.1.1</w:t>
      </w:r>
      <w:r>
        <w:tab/>
      </w:r>
      <w:r>
        <w:t xml:space="preserve">Red Hat Advanced Cluster Management (RHACM)</w:t>
      </w:r>
    </w:p>
    <w:p>
      <w:pPr>
        <w:pStyle w:val="SourceCode"/>
      </w:pPr>
      <w:r>
        <w:rPr>
          <w:rStyle w:val="FunctionTok"/>
        </w:rPr>
        <w:t xml:space="preserve">apiVersion</w:t>
      </w:r>
      <w:r>
        <w:rPr>
          <w:rStyle w:val="KeywordTok"/>
        </w:rPr>
        <w:t xml:space="preserve">:</w:t>
      </w:r>
      <w:r>
        <w:rPr>
          <w:rStyle w:val="AttributeTok"/>
        </w:rPr>
        <w:t xml:space="preserve"> operator.open-cluster-management.io/v1</w:t>
      </w:r>
      <w:r>
        <w:br/>
      </w:r>
      <w:r>
        <w:rPr>
          <w:rStyle w:val="FunctionTok"/>
        </w:rPr>
        <w:t xml:space="preserve">kind</w:t>
      </w:r>
      <w:r>
        <w:rPr>
          <w:rStyle w:val="KeywordTok"/>
        </w:rPr>
        <w:t xml:space="preserve">:</w:t>
      </w:r>
      <w:r>
        <w:rPr>
          <w:rStyle w:val="AttributeTok"/>
        </w:rPr>
        <w:t xml:space="preserve"> MultiClusterHub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multiclusterhub</w:t>
      </w:r>
      <w:r>
        <w:br/>
      </w:r>
      <w:r>
        <w:rPr>
          <w:rStyle w:val="AttributeTok"/>
        </w:rPr>
        <w:t xml:space="preserve">  </w:t>
      </w:r>
      <w:r>
        <w:rPr>
          <w:rStyle w:val="FunctionTok"/>
        </w:rPr>
        <w:t xml:space="preserve">namespace</w:t>
      </w:r>
      <w:r>
        <w:rPr>
          <w:rStyle w:val="KeywordTok"/>
        </w:rPr>
        <w:t xml:space="preserve">:</w:t>
      </w:r>
      <w:r>
        <w:rPr>
          <w:rStyle w:val="AttributeTok"/>
        </w:rPr>
        <w:t xml:space="preserve"> open-cluster-management</w:t>
      </w:r>
      <w:r>
        <w:br/>
      </w:r>
      <w:r>
        <w:rPr>
          <w:rStyle w:val="FunctionTok"/>
        </w:rPr>
        <w:t xml:space="preserve">spec</w:t>
      </w:r>
      <w:r>
        <w:rPr>
          <w:rStyle w:val="KeywordTok"/>
        </w:rPr>
        <w:t xml:space="preserve">:</w:t>
      </w:r>
      <w:r>
        <w:br/>
      </w:r>
      <w:r>
        <w:rPr>
          <w:rStyle w:val="AttributeTok"/>
        </w:rPr>
        <w:t xml:space="preserve">  </w:t>
      </w:r>
      <w:r>
        <w:rPr>
          <w:rStyle w:val="FunctionTok"/>
        </w:rPr>
        <w:t xml:space="preserve">availabilityConfig</w:t>
      </w:r>
      <w:r>
        <w:rPr>
          <w:rStyle w:val="KeywordTok"/>
        </w:rPr>
        <w:t xml:space="preserve">:</w:t>
      </w:r>
      <w:r>
        <w:rPr>
          <w:rStyle w:val="AttributeTok"/>
        </w:rPr>
        <w:t xml:space="preserve"> High</w:t>
      </w:r>
      <w:r>
        <w:br/>
      </w:r>
      <w:r>
        <w:rPr>
          <w:rStyle w:val="AttributeTok"/>
        </w:rPr>
        <w:t xml:space="preserve">  </w:t>
      </w:r>
      <w:r>
        <w:rPr>
          <w:rStyle w:val="FunctionTok"/>
        </w:rPr>
        <w:t xml:space="preserve">enableClusterBackup</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overrides</w:t>
      </w:r>
      <w:r>
        <w:rPr>
          <w:rStyle w:val="KeywordTok"/>
        </w:rPr>
        <w:t xml:space="preserve">:</w:t>
      </w:r>
      <w:r>
        <w:br/>
      </w:r>
      <w:r>
        <w:rPr>
          <w:rStyle w:val="AttributeTok"/>
        </w:rPr>
        <w:t xml:space="preserve">    </w:t>
      </w:r>
      <w:r>
        <w:rPr>
          <w:rStyle w:val="FunctionTok"/>
        </w:rPr>
        <w:t xml:space="preserve">components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multicluster-observability-operator</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cluster-lifecycle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cluster-permission</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p>
      <w:pPr>
        <w:pStyle w:val="FirstParagraph"/>
      </w:pPr>
      <w:r>
        <w:rPr>
          <w:b/>
          <w:bCs/>
        </w:rPr>
        <w:t xml:space="preserve">Responsibilities:</w:t>
      </w:r>
      <w:r>
        <w:t xml:space="preserve"> </w:t>
      </w:r>
      <w:r>
        <w:t xml:space="preserve">- Cluster lifecycle management</w:t>
      </w:r>
      <w:r>
        <w:t xml:space="preserve"> </w:t>
      </w:r>
      <w:r>
        <w:t xml:space="preserve">- Policy distribution and compliance</w:t>
      </w:r>
      <w:r>
        <w:t xml:space="preserve"> </w:t>
      </w:r>
      <w:r>
        <w:t xml:space="preserve">- Application deployment coordination</w:t>
      </w:r>
      <w:r>
        <w:t xml:space="preserve"> </w:t>
      </w:r>
      <w:r>
        <w:t xml:space="preserve">- Resource optimization across clusters</w:t>
      </w:r>
    </w:p>
    <w:bookmarkEnd w:id="42"/>
    <w:bookmarkStart w:id="43" w:name="argocd-hub-configuration"/>
    <w:p>
      <w:pPr>
        <w:pStyle w:val="Heading5"/>
      </w:pPr>
      <w:r>
        <w:rPr>
          <w:rStyle w:val="SectionNumber"/>
        </w:rPr>
        <w:t xml:space="preserve">4.1.4.1.2</w:t>
      </w:r>
      <w:r>
        <w:tab/>
      </w:r>
      <w:r>
        <w:t xml:space="preserve">ArgoCD Hub Configuration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ArgoCD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argocd-hub</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FunctionTok"/>
        </w:rPr>
        <w:t xml:space="preserve">termination</w:t>
      </w:r>
      <w:r>
        <w:rPr>
          <w:rStyle w:val="KeywordTok"/>
        </w:rPr>
        <w:t xml:space="preserve">:</w:t>
      </w:r>
      <w:r>
        <w:rPr>
          <w:rStyle w:val="AttributeTok"/>
        </w:rPr>
        <w:t xml:space="preserve"> reencrypt</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controller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dex</w:t>
      </w:r>
      <w:r>
        <w:rPr>
          <w:rStyle w:val="KeywordTok"/>
        </w:rPr>
        <w:t xml:space="preserve">:</w:t>
      </w:r>
      <w:r>
        <w:br/>
      </w:r>
      <w:r>
        <w:rPr>
          <w:rStyle w:val="AttributeTok"/>
        </w:rPr>
        <w:t xml:space="preserve">    </w:t>
      </w:r>
      <w:r>
        <w:rPr>
          <w:rStyle w:val="FunctionTok"/>
        </w:rPr>
        <w:t xml:space="preserve">openShiftOAuth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ha</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rbac</w:t>
      </w:r>
      <w:r>
        <w:rPr>
          <w:rStyle w:val="KeywordTok"/>
        </w:rPr>
        <w:t xml:space="preserve">:</w:t>
      </w:r>
      <w:r>
        <w:br/>
      </w:r>
      <w:r>
        <w:rPr>
          <w:rStyle w:val="AttributeTok"/>
        </w:rPr>
        <w:t xml:space="preserve">    </w:t>
      </w:r>
      <w:r>
        <w:rPr>
          <w:rStyle w:val="FunctionTok"/>
        </w:rPr>
        <w:t xml:space="preserve">defaultPolicy</w:t>
      </w:r>
      <w:r>
        <w:rPr>
          <w:rStyle w:val="KeywordTok"/>
        </w:rPr>
        <w:t xml:space="preserve">:</w:t>
      </w:r>
      <w:r>
        <w:rPr>
          <w:rStyle w:val="AttributeTok"/>
        </w:rPr>
        <w:t xml:space="preserve"> </w:t>
      </w:r>
      <w:r>
        <w:rPr>
          <w:rStyle w:val="StringTok"/>
        </w:rPr>
        <w:t xml:space="preserve">'role:readonly'</w:t>
      </w:r>
      <w:r>
        <w:br/>
      </w:r>
      <w:r>
        <w:rPr>
          <w:rStyle w:val="FunctionTok"/>
        </w:rPr>
        <w:t xml:space="preserve">    policy</w:t>
      </w:r>
      <w:r>
        <w:rPr>
          <w:rStyle w:val="KeywordTok"/>
        </w:rPr>
        <w:t xml:space="preserve">: </w:t>
      </w:r>
      <w:r>
        <w:rPr>
          <w:rStyle w:val="CharTok"/>
        </w:rPr>
        <w:t xml:space="preserve">|</w:t>
      </w:r>
      <w:r>
        <w:br/>
      </w:r>
      <w:r>
        <w:rPr>
          <w:rStyle w:val="NormalTok"/>
        </w:rPr>
        <w:t xml:space="preserve">      p, role:admin, applications, *, */*, allow</w:t>
      </w:r>
      <w:r>
        <w:br/>
      </w:r>
      <w:r>
        <w:rPr>
          <w:rStyle w:val="NormalTok"/>
        </w:rPr>
        <w:t xml:space="preserve">      p, role:admin, clusters, *, *, allow</w:t>
      </w:r>
      <w:r>
        <w:br/>
      </w:r>
      <w:r>
        <w:rPr>
          <w:rStyle w:val="NormalTok"/>
        </w:rPr>
        <w:t xml:space="preserve">      p, role:admin, repositories, *, *, allow</w:t>
      </w:r>
      <w:r>
        <w:br/>
      </w:r>
      <w:r>
        <w:rPr>
          <w:rStyle w:val="NormalTok"/>
        </w:rPr>
        <w:t xml:space="preserve">      g, argocd-admins, role:admin</w:t>
      </w:r>
    </w:p>
    <w:p>
      <w:pPr>
        <w:pStyle w:val="FirstParagraph"/>
      </w:pPr>
      <w:r>
        <w:rPr>
          <w:b/>
          <w:bCs/>
        </w:rPr>
        <w:t xml:space="preserve">Responsibilities:</w:t>
      </w:r>
      <w:r>
        <w:t xml:space="preserve"> </w:t>
      </w:r>
      <w:r>
        <w:t xml:space="preserve">- GitOps workflow orchestration</w:t>
      </w:r>
      <w:r>
        <w:t xml:space="preserve"> </w:t>
      </w:r>
      <w:r>
        <w:t xml:space="preserve">- Application deployment to target clusters</w:t>
      </w:r>
      <w:r>
        <w:t xml:space="preserve"> </w:t>
      </w:r>
      <w:r>
        <w:t xml:space="preserve">- Configuration drift detection and remediation</w:t>
      </w:r>
      <w:r>
        <w:t xml:space="preserve"> </w:t>
      </w:r>
      <w:r>
        <w:t xml:space="preserve">- Multi-cluster application synchronization</w:t>
      </w:r>
    </w:p>
    <w:bookmarkEnd w:id="43"/>
    <w:bookmarkEnd w:id="44"/>
    <w:bookmarkStart w:id="47" w:name="security-and-compliance-1"/>
    <w:p>
      <w:pPr>
        <w:pStyle w:val="Heading4"/>
      </w:pPr>
      <w:r>
        <w:rPr>
          <w:rStyle w:val="SectionNumber"/>
        </w:rPr>
        <w:t xml:space="preserve">4.1.4.2</w:t>
      </w:r>
      <w:r>
        <w:tab/>
      </w:r>
      <w:r>
        <w:t xml:space="preserve">Security and Compliance</w:t>
      </w:r>
    </w:p>
    <w:bookmarkStart w:id="45" w:name="red-hat-advanced-cluster-security-rhacs"/>
    <w:p>
      <w:pPr>
        <w:pStyle w:val="Heading5"/>
      </w:pPr>
      <w:r>
        <w:rPr>
          <w:rStyle w:val="SectionNumber"/>
        </w:rPr>
        <w:t xml:space="preserve">4.1.4.2.1</w:t>
      </w:r>
      <w:r>
        <w:tab/>
      </w:r>
      <w:r>
        <w:t xml:space="preserve">Red Hat Advanced Cluster Security (RHACS)</w:t>
      </w:r>
    </w:p>
    <w:p>
      <w:pPr>
        <w:pStyle w:val="SourceCode"/>
      </w:pPr>
      <w:r>
        <w:rPr>
          <w:rStyle w:val="FunctionTok"/>
        </w:rPr>
        <w:t xml:space="preserve">apiVersion</w:t>
      </w:r>
      <w:r>
        <w:rPr>
          <w:rStyle w:val="KeywordTok"/>
        </w:rPr>
        <w:t xml:space="preserve">:</w:t>
      </w:r>
      <w:r>
        <w:rPr>
          <w:rStyle w:val="AttributeTok"/>
        </w:rPr>
        <w:t xml:space="preserve"> platform.stackrox.io/v1alpha1</w:t>
      </w:r>
      <w:r>
        <w:br/>
      </w:r>
      <w:r>
        <w:rPr>
          <w:rStyle w:val="FunctionTok"/>
        </w:rPr>
        <w:t xml:space="preserve">kind</w:t>
      </w:r>
      <w:r>
        <w:rPr>
          <w:rStyle w:val="KeywordTok"/>
        </w:rPr>
        <w:t xml:space="preserve">:</w:t>
      </w:r>
      <w:r>
        <w:rPr>
          <w:rStyle w:val="AttributeTok"/>
        </w:rPr>
        <w:t xml:space="preserve"> Central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stackrox-central-services</w:t>
      </w:r>
      <w:r>
        <w:br/>
      </w:r>
      <w:r>
        <w:rPr>
          <w:rStyle w:val="AttributeTok"/>
        </w:rPr>
        <w:t xml:space="preserve">  </w:t>
      </w:r>
      <w:r>
        <w:rPr>
          <w:rStyle w:val="FunctionTok"/>
        </w:rPr>
        <w:t xml:space="preserve">namespace</w:t>
      </w:r>
      <w:r>
        <w:rPr>
          <w:rStyle w:val="KeywordTok"/>
        </w:rPr>
        <w:t xml:space="preserve">:</w:t>
      </w:r>
      <w:r>
        <w:rPr>
          <w:rStyle w:val="AttributeTok"/>
        </w:rPr>
        <w:t xml:space="preserve"> stackrox</w:t>
      </w:r>
      <w:r>
        <w:br/>
      </w:r>
      <w:r>
        <w:rPr>
          <w:rStyle w:val="FunctionTok"/>
        </w:rPr>
        <w:t xml:space="preserve">spec</w:t>
      </w:r>
      <w:r>
        <w:rPr>
          <w:rStyle w:val="KeywordTok"/>
        </w:rPr>
        <w:t xml:space="preserve">:</w:t>
      </w:r>
      <w:r>
        <w:br/>
      </w:r>
      <w:r>
        <w:rPr>
          <w:rStyle w:val="AttributeTok"/>
        </w:rPr>
        <w:t xml:space="preserve">  </w:t>
      </w:r>
      <w:r>
        <w:rPr>
          <w:rStyle w:val="FunctionTok"/>
        </w:rPr>
        <w:t xml:space="preserve">central</w:t>
      </w:r>
      <w:r>
        <w:rPr>
          <w:rStyle w:val="KeywordTok"/>
        </w:rPr>
        <w:t xml:space="preserve">:</w:t>
      </w:r>
      <w:r>
        <w:br/>
      </w:r>
      <w:r>
        <w:rPr>
          <w:rStyle w:val="AttributeTok"/>
        </w:rPr>
        <w:t xml:space="preserve">    </w:t>
      </w:r>
      <w:r>
        <w:rPr>
          <w:rStyle w:val="FunctionTok"/>
        </w:rPr>
        <w:t xml:space="preserve">exposure</w:t>
      </w:r>
      <w:r>
        <w:rPr>
          <w:rStyle w:val="KeywordTok"/>
        </w:rPr>
        <w:t xml:space="preserve">:</w:t>
      </w:r>
      <w:r>
        <w:br/>
      </w:r>
      <w:r>
        <w:rPr>
          <w:rStyle w:val="AttributeTok"/>
        </w:rPr>
        <w:t xml:space="preserve">      </w:t>
      </w:r>
      <w:r>
        <w:rPr>
          <w:rStyle w:val="FunctionTok"/>
        </w:rPr>
        <w:t xml:space="preserve">loadBalancer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central-db</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1500m</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4000m</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scanner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memory</w:t>
      </w:r>
      <w:r>
        <w:rPr>
          <w:rStyle w:val="KeywordTok"/>
        </w:rPr>
        <w:t xml:space="preserve">:</w:t>
      </w:r>
      <w:r>
        <w:rPr>
          <w:rStyle w:val="AttributeTok"/>
        </w:rPr>
        <w:t xml:space="preserve"> 200Mi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2000m</w:t>
      </w:r>
      <w:r>
        <w:br/>
      </w:r>
      <w:r>
        <w:rPr>
          <w:rStyle w:val="AttributeTok"/>
        </w:rPr>
        <w:t xml:space="preserve">        </w:t>
      </w:r>
      <w:r>
        <w:rPr>
          <w:rStyle w:val="FunctionTok"/>
        </w:rPr>
        <w:t xml:space="preserve">memory</w:t>
      </w:r>
      <w:r>
        <w:rPr>
          <w:rStyle w:val="KeywordTok"/>
        </w:rPr>
        <w:t xml:space="preserve">:</w:t>
      </w:r>
      <w:r>
        <w:rPr>
          <w:rStyle w:val="AttributeTok"/>
        </w:rPr>
        <w:t xml:space="preserve"> 4Gi</w:t>
      </w:r>
    </w:p>
    <w:p>
      <w:pPr>
        <w:pStyle w:val="FirstParagraph"/>
      </w:pPr>
      <w:r>
        <w:rPr>
          <w:b/>
          <w:bCs/>
        </w:rPr>
        <w:t xml:space="preserve">Responsibilities:</w:t>
      </w:r>
      <w:r>
        <w:t xml:space="preserve"> </w:t>
      </w:r>
      <w:r>
        <w:t xml:space="preserve">- Centralized security policy management</w:t>
      </w:r>
      <w:r>
        <w:t xml:space="preserve"> </w:t>
      </w:r>
      <w:r>
        <w:t xml:space="preserve">- Vulnerability scanning across clusters</w:t>
      </w:r>
      <w:r>
        <w:t xml:space="preserve"> </w:t>
      </w:r>
      <w:r>
        <w:t xml:space="preserve">- Runtime threat detection</w:t>
      </w:r>
      <w:r>
        <w:t xml:space="preserve"> </w:t>
      </w:r>
      <w:r>
        <w:t xml:space="preserve">- Compliance reporting and audit trails</w:t>
      </w:r>
    </w:p>
    <w:bookmarkEnd w:id="45"/>
    <w:bookmarkStart w:id="46" w:name="policy-engine-kyverno"/>
    <w:p>
      <w:pPr>
        <w:pStyle w:val="Heading5"/>
      </w:pPr>
      <w:r>
        <w:rPr>
          <w:rStyle w:val="SectionNumber"/>
        </w:rPr>
        <w:t xml:space="preserve">4.1.4.2.2</w:t>
      </w:r>
      <w:r>
        <w:tab/>
      </w:r>
      <w:r>
        <w:t xml:space="preserve">Policy Engine (Kyverno)</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multi-cluster-vm-policy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have required labels: environment, owner, backup-policy"</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owner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backup-policy</w:t>
      </w:r>
      <w:r>
        <w:rPr>
          <w:rStyle w:val="KeywordTok"/>
        </w:rPr>
        <w:t xml:space="preserve">:</w:t>
      </w:r>
      <w:r>
        <w:rPr>
          <w:rStyle w:val="AttributeTok"/>
        </w:rPr>
        <w:t xml:space="preserve"> </w:t>
      </w:r>
      <w:r>
        <w:rPr>
          <w:rStyle w:val="StringTok"/>
        </w:rPr>
        <w:t xml:space="preserve">"?*"</w:t>
      </w:r>
    </w:p>
    <w:bookmarkEnd w:id="46"/>
    <w:bookmarkEnd w:id="47"/>
    <w:bookmarkStart w:id="50" w:name="observability-and-monitoring"/>
    <w:p>
      <w:pPr>
        <w:pStyle w:val="Heading4"/>
      </w:pPr>
      <w:r>
        <w:rPr>
          <w:rStyle w:val="SectionNumber"/>
        </w:rPr>
        <w:t xml:space="preserve">4.1.4.3</w:t>
      </w:r>
      <w:r>
        <w:tab/>
      </w:r>
      <w:r>
        <w:t xml:space="preserve">Observability and Monitoring</w:t>
      </w:r>
    </w:p>
    <w:bookmarkStart w:id="48" w:name="federated-prometheus-configuration"/>
    <w:p>
      <w:pPr>
        <w:pStyle w:val="Heading5"/>
      </w:pPr>
      <w:r>
        <w:rPr>
          <w:rStyle w:val="SectionNumber"/>
        </w:rPr>
        <w:t xml:space="preserve">4.1.4.3.1</w:t>
      </w:r>
      <w:r>
        <w:tab/>
      </w:r>
      <w:r>
        <w:t xml:space="preserve">Federated Prometheus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prometheus-federation</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retention</w:t>
      </w:r>
      <w:r>
        <w:rPr>
          <w:rStyle w:val="KeywordTok"/>
        </w:rPr>
        <w:t xml:space="preserve">:</w:t>
      </w:r>
      <w:r>
        <w:rPr>
          <w:rStyle w:val="AttributeTok"/>
        </w:rPr>
        <w:t xml:space="preserve"> 30d</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volumeClaimTemplate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String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serviceAccountName</w:t>
      </w:r>
      <w:r>
        <w:rPr>
          <w:rStyle w:val="KeywordTok"/>
        </w:rPr>
        <w:t xml:space="preserve">:</w:t>
      </w:r>
      <w:r>
        <w:rPr>
          <w:rStyle w:val="AttributeTok"/>
        </w:rPr>
        <w:t xml:space="preserve"> prometheus</w:t>
      </w:r>
      <w:r>
        <w:br/>
      </w:r>
      <w:r>
        <w:rPr>
          <w:rStyle w:val="AttributeTok"/>
        </w:rPr>
        <w:t xml:space="preserve">  </w:t>
      </w:r>
      <w:r>
        <w:rPr>
          <w:rStyle w:val="FunctionTok"/>
        </w:rPr>
        <w:t xml:space="preserve">serviceMonitorSelector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prometheus</w:t>
      </w:r>
      <w:r>
        <w:rPr>
          <w:rStyle w:val="KeywordTok"/>
        </w:rPr>
        <w:t xml:space="preserve">:</w:t>
      </w:r>
      <w:r>
        <w:rPr>
          <w:rStyle w:val="AttributeTok"/>
        </w:rPr>
        <w:t xml:space="preserve"> federation</w:t>
      </w:r>
      <w:r>
        <w:br/>
      </w:r>
      <w:r>
        <w:rPr>
          <w:rStyle w:val="AttributeTok"/>
        </w:rPr>
        <w:t xml:space="preserve">  </w:t>
      </w:r>
      <w:r>
        <w:rPr>
          <w:rStyle w:val="FunctionTok"/>
        </w:rPr>
        <w:t xml:space="preserve">additionalScrapeConfigs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additional-scrape-configs</w:t>
      </w:r>
      <w:r>
        <w:br/>
      </w:r>
      <w:r>
        <w:rPr>
          <w:rStyle w:val="AttributeTok"/>
        </w:rPr>
        <w:t xml:space="preserve">    </w:t>
      </w:r>
      <w:r>
        <w:rPr>
          <w:rStyle w:val="FunctionTok"/>
        </w:rPr>
        <w:t xml:space="preserve">key</w:t>
      </w:r>
      <w:r>
        <w:rPr>
          <w:rStyle w:val="KeywordTok"/>
        </w:rPr>
        <w:t xml:space="preserve">:</w:t>
      </w:r>
      <w:r>
        <w:rPr>
          <w:rStyle w:val="AttributeTok"/>
        </w:rPr>
        <w:t xml:space="preserve"> prometheus-additional.yaml</w:t>
      </w:r>
    </w:p>
    <w:p>
      <w:pPr>
        <w:pStyle w:val="FirstParagraph"/>
      </w:pPr>
      <w:r>
        <w:rPr>
          <w:b/>
          <w:bCs/>
        </w:rPr>
        <w:t xml:space="preserve">Federation Configuration:</w:t>
      </w:r>
    </w:p>
    <w:p>
      <w:pPr>
        <w:pStyle w:val="SourceCode"/>
      </w:pPr>
      <w:r>
        <w:rPr>
          <w:rStyle w:val="KeywordTok"/>
        </w:rPr>
        <w:t xml:space="preserve">-</w:t>
      </w:r>
      <w:r>
        <w:rPr>
          <w:rStyle w:val="AttributeTok"/>
        </w:rPr>
        <w:t xml:space="preserve"> </w:t>
      </w:r>
      <w:r>
        <w:rPr>
          <w:rStyle w:val="FunctionTok"/>
        </w:rPr>
        <w:t xml:space="preserve">job_name</w:t>
      </w:r>
      <w:r>
        <w:rPr>
          <w:rStyle w:val="KeywordTok"/>
        </w:rPr>
        <w:t xml:space="preserve">:</w:t>
      </w:r>
      <w:r>
        <w:rPr>
          <w:rStyle w:val="AttributeTok"/>
        </w:rPr>
        <w:t xml:space="preserve"> </w:t>
      </w:r>
      <w:r>
        <w:rPr>
          <w:rStyle w:val="StringTok"/>
        </w:rPr>
        <w:t xml:space="preserve">'federate-app-clusters'</w:t>
      </w:r>
      <w:r>
        <w:br/>
      </w:r>
      <w:r>
        <w:rPr>
          <w:rStyle w:val="AttributeTok"/>
        </w:rPr>
        <w:t xml:space="preserve">  </w:t>
      </w:r>
      <w:r>
        <w:rPr>
          <w:rStyle w:val="FunctionTok"/>
        </w:rPr>
        <w:t xml:space="preserve">scrape_interval</w:t>
      </w:r>
      <w:r>
        <w:rPr>
          <w:rStyle w:val="KeywordTok"/>
        </w:rPr>
        <w:t xml:space="preserve">:</w:t>
      </w:r>
      <w:r>
        <w:rPr>
          <w:rStyle w:val="AttributeTok"/>
        </w:rPr>
        <w:t xml:space="preserve"> 15s</w:t>
      </w:r>
      <w:r>
        <w:br/>
      </w:r>
      <w:r>
        <w:rPr>
          <w:rStyle w:val="AttributeTok"/>
        </w:rPr>
        <w:t xml:space="preserve">  </w:t>
      </w:r>
      <w:r>
        <w:rPr>
          <w:rStyle w:val="FunctionTok"/>
        </w:rPr>
        <w:t xml:space="preserve">honor_labels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metrics_path</w:t>
      </w:r>
      <w:r>
        <w:rPr>
          <w:rStyle w:val="KeywordTok"/>
        </w:rPr>
        <w:t xml:space="preserve">:</w:t>
      </w:r>
      <w:r>
        <w:rPr>
          <w:rStyle w:val="AttributeTok"/>
        </w:rPr>
        <w:t xml:space="preserve"> </w:t>
      </w:r>
      <w:r>
        <w:rPr>
          <w:rStyle w:val="StringTok"/>
        </w:rPr>
        <w:t xml:space="preserve">'/federate'</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'{job=~"kubernetes-.*"}'</w:t>
      </w:r>
      <w:r>
        <w:br/>
      </w:r>
      <w:r>
        <w:rPr>
          <w:rStyle w:val="AttributeTok"/>
        </w:rPr>
        <w:t xml:space="preserve">      </w:t>
      </w:r>
      <w:r>
        <w:rPr>
          <w:rStyle w:val="KeywordTok"/>
        </w:rPr>
        <w:t xml:space="preserve">-</w:t>
      </w:r>
      <w:r>
        <w:rPr>
          <w:rStyle w:val="AttributeTok"/>
        </w:rPr>
        <w:t xml:space="preserve"> </w:t>
      </w:r>
      <w:r>
        <w:rPr>
          <w:rStyle w:val="StringTok"/>
        </w:rPr>
        <w:t xml:space="preserve">'{job=~"node-.*"}'</w:t>
      </w:r>
      <w:r>
        <w:br/>
      </w:r>
      <w:r>
        <w:rPr>
          <w:rStyle w:val="AttributeTok"/>
        </w:rPr>
        <w:t xml:space="preserve">      </w:t>
      </w:r>
      <w:r>
        <w:rPr>
          <w:rStyle w:val="KeywordTok"/>
        </w:rPr>
        <w:t xml:space="preserve">-</w:t>
      </w:r>
      <w:r>
        <w:rPr>
          <w:rStyle w:val="AttributeTok"/>
        </w:rPr>
        <w:t xml:space="preserve"> </w:t>
      </w:r>
      <w:r>
        <w:rPr>
          <w:rStyle w:val="StringTok"/>
        </w:rPr>
        <w:t xml:space="preserve">'{job=~"kubevirt-.*"}'</w:t>
      </w:r>
      <w:r>
        <w:br/>
      </w:r>
      <w:r>
        <w:rPr>
          <w:rStyle w:val="AttributeTok"/>
        </w:rPr>
        <w:t xml:space="preserve">  </w:t>
      </w:r>
      <w:r>
        <w:rPr>
          <w:rStyle w:val="FunctionTok"/>
        </w:rPr>
        <w:t xml:space="preserve">static_configs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'prometheus-app-cluster-1.monitoring.svc.cluster.local:9090'</w:t>
      </w:r>
      <w:r>
        <w:br/>
      </w:r>
      <w:r>
        <w:rPr>
          <w:rStyle w:val="AttributeTok"/>
        </w:rPr>
        <w:t xml:space="preserve">      </w:t>
      </w:r>
      <w:r>
        <w:rPr>
          <w:rStyle w:val="KeywordTok"/>
        </w:rPr>
        <w:t xml:space="preserve">-</w:t>
      </w:r>
      <w:r>
        <w:rPr>
          <w:rStyle w:val="AttributeTok"/>
        </w:rPr>
        <w:t xml:space="preserve"> </w:t>
      </w:r>
      <w:r>
        <w:rPr>
          <w:rStyle w:val="StringTok"/>
        </w:rPr>
        <w:t xml:space="preserve">'prometheus-app-cluster-2.monitoring.svc.cluster.local:9090'</w:t>
      </w:r>
      <w:r>
        <w:br/>
      </w:r>
      <w:r>
        <w:rPr>
          <w:rStyle w:val="AttributeTok"/>
        </w:rPr>
        <w:t xml:space="preserve">      </w:t>
      </w:r>
      <w:r>
        <w:rPr>
          <w:rStyle w:val="KeywordTok"/>
        </w:rPr>
        <w:t xml:space="preserve">-</w:t>
      </w:r>
      <w:r>
        <w:rPr>
          <w:rStyle w:val="AttributeTok"/>
        </w:rPr>
        <w:t xml:space="preserve"> </w:t>
      </w:r>
      <w:r>
        <w:rPr>
          <w:rStyle w:val="StringTok"/>
        </w:rPr>
        <w:t xml:space="preserve">'prometheus-app-cluster-n.monitoring.svc.cluster.local:9090'</w:t>
      </w:r>
    </w:p>
    <w:bookmarkEnd w:id="48"/>
    <w:bookmarkStart w:id="49" w:name="centralized-logging"/>
    <w:p>
      <w:pPr>
        <w:pStyle w:val="Heading5"/>
      </w:pPr>
      <w:r>
        <w:rPr>
          <w:rStyle w:val="SectionNumber"/>
        </w:rPr>
        <w:t xml:space="preserve">4.1.4.3.2</w:t>
      </w:r>
      <w:r>
        <w:tab/>
      </w:r>
      <w:r>
        <w:t xml:space="preserve">Centralized Logging</w:t>
      </w:r>
    </w:p>
    <w:p>
      <w:pPr>
        <w:pStyle w:val="SourceCode"/>
      </w:pPr>
      <w:r>
        <w:rPr>
          <w:rStyle w:val="FunctionTok"/>
        </w:rPr>
        <w:t xml:space="preserve">apiVersion</w:t>
      </w:r>
      <w:r>
        <w:rPr>
          <w:rStyle w:val="KeywordTok"/>
        </w:rPr>
        <w:t xml:space="preserve">:</w:t>
      </w:r>
      <w:r>
        <w:rPr>
          <w:rStyle w:val="AttributeTok"/>
        </w:rPr>
        <w:t xml:space="preserve"> logging.openshift.io/v1</w:t>
      </w:r>
      <w:r>
        <w:br/>
      </w:r>
      <w:r>
        <w:rPr>
          <w:rStyle w:val="FunctionTok"/>
        </w:rPr>
        <w:t xml:space="preserve">kind</w:t>
      </w:r>
      <w:r>
        <w:rPr>
          <w:rStyle w:val="KeywordTok"/>
        </w:rPr>
        <w:t xml:space="preserve">:</w:t>
      </w:r>
      <w:r>
        <w:rPr>
          <w:rStyle w:val="AttributeTok"/>
        </w:rPr>
        <w:t xml:space="preserve"> ClusterLogForwarder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central-log-forwarder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central-elasticsearch</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url</w:t>
      </w:r>
      <w:r>
        <w:rPr>
          <w:rStyle w:val="KeywordTok"/>
        </w:rPr>
        <w:t xml:space="preserve">:</w:t>
      </w:r>
      <w:r>
        <w:rPr>
          <w:rStyle w:val="AttributeTok"/>
        </w:rPr>
        <w:t xml:space="preserve"> https://elasticsearch-central.logging.svc.cluster.local:9200</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elasticsearch-central-secret</w:t>
      </w:r>
      <w:r>
        <w:br/>
      </w:r>
      <w:r>
        <w:rPr>
          <w:rStyle w:val="AttributeTok"/>
        </w:rPr>
        <w:t xml:space="preserve">  </w:t>
      </w:r>
      <w:r>
        <w:rPr>
          <w:rStyle w:val="FunctionTok"/>
        </w:rPr>
        <w:t xml:space="preserve">pipelines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forward-app-logs</w:t>
      </w:r>
      <w:r>
        <w:br/>
      </w:r>
      <w:r>
        <w:rPr>
          <w:rStyle w:val="AttributeTok"/>
        </w:rPr>
        <w:t xml:space="preserve">    </w:t>
      </w:r>
      <w:r>
        <w:rPr>
          <w:rStyle w:val="FunctionTok"/>
        </w:rPr>
        <w:t xml:space="preserve">inputRefs</w:t>
      </w:r>
      <w:r>
        <w:rPr>
          <w:rStyle w:val="KeywordTok"/>
        </w:rPr>
        <w:t xml:space="preserve">:</w:t>
      </w:r>
      <w:r>
        <w:br/>
      </w:r>
      <w:r>
        <w:rPr>
          <w:rStyle w:val="AttributeTok"/>
        </w:rPr>
        <w:t xml:space="preserve">    </w:t>
      </w:r>
      <w:r>
        <w:rPr>
          <w:rStyle w:val="KeywordTok"/>
        </w:rPr>
        <w:t xml:space="preserve">-</w:t>
      </w:r>
      <w:r>
        <w:rPr>
          <w:rStyle w:val="AttributeTok"/>
        </w:rPr>
        <w:t xml:space="preserve"> application</w:t>
      </w:r>
      <w:r>
        <w:br/>
      </w:r>
      <w:r>
        <w:rPr>
          <w:rStyle w:val="AttributeTok"/>
        </w:rPr>
        <w:t xml:space="preserve">    </w:t>
      </w:r>
      <w:r>
        <w:rPr>
          <w:rStyle w:val="KeywordTok"/>
        </w:rPr>
        <w:t xml:space="preserve">-</w:t>
      </w:r>
      <w:r>
        <w:rPr>
          <w:rStyle w:val="AttributeTok"/>
        </w:rPr>
        <w:t xml:space="preserve"> infrastructure</w:t>
      </w:r>
      <w:r>
        <w:br/>
      </w:r>
      <w:r>
        <w:rPr>
          <w:rStyle w:val="AttributeTok"/>
        </w:rPr>
        <w:t xml:space="preserve">    </w:t>
      </w:r>
      <w:r>
        <w:rPr>
          <w:rStyle w:val="KeywordTok"/>
        </w:rPr>
        <w:t xml:space="preserve">-</w:t>
      </w:r>
      <w:r>
        <w:rPr>
          <w:rStyle w:val="AttributeTok"/>
        </w:rPr>
        <w:t xml:space="preserve"> audit</w:t>
      </w:r>
      <w:r>
        <w:br/>
      </w:r>
      <w:r>
        <w:rPr>
          <w:rStyle w:val="AttributeTok"/>
        </w:rPr>
        <w:t xml:space="preserve">    </w:t>
      </w:r>
      <w:r>
        <w:rPr>
          <w:rStyle w:val="FunctionTok"/>
        </w:rPr>
        <w:t xml:space="preserve">outputRefs</w:t>
      </w:r>
      <w:r>
        <w:rPr>
          <w:rStyle w:val="KeywordTok"/>
        </w:rPr>
        <w:t xml:space="preserve">:</w:t>
      </w:r>
      <w:r>
        <w:br/>
      </w:r>
      <w:r>
        <w:rPr>
          <w:rStyle w:val="AttributeTok"/>
        </w:rPr>
        <w:t xml:space="preserve">    </w:t>
      </w:r>
      <w:r>
        <w:rPr>
          <w:rStyle w:val="KeywordTok"/>
        </w:rPr>
        <w:t xml:space="preserve">-</w:t>
      </w:r>
      <w:r>
        <w:rPr>
          <w:rStyle w:val="AttributeTok"/>
        </w:rPr>
        <w:t xml:space="preserve"> central-elasticsearch</w:t>
      </w:r>
    </w:p>
    <w:bookmarkEnd w:id="49"/>
    <w:bookmarkEnd w:id="50"/>
    <w:bookmarkEnd w:id="51"/>
    <w:bookmarkStart w:id="59" w:name="application-cluster-architecture"/>
    <w:p>
      <w:pPr>
        <w:pStyle w:val="Heading3"/>
      </w:pPr>
      <w:r>
        <w:rPr>
          <w:rStyle w:val="SectionNumber"/>
        </w:rPr>
        <w:t xml:space="preserve">4.1.5</w:t>
      </w:r>
      <w:r>
        <w:tab/>
      </w:r>
      <w:r>
        <w:t xml:space="preserve">Application Cluster Architecture</w:t>
      </w:r>
    </w:p>
    <w:bookmarkStart w:id="54" w:name="cluster-sizing-and-resource-allocation"/>
    <w:p>
      <w:pPr>
        <w:pStyle w:val="Heading4"/>
      </w:pPr>
      <w:r>
        <w:rPr>
          <w:rStyle w:val="SectionNumber"/>
        </w:rPr>
        <w:t xml:space="preserve">4.1.5.1</w:t>
      </w:r>
      <w:r>
        <w:tab/>
      </w:r>
      <w:r>
        <w:t xml:space="preserve">Cluster Sizing and Resource Allocation</w:t>
      </w:r>
    </w:p>
    <w:bookmarkStart w:id="52" w:name="production-cluster-profile"/>
    <w:p>
      <w:pPr>
        <w:pStyle w:val="Heading5"/>
      </w:pPr>
      <w:r>
        <w:rPr>
          <w:rStyle w:val="SectionNumber"/>
        </w:rPr>
        <w:t xml:space="preserve">4.1.5.1.1</w:t>
      </w:r>
      <w:r>
        <w:tab/>
      </w:r>
      <w:r>
        <w:t xml:space="preserve">Production Cluster Profile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cluster-profile-production</w:t>
      </w:r>
      <w:r>
        <w:br/>
      </w:r>
      <w:r>
        <w:rPr>
          <w:rStyle w:val="FunctionTok"/>
        </w:rPr>
        <w:t xml:space="preserve">data</w:t>
      </w:r>
      <w:r>
        <w:rPr>
          <w:rStyle w:val="KeywordTok"/>
        </w:rPr>
        <w:t xml:space="preserve">:</w:t>
      </w:r>
      <w:r>
        <w:br/>
      </w:r>
      <w:r>
        <w:rPr>
          <w:rStyle w:val="FunctionTok"/>
        </w:rPr>
        <w:t xml:space="preserve">  profile</w:t>
      </w:r>
      <w:r>
        <w:rPr>
          <w:rStyle w:val="KeywordTok"/>
        </w:rPr>
        <w:t xml:space="preserve">: </w:t>
      </w:r>
      <w:r>
        <w:rPr>
          <w:rStyle w:val="CharTok"/>
        </w:rPr>
        <w:t xml:space="preserve">|</w:t>
      </w:r>
      <w:r>
        <w:br/>
      </w:r>
      <w:r>
        <w:rPr>
          <w:rStyle w:val="NormalTok"/>
        </w:rPr>
        <w:t xml:space="preserve">    cluster_type: production</w:t>
      </w:r>
      <w:r>
        <w:br/>
      </w:r>
      <w:r>
        <w:rPr>
          <w:rStyle w:val="NormalTok"/>
        </w:rPr>
        <w:t xml:space="preserve">    node_count: 12</w:t>
      </w:r>
      <w:r>
        <w:br/>
      </w:r>
      <w:r>
        <w:rPr>
          <w:rStyle w:val="NormalTok"/>
        </w:rPr>
        <w:t xml:space="preserve">    master_nodes: 3</w:t>
      </w:r>
      <w:r>
        <w:br/>
      </w:r>
      <w:r>
        <w:rPr>
          <w:rStyle w:val="NormalTok"/>
        </w:rPr>
        <w:t xml:space="preserve">    worker_nodes: 9</w:t>
      </w:r>
      <w:r>
        <w:br/>
      </w:r>
      <w:r>
        <w:rPr>
          <w:rStyle w:val="NormalTok"/>
        </w:rPr>
        <w:t xml:space="preserve">    storage_nodes: 3</w:t>
      </w:r>
      <w:r>
        <w:br/>
      </w:r>
      <w:r>
        <w:rPr>
          <w:rStyle w:val="NormalTok"/>
        </w:rPr>
        <w:t xml:space="preserve">    </w:t>
      </w:r>
      <w:r>
        <w:br/>
      </w:r>
      <w:r>
        <w:rPr>
          <w:rStyle w:val="NormalTok"/>
        </w:rPr>
        <w:t xml:space="preserve">    node_specifications:</w:t>
      </w:r>
      <w:r>
        <w:br/>
      </w:r>
      <w:r>
        <w:rPr>
          <w:rStyle w:val="NormalTok"/>
        </w:rPr>
        <w:t xml:space="preserve">      master:</w:t>
      </w:r>
      <w:r>
        <w:br/>
      </w:r>
      <w:r>
        <w:rPr>
          <w:rStyle w:val="NormalTok"/>
        </w:rPr>
        <w:t xml:space="preserve">        cpu: 16</w:t>
      </w:r>
      <w:r>
        <w:br/>
      </w:r>
      <w:r>
        <w:rPr>
          <w:rStyle w:val="NormalTok"/>
        </w:rPr>
        <w:t xml:space="preserve">        memory: 64Gi</w:t>
      </w:r>
      <w:r>
        <w:br/>
      </w:r>
      <w:r>
        <w:rPr>
          <w:rStyle w:val="NormalTok"/>
        </w:rPr>
        <w:t xml:space="preserve">        storage: 500Gi SSD</w:t>
      </w:r>
      <w:r>
        <w:br/>
      </w:r>
      <w:r>
        <w:rPr>
          <w:rStyle w:val="NormalTok"/>
        </w:rPr>
        <w:t xml:space="preserve">      worker:</w:t>
      </w:r>
      <w:r>
        <w:br/>
      </w:r>
      <w:r>
        <w:rPr>
          <w:rStyle w:val="NormalTok"/>
        </w:rPr>
        <w:t xml:space="preserve">        cpu: 32</w:t>
      </w:r>
      <w:r>
        <w:br/>
      </w:r>
      <w:r>
        <w:rPr>
          <w:rStyle w:val="NormalTok"/>
        </w:rPr>
        <w:t xml:space="preserve">        memory: 128Gi</w:t>
      </w:r>
      <w:r>
        <w:br/>
      </w:r>
      <w:r>
        <w:rPr>
          <w:rStyle w:val="NormalTok"/>
        </w:rPr>
        <w:t xml:space="preserve">        storage: 1Ti NVMe</w:t>
      </w:r>
      <w:r>
        <w:br/>
      </w:r>
      <w:r>
        <w:rPr>
          <w:rStyle w:val="NormalTok"/>
        </w:rPr>
        <w:t xml:space="preserve">      storage:</w:t>
      </w:r>
      <w:r>
        <w:br/>
      </w:r>
      <w:r>
        <w:rPr>
          <w:rStyle w:val="NormalTok"/>
        </w:rPr>
        <w:t xml:space="preserve">        cpu: 8</w:t>
      </w:r>
      <w:r>
        <w:br/>
      </w:r>
      <w:r>
        <w:rPr>
          <w:rStyle w:val="NormalTok"/>
        </w:rPr>
        <w:t xml:space="preserve">        memory: 32Gi</w:t>
      </w:r>
      <w:r>
        <w:br/>
      </w:r>
      <w:r>
        <w:rPr>
          <w:rStyle w:val="NormalTok"/>
        </w:rPr>
        <w:t xml:space="preserve">        storage: 4Ti SSD</w:t>
      </w:r>
      <w:r>
        <w:br/>
      </w:r>
      <w:r>
        <w:rPr>
          <w:rStyle w:val="NormalTok"/>
        </w:rPr>
        <w:t xml:space="preserve">    </w:t>
      </w:r>
      <w:r>
        <w:br/>
      </w:r>
      <w:r>
        <w:rPr>
          <w:rStyle w:val="NormalTok"/>
        </w:rPr>
        <w:t xml:space="preserve">    network_configuration:</w:t>
      </w:r>
      <w:r>
        <w:br/>
      </w:r>
      <w:r>
        <w:rPr>
          <w:rStyle w:val="NormalTok"/>
        </w:rPr>
        <w:t xml:space="preserve">      cni: cilium</w:t>
      </w:r>
      <w:r>
        <w:br/>
      </w:r>
      <w:r>
        <w:rPr>
          <w:rStyle w:val="NormalTok"/>
        </w:rPr>
        <w:t xml:space="preserve">      multi_network: multus</w:t>
      </w:r>
      <w:r>
        <w:br/>
      </w:r>
      <w:r>
        <w:rPr>
          <w:rStyle w:val="NormalTok"/>
        </w:rPr>
        <w:t xml:space="preserve">      sr_iov: enabled</w:t>
      </w:r>
      <w:r>
        <w:br/>
      </w:r>
      <w:r>
        <w:rPr>
          <w:rStyle w:val="NormalTok"/>
        </w:rPr>
        <w:t xml:space="preserve">      encryption: wireguard</w:t>
      </w:r>
      <w:r>
        <w:br/>
      </w:r>
      <w:r>
        <w:rPr>
          <w:rStyle w:val="NormalTok"/>
        </w:rPr>
        <w:t xml:space="preserve">    </w:t>
      </w:r>
      <w:r>
        <w:br/>
      </w:r>
      <w:r>
        <w:rPr>
          <w:rStyle w:val="NormalTok"/>
        </w:rPr>
        <w:t xml:space="preserve">    virtualization:</w:t>
      </w:r>
      <w:r>
        <w:br/>
      </w:r>
      <w:r>
        <w:rPr>
          <w:rStyle w:val="NormalTok"/>
        </w:rPr>
        <w:t xml:space="preserve">      kubevirt_version: "v1.1.0"</w:t>
      </w:r>
      <w:r>
        <w:br/>
      </w:r>
      <w:r>
        <w:rPr>
          <w:rStyle w:val="NormalTok"/>
        </w:rPr>
        <w:t xml:space="preserve">      nested_virtualization: true</w:t>
      </w:r>
      <w:r>
        <w:br/>
      </w:r>
      <w:r>
        <w:rPr>
          <w:rStyle w:val="NormalTok"/>
        </w:rPr>
        <w:t xml:space="preserve">      hugepages: 1Gi</w:t>
      </w:r>
      <w:r>
        <w:br/>
      </w:r>
      <w:r>
        <w:rPr>
          <w:rStyle w:val="NormalTok"/>
        </w:rPr>
        <w:t xml:space="preserve">      cpu_pinning: enabled</w:t>
      </w:r>
    </w:p>
    <w:bookmarkEnd w:id="52"/>
    <w:bookmarkStart w:id="53" w:name="stagingdevelopment-cluster-profile"/>
    <w:p>
      <w:pPr>
        <w:pStyle w:val="Heading5"/>
      </w:pPr>
      <w:r>
        <w:rPr>
          <w:rStyle w:val="SectionNumber"/>
        </w:rPr>
        <w:t xml:space="preserve">4.1.5.1.2</w:t>
      </w:r>
      <w:r>
        <w:tab/>
      </w:r>
      <w:r>
        <w:t xml:space="preserve">Staging/Development Cluster Profile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cluster-profile-staging</w:t>
      </w:r>
      <w:r>
        <w:br/>
      </w:r>
      <w:r>
        <w:rPr>
          <w:rStyle w:val="FunctionTok"/>
        </w:rPr>
        <w:t xml:space="preserve">data</w:t>
      </w:r>
      <w:r>
        <w:rPr>
          <w:rStyle w:val="KeywordTok"/>
        </w:rPr>
        <w:t xml:space="preserve">:</w:t>
      </w:r>
      <w:r>
        <w:br/>
      </w:r>
      <w:r>
        <w:rPr>
          <w:rStyle w:val="FunctionTok"/>
        </w:rPr>
        <w:t xml:space="preserve">  profile</w:t>
      </w:r>
      <w:r>
        <w:rPr>
          <w:rStyle w:val="KeywordTok"/>
        </w:rPr>
        <w:t xml:space="preserve">: </w:t>
      </w:r>
      <w:r>
        <w:rPr>
          <w:rStyle w:val="CharTok"/>
        </w:rPr>
        <w:t xml:space="preserve">|</w:t>
      </w:r>
      <w:r>
        <w:br/>
      </w:r>
      <w:r>
        <w:rPr>
          <w:rStyle w:val="NormalTok"/>
        </w:rPr>
        <w:t xml:space="preserve">    cluster_type: staging</w:t>
      </w:r>
      <w:r>
        <w:br/>
      </w:r>
      <w:r>
        <w:rPr>
          <w:rStyle w:val="NormalTok"/>
        </w:rPr>
        <w:t xml:space="preserve">    node_count: 6</w:t>
      </w:r>
      <w:r>
        <w:br/>
      </w:r>
      <w:r>
        <w:rPr>
          <w:rStyle w:val="NormalTok"/>
        </w:rPr>
        <w:t xml:space="preserve">    master_nodes: 3</w:t>
      </w:r>
      <w:r>
        <w:br/>
      </w:r>
      <w:r>
        <w:rPr>
          <w:rStyle w:val="NormalTok"/>
        </w:rPr>
        <w:t xml:space="preserve">    worker_nodes: 3</w:t>
      </w:r>
      <w:r>
        <w:br/>
      </w:r>
      <w:r>
        <w:rPr>
          <w:rStyle w:val="NormalTok"/>
        </w:rPr>
        <w:t xml:space="preserve">    </w:t>
      </w:r>
      <w:r>
        <w:br/>
      </w:r>
      <w:r>
        <w:rPr>
          <w:rStyle w:val="NormalTok"/>
        </w:rPr>
        <w:t xml:space="preserve">    node_specifications:</w:t>
      </w:r>
      <w:r>
        <w:br/>
      </w:r>
      <w:r>
        <w:rPr>
          <w:rStyle w:val="NormalTok"/>
        </w:rPr>
        <w:t xml:space="preserve">      master:</w:t>
      </w:r>
      <w:r>
        <w:br/>
      </w:r>
      <w:r>
        <w:rPr>
          <w:rStyle w:val="NormalTok"/>
        </w:rPr>
        <w:t xml:space="preserve">        cpu: 8</w:t>
      </w:r>
      <w:r>
        <w:br/>
      </w:r>
      <w:r>
        <w:rPr>
          <w:rStyle w:val="NormalTok"/>
        </w:rPr>
        <w:t xml:space="preserve">        memory: 32Gi</w:t>
      </w:r>
      <w:r>
        <w:br/>
      </w:r>
      <w:r>
        <w:rPr>
          <w:rStyle w:val="NormalTok"/>
        </w:rPr>
        <w:t xml:space="preserve">        storage: 200Gi SSD</w:t>
      </w:r>
      <w:r>
        <w:br/>
      </w:r>
      <w:r>
        <w:rPr>
          <w:rStyle w:val="NormalTok"/>
        </w:rPr>
        <w:t xml:space="preserve">      worker:</w:t>
      </w:r>
      <w:r>
        <w:br/>
      </w:r>
      <w:r>
        <w:rPr>
          <w:rStyle w:val="NormalTok"/>
        </w:rPr>
        <w:t xml:space="preserve">        cpu: 16</w:t>
      </w:r>
      <w:r>
        <w:br/>
      </w:r>
      <w:r>
        <w:rPr>
          <w:rStyle w:val="NormalTok"/>
        </w:rPr>
        <w:t xml:space="preserve">        memory: 64Gi</w:t>
      </w:r>
      <w:r>
        <w:br/>
      </w:r>
      <w:r>
        <w:rPr>
          <w:rStyle w:val="NormalTok"/>
        </w:rPr>
        <w:t xml:space="preserve">        storage: 500Gi SSD</w:t>
      </w:r>
      <w:r>
        <w:br/>
      </w:r>
      <w:r>
        <w:rPr>
          <w:rStyle w:val="NormalTok"/>
        </w:rPr>
        <w:t xml:space="preserve">    </w:t>
      </w:r>
      <w:r>
        <w:br/>
      </w:r>
      <w:r>
        <w:rPr>
          <w:rStyle w:val="NormalTok"/>
        </w:rPr>
        <w:t xml:space="preserve">    network_configuration:</w:t>
      </w:r>
      <w:r>
        <w:br/>
      </w:r>
      <w:r>
        <w:rPr>
          <w:rStyle w:val="NormalTok"/>
        </w:rPr>
        <w:t xml:space="preserve">      cni: cilium</w:t>
      </w:r>
      <w:r>
        <w:br/>
      </w:r>
      <w:r>
        <w:rPr>
          <w:rStyle w:val="NormalTok"/>
        </w:rPr>
        <w:t xml:space="preserve">      multi_network: multus</w:t>
      </w:r>
      <w:r>
        <w:br/>
      </w:r>
      <w:r>
        <w:rPr>
          <w:rStyle w:val="NormalTok"/>
        </w:rPr>
        <w:t xml:space="preserve">      sr_iov: optional</w:t>
      </w:r>
      <w:r>
        <w:br/>
      </w:r>
      <w:r>
        <w:rPr>
          <w:rStyle w:val="NormalTok"/>
        </w:rPr>
        <w:t xml:space="preserve">      encryption: ipsec</w:t>
      </w:r>
      <w:r>
        <w:br/>
      </w:r>
      <w:r>
        <w:rPr>
          <w:rStyle w:val="NormalTok"/>
        </w:rPr>
        <w:t xml:space="preserve">    </w:t>
      </w:r>
      <w:r>
        <w:br/>
      </w:r>
      <w:r>
        <w:rPr>
          <w:rStyle w:val="NormalTok"/>
        </w:rPr>
        <w:t xml:space="preserve">    virtualization:</w:t>
      </w:r>
      <w:r>
        <w:br/>
      </w:r>
      <w:r>
        <w:rPr>
          <w:rStyle w:val="NormalTok"/>
        </w:rPr>
        <w:t xml:space="preserve">      kubevirt_version: "v1.1.0"</w:t>
      </w:r>
      <w:r>
        <w:br/>
      </w:r>
      <w:r>
        <w:rPr>
          <w:rStyle w:val="NormalTok"/>
        </w:rPr>
        <w:t xml:space="preserve">      nested_virtualization: false</w:t>
      </w:r>
      <w:r>
        <w:br/>
      </w:r>
      <w:r>
        <w:rPr>
          <w:rStyle w:val="NormalTok"/>
        </w:rPr>
        <w:t xml:space="preserve">      hugepages: optional</w:t>
      </w:r>
      <w:r>
        <w:br/>
      </w:r>
      <w:r>
        <w:rPr>
          <w:rStyle w:val="NormalTok"/>
        </w:rPr>
        <w:t xml:space="preserve">      cpu_pinning: disabled</w:t>
      </w:r>
    </w:p>
    <w:bookmarkEnd w:id="53"/>
    <w:bookmarkEnd w:id="54"/>
    <w:bookmarkStart w:id="56" w:name="virtualization-stack-configuration"/>
    <w:p>
      <w:pPr>
        <w:pStyle w:val="Heading4"/>
      </w:pPr>
      <w:r>
        <w:rPr>
          <w:rStyle w:val="SectionNumber"/>
        </w:rPr>
        <w:t xml:space="preserve">4.1.5.2</w:t>
      </w:r>
      <w:r>
        <w:tab/>
      </w:r>
      <w:r>
        <w:t xml:space="preserve">Virtualization Stack Configuration</w:t>
      </w:r>
    </w:p>
    <w:bookmarkStart w:id="55" w:name="openshift-virtualization-deployment"/>
    <w:p>
      <w:pPr>
        <w:pStyle w:val="Heading5"/>
      </w:pPr>
      <w:r>
        <w:rPr>
          <w:rStyle w:val="SectionNumber"/>
        </w:rPr>
        <w:t xml:space="preserve">4.1.5.2.1</w:t>
      </w:r>
      <w:r>
        <w:tab/>
      </w:r>
      <w:r>
        <w:t xml:space="preserve">OpenShift Virtualization Deployment</w:t>
      </w:r>
    </w:p>
    <w:p>
      <w:pPr>
        <w:pStyle w:val="SourceCode"/>
      </w:pPr>
      <w:r>
        <w:rPr>
          <w:rStyle w:val="FunctionTok"/>
        </w:rPr>
        <w:t xml:space="preserve">apiVersion</w:t>
      </w:r>
      <w:r>
        <w:rPr>
          <w:rStyle w:val="KeywordTok"/>
        </w:rPr>
        <w:t xml:space="preserve">:</w:t>
      </w:r>
      <w:r>
        <w:rPr>
          <w:rStyle w:val="AttributeTok"/>
        </w:rPr>
        <w:t xml:space="preserve"> hco.kubevirt.io/v1beta1</w:t>
      </w:r>
      <w:r>
        <w:br/>
      </w:r>
      <w:r>
        <w:rPr>
          <w:rStyle w:val="FunctionTok"/>
        </w:rPr>
        <w:t xml:space="preserve">kind</w:t>
      </w:r>
      <w:r>
        <w:rPr>
          <w:rStyle w:val="KeywordTok"/>
        </w:rPr>
        <w:t xml:space="preserve">:</w:t>
      </w:r>
      <w:r>
        <w:rPr>
          <w:rStyle w:val="AttributeTok"/>
        </w:rPr>
        <w:t xml:space="preserve"> HyperConverged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kubevirt-hyperconverged</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FunctionTok"/>
        </w:rPr>
        <w:t xml:space="preserve">spec</w:t>
      </w:r>
      <w:r>
        <w:rPr>
          <w:rStyle w:val="KeywordTok"/>
        </w:rPr>
        <w:t xml:space="preserve">:</w:t>
      </w:r>
      <w:r>
        <w:br/>
      </w:r>
      <w:r>
        <w:rPr>
          <w:rStyle w:val="AttributeTok"/>
        </w:rPr>
        <w:t xml:space="preserve">  </w:t>
      </w:r>
      <w:r>
        <w:rPr>
          <w:rStyle w:val="FunctionTok"/>
        </w:rPr>
        <w:t xml:space="preserve">infra</w:t>
      </w:r>
      <w:r>
        <w:rPr>
          <w:rStyle w:val="KeywordTok"/>
        </w:rPr>
        <w:t xml:space="preserve">:</w:t>
      </w:r>
      <w:r>
        <w:br/>
      </w:r>
      <w:r>
        <w:rPr>
          <w:rStyle w:val="AttributeTok"/>
        </w:rPr>
        <w:t xml:space="preserve">    </w:t>
      </w:r>
      <w:r>
        <w:rPr>
          <w:rStyle w:val="FunctionTok"/>
        </w:rPr>
        <w:t xml:space="preserve">nodePlacement</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workloads</w:t>
      </w:r>
      <w:r>
        <w:rPr>
          <w:rStyle w:val="KeywordTok"/>
        </w:rPr>
        <w:t xml:space="preserve">:</w:t>
      </w:r>
      <w:r>
        <w:br/>
      </w:r>
      <w:r>
        <w:rPr>
          <w:rStyle w:val="AttributeTok"/>
        </w:rPr>
        <w:t xml:space="preserve">    </w:t>
      </w:r>
      <w:r>
        <w:rPr>
          <w:rStyle w:val="FunctionTok"/>
        </w:rPr>
        <w:t xml:space="preserve">nodePlacement</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featureGates</w:t>
      </w:r>
      <w:r>
        <w:rPr>
          <w:rStyle w:val="KeywordTok"/>
        </w:rPr>
        <w:t xml:space="preserve">:</w:t>
      </w:r>
      <w:r>
        <w:br/>
      </w:r>
      <w:r>
        <w:rPr>
          <w:rStyle w:val="AttributeTok"/>
        </w:rPr>
        <w:t xml:space="preserve">    </w:t>
      </w:r>
      <w:r>
        <w:rPr>
          <w:rStyle w:val="FunctionTok"/>
        </w:rPr>
        <w:t xml:space="preserve">enableCommonBootImageImport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deployTektonTaskResources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enableApplicationAwareQuota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configuration</w:t>
      </w:r>
      <w:r>
        <w:rPr>
          <w:rStyle w:val="KeywordTok"/>
        </w:rPr>
        <w:t xml:space="preserve">:</w:t>
      </w:r>
      <w:r>
        <w:br/>
      </w:r>
      <w:r>
        <w:rPr>
          <w:rStyle w:val="AttributeTok"/>
        </w:rPr>
        <w:t xml:space="preserve">    </w:t>
      </w:r>
      <w:r>
        <w:rPr>
          <w:rStyle w:val="FunctionTok"/>
        </w:rPr>
        <w:t xml:space="preserve">network</w:t>
      </w:r>
      <w:r>
        <w:rPr>
          <w:rStyle w:val="KeywordTok"/>
        </w:rPr>
        <w:t xml:space="preserve">:</w:t>
      </w:r>
      <w:r>
        <w:br/>
      </w:r>
      <w:r>
        <w:rPr>
          <w:rStyle w:val="AttributeTok"/>
        </w:rPr>
        <w:t xml:space="preserve">      </w:t>
      </w:r>
      <w:r>
        <w:rPr>
          <w:rStyle w:val="FunctionTok"/>
        </w:rPr>
        <w:t xml:space="preserve">networkBinding</w:t>
      </w:r>
      <w:r>
        <w:rPr>
          <w:rStyle w:val="KeywordTok"/>
        </w:rPr>
        <w:t xml:space="preserve">:</w:t>
      </w:r>
      <w:r>
        <w:br/>
      </w:r>
      <w:r>
        <w:rPr>
          <w:rStyle w:val="AttributeTok"/>
        </w:rPr>
        <w:t xml:space="preserve">        </w:t>
      </w:r>
      <w:r>
        <w:rPr>
          <w:rStyle w:val="FunctionTok"/>
        </w:rPr>
        <w:t xml:space="preserve">plugins</w:t>
      </w:r>
      <w:r>
        <w:rPr>
          <w:rStyle w:val="KeywordTok"/>
        </w:rPr>
        <w:t xml:space="preserve">:</w:t>
      </w:r>
      <w:r>
        <w:br/>
      </w:r>
      <w:r>
        <w:rPr>
          <w:rStyle w:val="AttributeTok"/>
        </w:rPr>
        <w:t xml:space="preserve">          </w:t>
      </w:r>
      <w:r>
        <w:rPr>
          <w:rStyle w:val="FunctionTok"/>
        </w:rPr>
        <w:t xml:space="preserve">macvtap</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passt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virtualMachineOptions</w:t>
      </w:r>
      <w:r>
        <w:rPr>
          <w:rStyle w:val="KeywordTok"/>
        </w:rPr>
        <w:t xml:space="preserve">:</w:t>
      </w:r>
      <w:r>
        <w:br/>
      </w:r>
      <w:r>
        <w:rPr>
          <w:rStyle w:val="AttributeTok"/>
        </w:rPr>
        <w:t xml:space="preserve">      </w:t>
      </w:r>
      <w:r>
        <w:rPr>
          <w:rStyle w:val="FunctionTok"/>
        </w:rPr>
        <w:t xml:space="preserve">disableFreePageReporting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disableSerialConsoleLog</w:t>
      </w:r>
      <w:r>
        <w:rPr>
          <w:rStyle w:val="KeywordTok"/>
        </w:rPr>
        <w:t xml:space="preserve">:</w:t>
      </w:r>
      <w:r>
        <w:rPr>
          <w:rStyle w:val="AttributeTok"/>
        </w:rPr>
        <w:t xml:space="preserve"> </w:t>
      </w:r>
      <w:r>
        <w:rPr>
          <w:rStyle w:val="CharTok"/>
        </w:rPr>
        <w:t xml:space="preserve">false</w:t>
      </w:r>
    </w:p>
    <w:bookmarkEnd w:id="55"/>
    <w:bookmarkEnd w:id="56"/>
    <w:bookmarkStart w:id="58" w:name="multi-network-configuration"/>
    <w:p>
      <w:pPr>
        <w:pStyle w:val="Heading4"/>
      </w:pPr>
      <w:r>
        <w:rPr>
          <w:rStyle w:val="SectionNumber"/>
        </w:rPr>
        <w:t xml:space="preserve">4.1.5.3</w:t>
      </w:r>
      <w:r>
        <w:tab/>
      </w:r>
      <w:r>
        <w:t xml:space="preserve">Multi-Network Configuration</w:t>
      </w:r>
    </w:p>
    <w:bookmarkStart w:id="57" w:name="Xae67b3f1f2e8a91ed6fd62c81e4d53262bf0ab0"/>
    <w:p>
      <w:pPr>
        <w:pStyle w:val="Heading5"/>
      </w:pPr>
      <w:r>
        <w:rPr>
          <w:rStyle w:val="SectionNumber"/>
        </w:rPr>
        <w:t xml:space="preserve">4.1.5.3.1</w:t>
      </w:r>
      <w:r>
        <w:tab/>
      </w:r>
      <w:r>
        <w:t xml:space="preserve">Network Attachment Definitions for Different Environments</w:t>
      </w:r>
    </w:p>
    <w:p>
      <w:pPr>
        <w:pStyle w:val="SourceCode"/>
      </w:pPr>
      <w:r>
        <w:rPr>
          <w:rStyle w:val="CommentTok"/>
        </w:rPr>
        <w:t xml:space="preserve">## Production Network Configuration</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"prod-management-network",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Staging Network Configuration</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staging-management-network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vm-staging</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"staging-management-network",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"vlan": 100,</w:t>
      </w:r>
      <w:r>
        <w:br/>
      </w:r>
      <w:r>
        <w:rPr>
          <w:rStyle w:val="NormalTok"/>
        </w:rPr>
        <w:t xml:space="preserve">      "ipam": {</w:t>
      </w:r>
      <w:r>
        <w:br/>
      </w:r>
      <w:r>
        <w:rPr>
          <w:rStyle w:val="NormalTok"/>
        </w:rPr>
        <w:t xml:space="preserve">        "type": "dhcp"</w:t>
      </w:r>
      <w:r>
        <w:br/>
      </w:r>
      <w:r>
        <w:rPr>
          <w:rStyle w:val="NormalTok"/>
        </w:rPr>
        <w:t xml:space="preserve">      }</w:t>
      </w:r>
      <w:r>
        <w:br/>
      </w:r>
      <w:r>
        <w:rPr>
          <w:rStyle w:val="NormalTok"/>
        </w:rPr>
        <w:t xml:space="preserve">    }</w:t>
      </w:r>
    </w:p>
    <w:bookmarkEnd w:id="57"/>
    <w:bookmarkEnd w:id="58"/>
    <w:bookmarkEnd w:id="59"/>
    <w:bookmarkStart w:id="65" w:name="cluster-lifecycle-management"/>
    <w:p>
      <w:pPr>
        <w:pStyle w:val="Heading3"/>
      </w:pPr>
      <w:r>
        <w:rPr>
          <w:rStyle w:val="SectionNumber"/>
        </w:rPr>
        <w:t xml:space="preserve">4.1.6</w:t>
      </w:r>
      <w:r>
        <w:tab/>
      </w:r>
      <w:r>
        <w:t xml:space="preserve">Cluster Lifecycle Management</w:t>
      </w:r>
    </w:p>
    <w:bookmarkStart w:id="63" w:name="cluster-provisioning-workflow"/>
    <w:p>
      <w:pPr>
        <w:pStyle w:val="Heading4"/>
      </w:pPr>
      <w:r>
        <w:rPr>
          <w:rStyle w:val="SectionNumber"/>
        </w:rPr>
        <w:t xml:space="preserve">4.1.6.1</w:t>
      </w:r>
      <w:r>
        <w:tab/>
      </w:r>
      <w:r>
        <w:t xml:space="preserve">Cluster Provisioning Workflow</w:t>
      </w:r>
    </w:p>
    <w:p>
      <w:pPr>
        <w:pStyle w:val="FirstParagraph"/>
      </w:pPr>
      <w:r>
        <w:rPr>
          <w:b/>
          <w:bCs/>
        </w:rPr>
        <w:t xml:space="preserve">Sequence Diagram</w:t>
      </w:r>
    </w:p>
    <w:p>
      <w:pPr>
        <w:pStyle w:val="CaptionedFigure"/>
      </w:pPr>
      <w:r>
        <w:drawing>
          <wp:inline>
            <wp:extent cx="5334000" cy="2748642"/>
            <wp:effectExtent b="0" l="0" r="0" t="0"/>
            <wp:docPr descr="Sequence Diagram" title="" id="61" name="Picture"/>
            <a:graphic>
              <a:graphicData uri="http://schemas.openxmlformats.org/drawingml/2006/picture">
                <pic:pic>
                  <pic:nvPicPr>
                    <pic:cNvPr descr="/var/folders/k_/7lh__f413nz159172pqkhjrc0000gn/T/mermaid_images_nm36b8up/mermaid_diagram_2_da12bda8.png" id="62" name="Picture"/>
                    <pic:cNvPicPr>
                      <a:picLocks noChangeArrowheads="1" noChangeAspect="1"/>
                    </pic:cNvPicPr>
                  </pic:nvPicPr>
                  <pic:blipFill>
                    <a:blip r:embed="rId60"/>
                    <a:stretch>
                      <a:fillRect/>
                    </a:stretch>
                  </pic:blipFill>
                  <pic:spPr bwMode="auto">
                    <a:xfrm>
                      <a:off x="0" y="0"/>
                      <a:ext cx="5334000" cy="2748642"/>
                    </a:xfrm>
                    <a:prstGeom prst="rect">
                      <a:avLst/>
                    </a:prstGeom>
                    <a:noFill/>
                    <a:ln w="9525">
                      <a:noFill/>
                      <a:headEnd/>
                      <a:tailEnd/>
                    </a:ln>
                  </pic:spPr>
                </pic:pic>
              </a:graphicData>
            </a:graphic>
          </wp:inline>
        </w:drawing>
      </w:r>
    </w:p>
    <w:p>
      <w:pPr>
        <w:pStyle w:val="ImageCaption"/>
      </w:pPr>
      <w:r>
        <w:t xml:space="preserve">Sequence Diagram</w:t>
      </w:r>
    </w:p>
    <w:bookmarkEnd w:id="63"/>
    <w:bookmarkStart w:id="64" w:name="cluster-template"/>
    <w:p>
      <w:pPr>
        <w:pStyle w:val="Heading4"/>
      </w:pPr>
      <w:r>
        <w:rPr>
          <w:rStyle w:val="SectionNumber"/>
        </w:rPr>
        <w:t xml:space="preserve">4.1.6.2</w:t>
      </w:r>
      <w:r>
        <w:tab/>
      </w:r>
      <w:r>
        <w:t xml:space="preserve">Cluster Template</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 .Values.environment </w:t>
      </w:r>
      <w:r>
        <w:rPr>
          <w:rStyle w:val="KeywordTok"/>
        </w:rPr>
        <w:t xml:space="preserve">}</w:t>
      </w:r>
      <w:r>
        <w:rPr>
          <w:rStyle w:val="Attribute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KeywordTok"/>
        </w:rPr>
        <w:t xml:space="preserve">{</w:t>
      </w:r>
      <w:r>
        <w:rPr>
          <w:rStyle w:val="AttributeTok"/>
        </w:rPr>
        <w:t xml:space="preserve">{ .Values.region </w:t>
      </w:r>
      <w:r>
        <w:rPr>
          <w:rStyle w:val="KeywordTok"/>
        </w:rPr>
        <w:t xml:space="preserve">}</w:t>
      </w:r>
      <w:r>
        <w:rPr>
          <w:rStyle w:val="AttributeTok"/>
        </w:rPr>
        <w:t xml:space="preserve">}</w:t>
      </w:r>
      <w:r>
        <w:br/>
      </w:r>
      <w:r>
        <w:rPr>
          <w:rStyle w:val="AttributeTok"/>
        </w:rPr>
        <w:t xml:space="preserve">    </w:t>
      </w:r>
      <w:r>
        <w:rPr>
          <w:rStyle w:val="FunctionTok"/>
        </w:rPr>
        <w:t xml:space="preserve">cluster.open-cluster-management.io/clusterset</w:t>
      </w:r>
      <w:r>
        <w:rPr>
          <w:rStyle w:val="KeywordTok"/>
        </w:rPr>
        <w:t xml:space="preserve">:</w:t>
      </w:r>
      <w:r>
        <w:rPr>
          <w:rStyle w:val="AttributeTok"/>
        </w:rPr>
        <w:t xml:space="preserve"> </w:t>
      </w:r>
      <w:r>
        <w:rPr>
          <w:rStyle w:val="KeywordTok"/>
        </w:rPr>
        <w:t xml:space="preserve">{</w:t>
      </w:r>
      <w:r>
        <w:rPr>
          <w:rStyle w:val="AttributeTok"/>
        </w:rPr>
        <w:t xml:space="preserve">{ .Values.clusterset </w:t>
      </w:r>
      <w:r>
        <w:rPr>
          <w:rStyle w:val="KeywordTok"/>
        </w:rPr>
        <w:t xml:space="preserve">}</w:t>
      </w:r>
      <w:r>
        <w:rPr>
          <w:rStyle w:val="AttributeTok"/>
        </w:rPr>
        <w:t xml:space="preserve">}</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leaseDurationSeconds</w:t>
      </w:r>
      <w:r>
        <w:rPr>
          <w:rStyle w:val="KeywordTok"/>
        </w:rPr>
        <w:t xml:space="preserve">:</w:t>
      </w:r>
      <w:r>
        <w:rPr>
          <w:rStyle w:val="AttributeTok"/>
        </w:rPr>
        <w:t xml:space="preserve"> </w:t>
      </w:r>
      <w:r>
        <w:rPr>
          <w:rStyle w:val="DecValTok"/>
        </w:rPr>
        <w:t xml:space="preserve">60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agent.open-cluster-management.io/v1</w:t>
      </w:r>
      <w:r>
        <w:br/>
      </w:r>
      <w:r>
        <w:rPr>
          <w:rStyle w:val="FunctionTok"/>
        </w:rPr>
        <w:t xml:space="preserve">kind</w:t>
      </w:r>
      <w:r>
        <w:rPr>
          <w:rStyle w:val="KeywordTok"/>
        </w:rPr>
        <w:t xml:space="preserve">:</w:t>
      </w:r>
      <w:r>
        <w:rPr>
          <w:rStyle w:val="AttributeTok"/>
        </w:rPr>
        <w:t xml:space="preserve"> KlusterletAddonConfig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namespace</w:t>
      </w:r>
      <w:r>
        <w:rPr>
          <w:rStyle w:val="KeywordTok"/>
        </w:rPr>
        <w:t xml:space="preserve">:</w:t>
      </w:r>
      <w:r>
        <w:rPr>
          <w:rStyle w:val="AttributeTok"/>
        </w:rPr>
        <w:t xml:space="preserve"> app-cluster-{{ .Values.environment }}-{{ .Values.region }}</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clusterNamespace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clusterLabels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 .Values.environment </w:t>
      </w:r>
      <w:r>
        <w:rPr>
          <w:rStyle w:val="KeywordTok"/>
        </w:rPr>
        <w:t xml:space="preserve">}</w:t>
      </w:r>
      <w:r>
        <w:rPr>
          <w:rStyle w:val="Attribute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KeywordTok"/>
        </w:rPr>
        <w:t xml:space="preserve">{</w:t>
      </w:r>
      <w:r>
        <w:rPr>
          <w:rStyle w:val="AttributeTok"/>
        </w:rPr>
        <w:t xml:space="preserve">{ .Values.region </w:t>
      </w:r>
      <w:r>
        <w:rPr>
          <w:rStyle w:val="KeywordTok"/>
        </w:rPr>
        <w:t xml:space="preserve">}</w:t>
      </w:r>
      <w:r>
        <w:rPr>
          <w:rStyle w:val="AttributeTok"/>
        </w:rPr>
        <w:t xml:space="preserve">}</w:t>
      </w:r>
      <w:r>
        <w:br/>
      </w:r>
      <w:r>
        <w:rPr>
          <w:rStyle w:val="AttributeTok"/>
        </w:rPr>
        <w:t xml:space="preserve">  </w:t>
      </w:r>
      <w:r>
        <w:rPr>
          <w:rStyle w:val="FunctionTok"/>
        </w:rPr>
        <w:t xml:space="preserve">applicationManager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searchCollector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certPolicyController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64"/>
    <w:bookmarkEnd w:id="65"/>
    <w:bookmarkStart w:id="71" w:name="multi-cluster-networking"/>
    <w:p>
      <w:pPr>
        <w:pStyle w:val="Heading3"/>
      </w:pPr>
      <w:r>
        <w:rPr>
          <w:rStyle w:val="SectionNumber"/>
        </w:rPr>
        <w:t xml:space="preserve">4.1.7</w:t>
      </w:r>
      <w:r>
        <w:tab/>
      </w:r>
      <w:r>
        <w:t xml:space="preserve">Multi-Cluster Networking</w:t>
      </w:r>
    </w:p>
    <w:bookmarkStart w:id="69" w:name="cluster-network-isolation"/>
    <w:p>
      <w:pPr>
        <w:pStyle w:val="Heading4"/>
      </w:pPr>
      <w:r>
        <w:rPr>
          <w:rStyle w:val="SectionNumber"/>
        </w:rPr>
        <w:t xml:space="preserve">4.1.7.1</w:t>
      </w:r>
      <w:r>
        <w:tab/>
      </w:r>
      <w:r>
        <w:t xml:space="preserve">Cluster Network Isolation</w:t>
      </w:r>
    </w:p>
    <w:p>
      <w:pPr>
        <w:pStyle w:val="FirstParagraph"/>
      </w:pPr>
      <w:r>
        <w:rPr>
          <w:b/>
          <w:bCs/>
        </w:rPr>
        <w:t xml:space="preserve">Flowchart/Graph Diagram</w:t>
      </w:r>
    </w:p>
    <w:p>
      <w:pPr>
        <w:pStyle w:val="CaptionedFigure"/>
      </w:pPr>
      <w:r>
        <w:drawing>
          <wp:inline>
            <wp:extent cx="5334000" cy="918482"/>
            <wp:effectExtent b="0" l="0" r="0" t="0"/>
            <wp:docPr descr="Flowchart/Graph Diagram" title="" id="67" name="Picture"/>
            <a:graphic>
              <a:graphicData uri="http://schemas.openxmlformats.org/drawingml/2006/picture">
                <pic:pic>
                  <pic:nvPicPr>
                    <pic:cNvPr descr="/var/folders/k_/7lh__f413nz159172pqkhjrc0000gn/T/mermaid_images_nm36b8up/mermaid_diagram_3_09980f70.png" id="68" name="Picture"/>
                    <pic:cNvPicPr>
                      <a:picLocks noChangeArrowheads="1" noChangeAspect="1"/>
                    </pic:cNvPicPr>
                  </pic:nvPicPr>
                  <pic:blipFill>
                    <a:blip r:embed="rId66"/>
                    <a:stretch>
                      <a:fillRect/>
                    </a:stretch>
                  </pic:blipFill>
                  <pic:spPr bwMode="auto">
                    <a:xfrm>
                      <a:off x="0" y="0"/>
                      <a:ext cx="5334000" cy="918482"/>
                    </a:xfrm>
                    <a:prstGeom prst="rect">
                      <a:avLst/>
                    </a:prstGeom>
                    <a:noFill/>
                    <a:ln w="9525">
                      <a:noFill/>
                      <a:headEnd/>
                      <a:tailEnd/>
                    </a:ln>
                  </pic:spPr>
                </pic:pic>
              </a:graphicData>
            </a:graphic>
          </wp:inline>
        </w:drawing>
      </w:r>
    </w:p>
    <w:p>
      <w:pPr>
        <w:pStyle w:val="ImageCaption"/>
      </w:pPr>
      <w:r>
        <w:t xml:space="preserve">Flowchart/Graph Diagram</w:t>
      </w:r>
    </w:p>
    <w:bookmarkEnd w:id="69"/>
    <w:bookmarkStart w:id="70" w:name="service-mesh-integration"/>
    <w:p>
      <w:pPr>
        <w:pStyle w:val="Heading4"/>
      </w:pPr>
      <w:r>
        <w:rPr>
          <w:rStyle w:val="SectionNumber"/>
        </w:rPr>
        <w:t xml:space="preserve">4.1.7.2</w:t>
      </w:r>
      <w:r>
        <w:tab/>
      </w:r>
      <w:r>
        <w:t xml:space="preserve">Service Mesh Integration</w:t>
      </w:r>
    </w:p>
    <w:p>
      <w:pPr>
        <w:pStyle w:val="SourceCode"/>
      </w:pP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cross-cluster-vm-service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vm-service.production.svc.cluster.local</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mesh</w:t>
      </w:r>
      <w:r>
        <w:br/>
      </w:r>
      <w:r>
        <w:rPr>
          <w:rStyle w:val="AttributeTok"/>
        </w:rPr>
        <w:t xml:space="preserve">  </w:t>
      </w:r>
      <w:r>
        <w:rPr>
          <w:rStyle w:val="KeywordTok"/>
        </w:rPr>
        <w:t xml:space="preserve">-</w:t>
      </w:r>
      <w:r>
        <w:rPr>
          <w:rStyle w:val="AttributeTok"/>
        </w:rPr>
        <w:t xml:space="preserve"> cross-cluster-gateway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FunctionTok"/>
        </w:rPr>
        <w:t xml:space="preserve">cluster</w:t>
      </w:r>
      <w:r>
        <w:rPr>
          <w:rStyle w:val="KeywordTok"/>
        </w:rPr>
        <w:t xml:space="preserve">:</w:t>
      </w:r>
      <w:r>
        <w:br/>
      </w:r>
      <w:r>
        <w:rPr>
          <w:rStyle w:val="AttributeTok"/>
        </w:rPr>
        <w:t xml:space="preserve">          </w:t>
      </w:r>
      <w:r>
        <w:rPr>
          <w:rStyle w:val="FunctionTok"/>
        </w:rPr>
        <w:t xml:space="preserve">exact</w:t>
      </w:r>
      <w:r>
        <w:rPr>
          <w:rStyle w:val="KeywordTok"/>
        </w:rPr>
        <w:t xml:space="preserve">:</w:t>
      </w:r>
      <w:r>
        <w:rPr>
          <w:rStyle w:val="AttributeTok"/>
        </w:rPr>
        <w:t xml:space="preserve"> staging</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vm-service.staging.svc.cluster.local</w:t>
      </w:r>
      <w:r>
        <w:br/>
      </w:r>
      <w:r>
        <w:rPr>
          <w:rStyle w:val="AttributeTok"/>
        </w:rPr>
        <w:t xml:space="preserve">  </w:t>
      </w:r>
      <w:r>
        <w:rPr>
          <w:rStyle w:val="KeywordTok"/>
        </w:rPr>
        <w:t xml:space="preserve">-</w:t>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vm-service.production.svc.cluster.local</w:t>
      </w:r>
    </w:p>
    <w:bookmarkEnd w:id="70"/>
    <w:bookmarkEnd w:id="71"/>
    <w:bookmarkStart w:id="74" w:name="X61674ffe6cc11e248e52731add5333684085ea7"/>
    <w:p>
      <w:pPr>
        <w:pStyle w:val="Heading3"/>
      </w:pPr>
      <w:r>
        <w:rPr>
          <w:rStyle w:val="SectionNumber"/>
        </w:rPr>
        <w:t xml:space="preserve">4.1.8</w:t>
      </w:r>
      <w:r>
        <w:tab/>
      </w:r>
      <w:r>
        <w:t xml:space="preserve">Disaster Recovery and Business Continuity</w:t>
      </w:r>
    </w:p>
    <w:bookmarkStart w:id="72" w:name="multi-cluster-backup-strategy"/>
    <w:p>
      <w:pPr>
        <w:pStyle w:val="Heading4"/>
      </w:pPr>
      <w:r>
        <w:rPr>
          <w:rStyle w:val="SectionNumber"/>
        </w:rPr>
        <w:t xml:space="preserve">4.1.8.1</w:t>
      </w:r>
      <w:r>
        <w:tab/>
      </w:r>
      <w:r>
        <w:t xml:space="preserve">Multi-Cluster Backup Strategy</w:t>
      </w:r>
    </w:p>
    <w:p>
      <w:pPr>
        <w:pStyle w:val="SourceCode"/>
      </w:pPr>
      <w:r>
        <w:rPr>
          <w:rStyle w:val="FunctionTok"/>
        </w:rPr>
        <w:t xml:space="preserve">apiVersion</w:t>
      </w:r>
      <w:r>
        <w:rPr>
          <w:rStyle w:val="KeywordTok"/>
        </w:rPr>
        <w:t xml:space="preserve">:</w:t>
      </w:r>
      <w:r>
        <w:rPr>
          <w:rStyle w:val="AttributeTok"/>
        </w:rPr>
        <w:t xml:space="preserve"> velero.io/v1</w:t>
      </w:r>
      <w:r>
        <w:br/>
      </w:r>
      <w:r>
        <w:rPr>
          <w:rStyle w:val="FunctionTok"/>
        </w:rPr>
        <w:t xml:space="preserve">kind</w:t>
      </w:r>
      <w:r>
        <w:rPr>
          <w:rStyle w:val="KeywordTok"/>
        </w:rPr>
        <w:t xml:space="preserve">:</w:t>
      </w:r>
      <w:r>
        <w:rPr>
          <w:rStyle w:val="AttributeTok"/>
        </w:rPr>
        <w:t xml:space="preserve"> Schedule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multi-cluster-backup</w:t>
      </w:r>
      <w:r>
        <w:br/>
      </w:r>
      <w:r>
        <w:rPr>
          <w:rStyle w:val="AttributeTok"/>
        </w:rPr>
        <w:t xml:space="preserve">  </w:t>
      </w:r>
      <w:r>
        <w:rPr>
          <w:rStyle w:val="FunctionTok"/>
        </w:rPr>
        <w:t xml:space="preserve">namespace</w:t>
      </w:r>
      <w:r>
        <w:rPr>
          <w:rStyle w:val="KeywordTok"/>
        </w:rPr>
        <w:t xml:space="preserve">:</w:t>
      </w:r>
      <w:r>
        <w:rPr>
          <w:rStyle w:val="AttributeTok"/>
        </w:rPr>
        <w:t xml:space="preserve"> velero</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includedNamespaces</w:t>
      </w:r>
      <w:r>
        <w:rPr>
          <w:rStyle w:val="KeywordTok"/>
        </w:rPr>
        <w:t xml:space="preserve">:</w:t>
      </w:r>
      <w:r>
        <w:br/>
      </w:r>
      <w:r>
        <w:rPr>
          <w:rStyle w:val="AttributeTok"/>
        </w:rPr>
        <w:t xml:space="preserve">    </w:t>
      </w:r>
      <w:r>
        <w:rPr>
          <w:rStyle w:val="KeywordTok"/>
        </w:rPr>
        <w:t xml:space="preserve">-</w:t>
      </w:r>
      <w:r>
        <w:rPr>
          <w:rStyle w:val="AttributeTok"/>
        </w:rPr>
        <w:t xml:space="preserve"> vm-production</w:t>
      </w:r>
      <w:r>
        <w:br/>
      </w:r>
      <w:r>
        <w:rPr>
          <w:rStyle w:val="AttributeTok"/>
        </w:rPr>
        <w:t xml:space="preserve">    </w:t>
      </w:r>
      <w:r>
        <w:rPr>
          <w:rStyle w:val="KeywordTok"/>
        </w:rPr>
        <w:t xml:space="preserve">-</w:t>
      </w:r>
      <w:r>
        <w:rPr>
          <w:rStyle w:val="AttributeTok"/>
        </w:rPr>
        <w:t xml:space="preserve"> vm-staging</w:t>
      </w:r>
      <w:r>
        <w:br/>
      </w:r>
      <w:r>
        <w:rPr>
          <w:rStyle w:val="AttributeTok"/>
        </w:rPr>
        <w:t xml:space="preserve">    </w:t>
      </w:r>
      <w:r>
        <w:rPr>
          <w:rStyle w:val="KeywordTok"/>
        </w:rPr>
        <w:t xml:space="preserve">-</w:t>
      </w:r>
      <w:r>
        <w:rPr>
          <w:rStyle w:val="AttributeTok"/>
        </w:rPr>
        <w:t xml:space="preserve"> openshift-cnv</w:t>
      </w:r>
      <w:r>
        <w:br/>
      </w:r>
      <w:r>
        <w:rPr>
          <w:rStyle w:val="AttributeTok"/>
        </w:rPr>
        <w:t xml:space="preserve">    </w:t>
      </w:r>
      <w:r>
        <w:rPr>
          <w:rStyle w:val="FunctionTok"/>
        </w:rPr>
        <w:t xml:space="preserve">excludedResources</w:t>
      </w:r>
      <w:r>
        <w:rPr>
          <w:rStyle w:val="KeywordTok"/>
        </w:rPr>
        <w:t xml:space="preserve">:</w:t>
      </w:r>
      <w:r>
        <w:br/>
      </w:r>
      <w:r>
        <w:rPr>
          <w:rStyle w:val="AttributeTok"/>
        </w:rPr>
        <w:t xml:space="preserve">    </w:t>
      </w:r>
      <w:r>
        <w:rPr>
          <w:rStyle w:val="KeywordTok"/>
        </w:rPr>
        <w:t xml:space="preserve">-</w:t>
      </w:r>
      <w:r>
        <w:rPr>
          <w:rStyle w:val="AttributeTok"/>
        </w:rPr>
        <w:t xml:space="preserve"> pods</w:t>
      </w:r>
      <w:r>
        <w:br/>
      </w:r>
      <w:r>
        <w:rPr>
          <w:rStyle w:val="AttributeTok"/>
        </w:rPr>
        <w:t xml:space="preserve">    </w:t>
      </w:r>
      <w:r>
        <w:rPr>
          <w:rStyle w:val="KeywordTok"/>
        </w:rPr>
        <w:t xml:space="preserve">-</w:t>
      </w:r>
      <w:r>
        <w:rPr>
          <w:rStyle w:val="AttributeTok"/>
        </w:rPr>
        <w:t xml:space="preserve"> replicasets</w:t>
      </w:r>
      <w:r>
        <w:br/>
      </w:r>
      <w:r>
        <w:rPr>
          <w:rStyle w:val="AttributeTok"/>
        </w:rPr>
        <w:t xml:space="preserve">    </w:t>
      </w:r>
      <w:r>
        <w:rPr>
          <w:rStyle w:val="FunctionTok"/>
        </w:rPr>
        <w:t xml:space="preserve">snapshotVolumes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ttl</w:t>
      </w:r>
      <w:r>
        <w:rPr>
          <w:rStyle w:val="KeywordTok"/>
        </w:rPr>
        <w:t xml:space="preserve">:</w:t>
      </w:r>
      <w:r>
        <w:rPr>
          <w:rStyle w:val="AttributeTok"/>
        </w:rPr>
        <w:t xml:space="preserve"> 720h</w:t>
      </w:r>
      <w:r>
        <w:rPr>
          <w:rStyle w:val="CommentTok"/>
        </w:rPr>
        <w:t xml:space="preserve">  # 30 days</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vm-backup-hook</w:t>
      </w:r>
      <w:r>
        <w:br/>
      </w:r>
      <w:r>
        <w:rPr>
          <w:rStyle w:val="AttributeTok"/>
        </w:rPr>
        <w:t xml:space="preserve">        </w:t>
      </w:r>
      <w:r>
        <w:rPr>
          <w:rStyle w:val="FunctionTok"/>
        </w:rPr>
        <w:t xml:space="preserve">includedNamespaces</w:t>
      </w:r>
      <w:r>
        <w:rPr>
          <w:rStyle w:val="KeywordTok"/>
        </w:rPr>
        <w:t xml:space="preserve">:</w:t>
      </w:r>
      <w:r>
        <w:br/>
      </w:r>
      <w:r>
        <w:rPr>
          <w:rStyle w:val="AttributeTok"/>
        </w:rPr>
        <w:t xml:space="preserve">        </w:t>
      </w:r>
      <w:r>
        <w:rPr>
          <w:rStyle w:val="KeywordTok"/>
        </w:rPr>
        <w:t xml:space="preserve">-</w:t>
      </w:r>
      <w:r>
        <w:rPr>
          <w:rStyle w:val="AttributeTok"/>
        </w:rPr>
        <w:t xml:space="preserve"> vm-production</w:t>
      </w:r>
      <w:r>
        <w:br/>
      </w:r>
      <w:r>
        <w:rPr>
          <w:rStyle w:val="AttributeTok"/>
        </w:rPr>
        <w:t xml:space="preserve">        </w:t>
      </w:r>
      <w:r>
        <w:rPr>
          <w:rStyle w:val="KeywordTok"/>
        </w:rPr>
        <w:t xml:space="preserve">-</w:t>
      </w:r>
      <w:r>
        <w:rPr>
          <w:rStyle w:val="AttributeTok"/>
        </w:rPr>
        <w:t xml:space="preserve"> vm-staging</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backup.kubevirt.io/enable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pre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exec</w:t>
      </w:r>
      <w:r>
        <w:rPr>
          <w:rStyle w:val="KeywordTok"/>
        </w:rPr>
        <w:t xml:space="preserve">:</w:t>
      </w:r>
      <w:r>
        <w:br/>
      </w:r>
      <w:r>
        <w:rPr>
          <w:rStyle w:val="AttributeTok"/>
        </w:rPr>
        <w:t xml:space="preserve">            </w:t>
      </w:r>
      <w:r>
        <w:rPr>
          <w:rStyle w:val="FunctionTok"/>
        </w:rPr>
        <w:t xml:space="preserve">container</w:t>
      </w:r>
      <w:r>
        <w:rPr>
          <w:rStyle w:val="KeywordTok"/>
        </w:rPr>
        <w:t xml:space="preserve">:</w:t>
      </w:r>
      <w:r>
        <w:rPr>
          <w:rStyle w:val="AttributeTok"/>
        </w:rPr>
        <w:t xml:space="preserve"> virt-launcher</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AttributeTok"/>
        </w:rPr>
        <w:t xml:space="preserve">            </w:t>
      </w:r>
      <w:r>
        <w:rPr>
          <w:rStyle w:val="KeywordTok"/>
        </w:rPr>
        <w:t xml:space="preserve">-</w:t>
      </w:r>
      <w:r>
        <w:rPr>
          <w:rStyle w:val="AttributeTok"/>
        </w:rPr>
        <w:t xml:space="preserve"> </w:t>
      </w:r>
      <w:r>
        <w:rPr>
          <w:rStyle w:val="StringTok"/>
        </w:rPr>
        <w:t xml:space="preserve">"virtctl freeze --namespace $NAMESPACE $VM_NAME"</w:t>
      </w:r>
      <w:r>
        <w:br/>
      </w:r>
      <w:r>
        <w:rPr>
          <w:rStyle w:val="AttributeTok"/>
        </w:rPr>
        <w:t xml:space="preserve">        </w:t>
      </w:r>
      <w:r>
        <w:rPr>
          <w:rStyle w:val="FunctionTok"/>
        </w:rPr>
        <w:t xml:space="preserve">post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exec</w:t>
      </w:r>
      <w:r>
        <w:rPr>
          <w:rStyle w:val="KeywordTok"/>
        </w:rPr>
        <w:t xml:space="preserve">:</w:t>
      </w:r>
      <w:r>
        <w:br/>
      </w:r>
      <w:r>
        <w:rPr>
          <w:rStyle w:val="AttributeTok"/>
        </w:rPr>
        <w:t xml:space="preserve">            </w:t>
      </w:r>
      <w:r>
        <w:rPr>
          <w:rStyle w:val="FunctionTok"/>
        </w:rPr>
        <w:t xml:space="preserve">container</w:t>
      </w:r>
      <w:r>
        <w:rPr>
          <w:rStyle w:val="KeywordTok"/>
        </w:rPr>
        <w:t xml:space="preserve">:</w:t>
      </w:r>
      <w:r>
        <w:rPr>
          <w:rStyle w:val="AttributeTok"/>
        </w:rPr>
        <w:t xml:space="preserve"> virt-launcher</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AttributeTok"/>
        </w:rPr>
        <w:t xml:space="preserve">            </w:t>
      </w:r>
      <w:r>
        <w:rPr>
          <w:rStyle w:val="KeywordTok"/>
        </w:rPr>
        <w:t xml:space="preserve">-</w:t>
      </w:r>
      <w:r>
        <w:rPr>
          <w:rStyle w:val="AttributeTok"/>
        </w:rPr>
        <w:t xml:space="preserve"> </w:t>
      </w:r>
      <w:r>
        <w:rPr>
          <w:rStyle w:val="StringTok"/>
        </w:rPr>
        <w:t xml:space="preserve">"virtctl unfreeze --namespace $NAMESPACE $VM_NAME"</w:t>
      </w:r>
    </w:p>
    <w:bookmarkEnd w:id="72"/>
    <w:bookmarkStart w:id="73" w:name="cross-cluster-failover"/>
    <w:p>
      <w:pPr>
        <w:pStyle w:val="Heading4"/>
      </w:pPr>
      <w:r>
        <w:rPr>
          <w:rStyle w:val="SectionNumber"/>
        </w:rPr>
        <w:t xml:space="preserve">4.1.8.2</w:t>
      </w:r>
      <w:r>
        <w:tab/>
      </w:r>
      <w:r>
        <w:t xml:space="preserve">Cross-Cluster Failover</w:t>
      </w:r>
    </w:p>
    <w:p>
      <w:pPr>
        <w:pStyle w:val="SourceCode"/>
      </w:pPr>
      <w:r>
        <w:rPr>
          <w:rStyle w:val="FunctionTok"/>
        </w:rPr>
        <w:t xml:space="preserve">apiVersion</w:t>
      </w:r>
      <w:r>
        <w:rPr>
          <w:rStyle w:val="KeywordTok"/>
        </w:rPr>
        <w:t xml:space="preserve">:</w:t>
      </w:r>
      <w:r>
        <w:rPr>
          <w:rStyle w:val="AttributeTok"/>
        </w:rPr>
        <w:t xml:space="preserve"> cluster.open-cluster-management.io/v1beta1</w:t>
      </w:r>
      <w:r>
        <w:br/>
      </w:r>
      <w:r>
        <w:rPr>
          <w:rStyle w:val="FunctionTok"/>
        </w:rPr>
        <w:t xml:space="preserve">kind</w:t>
      </w:r>
      <w:r>
        <w:rPr>
          <w:rStyle w:val="KeywordTok"/>
        </w:rPr>
        <w:t xml:space="preserve">:</w:t>
      </w:r>
      <w:r>
        <w:rPr>
          <w:rStyle w:val="AttributeTok"/>
        </w:rPr>
        <w:t xml:space="preserve"> Placement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vm-workload-placement</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predicates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requiredClusterSelector</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region</w:t>
      </w:r>
      <w:r>
        <w:rPr>
          <w:rStyle w:val="KeywordTok"/>
        </w:rPr>
        <w:t xml:space="preserve">:</w:t>
      </w:r>
      <w:r>
        <w:rPr>
          <w:rStyle w:val="AttributeTok"/>
        </w:rPr>
        <w:t xml:space="preserve"> primary</w:t>
      </w:r>
      <w:r>
        <w:br/>
      </w:r>
      <w:r>
        <w:rPr>
          <w:rStyle w:val="AttributeTok"/>
        </w:rPr>
        <w:t xml:space="preserve">  </w:t>
      </w:r>
      <w:r>
        <w:rPr>
          <w:rStyle w:val="KeywordTok"/>
        </w:rPr>
        <w:t xml:space="preserve">-</w:t>
      </w:r>
      <w:r>
        <w:rPr>
          <w:rStyle w:val="AttributeTok"/>
        </w:rPr>
        <w:t xml:space="preserve"> </w:t>
      </w:r>
      <w:r>
        <w:rPr>
          <w:rStyle w:val="FunctionTok"/>
        </w:rPr>
        <w:t xml:space="preserve">requiredClusterSelector</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region</w:t>
      </w:r>
      <w:r>
        <w:rPr>
          <w:rStyle w:val="KeywordTok"/>
        </w:rPr>
        <w:t xml:space="preserve">:</w:t>
      </w:r>
      <w:r>
        <w:rPr>
          <w:rStyle w:val="AttributeTok"/>
        </w:rPr>
        <w:t xml:space="preserve"> secondary</w:t>
      </w:r>
      <w:r>
        <w:br/>
      </w:r>
      <w:r>
        <w:rPr>
          <w:rStyle w:val="AttributeTok"/>
        </w:rPr>
        <w:t xml:space="preserve">  </w:t>
      </w:r>
      <w:r>
        <w:rPr>
          <w:rStyle w:val="FunctionTok"/>
        </w:rPr>
        <w:t xml:space="preserve">numberOfClusters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prioritizerPolicy</w:t>
      </w:r>
      <w:r>
        <w:rPr>
          <w:rStyle w:val="KeywordTok"/>
        </w:rPr>
        <w:t xml:space="preserve">:</w:t>
      </w:r>
      <w:r>
        <w:br/>
      </w:r>
      <w:r>
        <w:rPr>
          <w:rStyle w:val="AttributeTok"/>
        </w:rPr>
        <w:t xml:space="preserve">    </w:t>
      </w:r>
      <w:r>
        <w:rPr>
          <w:rStyle w:val="FunctionTok"/>
        </w:rPr>
        <w:t xml:space="preserve">mode</w:t>
      </w:r>
      <w:r>
        <w:rPr>
          <w:rStyle w:val="KeywordTok"/>
        </w:rPr>
        <w:t xml:space="preserve">:</w:t>
      </w:r>
      <w:r>
        <w:rPr>
          <w:rStyle w:val="AttributeTok"/>
        </w:rPr>
        <w:t xml:space="preserve"> Additive</w:t>
      </w:r>
      <w:r>
        <w:br/>
      </w:r>
      <w:r>
        <w:rPr>
          <w:rStyle w:val="AttributeTok"/>
        </w:rPr>
        <w:t xml:space="preserve">    </w:t>
      </w:r>
      <w:r>
        <w:rPr>
          <w:rStyle w:val="FunctionTok"/>
        </w:rPr>
        <w:t xml:space="preserve">configurations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scoreCoordinate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BuiltIn</w:t>
      </w:r>
      <w:r>
        <w:br/>
      </w:r>
      <w:r>
        <w:rPr>
          <w:rStyle w:val="AttributeTok"/>
        </w:rPr>
        <w:t xml:space="preserve">        </w:t>
      </w:r>
      <w:r>
        <w:rPr>
          <w:rStyle w:val="FunctionTok"/>
        </w:rPr>
        <w:t xml:space="preserve">builtIn</w:t>
      </w:r>
      <w:r>
        <w:rPr>
          <w:rStyle w:val="KeywordTok"/>
        </w:rPr>
        <w:t xml:space="preserve">:</w:t>
      </w:r>
      <w:r>
        <w:rPr>
          <w:rStyle w:val="AttributeTok"/>
        </w:rPr>
        <w:t xml:space="preserve"> Steady</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KeywordTok"/>
        </w:rPr>
        <w:t xml:space="preserve">-</w:t>
      </w:r>
      <w:r>
        <w:rPr>
          <w:rStyle w:val="AttributeTok"/>
        </w:rPr>
        <w:t xml:space="preserve"> </w:t>
      </w:r>
      <w:r>
        <w:rPr>
          <w:rStyle w:val="FunctionTok"/>
        </w:rPr>
        <w:t xml:space="preserve">scoreCoordinate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BuiltIn</w:t>
      </w:r>
      <w:r>
        <w:br/>
      </w:r>
      <w:r>
        <w:rPr>
          <w:rStyle w:val="AttributeTok"/>
        </w:rPr>
        <w:t xml:space="preserve">        </w:t>
      </w:r>
      <w:r>
        <w:rPr>
          <w:rStyle w:val="FunctionTok"/>
        </w:rPr>
        <w:t xml:space="preserve">builtIn</w:t>
      </w:r>
      <w:r>
        <w:rPr>
          <w:rStyle w:val="KeywordTok"/>
        </w:rPr>
        <w:t xml:space="preserve">:</w:t>
      </w:r>
      <w:r>
        <w:rPr>
          <w:rStyle w:val="AttributeTok"/>
        </w:rPr>
        <w:t xml:space="preserve"> ResourceAllocatableCPU</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w:t>
      </w:r>
    </w:p>
    <w:bookmarkEnd w:id="73"/>
    <w:bookmarkEnd w:id="74"/>
    <w:bookmarkStart w:id="77" w:name="scalability-and-performance"/>
    <w:p>
      <w:pPr>
        <w:pStyle w:val="Heading3"/>
      </w:pPr>
      <w:r>
        <w:rPr>
          <w:rStyle w:val="SectionNumber"/>
        </w:rPr>
        <w:t xml:space="preserve">4.1.9</w:t>
      </w:r>
      <w:r>
        <w:tab/>
      </w:r>
      <w:r>
        <w:t xml:space="preserve">Scalability and Performance</w:t>
      </w:r>
    </w:p>
    <w:bookmarkStart w:id="75" w:name="cluster-auto-scaling"/>
    <w:p>
      <w:pPr>
        <w:pStyle w:val="Heading4"/>
      </w:pPr>
      <w:r>
        <w:rPr>
          <w:rStyle w:val="SectionNumber"/>
        </w:rPr>
        <w:t xml:space="preserve">4.1.9.1</w:t>
      </w:r>
      <w:r>
        <w:tab/>
      </w:r>
      <w:r>
        <w:t xml:space="preserve">Cluster Auto-Scaling</w:t>
      </w:r>
    </w:p>
    <w:p>
      <w:pPr>
        <w:pStyle w:val="SourceCode"/>
      </w:pPr>
      <w:r>
        <w:rPr>
          <w:rStyle w:val="FunctionTok"/>
        </w:rPr>
        <w:t xml:space="preserve">apiVersion</w:t>
      </w:r>
      <w:r>
        <w:rPr>
          <w:rStyle w:val="KeywordTok"/>
        </w:rPr>
        <w:t xml:space="preserve">:</w:t>
      </w:r>
      <w:r>
        <w:rPr>
          <w:rStyle w:val="AttributeTok"/>
        </w:rPr>
        <w:t xml:space="preserve"> machine.openshift.io/v1beta1</w:t>
      </w:r>
      <w:r>
        <w:br/>
      </w:r>
      <w:r>
        <w:rPr>
          <w:rStyle w:val="FunctionTok"/>
        </w:rPr>
        <w:t xml:space="preserve">kind</w:t>
      </w:r>
      <w:r>
        <w:rPr>
          <w:rStyle w:val="KeywordTok"/>
        </w:rPr>
        <w:t xml:space="preserve">:</w:t>
      </w:r>
      <w:r>
        <w:rPr>
          <w:rStyle w:val="AttributeTok"/>
        </w:rPr>
        <w:t xml:space="preserve"> MachineAutoscaler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worker-autoscaler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openshift-machine-api</w:t>
      </w:r>
      <w:r>
        <w:br/>
      </w:r>
      <w:r>
        <w:rPr>
          <w:rStyle w:val="FunctionTok"/>
        </w:rPr>
        <w:t xml:space="preserve">spec</w:t>
      </w:r>
      <w:r>
        <w:rPr>
          <w:rStyle w:val="KeywordTok"/>
        </w:rPr>
        <w:t xml:space="preserve">:</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20</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machine.openshift.io/v1beta1</w:t>
      </w:r>
      <w:r>
        <w:br/>
      </w:r>
      <w:r>
        <w:rPr>
          <w:rStyle w:val="AttributeTok"/>
        </w:rPr>
        <w:t xml:space="preserve">    </w:t>
      </w:r>
      <w:r>
        <w:rPr>
          <w:rStyle w:val="FunctionTok"/>
        </w:rPr>
        <w:t xml:space="preserve">kind</w:t>
      </w:r>
      <w:r>
        <w:rPr>
          <w:rStyle w:val="KeywordTok"/>
        </w:rPr>
        <w:t xml:space="preserve">:</w:t>
      </w:r>
      <w:r>
        <w:rPr>
          <w:rStyle w:val="AttributeTok"/>
        </w:rPr>
        <w:t xml:space="preserve"> MachineSet</w:t>
      </w:r>
      <w:r>
        <w:br/>
      </w:r>
      <w:r>
        <w:rPr>
          <w:rStyle w:val="AttributeTok"/>
        </w:rPr>
        <w:t xml:space="preserve">    </w:t>
      </w:r>
      <w:r>
        <w:rPr>
          <w:rStyle w:val="FunctionTok"/>
        </w:rPr>
        <w:t xml:space="preserve">name</w:t>
      </w:r>
      <w:r>
        <w:rPr>
          <w:rStyle w:val="KeywordTok"/>
        </w:rPr>
        <w:t xml:space="preserve">:</w:t>
      </w:r>
      <w:r>
        <w:rPr>
          <w:rStyle w:val="AttributeTok"/>
        </w:rPr>
        <w:t xml:space="preserve"> worker-machineset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autoscaling.openshift.io/v1</w:t>
      </w:r>
      <w:r>
        <w:br/>
      </w:r>
      <w:r>
        <w:rPr>
          <w:rStyle w:val="FunctionTok"/>
        </w:rPr>
        <w:t xml:space="preserve">kind</w:t>
      </w:r>
      <w:r>
        <w:rPr>
          <w:rStyle w:val="KeywordTok"/>
        </w:rPr>
        <w:t xml:space="preserve">:</w:t>
      </w:r>
      <w:r>
        <w:rPr>
          <w:rStyle w:val="AttributeTok"/>
        </w:rPr>
        <w:t xml:space="preserve"> ClusterAutoscaler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FunctionTok"/>
        </w:rPr>
        <w:t xml:space="preserve">spec</w:t>
      </w:r>
      <w:r>
        <w:rPr>
          <w:rStyle w:val="KeywordTok"/>
        </w:rPr>
        <w:t xml:space="preserve">:</w:t>
      </w:r>
      <w:r>
        <w:br/>
      </w:r>
      <w:r>
        <w:rPr>
          <w:rStyle w:val="AttributeTok"/>
        </w:rPr>
        <w:t xml:space="preserve">  </w:t>
      </w:r>
      <w:r>
        <w:rPr>
          <w:rStyle w:val="FunctionTok"/>
        </w:rPr>
        <w:t xml:space="preserve">podPriorityThreshold</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maxNodesTotal</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cores</w:t>
      </w:r>
      <w:r>
        <w:rPr>
          <w:rStyle w:val="KeywordTok"/>
        </w:rPr>
        <w:t xml:space="preserve">:</w:t>
      </w:r>
      <w:r>
        <w:br/>
      </w:r>
      <w:r>
        <w:rPr>
          <w:rStyle w:val="AttributeTok"/>
        </w:rPr>
        <w:t xml:space="preserve">      </w:t>
      </w:r>
      <w:r>
        <w:rPr>
          <w:rStyle w:val="FunctionTok"/>
        </w:rPr>
        <w:t xml:space="preserve">min</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max</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min</w:t>
      </w:r>
      <w:r>
        <w:rPr>
          <w:rStyle w:val="KeywordTok"/>
        </w:rPr>
        <w:t xml:space="preserve">:</w:t>
      </w:r>
      <w:r>
        <w:rPr>
          <w:rStyle w:val="AttributeTok"/>
        </w:rPr>
        <w:t xml:space="preserve"> 64Gi</w:t>
      </w:r>
      <w:r>
        <w:br/>
      </w:r>
      <w:r>
        <w:rPr>
          <w:rStyle w:val="AttributeTok"/>
        </w:rPr>
        <w:t xml:space="preserve">      </w:t>
      </w:r>
      <w:r>
        <w:rPr>
          <w:rStyle w:val="FunctionTok"/>
        </w:rPr>
        <w:t xml:space="preserve">max</w:t>
      </w:r>
      <w:r>
        <w:rPr>
          <w:rStyle w:val="KeywordTok"/>
        </w:rPr>
        <w:t xml:space="preserve">:</w:t>
      </w:r>
      <w:r>
        <w:rPr>
          <w:rStyle w:val="AttributeTok"/>
        </w:rPr>
        <w:t xml:space="preserve"> 4000Gi</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delayAfterAdd</w:t>
      </w:r>
      <w:r>
        <w:rPr>
          <w:rStyle w:val="KeywordTok"/>
        </w:rPr>
        <w:t xml:space="preserve">:</w:t>
      </w:r>
      <w:r>
        <w:rPr>
          <w:rStyle w:val="AttributeTok"/>
        </w:rPr>
        <w:t xml:space="preserve"> 10m</w:t>
      </w:r>
      <w:r>
        <w:br/>
      </w:r>
      <w:r>
        <w:rPr>
          <w:rStyle w:val="AttributeTok"/>
        </w:rPr>
        <w:t xml:space="preserve">    </w:t>
      </w:r>
      <w:r>
        <w:rPr>
          <w:rStyle w:val="FunctionTok"/>
        </w:rPr>
        <w:t xml:space="preserve">delayAfterDelete</w:t>
      </w:r>
      <w:r>
        <w:rPr>
          <w:rStyle w:val="KeywordTok"/>
        </w:rPr>
        <w:t xml:space="preserve">:</w:t>
      </w:r>
      <w:r>
        <w:rPr>
          <w:rStyle w:val="AttributeTok"/>
        </w:rPr>
        <w:t xml:space="preserve"> 10s</w:t>
      </w:r>
      <w:r>
        <w:br/>
      </w:r>
      <w:r>
        <w:rPr>
          <w:rStyle w:val="AttributeTok"/>
        </w:rPr>
        <w:t xml:space="preserve">    </w:t>
      </w:r>
      <w:r>
        <w:rPr>
          <w:rStyle w:val="FunctionTok"/>
        </w:rPr>
        <w:t xml:space="preserve">delayAfterFailure</w:t>
      </w:r>
      <w:r>
        <w:rPr>
          <w:rStyle w:val="KeywordTok"/>
        </w:rPr>
        <w:t xml:space="preserve">:</w:t>
      </w:r>
      <w:r>
        <w:rPr>
          <w:rStyle w:val="AttributeTok"/>
        </w:rPr>
        <w:t xml:space="preserve"> 30s</w:t>
      </w:r>
      <w:r>
        <w:br/>
      </w:r>
      <w:r>
        <w:rPr>
          <w:rStyle w:val="AttributeTok"/>
        </w:rPr>
        <w:t xml:space="preserve">    </w:t>
      </w:r>
      <w:r>
        <w:rPr>
          <w:rStyle w:val="FunctionTok"/>
        </w:rPr>
        <w:t xml:space="preserve">unneededTime</w:t>
      </w:r>
      <w:r>
        <w:rPr>
          <w:rStyle w:val="KeywordTok"/>
        </w:rPr>
        <w:t xml:space="preserve">:</w:t>
      </w:r>
      <w:r>
        <w:rPr>
          <w:rStyle w:val="AttributeTok"/>
        </w:rPr>
        <w:t xml:space="preserve"> 60s</w:t>
      </w:r>
    </w:p>
    <w:bookmarkEnd w:id="75"/>
    <w:bookmarkStart w:id="76" w:name="vm-resource-management"/>
    <w:p>
      <w:pPr>
        <w:pStyle w:val="Heading4"/>
      </w:pPr>
      <w:r>
        <w:rPr>
          <w:rStyle w:val="SectionNumber"/>
        </w:rPr>
        <w:t xml:space="preserve">4.1.9.2</w:t>
      </w:r>
      <w:r>
        <w:tab/>
      </w:r>
      <w:r>
        <w:t xml:space="preserve">VM Resource Management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scalable-vm-template</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autoattachPodInterface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autoattachSerialConsole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autoattachGraphicsDevice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evictionStrategy</w:t>
      </w:r>
      <w:r>
        <w:rPr>
          <w:rStyle w:val="KeywordTok"/>
        </w:rPr>
        <w:t xml:space="preserve">:</w:t>
      </w:r>
      <w:r>
        <w:rPr>
          <w:rStyle w:val="AttributeTok"/>
        </w:rPr>
        <w:t xml:space="preserve"> LiveMigrate</w:t>
      </w:r>
      <w:r>
        <w:br/>
      </w:r>
      <w:r>
        <w:rPr>
          <w:rStyle w:val="AttributeTok"/>
        </w:rPr>
        <w:t xml:space="preserve">      </w:t>
      </w:r>
      <w:r>
        <w:rPr>
          <w:rStyle w:val="FunctionTok"/>
        </w:rPr>
        <w:t xml:space="preserve">terminationGracePeriodSeconds</w:t>
      </w:r>
      <w:r>
        <w:rPr>
          <w:rStyle w:val="KeywordTok"/>
        </w:rPr>
        <w:t xml:space="preserve">:</w:t>
      </w:r>
      <w:r>
        <w:rPr>
          <w:rStyle w:val="AttributeTok"/>
        </w:rPr>
        <w:t xml:space="preserve"> </w:t>
      </w:r>
      <w:r>
        <w:rPr>
          <w:rStyle w:val="DecValTok"/>
        </w:rPr>
        <w:t xml:space="preserve">180</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vm-workload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podAntiAffinity</w:t>
      </w:r>
      <w:r>
        <w:rPr>
          <w:rStyle w:val="KeywordTok"/>
        </w:rPr>
        <w:t xml:space="preserve">:</w:t>
      </w:r>
      <w:r>
        <w:br/>
      </w:r>
      <w:r>
        <w:rPr>
          <w:rStyle w:val="AttributeTok"/>
        </w:rPr>
        <w:t xml:space="preserve">          </w:t>
      </w:r>
      <w:r>
        <w:rPr>
          <w:rStyle w:val="FunctionTok"/>
        </w:rPr>
        <w:t xml:space="preserve">preferredDuringSchedulingIgnoredDuringExecution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podAffinityTerm</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vm.kubevirt.io/name</w:t>
      </w:r>
      <w:r>
        <w:br/>
      </w:r>
      <w:r>
        <w:rPr>
          <w:rStyle w:val="AttributeTok"/>
        </w:rPr>
        <w:t xml:space="preserve">                  </w:t>
      </w:r>
      <w:r>
        <w:rPr>
          <w:rStyle w:val="FunctionTok"/>
        </w:rPr>
        <w:t xml:space="preserve">operator</w:t>
      </w:r>
      <w:r>
        <w:rPr>
          <w:rStyle w:val="KeywordTok"/>
        </w:rPr>
        <w:t xml:space="preserve">:</w:t>
      </w:r>
      <w:r>
        <w:rPr>
          <w:rStyle w:val="AttributeTok"/>
        </w:rPr>
        <w:t xml:space="preserve"> Exists</w:t>
      </w:r>
      <w:r>
        <w:br/>
      </w:r>
      <w:r>
        <w:rPr>
          <w:rStyle w:val="AttributeTok"/>
        </w:rPr>
        <w:t xml:space="preserve">              </w:t>
      </w:r>
      <w:r>
        <w:rPr>
          <w:rStyle w:val="FunctionTok"/>
        </w:rPr>
        <w:t xml:space="preserve">topologyKey</w:t>
      </w:r>
      <w:r>
        <w:rPr>
          <w:rStyle w:val="KeywordTok"/>
        </w:rPr>
        <w:t xml:space="preserve">:</w:t>
      </w:r>
      <w:r>
        <w:rPr>
          <w:rStyle w:val="AttributeTok"/>
        </w:rPr>
        <w:t xml:space="preserve"> kubernetes.io/hostname</w:t>
      </w:r>
    </w:p>
    <w:bookmarkEnd w:id="76"/>
    <w:bookmarkEnd w:id="77"/>
    <w:bookmarkStart w:id="83" w:name="operational-procedures"/>
    <w:p>
      <w:pPr>
        <w:pStyle w:val="Heading3"/>
      </w:pPr>
      <w:r>
        <w:rPr>
          <w:rStyle w:val="SectionNumber"/>
        </w:rPr>
        <w:t xml:space="preserve">4.1.10</w:t>
      </w:r>
      <w:r>
        <w:tab/>
      </w:r>
      <w:r>
        <w:t xml:space="preserve">Operational Procedures</w:t>
      </w:r>
    </w:p>
    <w:bookmarkStart w:id="81" w:name="day-2-operations-workflow"/>
    <w:p>
      <w:pPr>
        <w:pStyle w:val="Heading4"/>
      </w:pPr>
      <w:r>
        <w:rPr>
          <w:rStyle w:val="SectionNumber"/>
        </w:rPr>
        <w:t xml:space="preserve">4.1.10.1</w:t>
      </w:r>
      <w:r>
        <w:tab/>
      </w:r>
      <w:r>
        <w:t xml:space="preserve">Day-2 Operations Workflow</w:t>
      </w:r>
    </w:p>
    <w:p>
      <w:pPr>
        <w:pStyle w:val="FirstParagraph"/>
      </w:pPr>
      <w:r>
        <w:rPr>
          <w:b/>
          <w:bCs/>
        </w:rPr>
        <w:t xml:space="preserve">Flowchart/Graph Diagram</w:t>
      </w:r>
    </w:p>
    <w:p>
      <w:pPr>
        <w:pStyle w:val="CaptionedFigure"/>
      </w:pPr>
      <w:r>
        <w:drawing>
          <wp:inline>
            <wp:extent cx="5334000" cy="16497904"/>
            <wp:effectExtent b="0" l="0" r="0" t="0"/>
            <wp:docPr descr="Flowchart/Graph Diagram" title="" id="79" name="Picture"/>
            <a:graphic>
              <a:graphicData uri="http://schemas.openxmlformats.org/drawingml/2006/picture">
                <pic:pic>
                  <pic:nvPicPr>
                    <pic:cNvPr descr="/var/folders/k_/7lh__f413nz159172pqkhjrc0000gn/T/mermaid_images_nm36b8up/mermaid_diagram_4_44b635c4.png" id="80" name="Picture"/>
                    <pic:cNvPicPr>
                      <a:picLocks noChangeArrowheads="1" noChangeAspect="1"/>
                    </pic:cNvPicPr>
                  </pic:nvPicPr>
                  <pic:blipFill>
                    <a:blip r:embed="rId78"/>
                    <a:stretch>
                      <a:fillRect/>
                    </a:stretch>
                  </pic:blipFill>
                  <pic:spPr bwMode="auto">
                    <a:xfrm>
                      <a:off x="0" y="0"/>
                      <a:ext cx="5334000" cy="16497904"/>
                    </a:xfrm>
                    <a:prstGeom prst="rect">
                      <a:avLst/>
                    </a:prstGeom>
                    <a:noFill/>
                    <a:ln w="9525">
                      <a:noFill/>
                      <a:headEnd/>
                      <a:tailEnd/>
                    </a:ln>
                  </pic:spPr>
                </pic:pic>
              </a:graphicData>
            </a:graphic>
          </wp:inline>
        </w:drawing>
      </w:r>
    </w:p>
    <w:p>
      <w:pPr>
        <w:pStyle w:val="ImageCaption"/>
      </w:pPr>
      <w:r>
        <w:t xml:space="preserve">Flowchart/Graph Diagram</w:t>
      </w:r>
    </w:p>
    <w:bookmarkEnd w:id="81"/>
    <w:bookmarkStart w:id="82" w:name="monitoring-and-alerting"/>
    <w:p>
      <w:pPr>
        <w:pStyle w:val="Heading4"/>
      </w:pPr>
      <w:r>
        <w:rPr>
          <w:rStyle w:val="SectionNumber"/>
        </w:rPr>
        <w:t xml:space="preserve">4.1.10.2</w:t>
      </w:r>
      <w:r>
        <w:tab/>
      </w:r>
      <w:r>
        <w:t xml:space="preserve">Monitoring and Alerting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multi-cluster-alerts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cluster.health</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ClusterDown</w:t>
      </w:r>
      <w:r>
        <w:br/>
      </w:r>
      <w:r>
        <w:rPr>
          <w:rStyle w:val="AttributeTok"/>
        </w:rPr>
        <w:t xml:space="preserve">      </w:t>
      </w:r>
      <w:r>
        <w:rPr>
          <w:rStyle w:val="FunctionTok"/>
        </w:rPr>
        <w:t xml:space="preserve">expr</w:t>
      </w:r>
      <w:r>
        <w:rPr>
          <w:rStyle w:val="KeywordTok"/>
        </w:rPr>
        <w:t xml:space="preserve">:</w:t>
      </w:r>
      <w:r>
        <w:rPr>
          <w:rStyle w:val="AttributeTok"/>
        </w:rPr>
        <w:t xml:space="preserve"> up{job="kubernetes-apiservers"}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"Cluster {{ $labels.cluster }} is down"</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"Cluster {{ $labels.cluster }} has been down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kubevirt_vm_memory_usage_bytes / kubevirt_vm_memory_available_bytes &gt; 0.9</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cluster {{ $labels.cluster }} has high memory usage"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VMMigrationFailed</w:t>
      </w:r>
      <w:r>
        <w:br/>
      </w:r>
      <w:r>
        <w:rPr>
          <w:rStyle w:val="AttributeTok"/>
        </w:rPr>
        <w:t xml:space="preserve">      </w:t>
      </w:r>
      <w:r>
        <w:rPr>
          <w:rStyle w:val="FunctionTok"/>
        </w:rPr>
        <w:t xml:space="preserve">expr</w:t>
      </w:r>
      <w:r>
        <w:rPr>
          <w:rStyle w:val="KeywordTok"/>
        </w:rPr>
        <w:t xml:space="preserve">:</w:t>
      </w:r>
      <w:r>
        <w:rPr>
          <w:rStyle w:val="AttributeTok"/>
        </w:rPr>
        <w:t xml:space="preserve"> increase(kubevirt_vm_migration_failed_total[5m]) &gt; 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migration failed"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migration failed in cluster {{ $labels.cluster }}"</w:t>
      </w:r>
    </w:p>
    <w:bookmarkEnd w:id="82"/>
    <w:bookmarkEnd w:id="83"/>
    <w:bookmarkStart w:id="86" w:name="best-practices-and-recommendations"/>
    <w:p>
      <w:pPr>
        <w:pStyle w:val="Heading3"/>
      </w:pPr>
      <w:r>
        <w:rPr>
          <w:rStyle w:val="SectionNumber"/>
        </w:rPr>
        <w:t xml:space="preserve">4.1.11</w:t>
      </w:r>
      <w:r>
        <w:tab/>
      </w:r>
      <w:r>
        <w:t xml:space="preserve">Best Practices and Recommendations</w:t>
      </w:r>
    </w:p>
    <w:bookmarkStart w:id="84" w:name="cluster-design-guidelines"/>
    <w:p>
      <w:pPr>
        <w:pStyle w:val="Heading4"/>
      </w:pPr>
      <w:r>
        <w:rPr>
          <w:rStyle w:val="SectionNumber"/>
        </w:rPr>
        <w:t xml:space="preserve">4.1.11.1</w:t>
      </w:r>
      <w:r>
        <w:tab/>
      </w:r>
      <w:r>
        <w:t xml:space="preserve">Cluster Design Guidelines</w:t>
      </w:r>
    </w:p>
    <w:p>
      <w:pPr>
        <w:pStyle w:val="Compact"/>
        <w:numPr>
          <w:ilvl w:val="0"/>
          <w:numId w:val="1011"/>
        </w:numPr>
      </w:pPr>
      <w:r>
        <w:rPr>
          <w:b/>
          <w:bCs/>
        </w:rPr>
        <w:t xml:space="preserve">Resource Planning</w:t>
      </w:r>
    </w:p>
    <w:p>
      <w:pPr>
        <w:pStyle w:val="Compact"/>
        <w:numPr>
          <w:ilvl w:val="1"/>
          <w:numId w:val="1012"/>
        </w:numPr>
      </w:pPr>
      <w:r>
        <w:t xml:space="preserve">Size clusters based on workload requirements</w:t>
      </w:r>
    </w:p>
    <w:p>
      <w:pPr>
        <w:pStyle w:val="Compact"/>
        <w:numPr>
          <w:ilvl w:val="1"/>
          <w:numId w:val="1012"/>
        </w:numPr>
      </w:pPr>
      <w:r>
        <w:t xml:space="preserve">Plan for 20-30% overhead for system components</w:t>
      </w:r>
    </w:p>
    <w:p>
      <w:pPr>
        <w:pStyle w:val="Compact"/>
        <w:numPr>
          <w:ilvl w:val="1"/>
          <w:numId w:val="1012"/>
        </w:numPr>
      </w:pPr>
      <w:r>
        <w:t xml:space="preserve">Consider NUMA topology for high-performance VMs</w:t>
      </w:r>
    </w:p>
    <w:p>
      <w:pPr>
        <w:pStyle w:val="Compact"/>
        <w:numPr>
          <w:ilvl w:val="0"/>
          <w:numId w:val="1011"/>
        </w:numPr>
      </w:pPr>
      <w:r>
        <w:rPr>
          <w:b/>
          <w:bCs/>
        </w:rPr>
        <w:t xml:space="preserve">Network Segmentation</w:t>
      </w:r>
    </w:p>
    <w:p>
      <w:pPr>
        <w:pStyle w:val="Compact"/>
        <w:numPr>
          <w:ilvl w:val="1"/>
          <w:numId w:val="1013"/>
        </w:numPr>
      </w:pPr>
      <w:r>
        <w:t xml:space="preserve">Isolate management and data plane traffic</w:t>
      </w:r>
    </w:p>
    <w:p>
      <w:pPr>
        <w:pStyle w:val="Compact"/>
        <w:numPr>
          <w:ilvl w:val="1"/>
          <w:numId w:val="1013"/>
        </w:numPr>
      </w:pPr>
      <w:r>
        <w:t xml:space="preserve">Use VLANs for multi-tenant environments</w:t>
      </w:r>
    </w:p>
    <w:p>
      <w:pPr>
        <w:pStyle w:val="Compact"/>
        <w:numPr>
          <w:ilvl w:val="1"/>
          <w:numId w:val="1013"/>
        </w:numPr>
      </w:pPr>
      <w:r>
        <w:t xml:space="preserve">Implement east-west encryption</w:t>
      </w:r>
    </w:p>
    <w:p>
      <w:pPr>
        <w:pStyle w:val="Compact"/>
        <w:numPr>
          <w:ilvl w:val="0"/>
          <w:numId w:val="1011"/>
        </w:numPr>
      </w:pPr>
      <w:r>
        <w:rPr>
          <w:b/>
          <w:bCs/>
        </w:rPr>
        <w:t xml:space="preserve">Storage Strategy</w:t>
      </w:r>
    </w:p>
    <w:p>
      <w:pPr>
        <w:pStyle w:val="Compact"/>
        <w:numPr>
          <w:ilvl w:val="1"/>
          <w:numId w:val="1014"/>
        </w:numPr>
      </w:pPr>
      <w:r>
        <w:t xml:space="preserve">Use local storage for high-performance workloads</w:t>
      </w:r>
    </w:p>
    <w:p>
      <w:pPr>
        <w:pStyle w:val="Compact"/>
        <w:numPr>
          <w:ilvl w:val="1"/>
          <w:numId w:val="1014"/>
        </w:numPr>
      </w:pPr>
      <w:r>
        <w:t xml:space="preserve">Implement storage classes for different performance tiers</w:t>
      </w:r>
    </w:p>
    <w:p>
      <w:pPr>
        <w:pStyle w:val="Compact"/>
        <w:numPr>
          <w:ilvl w:val="1"/>
          <w:numId w:val="1014"/>
        </w:numPr>
      </w:pPr>
      <w:r>
        <w:t xml:space="preserve">Plan for backup and disaster recovery</w:t>
      </w:r>
    </w:p>
    <w:p>
      <w:pPr>
        <w:pStyle w:val="Compact"/>
        <w:numPr>
          <w:ilvl w:val="0"/>
          <w:numId w:val="1011"/>
        </w:numPr>
      </w:pPr>
      <w:r>
        <w:rPr>
          <w:b/>
          <w:bCs/>
        </w:rPr>
        <w:t xml:space="preserve">Security Architecture</w:t>
      </w:r>
    </w:p>
    <w:p>
      <w:pPr>
        <w:pStyle w:val="Compact"/>
        <w:numPr>
          <w:ilvl w:val="1"/>
          <w:numId w:val="1015"/>
        </w:numPr>
      </w:pPr>
      <w:r>
        <w:t xml:space="preserve">Implement pod security standards</w:t>
      </w:r>
    </w:p>
    <w:p>
      <w:pPr>
        <w:pStyle w:val="Compact"/>
        <w:numPr>
          <w:ilvl w:val="1"/>
          <w:numId w:val="1015"/>
        </w:numPr>
      </w:pPr>
      <w:r>
        <w:t xml:space="preserve">Use network policies for microsegmentation</w:t>
      </w:r>
    </w:p>
    <w:p>
      <w:pPr>
        <w:pStyle w:val="Compact"/>
        <w:numPr>
          <w:ilvl w:val="1"/>
          <w:numId w:val="1015"/>
        </w:numPr>
      </w:pPr>
      <w:r>
        <w:t xml:space="preserve">Regular security scanning and compliance checks</w:t>
      </w:r>
    </w:p>
    <w:bookmarkEnd w:id="84"/>
    <w:bookmarkStart w:id="85" w:name="operational-excellence"/>
    <w:p>
      <w:pPr>
        <w:pStyle w:val="Heading4"/>
      </w:pPr>
      <w:r>
        <w:rPr>
          <w:rStyle w:val="SectionNumber"/>
        </w:rPr>
        <w:t xml:space="preserve">4.1.11.2</w:t>
      </w:r>
      <w:r>
        <w:tab/>
      </w:r>
      <w:r>
        <w:t xml:space="preserve">Operational Excellence</w:t>
      </w:r>
    </w:p>
    <w:p>
      <w:pPr>
        <w:pStyle w:val="Compact"/>
        <w:numPr>
          <w:ilvl w:val="0"/>
          <w:numId w:val="1016"/>
        </w:numPr>
      </w:pPr>
      <w:r>
        <w:rPr>
          <w:b/>
          <w:bCs/>
        </w:rPr>
        <w:t xml:space="preserve">GitOps Workflow</w:t>
      </w:r>
    </w:p>
    <w:p>
      <w:pPr>
        <w:pStyle w:val="Compact"/>
        <w:numPr>
          <w:ilvl w:val="1"/>
          <w:numId w:val="1017"/>
        </w:numPr>
      </w:pPr>
      <w:r>
        <w:t xml:space="preserve">All changes through version control</w:t>
      </w:r>
    </w:p>
    <w:p>
      <w:pPr>
        <w:pStyle w:val="Compact"/>
        <w:numPr>
          <w:ilvl w:val="1"/>
          <w:numId w:val="1017"/>
        </w:numPr>
      </w:pPr>
      <w:r>
        <w:t xml:space="preserve">Automated testing and validation</w:t>
      </w:r>
    </w:p>
    <w:p>
      <w:pPr>
        <w:pStyle w:val="Compact"/>
        <w:numPr>
          <w:ilvl w:val="1"/>
          <w:numId w:val="1017"/>
        </w:numPr>
      </w:pPr>
      <w:r>
        <w:t xml:space="preserve">Rollback capabilities</w:t>
      </w:r>
    </w:p>
    <w:p>
      <w:pPr>
        <w:pStyle w:val="Compact"/>
        <w:numPr>
          <w:ilvl w:val="0"/>
          <w:numId w:val="1016"/>
        </w:numPr>
      </w:pPr>
      <w:r>
        <w:rPr>
          <w:b/>
          <w:bCs/>
        </w:rPr>
        <w:t xml:space="preserve">Monitoring Strategy</w:t>
      </w:r>
    </w:p>
    <w:p>
      <w:pPr>
        <w:pStyle w:val="Compact"/>
        <w:numPr>
          <w:ilvl w:val="1"/>
          <w:numId w:val="1018"/>
        </w:numPr>
      </w:pPr>
      <w:r>
        <w:t xml:space="preserve">Proactive alerting and monitoring</w:t>
      </w:r>
    </w:p>
    <w:p>
      <w:pPr>
        <w:pStyle w:val="Compact"/>
        <w:numPr>
          <w:ilvl w:val="1"/>
          <w:numId w:val="1018"/>
        </w:numPr>
      </w:pPr>
      <w:r>
        <w:t xml:space="preserve">Centralized logging and metrics</w:t>
      </w:r>
    </w:p>
    <w:p>
      <w:pPr>
        <w:pStyle w:val="Compact"/>
        <w:numPr>
          <w:ilvl w:val="1"/>
          <w:numId w:val="1018"/>
        </w:numPr>
      </w:pPr>
      <w:r>
        <w:t xml:space="preserve">Regular performance reviews</w:t>
      </w:r>
    </w:p>
    <w:p>
      <w:pPr>
        <w:pStyle w:val="Compact"/>
        <w:numPr>
          <w:ilvl w:val="0"/>
          <w:numId w:val="1016"/>
        </w:numPr>
      </w:pPr>
      <w:r>
        <w:rPr>
          <w:b/>
          <w:bCs/>
        </w:rPr>
        <w:t xml:space="preserve">Disaster Recovery</w:t>
      </w:r>
    </w:p>
    <w:p>
      <w:pPr>
        <w:pStyle w:val="Compact"/>
        <w:numPr>
          <w:ilvl w:val="1"/>
          <w:numId w:val="1019"/>
        </w:numPr>
      </w:pPr>
      <w:r>
        <w:t xml:space="preserve">Regular backup testing</w:t>
      </w:r>
    </w:p>
    <w:p>
      <w:pPr>
        <w:pStyle w:val="Compact"/>
        <w:numPr>
          <w:ilvl w:val="1"/>
          <w:numId w:val="1019"/>
        </w:numPr>
      </w:pPr>
      <w:r>
        <w:t xml:space="preserve">Cross-region replication</w:t>
      </w:r>
    </w:p>
    <w:p>
      <w:pPr>
        <w:pStyle w:val="Compact"/>
        <w:numPr>
          <w:ilvl w:val="1"/>
          <w:numId w:val="1019"/>
        </w:numPr>
      </w:pPr>
      <w:r>
        <w:t xml:space="preserve">Documented recovery procedures</w:t>
      </w:r>
    </w:p>
    <w:p>
      <w:pPr>
        <w:pStyle w:val="FirstParagraph"/>
      </w:pPr>
      <w:r>
        <w:t xml:space="preserve">This global architecture overview provides a comprehensive foundation for understanding how the RH OVE ecosystem scales across multiple clusters while maintaining centralized governance, security, and operational efficiency. The architecture supports growth from small deployments to large-scale multi-region installations while preserving consistent management and security practices.</w:t>
      </w:r>
    </w:p>
    <w:bookmarkEnd w:id="85"/>
    <w:bookmarkEnd w:id="86"/>
    <w:bookmarkEnd w:id="87"/>
    <w:bookmarkEnd w:id="88"/>
    <w:bookmarkStart w:id="97" w:name="single-cluster-overview"/>
    <w:p>
      <w:pPr>
        <w:pStyle w:val="Heading1"/>
      </w:pPr>
      <w:r>
        <w:rPr>
          <w:rStyle w:val="SectionNumber"/>
        </w:rPr>
        <w:t xml:space="preserve">5</w:t>
      </w:r>
      <w:r>
        <w:tab/>
      </w:r>
      <w:r>
        <w:t xml:space="preserve">Single Cluster Overview</w:t>
      </w:r>
    </w:p>
    <w:bookmarkStart w:id="96" w:name="rh-ove-solution-design-and-architecture"/>
    <w:p>
      <w:pPr>
        <w:pStyle w:val="Heading2"/>
      </w:pPr>
      <w:r>
        <w:rPr>
          <w:rStyle w:val="SectionNumber"/>
        </w:rPr>
        <w:t xml:space="preserve">5.1</w:t>
      </w:r>
      <w:r>
        <w:tab/>
      </w:r>
      <w:r>
        <w:t xml:space="preserve">RH OVE Solution Design and Architecture</w:t>
      </w:r>
    </w:p>
    <w:bookmarkStart w:id="89" w:name="overview-1"/>
    <w:p>
      <w:pPr>
        <w:pStyle w:val="Heading3"/>
      </w:pPr>
      <w:r>
        <w:rPr>
          <w:rStyle w:val="SectionNumber"/>
        </w:rPr>
        <w:t xml:space="preserve">5.1.1</w:t>
      </w:r>
      <w:r>
        <w:tab/>
      </w:r>
      <w:r>
        <w:t xml:space="preserve">Overview</w:t>
      </w:r>
    </w:p>
    <w:p>
      <w:pPr>
        <w:pStyle w:val="FirstParagraph"/>
      </w:pPr>
      <w:r>
        <w:t xml:space="preserve">This document provides an overview of the RH OVE solution, detailing the architecture, deployment, and management strategies.</w:t>
      </w:r>
    </w:p>
    <w:bookmarkEnd w:id="89"/>
    <w:bookmarkStart w:id="90" w:name="design-principles"/>
    <w:p>
      <w:pPr>
        <w:pStyle w:val="Heading3"/>
      </w:pPr>
      <w:r>
        <w:rPr>
          <w:rStyle w:val="SectionNumber"/>
        </w:rPr>
        <w:t xml:space="preserve">5.1.2</w:t>
      </w:r>
      <w:r>
        <w:tab/>
      </w:r>
      <w:r>
        <w:t xml:space="preserve">Design Principles</w:t>
      </w:r>
    </w:p>
    <w:p>
      <w:pPr>
        <w:pStyle w:val="Compact"/>
        <w:numPr>
          <w:ilvl w:val="0"/>
          <w:numId w:val="1020"/>
        </w:numPr>
      </w:pPr>
      <w:r>
        <w:t xml:space="preserve">Utilize a namespace-based topology for isolation and security.</w:t>
      </w:r>
    </w:p>
    <w:p>
      <w:pPr>
        <w:pStyle w:val="Compact"/>
        <w:numPr>
          <w:ilvl w:val="0"/>
          <w:numId w:val="1020"/>
        </w:numPr>
      </w:pPr>
      <w:r>
        <w:t xml:space="preserve">Implement Cilium for network security using eBPF.</w:t>
      </w:r>
    </w:p>
    <w:p>
      <w:pPr>
        <w:pStyle w:val="Compact"/>
        <w:numPr>
          <w:ilvl w:val="0"/>
          <w:numId w:val="1020"/>
        </w:numPr>
      </w:pPr>
      <w:r>
        <w:t xml:space="preserve">Integrate multiplex workloads to optimize resource utilization.</w:t>
      </w:r>
    </w:p>
    <w:bookmarkEnd w:id="90"/>
    <w:bookmarkStart w:id="94" w:name="network-architecture"/>
    <w:p>
      <w:pPr>
        <w:pStyle w:val="Heading3"/>
      </w:pPr>
      <w:r>
        <w:rPr>
          <w:rStyle w:val="SectionNumber"/>
        </w:rPr>
        <w:t xml:space="preserve">5.1.3</w:t>
      </w:r>
      <w:r>
        <w:tab/>
      </w:r>
      <w:r>
        <w:t xml:space="preserve">Network Architecture</w:t>
      </w:r>
    </w:p>
    <w:p>
      <w:pPr>
        <w:pStyle w:val="FirstParagraph"/>
      </w:pPr>
      <w:r>
        <w:t xml:space="preserve">Mermaid diagram for network architecture:</w:t>
      </w:r>
    </w:p>
    <w:p>
      <w:pPr>
        <w:pStyle w:val="BodyText"/>
      </w:pPr>
      <w:r>
        <w:rPr>
          <w:b/>
          <w:bCs/>
        </w:rPr>
        <w:t xml:space="preserve">Flowchart/Graph Diagram</w:t>
      </w:r>
    </w:p>
    <w:p>
      <w:pPr>
        <w:pStyle w:val="CaptionedFigure"/>
      </w:pPr>
      <w:r>
        <w:drawing>
          <wp:inline>
            <wp:extent cx="5334000" cy="6135244"/>
            <wp:effectExtent b="0" l="0" r="0" t="0"/>
            <wp:docPr descr="Flowchart/Graph Diagram" title="" id="92" name="Picture"/>
            <a:graphic>
              <a:graphicData uri="http://schemas.openxmlformats.org/drawingml/2006/picture">
                <pic:pic>
                  <pic:nvPicPr>
                    <pic:cNvPr descr="/var/folders/k_/7lh__f413nz159172pqkhjrc0000gn/T/mermaid_images_nm36b8up/mermaid_diagram_1_d5d6385c.png" id="93" name="Picture"/>
                    <pic:cNvPicPr>
                      <a:picLocks noChangeArrowheads="1" noChangeAspect="1"/>
                    </pic:cNvPicPr>
                  </pic:nvPicPr>
                  <pic:blipFill>
                    <a:blip r:embed="rId91"/>
                    <a:stretch>
                      <a:fillRect/>
                    </a:stretch>
                  </pic:blipFill>
                  <pic:spPr bwMode="auto">
                    <a:xfrm>
                      <a:off x="0" y="0"/>
                      <a:ext cx="5334000" cy="6135244"/>
                    </a:xfrm>
                    <a:prstGeom prst="rect">
                      <a:avLst/>
                    </a:prstGeom>
                    <a:noFill/>
                    <a:ln w="9525">
                      <a:noFill/>
                      <a:headEnd/>
                      <a:tailEnd/>
                    </a:ln>
                  </pic:spPr>
                </pic:pic>
              </a:graphicData>
            </a:graphic>
          </wp:inline>
        </w:drawing>
      </w:r>
    </w:p>
    <w:p>
      <w:pPr>
        <w:pStyle w:val="ImageCaption"/>
      </w:pPr>
      <w:r>
        <w:t xml:space="preserve">Flowchart/Graph Diagram</w:t>
      </w:r>
    </w:p>
    <w:bookmarkEnd w:id="94"/>
    <w:bookmarkStart w:id="95" w:name="storage-architecture"/>
    <w:p>
      <w:pPr>
        <w:pStyle w:val="Heading3"/>
      </w:pPr>
      <w:r>
        <w:rPr>
          <w:rStyle w:val="SectionNumber"/>
        </w:rPr>
        <w:t xml:space="preserve">5.1.4</w:t>
      </w:r>
      <w:r>
        <w:tab/>
      </w:r>
      <w:r>
        <w:t xml:space="preserve">Storage Architecture</w:t>
      </w:r>
    </w:p>
    <w:p>
      <w:pPr>
        <w:pStyle w:val="FirstParagraph"/>
      </w:pPr>
      <w:r>
        <w:t xml:space="preserve">Include storage considerations and architecture here.</w:t>
      </w:r>
    </w:p>
    <w:bookmarkEnd w:id="95"/>
    <w:bookmarkEnd w:id="96"/>
    <w:bookmarkEnd w:id="97"/>
    <w:bookmarkStart w:id="113" w:name="design-principles-1"/>
    <w:p>
      <w:pPr>
        <w:pStyle w:val="Heading1"/>
      </w:pPr>
      <w:r>
        <w:rPr>
          <w:rStyle w:val="SectionNumber"/>
        </w:rPr>
        <w:t xml:space="preserve">6</w:t>
      </w:r>
      <w:r>
        <w:tab/>
      </w:r>
      <w:r>
        <w:t xml:space="preserve">Design Principles</w:t>
      </w:r>
    </w:p>
    <w:bookmarkStart w:id="112" w:name="design-principles-2"/>
    <w:p>
      <w:pPr>
        <w:pStyle w:val="Heading2"/>
      </w:pPr>
      <w:r>
        <w:rPr>
          <w:rStyle w:val="SectionNumber"/>
        </w:rPr>
        <w:t xml:space="preserve">6.1</w:t>
      </w:r>
      <w:r>
        <w:tab/>
      </w:r>
      <w:r>
        <w:t xml:space="preserve">Design Principles</w:t>
      </w:r>
    </w:p>
    <w:bookmarkStart w:id="98" w:name="overview-2"/>
    <w:p>
      <w:pPr>
        <w:pStyle w:val="Heading3"/>
      </w:pPr>
      <w:r>
        <w:rPr>
          <w:rStyle w:val="SectionNumber"/>
        </w:rPr>
        <w:t xml:space="preserve">6.1.1</w:t>
      </w:r>
      <w:r>
        <w:tab/>
      </w:r>
      <w:r>
        <w:t xml:space="preserve">Overview</w:t>
      </w:r>
    </w:p>
    <w:p>
      <w:pPr>
        <w:pStyle w:val="FirstParagraph"/>
      </w:pPr>
      <w:r>
        <w:t xml:space="preserve">The RH OVE solution is built on fundamental design principles that ensure scalability, security, and operational efficiency for hybrid container and VM workloads.</w:t>
      </w:r>
    </w:p>
    <w:bookmarkEnd w:id="98"/>
    <w:bookmarkStart w:id="104" w:name="core-principles"/>
    <w:p>
      <w:pPr>
        <w:pStyle w:val="Heading3"/>
      </w:pPr>
      <w:r>
        <w:rPr>
          <w:rStyle w:val="SectionNumber"/>
        </w:rPr>
        <w:t xml:space="preserve">6.1.2</w:t>
      </w:r>
      <w:r>
        <w:tab/>
      </w:r>
      <w:r>
        <w:t xml:space="preserve">Core Principles</w:t>
      </w:r>
    </w:p>
    <w:bookmarkStart w:id="99" w:name="application-namespace-based-topology"/>
    <w:p>
      <w:pPr>
        <w:pStyle w:val="Heading4"/>
      </w:pPr>
      <w:r>
        <w:rPr>
          <w:rStyle w:val="SectionNumber"/>
        </w:rPr>
        <w:t xml:space="preserve">6.1.2.1</w:t>
      </w:r>
      <w:r>
        <w:tab/>
      </w:r>
      <w:r>
        <w:t xml:space="preserve">1. Application Namespace-Based Topology</w:t>
      </w:r>
    </w:p>
    <w:p>
      <w:pPr>
        <w:pStyle w:val="FirstParagraph"/>
      </w:pPr>
      <w:r>
        <w:t xml:space="preserve">Based on the analysis from our research, using an application namespace-based topology is considered a best practice for RH OVE clusters.</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"Cluster Level"</w:t>
      </w:r>
      <w:r>
        <w:br/>
      </w:r>
      <w:r>
        <w:rPr>
          <w:rStyle w:val="VerbatimChar"/>
        </w:rPr>
        <w:t xml:space="preserve">        A[RH OVE Cluster]</w:t>
      </w:r>
      <w:r>
        <w:br/>
      </w:r>
      <w:r>
        <w:rPr>
          <w:rStyle w:val="VerbatimChar"/>
        </w:rPr>
        <w:t xml:space="preserve">    end</w:t>
      </w:r>
      <w:r>
        <w:br/>
      </w:r>
      <w:r>
        <w:rPr>
          <w:rStyle w:val="VerbatimChar"/>
        </w:rPr>
        <w:t xml:space="preserve">    </w:t>
      </w:r>
      <w:r>
        <w:br/>
      </w:r>
      <w:r>
        <w:rPr>
          <w:rStyle w:val="VerbatimChar"/>
        </w:rPr>
        <w:t xml:space="preserve">    subgraph "Application Namespaces"</w:t>
      </w:r>
      <w:r>
        <w:br/>
      </w:r>
      <w:r>
        <w:rPr>
          <w:rStyle w:val="VerbatimChar"/>
        </w:rPr>
        <w:t xml:space="preserve">        B[app-web]</w:t>
      </w:r>
      <w:r>
        <w:br/>
      </w:r>
      <w:r>
        <w:rPr>
          <w:rStyle w:val="VerbatimChar"/>
        </w:rPr>
        <w:t xml:space="preserve">        C[app-database]</w:t>
      </w:r>
      <w:r>
        <w:br/>
      </w:r>
      <w:r>
        <w:rPr>
          <w:rStyle w:val="VerbatimChar"/>
        </w:rPr>
        <w:t xml:space="preserve">        D[app-analytics]</w:t>
      </w:r>
      <w:r>
        <w:br/>
      </w:r>
      <w:r>
        <w:rPr>
          <w:rStyle w:val="VerbatimChar"/>
        </w:rPr>
        <w:t xml:space="preserve">        E[app-monitoring]</w:t>
      </w:r>
      <w:r>
        <w:br/>
      </w:r>
      <w:r>
        <w:rPr>
          <w:rStyle w:val="VerbatimChar"/>
        </w:rPr>
        <w:t xml:space="preserve">    end</w:t>
      </w:r>
      <w:r>
        <w:br/>
      </w:r>
      <w:r>
        <w:rPr>
          <w:rStyle w:val="VerbatimChar"/>
        </w:rPr>
        <w:t xml:space="preserve">    </w:t>
      </w:r>
      <w:r>
        <w:br/>
      </w:r>
      <w:r>
        <w:rPr>
          <w:rStyle w:val="VerbatimChar"/>
        </w:rPr>
        <w:t xml:space="preserve">    subgraph "Resources per Namespace"</w:t>
      </w:r>
      <w:r>
        <w:br/>
      </w:r>
      <w:r>
        <w:rPr>
          <w:rStyle w:val="VerbatimChar"/>
        </w:rPr>
        <w:t xml:space="preserve">        B --&gt; F[VMs + Containers + Storage + Network]</w:t>
      </w:r>
      <w:r>
        <w:br/>
      </w:r>
      <w:r>
        <w:rPr>
          <w:rStyle w:val="VerbatimChar"/>
        </w:rPr>
        <w:t xml:space="preserve">        C --&gt; G[VMs + Containers + Storage + Network]</w:t>
      </w:r>
      <w:r>
        <w:br/>
      </w:r>
      <w:r>
        <w:rPr>
          <w:rStyle w:val="VerbatimChar"/>
        </w:rPr>
        <w:t xml:space="preserve">        D --&gt; H[VMs + Containers + Storage + Network]</w:t>
      </w:r>
      <w:r>
        <w:br/>
      </w:r>
      <w:r>
        <w:rPr>
          <w:rStyle w:val="VerbatimChar"/>
        </w:rPr>
        <w:t xml:space="preserve">        E --&gt; I[VMs + Containers + Storage + Network]</w:t>
      </w:r>
      <w:r>
        <w:br/>
      </w:r>
      <w:r>
        <w:rPr>
          <w:rStyle w:val="VerbatimChar"/>
        </w:rPr>
        <w:t xml:space="preserve">    end</w:t>
      </w:r>
    </w:p>
    <w:p>
      <w:pPr>
        <w:pStyle w:val="FirstParagraph"/>
      </w:pPr>
      <w:r>
        <w:rPr>
          <w:i/>
          <w:iCs/>
        </w:rPr>
        <w:t xml:space="preserve">Note: Diagram rendering failed, showing code instead.</w:t>
      </w:r>
    </w:p>
    <w:p>
      <w:pPr>
        <w:pStyle w:val="BodyText"/>
      </w:pPr>
      <w:r>
        <w:rPr>
          <w:b/>
          <w:bCs/>
        </w:rPr>
        <w:t xml:space="preserve">Benefits:</w:t>
      </w:r>
      <w:r>
        <w:t xml:space="preserve"> </w:t>
      </w:r>
      <w:r>
        <w:t xml:space="preserve">-</w:t>
      </w:r>
      <w:r>
        <w:t xml:space="preserve"> </w:t>
      </w:r>
      <w:r>
        <w:rPr>
          <w:b/>
          <w:bCs/>
        </w:rPr>
        <w:t xml:space="preserve">Isolation and Security</w:t>
      </w:r>
      <w:r>
        <w:t xml:space="preserve">: Strong RBAC and network policy enforcement</w:t>
      </w:r>
      <w:r>
        <w:t xml:space="preserve"> </w:t>
      </w:r>
      <w:r>
        <w:t xml:space="preserve">-</w:t>
      </w:r>
      <w:r>
        <w:t xml:space="preserve"> </w:t>
      </w:r>
      <w:r>
        <w:rPr>
          <w:b/>
          <w:bCs/>
        </w:rPr>
        <w:t xml:space="preserve">Operational Efficiency</w:t>
      </w:r>
      <w:r>
        <w:t xml:space="preserve">: Simplified management and troubleshooting</w:t>
      </w:r>
      <w:r>
        <w:t xml:space="preserve"> </w:t>
      </w:r>
      <w:r>
        <w:t xml:space="preserve">-</w:t>
      </w:r>
      <w:r>
        <w:t xml:space="preserve"> </w:t>
      </w:r>
      <w:r>
        <w:rPr>
          <w:b/>
          <w:bCs/>
        </w:rPr>
        <w:t xml:space="preserve">Network Segregation</w:t>
      </w:r>
      <w:r>
        <w:t xml:space="preserve">: Namespace-scoped NetworkAttachmentDefinitions</w:t>
      </w:r>
      <w:r>
        <w:t xml:space="preserve"> </w:t>
      </w:r>
      <w:r>
        <w:t xml:space="preserve">-</w:t>
      </w:r>
      <w:r>
        <w:t xml:space="preserve"> </w:t>
      </w:r>
      <w:r>
        <w:rPr>
          <w:b/>
          <w:bCs/>
        </w:rPr>
        <w:t xml:space="preserve">Scalability</w:t>
      </w:r>
      <w:r>
        <w:t xml:space="preserve">: Prevents resource clutter and performance bottlenecks</w:t>
      </w:r>
      <w:r>
        <w:t xml:space="preserve"> </w:t>
      </w:r>
      <w:r>
        <w:t xml:space="preserve">-</w:t>
      </w:r>
      <w:r>
        <w:t xml:space="preserve"> </w:t>
      </w:r>
      <w:r>
        <w:rPr>
          <w:b/>
          <w:bCs/>
        </w:rPr>
        <w:t xml:space="preserve">Policy Management</w:t>
      </w:r>
      <w:r>
        <w:t xml:space="preserve">: Granular security policies and quotas</w:t>
      </w:r>
    </w:p>
    <w:p>
      <w:pPr>
        <w:pStyle w:val="BodyText"/>
      </w:pPr>
      <w:r>
        <w:rPr>
          <w:b/>
          <w:bCs/>
        </w:rPr>
        <w:t xml:space="preserve">Implementation:</w:t>
      </w:r>
      <w:r>
        <w:t xml:space="preserve"> </w:t>
      </w:r>
      <w:r>
        <w:t xml:space="preserve">- Group related VMs and Kubernetes resources by application or business domain</w:t>
      </w:r>
      <w:r>
        <w:t xml:space="preserve"> </w:t>
      </w:r>
      <w:r>
        <w:t xml:space="preserve">- Apply consistent labeling for automation and cost management</w:t>
      </w:r>
      <w:r>
        <w:t xml:space="preserve"> </w:t>
      </w:r>
      <w:r>
        <w:t xml:space="preserve">- Combine with network policies and RBAC rules</w:t>
      </w:r>
      <w:r>
        <w:t xml:space="preserve"> </w:t>
      </w:r>
      <w:r>
        <w:t xml:space="preserve">- Designate separate namespaces for dev, test, and prod environments</w:t>
      </w:r>
    </w:p>
    <w:bookmarkEnd w:id="99"/>
    <w:bookmarkStart w:id="100" w:name="mixed-workload-strategy"/>
    <w:p>
      <w:pPr>
        <w:pStyle w:val="Heading4"/>
      </w:pPr>
      <w:r>
        <w:rPr>
          <w:rStyle w:val="SectionNumber"/>
        </w:rPr>
        <w:t xml:space="preserve">6.1.2.2</w:t>
      </w:r>
      <w:r>
        <w:tab/>
      </w:r>
      <w:r>
        <w:t xml:space="preserve">2. Mixed Workload Strategy</w:t>
      </w:r>
    </w:p>
    <w:p>
      <w:pPr>
        <w:pStyle w:val="FirstParagraph"/>
      </w:pPr>
      <w:r>
        <w:t xml:space="preserve">Multiplexing Kubernetes container workloads and VM workloads on the same RH OVE cluster is highly advantageous:</w:t>
      </w:r>
    </w:p>
    <w:p>
      <w:pPr>
        <w:pStyle w:val="BodyText"/>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"RH OVE Cluster"</w:t>
      </w:r>
      <w:r>
        <w:br/>
      </w:r>
      <w:r>
        <w:rPr>
          <w:rStyle w:val="VerbatimChar"/>
        </w:rPr>
        <w:t xml:space="preserve">        A[Unified Management Platform]</w:t>
      </w:r>
      <w:r>
        <w:br/>
      </w:r>
      <w:r>
        <w:rPr>
          <w:rStyle w:val="VerbatimChar"/>
        </w:rPr>
        <w:t xml:space="preserve">        </w:t>
      </w:r>
      <w:r>
        <w:br/>
      </w:r>
      <w:r>
        <w:rPr>
          <w:rStyle w:val="VerbatimChar"/>
        </w:rPr>
        <w:t xml:space="preserve">        subgraph "Container Workloads"</w:t>
      </w:r>
      <w:r>
        <w:br/>
      </w:r>
      <w:r>
        <w:rPr>
          <w:rStyle w:val="VerbatimChar"/>
        </w:rPr>
        <w:t xml:space="preserve">            B[Microservices]</w:t>
      </w:r>
      <w:r>
        <w:br/>
      </w:r>
      <w:r>
        <w:rPr>
          <w:rStyle w:val="VerbatimChar"/>
        </w:rPr>
        <w:t xml:space="preserve">            C[Cloud-Native Apps]</w:t>
      </w:r>
      <w:r>
        <w:br/>
      </w:r>
      <w:r>
        <w:rPr>
          <w:rStyle w:val="VerbatimChar"/>
        </w:rPr>
        <w:t xml:space="preserve">            D[API Gateways]</w:t>
      </w:r>
      <w:r>
        <w:br/>
      </w:r>
      <w:r>
        <w:rPr>
          <w:rStyle w:val="VerbatimChar"/>
        </w:rPr>
        <w:t xml:space="preserve">        end</w:t>
      </w:r>
      <w:r>
        <w:br/>
      </w:r>
      <w:r>
        <w:rPr>
          <w:rStyle w:val="VerbatimChar"/>
        </w:rPr>
        <w:t xml:space="preserve">        </w:t>
      </w:r>
      <w:r>
        <w:br/>
      </w:r>
      <w:r>
        <w:rPr>
          <w:rStyle w:val="VerbatimChar"/>
        </w:rPr>
        <w:t xml:space="preserve">        subgraph "VM Workloads"</w:t>
      </w:r>
      <w:r>
        <w:br/>
      </w:r>
      <w:r>
        <w:rPr>
          <w:rStyle w:val="VerbatimChar"/>
        </w:rPr>
        <w:t xml:space="preserve">            E[Legacy Applications]</w:t>
      </w:r>
      <w:r>
        <w:br/>
      </w:r>
      <w:r>
        <w:rPr>
          <w:rStyle w:val="VerbatimChar"/>
        </w:rPr>
        <w:t xml:space="preserve">            F[Windows Workloads]</w:t>
      </w:r>
      <w:r>
        <w:br/>
      </w:r>
      <w:r>
        <w:rPr>
          <w:rStyle w:val="VerbatimChar"/>
        </w:rPr>
        <w:t xml:space="preserve">            G[Databases]</w:t>
      </w:r>
      <w:r>
        <w:br/>
      </w:r>
      <w:r>
        <w:rPr>
          <w:rStyle w:val="VerbatimChar"/>
        </w:rPr>
        <w:t xml:space="preserve">            H[Monolithic Applications]</w:t>
      </w:r>
      <w:r>
        <w:br/>
      </w:r>
      <w:r>
        <w:rPr>
          <w:rStyle w:val="VerbatimChar"/>
        </w:rPr>
        <w:t xml:space="preserve">        end</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A --&gt; C</w:t>
      </w:r>
      <w:r>
        <w:br/>
      </w:r>
      <w:r>
        <w:rPr>
          <w:rStyle w:val="VerbatimChar"/>
        </w:rPr>
        <w:t xml:space="preserve">    A --&gt; D</w:t>
      </w:r>
      <w:r>
        <w:br/>
      </w:r>
      <w:r>
        <w:rPr>
          <w:rStyle w:val="VerbatimChar"/>
        </w:rPr>
        <w:t xml:space="preserve">    A --&gt; E</w:t>
      </w:r>
      <w:r>
        <w:br/>
      </w:r>
      <w:r>
        <w:rPr>
          <w:rStyle w:val="VerbatimChar"/>
        </w:rPr>
        <w:t xml:space="preserve">    A --&gt; F</w:t>
      </w:r>
      <w:r>
        <w:br/>
      </w:r>
      <w:r>
        <w:rPr>
          <w:rStyle w:val="VerbatimChar"/>
        </w:rPr>
        <w:t xml:space="preserve">    A --&gt; G</w:t>
      </w:r>
      <w:r>
        <w:br/>
      </w:r>
      <w:r>
        <w:rPr>
          <w:rStyle w:val="VerbatimChar"/>
        </w:rPr>
        <w:t xml:space="preserve">    A --&gt; H</w:t>
      </w:r>
    </w:p>
    <w:p>
      <w:pPr>
        <w:pStyle w:val="FirstParagraph"/>
      </w:pPr>
      <w:r>
        <w:rPr>
          <w:i/>
          <w:iCs/>
        </w:rPr>
        <w:t xml:space="preserve">Note: Diagram rendering failed, showing code instead.</w:t>
      </w:r>
    </w:p>
    <w:p>
      <w:pPr>
        <w:pStyle w:val="BodyText"/>
      </w:pPr>
      <w:r>
        <w:rPr>
          <w:b/>
          <w:bCs/>
        </w:rPr>
        <w:t xml:space="preserve">Advantages:</w:t>
      </w:r>
      <w:r>
        <w:t xml:space="preserve"> </w:t>
      </w:r>
      <w:r>
        <w:t xml:space="preserve">-</w:t>
      </w:r>
      <w:r>
        <w:t xml:space="preserve"> </w:t>
      </w:r>
      <w:r>
        <w:rPr>
          <w:b/>
          <w:bCs/>
        </w:rPr>
        <w:t xml:space="preserve">Unified Management</w:t>
      </w:r>
      <w:r>
        <w:t xml:space="preserve">: Same Kubernetes-native interface for all workloads</w:t>
      </w:r>
      <w:r>
        <w:t xml:space="preserve"> </w:t>
      </w:r>
      <w:r>
        <w:t xml:space="preserve">-</w:t>
      </w:r>
      <w:r>
        <w:t xml:space="preserve"> </w:t>
      </w:r>
      <w:r>
        <w:rPr>
          <w:b/>
          <w:bCs/>
        </w:rPr>
        <w:t xml:space="preserve">Resource Optimization</w:t>
      </w:r>
      <w:r>
        <w:t xml:space="preserve">: Better hardware consolidation</w:t>
      </w:r>
      <w:r>
        <w:t xml:space="preserve"> </w:t>
      </w:r>
      <w:r>
        <w:t xml:space="preserve">-</w:t>
      </w:r>
      <w:r>
        <w:t xml:space="preserve"> </w:t>
      </w:r>
      <w:r>
        <w:rPr>
          <w:b/>
          <w:bCs/>
        </w:rPr>
        <w:t xml:space="preserve">Flexibility</w:t>
      </w:r>
      <w:r>
        <w:t xml:space="preserve">: Gradual modernization path for legacy applications</w:t>
      </w:r>
      <w:r>
        <w:t xml:space="preserve"> </w:t>
      </w:r>
      <w:r>
        <w:t xml:space="preserve">-</w:t>
      </w:r>
      <w:r>
        <w:t xml:space="preserve"> </w:t>
      </w:r>
      <w:r>
        <w:rPr>
          <w:b/>
          <w:bCs/>
        </w:rPr>
        <w:t xml:space="preserve">Streamlined DevOps</w:t>
      </w:r>
      <w:r>
        <w:t xml:space="preserve">: Integrated CI/CD pipelines for all workload types</w:t>
      </w:r>
      <w:r>
        <w:t xml:space="preserve"> </w:t>
      </w:r>
      <w:r>
        <w:t xml:space="preserve">-</w:t>
      </w:r>
      <w:r>
        <w:t xml:space="preserve"> </w:t>
      </w:r>
      <w:r>
        <w:rPr>
          <w:b/>
          <w:bCs/>
        </w:rPr>
        <w:t xml:space="preserve">Advanced Platform Features</w:t>
      </w:r>
      <w:r>
        <w:t xml:space="preserve">: HA, storage provisioning, monitoring for all</w:t>
      </w:r>
    </w:p>
    <w:bookmarkEnd w:id="100"/>
    <w:bookmarkStart w:id="101" w:name="security-first-design"/>
    <w:p>
      <w:pPr>
        <w:pStyle w:val="Heading4"/>
      </w:pPr>
      <w:r>
        <w:rPr>
          <w:rStyle w:val="SectionNumber"/>
        </w:rPr>
        <w:t xml:space="preserve">6.1.2.3</w:t>
      </w:r>
      <w:r>
        <w:tab/>
      </w:r>
      <w:r>
        <w:t xml:space="preserve">3. Security-First Design</w:t>
      </w:r>
    </w:p>
    <w:p>
      <w:pPr>
        <w:pStyle w:val="FirstParagraph"/>
      </w:pPr>
      <w:r>
        <w:t xml:space="preserve">Implement defense-in-depth security across all layers:</w:t>
      </w:r>
    </w:p>
    <w:p>
      <w:pPr>
        <w:pStyle w:val="BodyText"/>
      </w:pPr>
      <w:r>
        <w:rPr>
          <w:b/>
          <w:bCs/>
        </w:rPr>
        <w:t xml:space="preserve">[Mermaid Flowchart/Graph Diagram - Rendering Failed]</w:t>
      </w:r>
    </w:p>
    <w:p>
      <w:pPr>
        <w:pStyle w:val="SourceCode"/>
      </w:pPr>
      <w:r>
        <w:rPr>
          <w:rStyle w:val="VerbatimChar"/>
        </w:rPr>
        <w:t xml:space="preserve">graph TD</w:t>
      </w:r>
      <w:r>
        <w:br/>
      </w:r>
      <w:r>
        <w:rPr>
          <w:rStyle w:val="VerbatimChar"/>
        </w:rPr>
        <w:t xml:space="preserve">    A[Security Layers] --&gt; B[Network Security]</w:t>
      </w:r>
      <w:r>
        <w:br/>
      </w:r>
      <w:r>
        <w:rPr>
          <w:rStyle w:val="VerbatimChar"/>
        </w:rPr>
        <w:t xml:space="preserve">    A --&gt; C[Admission Control]</w:t>
      </w:r>
      <w:r>
        <w:br/>
      </w:r>
      <w:r>
        <w:rPr>
          <w:rStyle w:val="VerbatimChar"/>
        </w:rPr>
        <w:t xml:space="preserve">    A --&gt; D[RBAC &amp; SCC]</w:t>
      </w:r>
      <w:r>
        <w:br/>
      </w:r>
      <w:r>
        <w:rPr>
          <w:rStyle w:val="VerbatimChar"/>
        </w:rPr>
        <w:t xml:space="preserve">    A --&gt; E[Pod Security Standards]</w:t>
      </w:r>
      <w:r>
        <w:br/>
      </w:r>
      <w:r>
        <w:rPr>
          <w:rStyle w:val="VerbatimChar"/>
        </w:rPr>
        <w:t xml:space="preserve">    A --&gt; F[Image Security]</w:t>
      </w:r>
      <w:r>
        <w:br/>
      </w:r>
      <w:r>
        <w:rPr>
          <w:rStyle w:val="VerbatimChar"/>
        </w:rPr>
        <w:t xml:space="preserve">    </w:t>
      </w:r>
      <w:r>
        <w:br/>
      </w:r>
      <w:r>
        <w:rPr>
          <w:rStyle w:val="VerbatimChar"/>
        </w:rPr>
        <w:t xml:space="preserve">    B --&gt; G[Cilium CNI with eBPF]</w:t>
      </w:r>
      <w:r>
        <w:br/>
      </w:r>
      <w:r>
        <w:rPr>
          <w:rStyle w:val="VerbatimChar"/>
        </w:rPr>
        <w:t xml:space="preserve">    B --&gt; H[Network Policies]</w:t>
      </w:r>
      <w:r>
        <w:br/>
      </w:r>
      <w:r>
        <w:rPr>
          <w:rStyle w:val="VerbatimChar"/>
        </w:rPr>
        <w:t xml:space="preserve">    B --&gt; I[Microsegmentation]</w:t>
      </w:r>
      <w:r>
        <w:br/>
      </w:r>
      <w:r>
        <w:rPr>
          <w:rStyle w:val="VerbatimChar"/>
        </w:rPr>
        <w:t xml:space="preserve">    </w:t>
      </w:r>
      <w:r>
        <w:br/>
      </w:r>
      <w:r>
        <w:rPr>
          <w:rStyle w:val="VerbatimChar"/>
        </w:rPr>
        <w:t xml:space="preserve">    C --&gt; J[OpenShift Built-in]</w:t>
      </w:r>
      <w:r>
        <w:br/>
      </w:r>
      <w:r>
        <w:rPr>
          <w:rStyle w:val="VerbatimChar"/>
        </w:rPr>
        <w:t xml:space="preserve">    C --&gt; K[KubeVirt Webhooks]</w:t>
      </w:r>
      <w:r>
        <w:br/>
      </w:r>
      <w:r>
        <w:rPr>
          <w:rStyle w:val="VerbatimChar"/>
        </w:rPr>
        <w:t xml:space="preserve">    C --&gt; L[Kyverno Policies]</w:t>
      </w:r>
      <w:r>
        <w:br/>
      </w:r>
      <w:r>
        <w:rPr>
          <w:rStyle w:val="VerbatimChar"/>
        </w:rPr>
        <w:t xml:space="preserve">    </w:t>
      </w:r>
      <w:r>
        <w:br/>
      </w:r>
      <w:r>
        <w:rPr>
          <w:rStyle w:val="VerbatimChar"/>
        </w:rPr>
        <w:t xml:space="preserve">    D --&gt; M[Role-Based Access Control]</w:t>
      </w:r>
      <w:r>
        <w:br/>
      </w:r>
      <w:r>
        <w:rPr>
          <w:rStyle w:val="VerbatimChar"/>
        </w:rPr>
        <w:t xml:space="preserve">    D --&gt; N[Security Context Constraints]</w:t>
      </w:r>
      <w:r>
        <w:br/>
      </w:r>
      <w:r>
        <w:rPr>
          <w:rStyle w:val="VerbatimChar"/>
        </w:rPr>
        <w:t xml:space="preserve">    </w:t>
      </w:r>
      <w:r>
        <w:br/>
      </w:r>
      <w:r>
        <w:rPr>
          <w:rStyle w:val="VerbatimChar"/>
        </w:rPr>
        <w:t xml:space="preserve">    E --&gt; O[Pod Security Standards]</w:t>
      </w:r>
      <w:r>
        <w:br/>
      </w:r>
      <w:r>
        <w:rPr>
          <w:rStyle w:val="VerbatimChar"/>
        </w:rPr>
        <w:t xml:space="preserve">    E --&gt; P[Workload Isolation]</w:t>
      </w:r>
      <w:r>
        <w:br/>
      </w:r>
      <w:r>
        <w:rPr>
          <w:rStyle w:val="VerbatimChar"/>
        </w:rPr>
        <w:t xml:space="preserve">    </w:t>
      </w:r>
      <w:r>
        <w:br/>
      </w:r>
      <w:r>
        <w:rPr>
          <w:rStyle w:val="VerbatimChar"/>
        </w:rPr>
        <w:t xml:space="preserve">    F --&gt; Q[Image Scanning]</w:t>
      </w:r>
      <w:r>
        <w:br/>
      </w:r>
      <w:r>
        <w:rPr>
          <w:rStyle w:val="VerbatimChar"/>
        </w:rPr>
        <w:t xml:space="preserve">    F --&gt; R[Registry Security]</w:t>
      </w:r>
    </w:p>
    <w:p>
      <w:pPr>
        <w:pStyle w:val="FirstParagraph"/>
      </w:pPr>
      <w:r>
        <w:rPr>
          <w:i/>
          <w:iCs/>
        </w:rPr>
        <w:t xml:space="preserve">Note: Diagram rendering failed, showing code instead.</w:t>
      </w:r>
    </w:p>
    <w:bookmarkEnd w:id="101"/>
    <w:bookmarkStart w:id="102" w:name="gitops-driven-operations"/>
    <w:p>
      <w:pPr>
        <w:pStyle w:val="Heading4"/>
      </w:pPr>
      <w:r>
        <w:rPr>
          <w:rStyle w:val="SectionNumber"/>
        </w:rPr>
        <w:t xml:space="preserve">6.1.2.4</w:t>
      </w:r>
      <w:r>
        <w:tab/>
      </w:r>
      <w:r>
        <w:t xml:space="preserve">4. GitOps-Driven Operations</w:t>
      </w:r>
    </w:p>
    <w:p>
      <w:pPr>
        <w:pStyle w:val="FirstParagraph"/>
      </w:pPr>
      <w:r>
        <w:t xml:space="preserve">Implement infrastructure and application management through GitOps principles:</w:t>
      </w:r>
    </w:p>
    <w:p>
      <w:pPr>
        <w:pStyle w:val="BodyText"/>
      </w:pPr>
      <w:r>
        <w:rPr>
          <w:b/>
          <w:bCs/>
        </w:rPr>
        <w:t xml:space="preserve">Benefits:</w:t>
      </w:r>
      <w:r>
        <w:t xml:space="preserve"> </w:t>
      </w:r>
      <w:r>
        <w:t xml:space="preserve">-</w:t>
      </w:r>
      <w:r>
        <w:t xml:space="preserve"> </w:t>
      </w:r>
      <w:r>
        <w:rPr>
          <w:b/>
          <w:bCs/>
        </w:rPr>
        <w:t xml:space="preserve">Single Source of Truth</w:t>
      </w:r>
      <w:r>
        <w:t xml:space="preserve">: All configurations version-controlled in Git</w:t>
      </w:r>
      <w:r>
        <w:t xml:space="preserve"> </w:t>
      </w:r>
      <w:r>
        <w:t xml:space="preserve">-</w:t>
      </w:r>
      <w:r>
        <w:t xml:space="preserve"> </w:t>
      </w:r>
      <w:r>
        <w:rPr>
          <w:b/>
          <w:bCs/>
        </w:rPr>
        <w:t xml:space="preserve">Declarative Management</w:t>
      </w:r>
      <w:r>
        <w:t xml:space="preserve">: Infrastructure as Code for VMs and containers</w:t>
      </w:r>
      <w:r>
        <w:t xml:space="preserve"> </w:t>
      </w:r>
      <w:r>
        <w:t xml:space="preserve">-</w:t>
      </w:r>
      <w:r>
        <w:t xml:space="preserve"> </w:t>
      </w:r>
      <w:r>
        <w:rPr>
          <w:b/>
          <w:bCs/>
        </w:rPr>
        <w:t xml:space="preserve">Automation</w:t>
      </w:r>
      <w:r>
        <w:t xml:space="preserve">: Reduced human error through automated deployments</w:t>
      </w:r>
      <w:r>
        <w:t xml:space="preserve"> </w:t>
      </w:r>
      <w:r>
        <w:t xml:space="preserve">-</w:t>
      </w:r>
      <w:r>
        <w:t xml:space="preserve"> </w:t>
      </w:r>
      <w:r>
        <w:rPr>
          <w:b/>
          <w:bCs/>
        </w:rPr>
        <w:t xml:space="preserve">Auditability</w:t>
      </w:r>
      <w:r>
        <w:t xml:space="preserve">: Complete change tracking and rollback capabilities</w:t>
      </w:r>
      <w:r>
        <w:t xml:space="preserve"> </w:t>
      </w:r>
      <w:r>
        <w:t xml:space="preserve">-</w:t>
      </w:r>
      <w:r>
        <w:t xml:space="preserve"> </w:t>
      </w:r>
      <w:r>
        <w:rPr>
          <w:b/>
          <w:bCs/>
        </w:rPr>
        <w:t xml:space="preserve">Collaboration</w:t>
      </w:r>
      <w:r>
        <w:t xml:space="preserve">: Peer review through pull requests</w:t>
      </w:r>
    </w:p>
    <w:bookmarkEnd w:id="102"/>
    <w:bookmarkStart w:id="103" w:name="observability-and-monitoring-1"/>
    <w:p>
      <w:pPr>
        <w:pStyle w:val="Heading4"/>
      </w:pPr>
      <w:r>
        <w:rPr>
          <w:rStyle w:val="SectionNumber"/>
        </w:rPr>
        <w:t xml:space="preserve">6.1.2.5</w:t>
      </w:r>
      <w:r>
        <w:tab/>
      </w:r>
      <w:r>
        <w:t xml:space="preserve">5. Observability and Monitoring</w:t>
      </w:r>
    </w:p>
    <w:p>
      <w:pPr>
        <w:pStyle w:val="FirstParagraph"/>
      </w:pPr>
      <w:r>
        <w:t xml:space="preserve">Comprehensive monitoring strategy across all workload types:</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"Monitoring Stack"</w:t>
      </w:r>
      <w:r>
        <w:br/>
      </w:r>
      <w:r>
        <w:rPr>
          <w:rStyle w:val="VerbatimChar"/>
        </w:rPr>
        <w:t xml:space="preserve">        A[Dynatrace] --&gt; B[Full-Stack Monitoring]</w:t>
      </w:r>
      <w:r>
        <w:br/>
      </w:r>
      <w:r>
        <w:rPr>
          <w:rStyle w:val="VerbatimChar"/>
        </w:rPr>
        <w:t xml:space="preserve">        A --&gt; C[AI-Powered Analytics]</w:t>
      </w:r>
      <w:r>
        <w:br/>
      </w:r>
      <w:r>
        <w:rPr>
          <w:rStyle w:val="VerbatimChar"/>
        </w:rPr>
        <w:t xml:space="preserve">        A --&gt; D[Application Performance]</w:t>
      </w:r>
      <w:r>
        <w:br/>
      </w:r>
      <w:r>
        <w:rPr>
          <w:rStyle w:val="VerbatimChar"/>
        </w:rPr>
        <w:t xml:space="preserve">        </w:t>
      </w:r>
      <w:r>
        <w:br/>
      </w:r>
      <w:r>
        <w:rPr>
          <w:rStyle w:val="VerbatimChar"/>
        </w:rPr>
        <w:t xml:space="preserve">        E[Prometheus] --&gt; F[Metrics Collection]</w:t>
      </w:r>
      <w:r>
        <w:br/>
      </w:r>
      <w:r>
        <w:rPr>
          <w:rStyle w:val="VerbatimChar"/>
        </w:rPr>
        <w:t xml:space="preserve">        E --&gt; G[Custom Metrics]</w:t>
      </w:r>
      <w:r>
        <w:br/>
      </w:r>
      <w:r>
        <w:rPr>
          <w:rStyle w:val="VerbatimChar"/>
        </w:rPr>
        <w:t xml:space="preserve">        </w:t>
      </w:r>
      <w:r>
        <w:br/>
      </w:r>
      <w:r>
        <w:rPr>
          <w:rStyle w:val="VerbatimChar"/>
        </w:rPr>
        <w:t xml:space="preserve">        H[OpenShift Monitoring] --&gt; I[Cluster Health]</w:t>
      </w:r>
      <w:r>
        <w:br/>
      </w:r>
      <w:r>
        <w:rPr>
          <w:rStyle w:val="VerbatimChar"/>
        </w:rPr>
        <w:t xml:space="preserve">        H --&gt; J[Platform Metrics]</w:t>
      </w:r>
      <w:r>
        <w:br/>
      </w:r>
      <w:r>
        <w:rPr>
          <w:rStyle w:val="VerbatimChar"/>
        </w:rPr>
        <w:t xml:space="preserve">    end</w:t>
      </w:r>
      <w:r>
        <w:br/>
      </w:r>
      <w:r>
        <w:rPr>
          <w:rStyle w:val="VerbatimChar"/>
        </w:rPr>
        <w:t xml:space="preserve">    </w:t>
      </w:r>
      <w:r>
        <w:br/>
      </w:r>
      <w:r>
        <w:rPr>
          <w:rStyle w:val="VerbatimChar"/>
        </w:rPr>
        <w:t xml:space="preserve">    subgraph "Workloads"</w:t>
      </w:r>
      <w:r>
        <w:br/>
      </w:r>
      <w:r>
        <w:rPr>
          <w:rStyle w:val="VerbatimChar"/>
        </w:rPr>
        <w:t xml:space="preserve">        K[VMs]</w:t>
      </w:r>
      <w:r>
        <w:br/>
      </w:r>
      <w:r>
        <w:rPr>
          <w:rStyle w:val="VerbatimChar"/>
        </w:rPr>
        <w:t xml:space="preserve">        L[Containers]</w:t>
      </w:r>
      <w:r>
        <w:br/>
      </w:r>
      <w:r>
        <w:rPr>
          <w:rStyle w:val="VerbatimChar"/>
        </w:rPr>
        <w:t xml:space="preserve">        M[Infrastructure]</w:t>
      </w:r>
      <w:r>
        <w:br/>
      </w:r>
      <w:r>
        <w:rPr>
          <w:rStyle w:val="VerbatimChar"/>
        </w:rPr>
        <w:t xml:space="preserve">    end</w:t>
      </w:r>
      <w:r>
        <w:br/>
      </w:r>
      <w:r>
        <w:rPr>
          <w:rStyle w:val="VerbatimChar"/>
        </w:rPr>
        <w:t xml:space="preserve">    </w:t>
      </w:r>
      <w:r>
        <w:br/>
      </w:r>
      <w:r>
        <w:rPr>
          <w:rStyle w:val="VerbatimChar"/>
        </w:rPr>
        <w:t xml:space="preserve">    B --&gt; K</w:t>
      </w:r>
      <w:r>
        <w:br/>
      </w:r>
      <w:r>
        <w:rPr>
          <w:rStyle w:val="VerbatimChar"/>
        </w:rPr>
        <w:t xml:space="preserve">    B --&gt; L</w:t>
      </w:r>
      <w:r>
        <w:br/>
      </w:r>
      <w:r>
        <w:rPr>
          <w:rStyle w:val="VerbatimChar"/>
        </w:rPr>
        <w:t xml:space="preserve">    B --&gt; M</w:t>
      </w:r>
      <w:r>
        <w:br/>
      </w:r>
      <w:r>
        <w:rPr>
          <w:rStyle w:val="VerbatimChar"/>
        </w:rPr>
        <w:t xml:space="preserve">    F --&gt; K</w:t>
      </w:r>
      <w:r>
        <w:br/>
      </w:r>
      <w:r>
        <w:rPr>
          <w:rStyle w:val="VerbatimChar"/>
        </w:rPr>
        <w:t xml:space="preserve">    F --&gt; L</w:t>
      </w:r>
      <w:r>
        <w:br/>
      </w:r>
      <w:r>
        <w:rPr>
          <w:rStyle w:val="VerbatimChar"/>
        </w:rPr>
        <w:t xml:space="preserve">    I --&gt; M</w:t>
      </w:r>
    </w:p>
    <w:p>
      <w:pPr>
        <w:pStyle w:val="FirstParagraph"/>
      </w:pPr>
      <w:r>
        <w:rPr>
          <w:i/>
          <w:iCs/>
        </w:rPr>
        <w:t xml:space="preserve">Note: Diagram rendering failed, showing code instead.</w:t>
      </w:r>
    </w:p>
    <w:bookmarkEnd w:id="103"/>
    <w:bookmarkEnd w:id="104"/>
    <w:bookmarkStart w:id="108" w:name="implementation-guidelines"/>
    <w:p>
      <w:pPr>
        <w:pStyle w:val="Heading3"/>
      </w:pPr>
      <w:r>
        <w:rPr>
          <w:rStyle w:val="SectionNumber"/>
        </w:rPr>
        <w:t xml:space="preserve">6.1.3</w:t>
      </w:r>
      <w:r>
        <w:tab/>
      </w:r>
      <w:r>
        <w:t xml:space="preserve">Implementation Guidelines</w:t>
      </w:r>
    </w:p>
    <w:bookmarkStart w:id="105" w:name="namespace-design"/>
    <w:p>
      <w:pPr>
        <w:pStyle w:val="Heading4"/>
      </w:pPr>
      <w:r>
        <w:rPr>
          <w:rStyle w:val="SectionNumber"/>
        </w:rPr>
        <w:t xml:space="preserve">6.1.3.1</w:t>
      </w:r>
      <w:r>
        <w:tab/>
      </w:r>
      <w:r>
        <w:t xml:space="preserve">Namespace Design</w:t>
      </w:r>
    </w:p>
    <w:p>
      <w:pPr>
        <w:pStyle w:val="SourceCode"/>
      </w:pPr>
      <w:r>
        <w:rPr>
          <w:rStyle w:val="CommentTok"/>
        </w:rPr>
        <w:t xml:space="preserve">## Example namespace structure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network-policy</w:t>
      </w:r>
      <w:r>
        <w:rPr>
          <w:rStyle w:val="KeywordTok"/>
        </w:rPr>
        <w:t xml:space="preserve">:</w:t>
      </w:r>
      <w:r>
        <w:rPr>
          <w:rStyle w:val="AttributeTok"/>
        </w:rPr>
        <w:t xml:space="preserve"> strict</w:t>
      </w:r>
      <w:r>
        <w:br/>
      </w:r>
      <w:r>
        <w:rPr>
          <w:rStyle w:val="AttributeTok"/>
        </w:rPr>
        <w:t xml:space="preserve">    </w:t>
      </w:r>
      <w:r>
        <w:rPr>
          <w:rStyle w:val="FunctionTok"/>
        </w:rPr>
        <w:t xml:space="preserve">backup-policy</w:t>
      </w:r>
      <w:r>
        <w:rPr>
          <w:rStyle w:val="KeywordTok"/>
        </w:rPr>
        <w:t xml:space="preserve">:</w:t>
      </w:r>
      <w:r>
        <w:rPr>
          <w:rStyle w:val="AttributeTok"/>
        </w:rPr>
        <w:t xml:space="preserve"> daily</w:t>
      </w:r>
    </w:p>
    <w:bookmarkEnd w:id="105"/>
    <w:bookmarkStart w:id="106" w:name="resource-quotas"/>
    <w:p>
      <w:pPr>
        <w:pStyle w:val="Heading4"/>
      </w:pPr>
      <w:r>
        <w:rPr>
          <w:rStyle w:val="SectionNumber"/>
        </w:rPr>
        <w:t xml:space="preserve">6.1.3.2</w:t>
      </w:r>
      <w:r>
        <w:tab/>
      </w:r>
      <w:r>
        <w:t xml:space="preserve">Resource Quotas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compute-quota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requests.memory</w:t>
      </w:r>
      <w:r>
        <w:rPr>
          <w:rStyle w:val="KeywordTok"/>
        </w:rPr>
        <w:t xml:space="preserve">:</w:t>
      </w:r>
      <w:r>
        <w:rPr>
          <w:rStyle w:val="AttributeTok"/>
        </w:rPr>
        <w:t xml:space="preserve"> 20Gi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limits.memory</w:t>
      </w:r>
      <w:r>
        <w:rPr>
          <w:rStyle w:val="KeywordTok"/>
        </w:rPr>
        <w:t xml:space="preserve">:</w:t>
      </w:r>
      <w:r>
        <w:rPr>
          <w:rStyle w:val="AttributeTok"/>
        </w:rPr>
        <w:t xml:space="preserve"> 40Gi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p>
    <w:bookmarkEnd w:id="106"/>
    <w:bookmarkStart w:id="107" w:name="network-policies"/>
    <w:p>
      <w:pPr>
        <w:pStyle w:val="Heading4"/>
      </w:pPr>
      <w:r>
        <w:rPr>
          <w:rStyle w:val="SectionNumber"/>
        </w:rPr>
        <w:t xml:space="preserve">6.1.3.3</w:t>
      </w:r>
      <w:r>
        <w:tab/>
      </w:r>
      <w:r>
        <w:t xml:space="preserve">Network Policies</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app-web-netpol</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app-gateway-prod</w:t>
      </w:r>
    </w:p>
    <w:bookmarkEnd w:id="107"/>
    <w:bookmarkEnd w:id="108"/>
    <w:bookmarkStart w:id="111" w:name="best-practices-1"/>
    <w:p>
      <w:pPr>
        <w:pStyle w:val="Heading3"/>
      </w:pPr>
      <w:r>
        <w:rPr>
          <w:rStyle w:val="SectionNumber"/>
        </w:rPr>
        <w:t xml:space="preserve">6.1.4</w:t>
      </w:r>
      <w:r>
        <w:tab/>
      </w:r>
      <w:r>
        <w:t xml:space="preserve">Best Practices</w:t>
      </w:r>
    </w:p>
    <w:bookmarkStart w:id="109" w:name="design-decisions"/>
    <w:p>
      <w:pPr>
        <w:pStyle w:val="Heading4"/>
      </w:pPr>
      <w:r>
        <w:rPr>
          <w:rStyle w:val="SectionNumber"/>
        </w:rPr>
        <w:t xml:space="preserve">6.1.4.1</w:t>
      </w:r>
      <w:r>
        <w:tab/>
      </w:r>
      <w:r>
        <w:t xml:space="preserve">Design Decisions</w:t>
      </w:r>
    </w:p>
    <w:p>
      <w:pPr>
        <w:pStyle w:val="Compact"/>
        <w:numPr>
          <w:ilvl w:val="0"/>
          <w:numId w:val="1021"/>
        </w:numPr>
      </w:pPr>
      <w:r>
        <w:rPr>
          <w:b/>
          <w:bCs/>
        </w:rPr>
        <w:t xml:space="preserve">Plan namespace strategy early</w:t>
      </w:r>
      <w:r>
        <w:t xml:space="preserve">: Define naming conventions and access hierarchies</w:t>
      </w:r>
    </w:p>
    <w:p>
      <w:pPr>
        <w:pStyle w:val="Compact"/>
        <w:numPr>
          <w:ilvl w:val="0"/>
          <w:numId w:val="1021"/>
        </w:numPr>
      </w:pPr>
      <w:r>
        <w:rPr>
          <w:b/>
          <w:bCs/>
        </w:rPr>
        <w:t xml:space="preserve">Implement least privilege</w:t>
      </w:r>
      <w:r>
        <w:t xml:space="preserve">: Use RBAC and network policies consistently</w:t>
      </w:r>
    </w:p>
    <w:p>
      <w:pPr>
        <w:pStyle w:val="Compact"/>
        <w:numPr>
          <w:ilvl w:val="0"/>
          <w:numId w:val="1021"/>
        </w:numPr>
      </w:pPr>
      <w:r>
        <w:rPr>
          <w:b/>
          <w:bCs/>
        </w:rPr>
        <w:t xml:space="preserve">Design for scale</w:t>
      </w:r>
      <w:r>
        <w:t xml:space="preserve">: Consider resource limits and node capacity planning</w:t>
      </w:r>
    </w:p>
    <w:p>
      <w:pPr>
        <w:pStyle w:val="Compact"/>
        <w:numPr>
          <w:ilvl w:val="0"/>
          <w:numId w:val="1021"/>
        </w:numPr>
      </w:pPr>
      <w:r>
        <w:rPr>
          <w:b/>
          <w:bCs/>
        </w:rPr>
        <w:t xml:space="preserve">Plan for disaster recovery</w:t>
      </w:r>
      <w:r>
        <w:t xml:space="preserve">: Include backup and restoration strategies</w:t>
      </w:r>
    </w:p>
    <w:bookmarkEnd w:id="109"/>
    <w:bookmarkStart w:id="110" w:name="operational-considerations"/>
    <w:p>
      <w:pPr>
        <w:pStyle w:val="Heading4"/>
      </w:pPr>
      <w:r>
        <w:rPr>
          <w:rStyle w:val="SectionNumber"/>
        </w:rPr>
        <w:t xml:space="preserve">6.1.4.2</w:t>
      </w:r>
      <w:r>
        <w:tab/>
      </w:r>
      <w:r>
        <w:t xml:space="preserve">Operational Considerations</w:t>
      </w:r>
    </w:p>
    <w:p>
      <w:pPr>
        <w:pStyle w:val="Compact"/>
        <w:numPr>
          <w:ilvl w:val="0"/>
          <w:numId w:val="1022"/>
        </w:numPr>
      </w:pPr>
      <w:r>
        <w:rPr>
          <w:b/>
          <w:bCs/>
        </w:rPr>
        <w:t xml:space="preserve">Monitor resource utilization</w:t>
      </w:r>
      <w:r>
        <w:t xml:space="preserve">: Prevent resource contention between workload types</w:t>
      </w:r>
    </w:p>
    <w:p>
      <w:pPr>
        <w:pStyle w:val="Compact"/>
        <w:numPr>
          <w:ilvl w:val="0"/>
          <w:numId w:val="1022"/>
        </w:numPr>
      </w:pPr>
      <w:r>
        <w:rPr>
          <w:b/>
          <w:bCs/>
        </w:rPr>
        <w:t xml:space="preserve">Implement proper logging</w:t>
      </w:r>
      <w:r>
        <w:t xml:space="preserve">: Centralized logging for both VMs and containers</w:t>
      </w:r>
    </w:p>
    <w:p>
      <w:pPr>
        <w:pStyle w:val="Compact"/>
        <w:numPr>
          <w:ilvl w:val="0"/>
          <w:numId w:val="1022"/>
        </w:numPr>
      </w:pPr>
      <w:r>
        <w:rPr>
          <w:b/>
          <w:bCs/>
        </w:rPr>
        <w:t xml:space="preserve">Regular security assessments</w:t>
      </w:r>
      <w:r>
        <w:t xml:space="preserve">: Continuous compliance and vulnerability management</w:t>
      </w:r>
    </w:p>
    <w:p>
      <w:pPr>
        <w:pStyle w:val="Compact"/>
        <w:numPr>
          <w:ilvl w:val="0"/>
          <w:numId w:val="1022"/>
        </w:numPr>
      </w:pPr>
      <w:r>
        <w:rPr>
          <w:b/>
          <w:bCs/>
        </w:rPr>
        <w:t xml:space="preserve">Performance testing</w:t>
      </w:r>
      <w:r>
        <w:t xml:space="preserve">: Regular load testing for mixed workload scenarios</w:t>
      </w:r>
    </w:p>
    <w:p>
      <w:pPr>
        <w:pStyle w:val="FirstParagraph"/>
      </w:pPr>
      <w:r>
        <w:t xml:space="preserve">These design principles ensure that the RH OVE solution provides a robust, secure, and scalable platform for modern hybrid workloads while supporting organizational transformation initiatives.</w:t>
      </w:r>
    </w:p>
    <w:bookmarkEnd w:id="110"/>
    <w:bookmarkEnd w:id="111"/>
    <w:bookmarkEnd w:id="112"/>
    <w:bookmarkEnd w:id="113"/>
    <w:bookmarkStart w:id="157" w:name="network-architecture-1"/>
    <w:p>
      <w:pPr>
        <w:pStyle w:val="Heading1"/>
      </w:pPr>
      <w:r>
        <w:rPr>
          <w:rStyle w:val="SectionNumber"/>
        </w:rPr>
        <w:t xml:space="preserve">7</w:t>
      </w:r>
      <w:r>
        <w:tab/>
      </w:r>
      <w:r>
        <w:t xml:space="preserve">Network Architecture</w:t>
      </w:r>
    </w:p>
    <w:bookmarkStart w:id="156" w:name="network-architecture-2"/>
    <w:p>
      <w:pPr>
        <w:pStyle w:val="Heading2"/>
      </w:pPr>
      <w:r>
        <w:rPr>
          <w:rStyle w:val="SectionNumber"/>
        </w:rPr>
        <w:t xml:space="preserve">7.1</w:t>
      </w:r>
      <w:r>
        <w:tab/>
      </w:r>
      <w:r>
        <w:t xml:space="preserve">Network Architecture</w:t>
      </w:r>
    </w:p>
    <w:bookmarkStart w:id="114" w:name="overview-3"/>
    <w:p>
      <w:pPr>
        <w:pStyle w:val="Heading3"/>
      </w:pPr>
      <w:r>
        <w:rPr>
          <w:rStyle w:val="SectionNumber"/>
        </w:rPr>
        <w:t xml:space="preserve">7.1.1</w:t>
      </w:r>
      <w:r>
        <w:tab/>
      </w:r>
      <w:r>
        <w:t xml:space="preserve">Overview</w:t>
      </w:r>
    </w:p>
    <w:p>
      <w:pPr>
        <w:pStyle w:val="FirstParagraph"/>
      </w:pPr>
      <w:r>
        <w:t xml:space="preserve">The RH OVE network architecture leverages Cilium CNI for enhanced security and observability, providing advanced network capabilities through eBPF technology for both container and VM workloads.</w:t>
      </w:r>
    </w:p>
    <w:bookmarkEnd w:id="114"/>
    <w:bookmarkStart w:id="116" w:name="cilium-cni-integration"/>
    <w:p>
      <w:pPr>
        <w:pStyle w:val="Heading3"/>
      </w:pPr>
      <w:r>
        <w:rPr>
          <w:rStyle w:val="SectionNumber"/>
        </w:rPr>
        <w:t xml:space="preserve">7.1.2</w:t>
      </w:r>
      <w:r>
        <w:tab/>
      </w:r>
      <w:r>
        <w:t xml:space="preserve">Cilium CNI Integration</w:t>
      </w:r>
    </w:p>
    <w:p>
      <w:pPr>
        <w:pStyle w:val="FirstParagraph"/>
      </w:pPr>
      <w:r>
        <w:t xml:space="preserve">Based on our research, using Cilium for RH OVE is widely regarded as a strong, future-proof approach with several key advantages:</w:t>
      </w:r>
    </w:p>
    <w:bookmarkStart w:id="115" w:name="benefits"/>
    <w:p>
      <w:pPr>
        <w:pStyle w:val="Heading4"/>
      </w:pPr>
      <w:r>
        <w:rPr>
          <w:rStyle w:val="SectionNumber"/>
        </w:rPr>
        <w:t xml:space="preserve">7.1.2.1</w:t>
      </w:r>
      <w:r>
        <w:tab/>
      </w:r>
      <w:r>
        <w:t xml:space="preserve">Benefits</w:t>
      </w:r>
    </w:p>
    <w:p>
      <w:pPr>
        <w:pStyle w:val="Compact"/>
        <w:numPr>
          <w:ilvl w:val="0"/>
          <w:numId w:val="1023"/>
        </w:numPr>
      </w:pPr>
      <w:r>
        <w:rPr>
          <w:b/>
          <w:bCs/>
        </w:rPr>
        <w:t xml:space="preserve">Red Hat Certification</w:t>
      </w:r>
      <w:r>
        <w:t xml:space="preserve">: Cilium is a certified CNI plugin for OpenShift</w:t>
      </w:r>
    </w:p>
    <w:p>
      <w:pPr>
        <w:pStyle w:val="Compact"/>
        <w:numPr>
          <w:ilvl w:val="0"/>
          <w:numId w:val="1023"/>
        </w:numPr>
      </w:pPr>
      <w:r>
        <w:rPr>
          <w:b/>
          <w:bCs/>
        </w:rPr>
        <w:t xml:space="preserve">eBPF-Powered Enforcement</w:t>
      </w:r>
      <w:r>
        <w:t xml:space="preserve">: Advanced security, visibility, and traffic control</w:t>
      </w:r>
    </w:p>
    <w:p>
      <w:pPr>
        <w:pStyle w:val="Compact"/>
        <w:numPr>
          <w:ilvl w:val="0"/>
          <w:numId w:val="1023"/>
        </w:numPr>
      </w:pPr>
      <w:r>
        <w:rPr>
          <w:b/>
          <w:bCs/>
        </w:rPr>
        <w:t xml:space="preserve">Multi-platform Support</w:t>
      </w:r>
      <w:r>
        <w:t xml:space="preserve">: Works for both containers and VMs in hybrid environments</w:t>
      </w:r>
    </w:p>
    <w:p>
      <w:pPr>
        <w:pStyle w:val="Compact"/>
        <w:numPr>
          <w:ilvl w:val="0"/>
          <w:numId w:val="1023"/>
        </w:numPr>
      </w:pPr>
      <w:r>
        <w:rPr>
          <w:b/>
          <w:bCs/>
        </w:rPr>
        <w:t xml:space="preserve">High Performance</w:t>
      </w:r>
      <w:r>
        <w:t xml:space="preserve">: Superior performance compared to traditional iptables-based CNIs</w:t>
      </w:r>
    </w:p>
    <w:p>
      <w:pPr>
        <w:pStyle w:val="Compact"/>
        <w:numPr>
          <w:ilvl w:val="0"/>
          <w:numId w:val="1023"/>
        </w:numPr>
      </w:pPr>
      <w:r>
        <w:rPr>
          <w:b/>
          <w:bCs/>
        </w:rPr>
        <w:t xml:space="preserve">Service Mesh Capabilities</w:t>
      </w:r>
      <w:r>
        <w:t xml:space="preserve">: L7 security and observability without sidecar proxies</w:t>
      </w:r>
    </w:p>
    <w:bookmarkEnd w:id="115"/>
    <w:bookmarkEnd w:id="116"/>
    <w:bookmarkStart w:id="117" w:name="network-architecture-diagram"/>
    <w:p>
      <w:pPr>
        <w:pStyle w:val="Heading3"/>
      </w:pPr>
      <w:r>
        <w:rPr>
          <w:rStyle w:val="SectionNumber"/>
        </w:rPr>
        <w:t xml:space="preserve">7.1.3</w:t>
      </w:r>
      <w:r>
        <w:tab/>
      </w:r>
      <w:r>
        <w:t xml:space="preserve">Network Architecture Diagram</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"External Networks"</w:t>
      </w:r>
      <w:r>
        <w:br/>
      </w:r>
      <w:r>
        <w:rPr>
          <w:rStyle w:val="VerbatimChar"/>
        </w:rPr>
        <w:t xml:space="preserve">        EXT[External Networks]</w:t>
      </w:r>
      <w:r>
        <w:br/>
      </w:r>
      <w:r>
        <w:rPr>
          <w:rStyle w:val="VerbatimChar"/>
        </w:rPr>
        <w:t xml:space="preserve">        LB[Load Balancers]</w:t>
      </w:r>
      <w:r>
        <w:br/>
      </w:r>
      <w:r>
        <w:rPr>
          <w:rStyle w:val="VerbatimChar"/>
        </w:rPr>
        <w:t xml:space="preserve">    end</w:t>
      </w:r>
      <w:r>
        <w:br/>
      </w:r>
      <w:r>
        <w:rPr>
          <w:rStyle w:val="VerbatimChar"/>
        </w:rPr>
        <w:t xml:space="preserve">    </w:t>
      </w:r>
      <w:r>
        <w:br/>
      </w:r>
      <w:r>
        <w:rPr>
          <w:rStyle w:val="VerbatimChar"/>
        </w:rPr>
        <w:t xml:space="preserve">    subgraph "OpenShift Cluster"</w:t>
      </w:r>
      <w:r>
        <w:br/>
      </w:r>
      <w:r>
        <w:rPr>
          <w:rStyle w:val="VerbatimChar"/>
        </w:rPr>
        <w:t xml:space="preserve">        subgraph "Control Plane"</w:t>
      </w:r>
      <w:r>
        <w:br/>
      </w:r>
      <w:r>
        <w:rPr>
          <w:rStyle w:val="VerbatimChar"/>
        </w:rPr>
        <w:t xml:space="preserve">            API[API Server]</w:t>
      </w:r>
      <w:r>
        <w:br/>
      </w:r>
      <w:r>
        <w:rPr>
          <w:rStyle w:val="VerbatimChar"/>
        </w:rPr>
        <w:t xml:space="preserve">            ETCD[etcd]</w:t>
      </w:r>
      <w:r>
        <w:br/>
      </w:r>
      <w:r>
        <w:rPr>
          <w:rStyle w:val="VerbatimChar"/>
        </w:rPr>
        <w:t xml:space="preserve">        end</w:t>
      </w:r>
      <w:r>
        <w:br/>
      </w:r>
      <w:r>
        <w:rPr>
          <w:rStyle w:val="VerbatimChar"/>
        </w:rPr>
        <w:t xml:space="preserve">        </w:t>
      </w:r>
      <w:r>
        <w:br/>
      </w:r>
      <w:r>
        <w:rPr>
          <w:rStyle w:val="VerbatimChar"/>
        </w:rPr>
        <w:t xml:space="preserve">        subgraph "Cilium Control Plane"</w:t>
      </w:r>
      <w:r>
        <w:br/>
      </w:r>
      <w:r>
        <w:rPr>
          <w:rStyle w:val="VerbatimChar"/>
        </w:rPr>
        <w:t xml:space="preserve">            CA[Cilium Agent]</w:t>
      </w:r>
      <w:r>
        <w:br/>
      </w:r>
      <w:r>
        <w:rPr>
          <w:rStyle w:val="VerbatimChar"/>
        </w:rPr>
        <w:t xml:space="preserve">            CO[Cilium Operator]</w:t>
      </w:r>
      <w:r>
        <w:br/>
      </w:r>
      <w:r>
        <w:rPr>
          <w:rStyle w:val="VerbatimChar"/>
        </w:rPr>
        <w:t xml:space="preserve">            HUB[Hubble Relay]</w:t>
      </w:r>
      <w:r>
        <w:br/>
      </w:r>
      <w:r>
        <w:rPr>
          <w:rStyle w:val="VerbatimChar"/>
        </w:rPr>
        <w:t xml:space="preserve">        end</w:t>
      </w:r>
      <w:r>
        <w:br/>
      </w:r>
      <w:r>
        <w:rPr>
          <w:rStyle w:val="VerbatimChar"/>
        </w:rPr>
        <w:t xml:space="preserve">        </w:t>
      </w:r>
      <w:r>
        <w:br/>
      </w:r>
      <w:r>
        <w:rPr>
          <w:rStyle w:val="VerbatimChar"/>
        </w:rPr>
        <w:t xml:space="preserve">        subgraph "Multus Control Plane"</w:t>
      </w:r>
      <w:r>
        <w:br/>
      </w:r>
      <w:r>
        <w:rPr>
          <w:rStyle w:val="VerbatimChar"/>
        </w:rPr>
        <w:t xml:space="preserve">            MDS[Multus DaemonSet]</w:t>
      </w:r>
      <w:r>
        <w:br/>
      </w:r>
      <w:r>
        <w:rPr>
          <w:rStyle w:val="VerbatimChar"/>
        </w:rPr>
        <w:t xml:space="preserve">            NADAPI[NAD API Server]</w:t>
      </w:r>
      <w:r>
        <w:br/>
      </w:r>
      <w:r>
        <w:rPr>
          <w:rStyle w:val="VerbatimChar"/>
        </w:rPr>
        <w:t xml:space="preserve">        end</w:t>
      </w:r>
      <w:r>
        <w:br/>
      </w:r>
      <w:r>
        <w:rPr>
          <w:rStyle w:val="VerbatimChar"/>
        </w:rPr>
        <w:t xml:space="preserve">        </w:t>
      </w:r>
      <w:r>
        <w:br/>
      </w:r>
      <w:r>
        <w:rPr>
          <w:rStyle w:val="VerbatimChar"/>
        </w:rPr>
        <w:t xml:space="preserve">        subgraph "Node 1"</w:t>
      </w:r>
      <w:r>
        <w:br/>
      </w:r>
      <w:r>
        <w:rPr>
          <w:rStyle w:val="VerbatimChar"/>
        </w:rPr>
        <w:t xml:space="preserve">            subgraph "Cilium Agent 1"</w:t>
      </w:r>
      <w:r>
        <w:br/>
      </w:r>
      <w:r>
        <w:rPr>
          <w:rStyle w:val="VerbatimChar"/>
        </w:rPr>
        <w:t xml:space="preserve">                EBPF1[eBPF Programs]</w:t>
      </w:r>
      <w:r>
        <w:br/>
      </w:r>
      <w:r>
        <w:rPr>
          <w:rStyle w:val="VerbatimChar"/>
        </w:rPr>
        <w:t xml:space="preserve">                POL1[Policy Engine]</w:t>
      </w:r>
      <w:r>
        <w:br/>
      </w:r>
      <w:r>
        <w:rPr>
          <w:rStyle w:val="VerbatimChar"/>
        </w:rPr>
        <w:t xml:space="preserve">                ENC1[Encryption]</w:t>
      </w:r>
      <w:r>
        <w:br/>
      </w:r>
      <w:r>
        <w:rPr>
          <w:rStyle w:val="VerbatimChar"/>
        </w:rPr>
        <w:t xml:space="preserve">            end</w:t>
      </w:r>
      <w:r>
        <w:br/>
      </w:r>
      <w:r>
        <w:rPr>
          <w:rStyle w:val="VerbatimChar"/>
        </w:rPr>
        <w:t xml:space="preserve">            </w:t>
      </w:r>
      <w:r>
        <w:br/>
      </w:r>
      <w:r>
        <w:rPr>
          <w:rStyle w:val="VerbatimChar"/>
        </w:rPr>
        <w:t xml:space="preserve">            subgraph "Multus CNI 1"</w:t>
      </w:r>
      <w:r>
        <w:br/>
      </w:r>
      <w:r>
        <w:rPr>
          <w:rStyle w:val="VerbatimChar"/>
        </w:rPr>
        <w:t xml:space="preserve">                MCNI1[Multus CNI]</w:t>
      </w:r>
      <w:r>
        <w:br/>
      </w:r>
      <w:r>
        <w:rPr>
          <w:rStyle w:val="VerbatimChar"/>
        </w:rPr>
        <w:t xml:space="preserve">                NAD1[Network Attachments]</w:t>
      </w:r>
      <w:r>
        <w:br/>
      </w:r>
      <w:r>
        <w:rPr>
          <w:rStyle w:val="VerbatimChar"/>
        </w:rPr>
        <w:t xml:space="preserve">                SRIOV1[SR-IOV CNI]</w:t>
      </w:r>
      <w:r>
        <w:br/>
      </w:r>
      <w:r>
        <w:rPr>
          <w:rStyle w:val="VerbatimChar"/>
        </w:rPr>
        <w:t xml:space="preserve">                MACVLAN1[MacVLAN CNI]</w:t>
      </w:r>
      <w:r>
        <w:br/>
      </w:r>
      <w:r>
        <w:rPr>
          <w:rStyle w:val="VerbatimChar"/>
        </w:rPr>
        <w:t xml:space="preserve">            end</w:t>
      </w:r>
      <w:r>
        <w:br/>
      </w:r>
      <w:r>
        <w:rPr>
          <w:rStyle w:val="VerbatimChar"/>
        </w:rPr>
        <w:t xml:space="preserve">            </w:t>
      </w:r>
      <w:r>
        <w:br/>
      </w:r>
      <w:r>
        <w:rPr>
          <w:rStyle w:val="VerbatimChar"/>
        </w:rPr>
        <w:t xml:space="preserve">            subgraph "Workloads 1"</w:t>
      </w:r>
      <w:r>
        <w:br/>
      </w:r>
      <w:r>
        <w:rPr>
          <w:rStyle w:val="VerbatimChar"/>
        </w:rPr>
        <w:t xml:space="preserve">                POD1[Container Pods]</w:t>
      </w:r>
      <w:r>
        <w:br/>
      </w:r>
      <w:r>
        <w:rPr>
          <w:rStyle w:val="VerbatimChar"/>
        </w:rPr>
        <w:t xml:space="preserve">                VM1[Virtual Machines]</w:t>
      </w:r>
      <w:r>
        <w:br/>
      </w:r>
      <w:r>
        <w:rPr>
          <w:rStyle w:val="VerbatimChar"/>
        </w:rPr>
        <w:t xml:space="preserve">                MVMI1[Multi-NIC VMs]</w:t>
      </w:r>
      <w:r>
        <w:br/>
      </w:r>
      <w:r>
        <w:rPr>
          <w:rStyle w:val="VerbatimChar"/>
        </w:rPr>
        <w:t xml:space="preserve">            end</w:t>
      </w:r>
      <w:r>
        <w:br/>
      </w:r>
      <w:r>
        <w:rPr>
          <w:rStyle w:val="VerbatimChar"/>
        </w:rPr>
        <w:t xml:space="preserve">        end</w:t>
      </w:r>
      <w:r>
        <w:br/>
      </w:r>
      <w:r>
        <w:rPr>
          <w:rStyle w:val="VerbatimChar"/>
        </w:rPr>
        <w:t xml:space="preserve">        </w:t>
      </w:r>
      <w:r>
        <w:br/>
      </w:r>
      <w:r>
        <w:rPr>
          <w:rStyle w:val="VerbatimChar"/>
        </w:rPr>
        <w:t xml:space="preserve">        subgraph "Node 2"</w:t>
      </w:r>
      <w:r>
        <w:br/>
      </w:r>
      <w:r>
        <w:rPr>
          <w:rStyle w:val="VerbatimChar"/>
        </w:rPr>
        <w:t xml:space="preserve">            subgraph "Cilium Agent 2"</w:t>
      </w:r>
      <w:r>
        <w:br/>
      </w:r>
      <w:r>
        <w:rPr>
          <w:rStyle w:val="VerbatimChar"/>
        </w:rPr>
        <w:t xml:space="preserve">                EBPF2[eBPF Programs]</w:t>
      </w:r>
      <w:r>
        <w:br/>
      </w:r>
      <w:r>
        <w:rPr>
          <w:rStyle w:val="VerbatimChar"/>
        </w:rPr>
        <w:t xml:space="preserve">                POL2[Policy Engine]</w:t>
      </w:r>
      <w:r>
        <w:br/>
      </w:r>
      <w:r>
        <w:rPr>
          <w:rStyle w:val="VerbatimChar"/>
        </w:rPr>
        <w:t xml:space="preserve">                ENC2[Encryption]</w:t>
      </w:r>
      <w:r>
        <w:br/>
      </w:r>
      <w:r>
        <w:rPr>
          <w:rStyle w:val="VerbatimChar"/>
        </w:rPr>
        <w:t xml:space="preserve">            end</w:t>
      </w:r>
      <w:r>
        <w:br/>
      </w:r>
      <w:r>
        <w:rPr>
          <w:rStyle w:val="VerbatimChar"/>
        </w:rPr>
        <w:t xml:space="preserve">            </w:t>
      </w:r>
      <w:r>
        <w:br/>
      </w:r>
      <w:r>
        <w:rPr>
          <w:rStyle w:val="VerbatimChar"/>
        </w:rPr>
        <w:t xml:space="preserve">            subgraph "Multus CNI 2"</w:t>
      </w:r>
      <w:r>
        <w:br/>
      </w:r>
      <w:r>
        <w:rPr>
          <w:rStyle w:val="VerbatimChar"/>
        </w:rPr>
        <w:t xml:space="preserve">                MCNI2[Multus CNI]</w:t>
      </w:r>
      <w:r>
        <w:br/>
      </w:r>
      <w:r>
        <w:rPr>
          <w:rStyle w:val="VerbatimChar"/>
        </w:rPr>
        <w:t xml:space="preserve">                NAD2[Network Attachments]</w:t>
      </w:r>
      <w:r>
        <w:br/>
      </w:r>
      <w:r>
        <w:rPr>
          <w:rStyle w:val="VerbatimChar"/>
        </w:rPr>
        <w:t xml:space="preserve">                SRIOV2[SR-IOV CNI]</w:t>
      </w:r>
      <w:r>
        <w:br/>
      </w:r>
      <w:r>
        <w:rPr>
          <w:rStyle w:val="VerbatimChar"/>
        </w:rPr>
        <w:t xml:space="preserve">                MACVLAN2[MacVLAN CNI]</w:t>
      </w:r>
      <w:r>
        <w:br/>
      </w:r>
      <w:r>
        <w:rPr>
          <w:rStyle w:val="VerbatimChar"/>
        </w:rPr>
        <w:t xml:space="preserve">            end</w:t>
      </w:r>
      <w:r>
        <w:br/>
      </w:r>
      <w:r>
        <w:rPr>
          <w:rStyle w:val="VerbatimChar"/>
        </w:rPr>
        <w:t xml:space="preserve">            </w:t>
      </w:r>
      <w:r>
        <w:br/>
      </w:r>
      <w:r>
        <w:rPr>
          <w:rStyle w:val="VerbatimChar"/>
        </w:rPr>
        <w:t xml:space="preserve">            subgraph "Workloads 2"</w:t>
      </w:r>
      <w:r>
        <w:br/>
      </w:r>
      <w:r>
        <w:rPr>
          <w:rStyle w:val="VerbatimChar"/>
        </w:rPr>
        <w:t xml:space="preserve">                POD2[Container Pods]</w:t>
      </w:r>
      <w:r>
        <w:br/>
      </w:r>
      <w:r>
        <w:rPr>
          <w:rStyle w:val="VerbatimChar"/>
        </w:rPr>
        <w:t xml:space="preserve">                VM2[Virtual Machines]</w:t>
      </w:r>
      <w:r>
        <w:br/>
      </w:r>
      <w:r>
        <w:rPr>
          <w:rStyle w:val="VerbatimChar"/>
        </w:rPr>
        <w:t xml:space="preserve">                MVMI2[Multi-NIC VMs]</w:t>
      </w:r>
      <w:r>
        <w:br/>
      </w:r>
      <w:r>
        <w:rPr>
          <w:rStyle w:val="VerbatimChar"/>
        </w:rPr>
        <w:t xml:space="preserve">            end</w:t>
      </w:r>
      <w:r>
        <w:br/>
      </w:r>
      <w:r>
        <w:rPr>
          <w:rStyle w:val="VerbatimChar"/>
        </w:rPr>
        <w:t xml:space="preserve">        end</w:t>
      </w:r>
      <w:r>
        <w:br/>
      </w:r>
      <w:r>
        <w:rPr>
          <w:rStyle w:val="VerbatimChar"/>
        </w:rPr>
        <w:t xml:space="preserve">    end</w:t>
      </w:r>
      <w:r>
        <w:br/>
      </w:r>
      <w:r>
        <w:rPr>
          <w:rStyle w:val="VerbatimChar"/>
        </w:rPr>
        <w:t xml:space="preserve">    </w:t>
      </w:r>
      <w:r>
        <w:br/>
      </w:r>
      <w:r>
        <w:rPr>
          <w:rStyle w:val="VerbatimChar"/>
        </w:rPr>
        <w:t xml:space="preserve">    EXT --&gt; LB</w:t>
      </w:r>
      <w:r>
        <w:br/>
      </w:r>
      <w:r>
        <w:rPr>
          <w:rStyle w:val="VerbatimChar"/>
        </w:rPr>
        <w:t xml:space="preserve">    LB --&gt; API</w:t>
      </w:r>
      <w:r>
        <w:br/>
      </w:r>
      <w:r>
        <w:rPr>
          <w:rStyle w:val="VerbatimChar"/>
        </w:rPr>
        <w:t xml:space="preserve">    API --&gt; CA</w:t>
      </w:r>
      <w:r>
        <w:br/>
      </w:r>
      <w:r>
        <w:rPr>
          <w:rStyle w:val="VerbatimChar"/>
        </w:rPr>
        <w:t xml:space="preserve">    API --&gt; MDS</w:t>
      </w:r>
      <w:r>
        <w:br/>
      </w:r>
      <w:r>
        <w:rPr>
          <w:rStyle w:val="VerbatimChar"/>
        </w:rPr>
        <w:t xml:space="preserve">    CA --&gt; CO</w:t>
      </w:r>
      <w:r>
        <w:br/>
      </w:r>
      <w:r>
        <w:rPr>
          <w:rStyle w:val="VerbatimChar"/>
        </w:rPr>
        <w:t xml:space="preserve">    CO --&gt; HUB</w:t>
      </w:r>
      <w:r>
        <w:br/>
      </w:r>
      <w:r>
        <w:rPr>
          <w:rStyle w:val="VerbatimChar"/>
        </w:rPr>
        <w:t xml:space="preserve">    </w:t>
      </w:r>
      <w:r>
        <w:br/>
      </w:r>
      <w:r>
        <w:rPr>
          <w:rStyle w:val="VerbatimChar"/>
        </w:rPr>
        <w:t xml:space="preserve">    NADAPI --&gt; NAD1</w:t>
      </w:r>
      <w:r>
        <w:br/>
      </w:r>
      <w:r>
        <w:rPr>
          <w:rStyle w:val="VerbatimChar"/>
        </w:rPr>
        <w:t xml:space="preserve">    NADAPI --&gt; NAD2</w:t>
      </w:r>
      <w:r>
        <w:br/>
      </w:r>
      <w:r>
        <w:rPr>
          <w:rStyle w:val="VerbatimChar"/>
        </w:rPr>
        <w:t xml:space="preserve">    </w:t>
      </w:r>
      <w:r>
        <w:br/>
      </w:r>
      <w:r>
        <w:rPr>
          <w:rStyle w:val="VerbatimChar"/>
        </w:rPr>
        <w:t xml:space="preserve">    EBPF1 --&gt; POD1</w:t>
      </w:r>
      <w:r>
        <w:br/>
      </w:r>
      <w:r>
        <w:rPr>
          <w:rStyle w:val="VerbatimChar"/>
        </w:rPr>
        <w:t xml:space="preserve">    EBPF1 --&gt; VM1</w:t>
      </w:r>
      <w:r>
        <w:br/>
      </w:r>
      <w:r>
        <w:rPr>
          <w:rStyle w:val="VerbatimChar"/>
        </w:rPr>
        <w:t xml:space="preserve">    EBPF2 --&gt; POD2</w:t>
      </w:r>
      <w:r>
        <w:br/>
      </w:r>
      <w:r>
        <w:rPr>
          <w:rStyle w:val="VerbatimChar"/>
        </w:rPr>
        <w:t xml:space="preserve">    EBPF2 --&gt; VM2</w:t>
      </w:r>
      <w:r>
        <w:br/>
      </w:r>
      <w:r>
        <w:rPr>
          <w:rStyle w:val="VerbatimChar"/>
        </w:rPr>
        <w:t xml:space="preserve">    </w:t>
      </w:r>
      <w:r>
        <w:br/>
      </w:r>
      <w:r>
        <w:rPr>
          <w:rStyle w:val="VerbatimChar"/>
        </w:rPr>
        <w:t xml:space="preserve">    MCNI1 --&gt; MVMI1</w:t>
      </w:r>
      <w:r>
        <w:br/>
      </w:r>
      <w:r>
        <w:rPr>
          <w:rStyle w:val="VerbatimChar"/>
        </w:rPr>
        <w:t xml:space="preserve">    MCNI2 --&gt; MVMI2</w:t>
      </w:r>
      <w:r>
        <w:br/>
      </w:r>
      <w:r>
        <w:rPr>
          <w:rStyle w:val="VerbatimChar"/>
        </w:rPr>
        <w:t xml:space="preserve">    NAD1 --&gt; SRIOV1</w:t>
      </w:r>
      <w:r>
        <w:br/>
      </w:r>
      <w:r>
        <w:rPr>
          <w:rStyle w:val="VerbatimChar"/>
        </w:rPr>
        <w:t xml:space="preserve">    NAD1 --&gt; MACVLAN1</w:t>
      </w:r>
      <w:r>
        <w:br/>
      </w:r>
      <w:r>
        <w:rPr>
          <w:rStyle w:val="VerbatimChar"/>
        </w:rPr>
        <w:t xml:space="preserve">    NAD2 --&gt; SRIOV2</w:t>
      </w:r>
      <w:r>
        <w:br/>
      </w:r>
      <w:r>
        <w:rPr>
          <w:rStyle w:val="VerbatimChar"/>
        </w:rPr>
        <w:t xml:space="preserve">    NAD2 --&gt; MACVLAN2</w:t>
      </w:r>
      <w:r>
        <w:br/>
      </w:r>
      <w:r>
        <w:rPr>
          <w:rStyle w:val="VerbatimChar"/>
        </w:rPr>
        <w:t xml:space="preserve">    </w:t>
      </w:r>
      <w:r>
        <w:br/>
      </w:r>
      <w:r>
        <w:rPr>
          <w:rStyle w:val="VerbatimChar"/>
        </w:rPr>
        <w:t xml:space="preserve">    SRIOV1 --&gt; MVMI1</w:t>
      </w:r>
      <w:r>
        <w:br/>
      </w:r>
      <w:r>
        <w:rPr>
          <w:rStyle w:val="VerbatimChar"/>
        </w:rPr>
        <w:t xml:space="preserve">    MACVLAN1 --&gt; MVMI1</w:t>
      </w:r>
      <w:r>
        <w:br/>
      </w:r>
      <w:r>
        <w:rPr>
          <w:rStyle w:val="VerbatimChar"/>
        </w:rPr>
        <w:t xml:space="preserve">    SRIOV2 --&gt; MVMI2</w:t>
      </w:r>
      <w:r>
        <w:br/>
      </w:r>
      <w:r>
        <w:rPr>
          <w:rStyle w:val="VerbatimChar"/>
        </w:rPr>
        <w:t xml:space="preserve">    MACVLAN2 --&gt; MVMI2</w:t>
      </w:r>
      <w:r>
        <w:br/>
      </w:r>
      <w:r>
        <w:rPr>
          <w:rStyle w:val="VerbatimChar"/>
        </w:rPr>
        <w:t xml:space="preserve">    </w:t>
      </w:r>
      <w:r>
        <w:br/>
      </w:r>
      <w:r>
        <w:rPr>
          <w:rStyle w:val="VerbatimChar"/>
        </w:rPr>
        <w:t xml:space="preserve">    POL1 --&gt; EBPF1</w:t>
      </w:r>
      <w:r>
        <w:br/>
      </w:r>
      <w:r>
        <w:rPr>
          <w:rStyle w:val="VerbatimChar"/>
        </w:rPr>
        <w:t xml:space="preserve">    POL2 --&gt; EBPF2</w:t>
      </w:r>
      <w:r>
        <w:br/>
      </w:r>
      <w:r>
        <w:rPr>
          <w:rStyle w:val="VerbatimChar"/>
        </w:rPr>
        <w:t xml:space="preserve">    ENC1 --&gt; EBPF1</w:t>
      </w:r>
      <w:r>
        <w:br/>
      </w:r>
      <w:r>
        <w:rPr>
          <w:rStyle w:val="VerbatimChar"/>
        </w:rPr>
        <w:t xml:space="preserve">    ENC2 --&gt; EBPF2</w:t>
      </w:r>
    </w:p>
    <w:p>
      <w:pPr>
        <w:pStyle w:val="FirstParagraph"/>
      </w:pPr>
      <w:r>
        <w:rPr>
          <w:i/>
          <w:iCs/>
        </w:rPr>
        <w:t xml:space="preserve">Note: Diagram rendering failed, showing code instead.</w:t>
      </w:r>
    </w:p>
    <w:bookmarkEnd w:id="117"/>
    <w:bookmarkStart w:id="122" w:name="network-security-features"/>
    <w:p>
      <w:pPr>
        <w:pStyle w:val="Heading3"/>
      </w:pPr>
      <w:r>
        <w:rPr>
          <w:rStyle w:val="SectionNumber"/>
        </w:rPr>
        <w:t xml:space="preserve">7.1.4</w:t>
      </w:r>
      <w:r>
        <w:tab/>
      </w:r>
      <w:r>
        <w:t xml:space="preserve">Network Security Features</w:t>
      </w:r>
    </w:p>
    <w:bookmarkStart w:id="118" w:name="identity-aware-security"/>
    <w:p>
      <w:pPr>
        <w:pStyle w:val="Heading4"/>
      </w:pPr>
      <w:r>
        <w:rPr>
          <w:rStyle w:val="SectionNumber"/>
        </w:rPr>
        <w:t xml:space="preserve">7.1.4.1</w:t>
      </w:r>
      <w:r>
        <w:tab/>
      </w:r>
      <w:r>
        <w:t xml:space="preserve">Identity-Aware Security</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"Traditional Security"</w:t>
      </w:r>
      <w:r>
        <w:br/>
      </w:r>
      <w:r>
        <w:rPr>
          <w:rStyle w:val="VerbatimChar"/>
        </w:rPr>
        <w:t xml:space="preserve">        A[IP-based Rules]</w:t>
      </w:r>
      <w:r>
        <w:br/>
      </w:r>
      <w:r>
        <w:rPr>
          <w:rStyle w:val="VerbatimChar"/>
        </w:rPr>
        <w:t xml:space="preserve">        B[Port-based Rules]</w:t>
      </w:r>
      <w:r>
        <w:br/>
      </w:r>
      <w:r>
        <w:rPr>
          <w:rStyle w:val="VerbatimChar"/>
        </w:rPr>
        <w:t xml:space="preserve">    end</w:t>
      </w:r>
      <w:r>
        <w:br/>
      </w:r>
      <w:r>
        <w:rPr>
          <w:rStyle w:val="VerbatimChar"/>
        </w:rPr>
        <w:t xml:space="preserve">    </w:t>
      </w:r>
      <w:r>
        <w:br/>
      </w:r>
      <w:r>
        <w:rPr>
          <w:rStyle w:val="VerbatimChar"/>
        </w:rPr>
        <w:t xml:space="preserve">    subgraph "Cilium Identity-Aware"</w:t>
      </w:r>
      <w:r>
        <w:br/>
      </w:r>
      <w:r>
        <w:rPr>
          <w:rStyle w:val="VerbatimChar"/>
        </w:rPr>
        <w:t xml:space="preserve">        C[Label-based Identity]</w:t>
      </w:r>
      <w:r>
        <w:br/>
      </w:r>
      <w:r>
        <w:rPr>
          <w:rStyle w:val="VerbatimChar"/>
        </w:rPr>
        <w:t xml:space="preserve">        D[Service Identity]</w:t>
      </w:r>
      <w:r>
        <w:br/>
      </w:r>
      <w:r>
        <w:rPr>
          <w:rStyle w:val="VerbatimChar"/>
        </w:rPr>
        <w:t xml:space="preserve">        E[Namespace Identity]</w:t>
      </w:r>
      <w:r>
        <w:br/>
      </w:r>
      <w:r>
        <w:rPr>
          <w:rStyle w:val="VerbatimChar"/>
        </w:rPr>
        <w:t xml:space="preserve">        F[Application Identity]</w:t>
      </w:r>
      <w:r>
        <w:br/>
      </w:r>
      <w:r>
        <w:rPr>
          <w:rStyle w:val="VerbatimChar"/>
        </w:rPr>
        <w:t xml:space="preserve">    end</w:t>
      </w:r>
      <w:r>
        <w:br/>
      </w:r>
      <w:r>
        <w:rPr>
          <w:rStyle w:val="VerbatimChar"/>
        </w:rPr>
        <w:t xml:space="preserve">    </w:t>
      </w:r>
      <w:r>
        <w:br/>
      </w:r>
      <w:r>
        <w:rPr>
          <w:rStyle w:val="VerbatimChar"/>
        </w:rPr>
        <w:t xml:space="preserve">    A --&gt; G[Limited Flexibility]</w:t>
      </w:r>
      <w:r>
        <w:br/>
      </w:r>
      <w:r>
        <w:rPr>
          <w:rStyle w:val="VerbatimChar"/>
        </w:rPr>
        <w:t xml:space="preserve">    B --&gt; G</w:t>
      </w:r>
      <w:r>
        <w:br/>
      </w:r>
      <w:r>
        <w:rPr>
          <w:rStyle w:val="VerbatimChar"/>
        </w:rPr>
        <w:t xml:space="preserve">    </w:t>
      </w:r>
      <w:r>
        <w:br/>
      </w:r>
      <w:r>
        <w:rPr>
          <w:rStyle w:val="VerbatimChar"/>
        </w:rPr>
        <w:t xml:space="preserve">    C --&gt; H[Zero Trust Architecture]</w:t>
      </w:r>
      <w:r>
        <w:br/>
      </w:r>
      <w:r>
        <w:rPr>
          <w:rStyle w:val="VerbatimChar"/>
        </w:rPr>
        <w:t xml:space="preserve">    D --&gt; H</w:t>
      </w:r>
      <w:r>
        <w:br/>
      </w:r>
      <w:r>
        <w:rPr>
          <w:rStyle w:val="VerbatimChar"/>
        </w:rPr>
        <w:t xml:space="preserve">    E --&gt; H</w:t>
      </w:r>
      <w:r>
        <w:br/>
      </w:r>
      <w:r>
        <w:rPr>
          <w:rStyle w:val="VerbatimChar"/>
        </w:rPr>
        <w:t xml:space="preserve">    F --&gt; H</w:t>
      </w:r>
    </w:p>
    <w:p>
      <w:pPr>
        <w:pStyle w:val="FirstParagraph"/>
      </w:pPr>
      <w:r>
        <w:rPr>
          <w:i/>
          <w:iCs/>
        </w:rPr>
        <w:t xml:space="preserve">Note: Diagram rendering failed, showing code instead.</w:t>
      </w:r>
    </w:p>
    <w:bookmarkEnd w:id="118"/>
    <w:bookmarkStart w:id="121" w:name="network-policies-1"/>
    <w:p>
      <w:pPr>
        <w:pStyle w:val="Heading4"/>
      </w:pPr>
      <w:r>
        <w:rPr>
          <w:rStyle w:val="SectionNumber"/>
        </w:rPr>
        <w:t xml:space="preserve">7.1.4.2</w:t>
      </w:r>
      <w:r>
        <w:tab/>
      </w:r>
      <w:r>
        <w:t xml:space="preserve">Network Policies</w:t>
      </w:r>
    </w:p>
    <w:bookmarkStart w:id="119" w:name="basic-network-policy-for-vms"/>
    <w:p>
      <w:pPr>
        <w:pStyle w:val="Heading5"/>
      </w:pPr>
      <w:r>
        <w:rPr>
          <w:rStyle w:val="SectionNumber"/>
        </w:rPr>
        <w:t xml:space="preserve">7.1.4.2.1</w:t>
      </w:r>
      <w:r>
        <w:tab/>
      </w:r>
      <w:r>
        <w:t xml:space="preserve">Basic Network Policy for VMs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vm-web-policy</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web-vm</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api-gateway</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"443"</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database-vm</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119"/>
    <w:bookmarkStart w:id="120" w:name="l7-http-policy"/>
    <w:p>
      <w:pPr>
        <w:pStyle w:val="Heading5"/>
      </w:pPr>
      <w:r>
        <w:rPr>
          <w:rStyle w:val="SectionNumber"/>
        </w:rPr>
        <w:t xml:space="preserve">7.1.4.2.2</w:t>
      </w:r>
      <w:r>
        <w:tab/>
      </w:r>
      <w:r>
        <w:t xml:space="preserve">L7 HTTP Policy</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l7-http-policy</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web-api</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frontend</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"/api/v1/users"</w:t>
      </w:r>
    </w:p>
    <w:bookmarkEnd w:id="120"/>
    <w:bookmarkEnd w:id="121"/>
    <w:bookmarkEnd w:id="122"/>
    <w:bookmarkStart w:id="125" w:name="multi-tenant-networking"/>
    <w:p>
      <w:pPr>
        <w:pStyle w:val="Heading3"/>
      </w:pPr>
      <w:r>
        <w:rPr>
          <w:rStyle w:val="SectionNumber"/>
        </w:rPr>
        <w:t xml:space="preserve">7.1.5</w:t>
      </w:r>
      <w:r>
        <w:tab/>
      </w:r>
      <w:r>
        <w:t xml:space="preserve">Multi-Tenant Networking</w:t>
      </w:r>
    </w:p>
    <w:bookmarkStart w:id="123" w:name="namespace-isolation"/>
    <w:p>
      <w:pPr>
        <w:pStyle w:val="Heading4"/>
      </w:pPr>
      <w:r>
        <w:rPr>
          <w:rStyle w:val="SectionNumber"/>
        </w:rPr>
        <w:t xml:space="preserve">7.1.5.1</w:t>
      </w:r>
      <w:r>
        <w:tab/>
      </w:r>
      <w:r>
        <w:t xml:space="preserve">Namespace Isolation</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"Tenant A Namespace"</w:t>
      </w:r>
      <w:r>
        <w:br/>
      </w:r>
      <w:r>
        <w:rPr>
          <w:rStyle w:val="VerbatimChar"/>
        </w:rPr>
        <w:t xml:space="preserve">        A1[VM Workloads A]</w:t>
      </w:r>
      <w:r>
        <w:br/>
      </w:r>
      <w:r>
        <w:rPr>
          <w:rStyle w:val="VerbatimChar"/>
        </w:rPr>
        <w:t xml:space="preserve">        A2[Container Workloads A]</w:t>
      </w:r>
      <w:r>
        <w:br/>
      </w:r>
      <w:r>
        <w:rPr>
          <w:rStyle w:val="VerbatimChar"/>
        </w:rPr>
        <w:t xml:space="preserve">        A3[Network Policies A]</w:t>
      </w:r>
      <w:r>
        <w:br/>
      </w:r>
      <w:r>
        <w:rPr>
          <w:rStyle w:val="VerbatimChar"/>
        </w:rPr>
        <w:t xml:space="preserve">    end</w:t>
      </w:r>
      <w:r>
        <w:br/>
      </w:r>
      <w:r>
        <w:rPr>
          <w:rStyle w:val="VerbatimChar"/>
        </w:rPr>
        <w:t xml:space="preserve">    </w:t>
      </w:r>
      <w:r>
        <w:br/>
      </w:r>
      <w:r>
        <w:rPr>
          <w:rStyle w:val="VerbatimChar"/>
        </w:rPr>
        <w:t xml:space="preserve">    subgraph "Tenant B Namespace"</w:t>
      </w:r>
      <w:r>
        <w:br/>
      </w:r>
      <w:r>
        <w:rPr>
          <w:rStyle w:val="VerbatimChar"/>
        </w:rPr>
        <w:t xml:space="preserve">        B1[VM Workloads B]</w:t>
      </w:r>
      <w:r>
        <w:br/>
      </w:r>
      <w:r>
        <w:rPr>
          <w:rStyle w:val="VerbatimChar"/>
        </w:rPr>
        <w:t xml:space="preserve">        B2[Container Workloads B]</w:t>
      </w:r>
      <w:r>
        <w:br/>
      </w:r>
      <w:r>
        <w:rPr>
          <w:rStyle w:val="VerbatimChar"/>
        </w:rPr>
        <w:t xml:space="preserve">        B3[Network Policies B]</w:t>
      </w:r>
      <w:r>
        <w:br/>
      </w:r>
      <w:r>
        <w:rPr>
          <w:rStyle w:val="VerbatimChar"/>
        </w:rPr>
        <w:t xml:space="preserve">    end</w:t>
      </w:r>
      <w:r>
        <w:br/>
      </w:r>
      <w:r>
        <w:rPr>
          <w:rStyle w:val="VerbatimChar"/>
        </w:rPr>
        <w:t xml:space="preserve">    </w:t>
      </w:r>
      <w:r>
        <w:br/>
      </w:r>
      <w:r>
        <w:rPr>
          <w:rStyle w:val="VerbatimChar"/>
        </w:rPr>
        <w:t xml:space="preserve">    subgraph "Shared Services"</w:t>
      </w:r>
      <w:r>
        <w:br/>
      </w:r>
      <w:r>
        <w:rPr>
          <w:rStyle w:val="VerbatimChar"/>
        </w:rPr>
        <w:t xml:space="preserve">        S1[DNS]</w:t>
      </w:r>
      <w:r>
        <w:br/>
      </w:r>
      <w:r>
        <w:rPr>
          <w:rStyle w:val="VerbatimChar"/>
        </w:rPr>
        <w:t xml:space="preserve">        S2[Monitoring]</w:t>
      </w:r>
      <w:r>
        <w:br/>
      </w:r>
      <w:r>
        <w:rPr>
          <w:rStyle w:val="VerbatimChar"/>
        </w:rPr>
        <w:t xml:space="preserve">        S3[Logging]</w:t>
      </w:r>
      <w:r>
        <w:br/>
      </w:r>
      <w:r>
        <w:rPr>
          <w:rStyle w:val="VerbatimChar"/>
        </w:rPr>
        <w:t xml:space="preserve">    end</w:t>
      </w:r>
      <w:r>
        <w:br/>
      </w:r>
      <w:r>
        <w:rPr>
          <w:rStyle w:val="VerbatimChar"/>
        </w:rPr>
        <w:t xml:space="preserve">    </w:t>
      </w:r>
      <w:r>
        <w:br/>
      </w:r>
      <w:r>
        <w:rPr>
          <w:rStyle w:val="VerbatimChar"/>
        </w:rPr>
        <w:t xml:space="preserve">    A3 --&gt; A1</w:t>
      </w:r>
      <w:r>
        <w:br/>
      </w:r>
      <w:r>
        <w:rPr>
          <w:rStyle w:val="VerbatimChar"/>
        </w:rPr>
        <w:t xml:space="preserve">    A3 --&gt; A2</w:t>
      </w:r>
      <w:r>
        <w:br/>
      </w:r>
      <w:r>
        <w:rPr>
          <w:rStyle w:val="VerbatimChar"/>
        </w:rPr>
        <w:t xml:space="preserve">    B3 --&gt; B1</w:t>
      </w:r>
      <w:r>
        <w:br/>
      </w:r>
      <w:r>
        <w:rPr>
          <w:rStyle w:val="VerbatimChar"/>
        </w:rPr>
        <w:t xml:space="preserve">    B3 --&gt; B2</w:t>
      </w:r>
      <w:r>
        <w:br/>
      </w:r>
      <w:r>
        <w:rPr>
          <w:rStyle w:val="VerbatimChar"/>
        </w:rPr>
        <w:t xml:space="preserve">    </w:t>
      </w:r>
      <w:r>
        <w:br/>
      </w:r>
      <w:r>
        <w:rPr>
          <w:rStyle w:val="VerbatimChar"/>
        </w:rPr>
        <w:t xml:space="preserve">    A1 -.-&gt; S1</w:t>
      </w:r>
      <w:r>
        <w:br/>
      </w:r>
      <w:r>
        <w:rPr>
          <w:rStyle w:val="VerbatimChar"/>
        </w:rPr>
        <w:t xml:space="preserve">    A2 -.-&gt; S2</w:t>
      </w:r>
      <w:r>
        <w:br/>
      </w:r>
      <w:r>
        <w:rPr>
          <w:rStyle w:val="VerbatimChar"/>
        </w:rPr>
        <w:t xml:space="preserve">    B1 -.-&gt; S1</w:t>
      </w:r>
      <w:r>
        <w:br/>
      </w:r>
      <w:r>
        <w:rPr>
          <w:rStyle w:val="VerbatimChar"/>
        </w:rPr>
        <w:t xml:space="preserve">    B2 -.-&gt; S3</w:t>
      </w:r>
    </w:p>
    <w:p>
      <w:pPr>
        <w:pStyle w:val="FirstParagraph"/>
      </w:pPr>
      <w:r>
        <w:rPr>
          <w:i/>
          <w:iCs/>
        </w:rPr>
        <w:t xml:space="preserve">Note: Diagram rendering failed, showing code instead.</w:t>
      </w:r>
    </w:p>
    <w:bookmarkEnd w:id="123"/>
    <w:bookmarkStart w:id="124" w:name="networkattachmentdefinition-for-vms"/>
    <w:p>
      <w:pPr>
        <w:pStyle w:val="Heading4"/>
      </w:pPr>
      <w:r>
        <w:rPr>
          <w:rStyle w:val="SectionNumber"/>
        </w:rPr>
        <w:t xml:space="preserve">7.1.5.2</w:t>
      </w:r>
      <w:r>
        <w:tab/>
      </w:r>
      <w:r>
        <w:t xml:space="preserve">NetworkAttachmentDefinition for VMs</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"vm-network",</w:t>
      </w:r>
      <w:r>
        <w:br/>
      </w:r>
      <w:r>
        <w:rPr>
          <w:rStyle w:val="NormalTok"/>
        </w:rPr>
        <w:t xml:space="preserve">      "type": "cilium-cni",</w:t>
      </w:r>
      <w:r>
        <w:br/>
      </w:r>
      <w:r>
        <w:rPr>
          <w:rStyle w:val="NormalTok"/>
        </w:rPr>
        <w:t xml:space="preserve">      "ipam": {</w:t>
      </w:r>
      <w:r>
        <w:br/>
      </w:r>
      <w:r>
        <w:rPr>
          <w:rStyle w:val="NormalTok"/>
        </w:rPr>
        <w:t xml:space="preserve">        "type": "cilium"</w:t>
      </w:r>
      <w:r>
        <w:br/>
      </w:r>
      <w:r>
        <w:rPr>
          <w:rStyle w:val="NormalTok"/>
        </w:rPr>
        <w:t xml:space="preserve">      }</w:t>
      </w:r>
      <w:r>
        <w:br/>
      </w:r>
      <w:r>
        <w:rPr>
          <w:rStyle w:val="NormalTok"/>
        </w:rPr>
        <w:t xml:space="preserve">    }</w:t>
      </w:r>
    </w:p>
    <w:bookmarkEnd w:id="124"/>
    <w:bookmarkEnd w:id="125"/>
    <w:bookmarkStart w:id="139" w:name="multus-multi-network-configuration"/>
    <w:p>
      <w:pPr>
        <w:pStyle w:val="Heading3"/>
      </w:pPr>
      <w:r>
        <w:rPr>
          <w:rStyle w:val="SectionNumber"/>
        </w:rPr>
        <w:t xml:space="preserve">7.1.6</w:t>
      </w:r>
      <w:r>
        <w:tab/>
      </w:r>
      <w:r>
        <w:t xml:space="preserve">Multus Multi-Network Configuration</w:t>
      </w:r>
    </w:p>
    <w:bookmarkStart w:id="126" w:name="overview-4"/>
    <w:p>
      <w:pPr>
        <w:pStyle w:val="Heading4"/>
      </w:pPr>
      <w:r>
        <w:rPr>
          <w:rStyle w:val="SectionNumber"/>
        </w:rPr>
        <w:t xml:space="preserve">7.1.6.1</w:t>
      </w:r>
      <w:r>
        <w:tab/>
      </w:r>
      <w:r>
        <w:t xml:space="preserve">Overview</w:t>
      </w:r>
    </w:p>
    <w:p>
      <w:pPr>
        <w:pStyle w:val="FirstParagraph"/>
      </w:pPr>
      <w:r>
        <w:t xml:space="preserve">Multus CNI enables attaching multiple network interfaces to pods and VMs, allowing for complex networking scenarios such as:</w:t>
      </w:r>
      <w:r>
        <w:t xml:space="preserve"> </w:t>
      </w:r>
      <w:r>
        <w:t xml:space="preserve">- Separation of management and data traffic</w:t>
      </w:r>
      <w:r>
        <w:t xml:space="preserve"> </w:t>
      </w:r>
      <w:r>
        <w:t xml:space="preserve">- VLAN-based network segmentation</w:t>
      </w:r>
      <w:r>
        <w:t xml:space="preserve"> </w:t>
      </w:r>
      <w:r>
        <w:t xml:space="preserve">- High-performance networking with SR-IOV</w:t>
      </w:r>
      <w:r>
        <w:t xml:space="preserve"> </w:t>
      </w:r>
      <w:r>
        <w:t xml:space="preserve">- Legacy application networking requirements</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"VM with Multiple Network Interfaces"</w:t>
      </w:r>
      <w:r>
        <w:br/>
      </w:r>
      <w:r>
        <w:rPr>
          <w:rStyle w:val="VerbatimChar"/>
        </w:rPr>
        <w:t xml:space="preserve">        A[Virtual Machine]</w:t>
      </w:r>
      <w:r>
        <w:br/>
      </w:r>
      <w:r>
        <w:rPr>
          <w:rStyle w:val="VerbatimChar"/>
        </w:rPr>
        <w:t xml:space="preserve">        B[eth0 - Default Network]</w:t>
      </w:r>
      <w:r>
        <w:br/>
      </w:r>
      <w:r>
        <w:rPr>
          <w:rStyle w:val="VerbatimChar"/>
        </w:rPr>
        <w:t xml:space="preserve">        C[eth1 - Management Network]</w:t>
      </w:r>
      <w:r>
        <w:br/>
      </w:r>
      <w:r>
        <w:rPr>
          <w:rStyle w:val="VerbatimChar"/>
        </w:rPr>
        <w:t xml:space="preserve">        D[eth2 - Storage Network]</w:t>
      </w:r>
      <w:r>
        <w:br/>
      </w:r>
      <w:r>
        <w:rPr>
          <w:rStyle w:val="VerbatimChar"/>
        </w:rPr>
        <w:t xml:space="preserve">        E[eth3 - SR-IOV Network]</w:t>
      </w:r>
      <w:r>
        <w:br/>
      </w:r>
      <w:r>
        <w:rPr>
          <w:rStyle w:val="VerbatimChar"/>
        </w:rPr>
        <w:t xml:space="preserve">    end</w:t>
      </w:r>
      <w:r>
        <w:br/>
      </w:r>
      <w:r>
        <w:rPr>
          <w:rStyle w:val="VerbatimChar"/>
        </w:rPr>
        <w:t xml:space="preserve">    </w:t>
      </w:r>
      <w:r>
        <w:br/>
      </w:r>
      <w:r>
        <w:rPr>
          <w:rStyle w:val="VerbatimChar"/>
        </w:rPr>
        <w:t xml:space="preserve">    subgraph "Network Attachments"</w:t>
      </w:r>
      <w:r>
        <w:br/>
      </w:r>
      <w:r>
        <w:rPr>
          <w:rStyle w:val="VerbatimChar"/>
        </w:rPr>
        <w:t xml:space="preserve">        F[Default CNI - Cilium]</w:t>
      </w:r>
      <w:r>
        <w:br/>
      </w:r>
      <w:r>
        <w:rPr>
          <w:rStyle w:val="VerbatimChar"/>
        </w:rPr>
        <w:t xml:space="preserve">        G[Management NAD]</w:t>
      </w:r>
      <w:r>
        <w:br/>
      </w:r>
      <w:r>
        <w:rPr>
          <w:rStyle w:val="VerbatimChar"/>
        </w:rPr>
        <w:t xml:space="preserve">        H[Storage NAD]</w:t>
      </w:r>
      <w:r>
        <w:br/>
      </w:r>
      <w:r>
        <w:rPr>
          <w:rStyle w:val="VerbatimChar"/>
        </w:rPr>
        <w:t xml:space="preserve">        I[SR-IOV NAD]</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A --&gt; C</w:t>
      </w:r>
      <w:r>
        <w:br/>
      </w:r>
      <w:r>
        <w:rPr>
          <w:rStyle w:val="VerbatimChar"/>
        </w:rPr>
        <w:t xml:space="preserve">    A --&gt; D</w:t>
      </w:r>
      <w:r>
        <w:br/>
      </w:r>
      <w:r>
        <w:rPr>
          <w:rStyle w:val="VerbatimChar"/>
        </w:rPr>
        <w:t xml:space="preserve">    A --&gt; E</w:t>
      </w:r>
      <w:r>
        <w:br/>
      </w:r>
      <w:r>
        <w:rPr>
          <w:rStyle w:val="VerbatimChar"/>
        </w:rPr>
        <w:t xml:space="preserve">    </w:t>
      </w:r>
      <w:r>
        <w:br/>
      </w:r>
      <w:r>
        <w:rPr>
          <w:rStyle w:val="VerbatimChar"/>
        </w:rPr>
        <w:t xml:space="preserve">    B --&gt; F</w:t>
      </w:r>
      <w:r>
        <w:br/>
      </w:r>
      <w:r>
        <w:rPr>
          <w:rStyle w:val="VerbatimChar"/>
        </w:rPr>
        <w:t xml:space="preserve">    C --&gt; G</w:t>
      </w:r>
      <w:r>
        <w:br/>
      </w:r>
      <w:r>
        <w:rPr>
          <w:rStyle w:val="VerbatimChar"/>
        </w:rPr>
        <w:t xml:space="preserve">    D --&gt; H</w:t>
      </w:r>
      <w:r>
        <w:br/>
      </w:r>
      <w:r>
        <w:rPr>
          <w:rStyle w:val="VerbatimChar"/>
        </w:rPr>
        <w:t xml:space="preserve">    E --&gt; I</w:t>
      </w:r>
    </w:p>
    <w:p>
      <w:pPr>
        <w:pStyle w:val="FirstParagraph"/>
      </w:pPr>
      <w:r>
        <w:rPr>
          <w:i/>
          <w:iCs/>
        </w:rPr>
        <w:t xml:space="preserve">Note: Diagram rendering failed, showing code instead.</w:t>
      </w:r>
    </w:p>
    <w:bookmarkEnd w:id="126"/>
    <w:bookmarkStart w:id="127" w:name="multus-installation"/>
    <w:p>
      <w:pPr>
        <w:pStyle w:val="Heading4"/>
      </w:pPr>
      <w:r>
        <w:rPr>
          <w:rStyle w:val="SectionNumber"/>
        </w:rPr>
        <w:t xml:space="preserve">7.1.6.2</w:t>
      </w:r>
      <w:r>
        <w:tab/>
      </w:r>
      <w:r>
        <w:t xml:space="preserve">Multus Installation</w:t>
      </w:r>
    </w:p>
    <w:p>
      <w:pPr>
        <w:pStyle w:val="FirstParagraph"/>
      </w:pPr>
      <w:r>
        <w:t xml:space="preserve">Multus is typically installed as part of OpenShift Container Platform:</w:t>
      </w:r>
    </w:p>
    <w:p>
      <w:pPr>
        <w:pStyle w:val="SourceCode"/>
      </w:pPr>
      <w:r>
        <w:rPr>
          <w:rStyle w:val="CommentTok"/>
        </w:rPr>
        <w:t xml:space="preserve">## Verify Multus is installed</w:t>
      </w:r>
      <w:r>
        <w:br/>
      </w:r>
      <w:r>
        <w:rPr>
          <w:rStyle w:val="ExtensionTok"/>
        </w:rPr>
        <w:t xml:space="preserve">oc</w:t>
      </w:r>
      <w:r>
        <w:rPr>
          <w:rStyle w:val="NormalTok"/>
        </w:rPr>
        <w:t xml:space="preserve"> get network.operator.openshift.io cluster </w:t>
      </w:r>
      <w:r>
        <w:rPr>
          <w:rStyle w:val="AttributeTok"/>
        </w:rPr>
        <w:t xml:space="preserve">-o</w:t>
      </w:r>
      <w:r>
        <w:rPr>
          <w:rStyle w:val="NormalTok"/>
        </w:rPr>
        <w:t xml:space="preserve"> yaml</w:t>
      </w:r>
      <w:r>
        <w:br/>
      </w:r>
      <w:r>
        <w:br/>
      </w:r>
      <w:r>
        <w:rPr>
          <w:rStyle w:val="CommentTok"/>
        </w:rPr>
        <w:t xml:space="preserve">## Check Multus DaemonSet</w:t>
      </w:r>
      <w:r>
        <w:br/>
      </w:r>
      <w:r>
        <w:rPr>
          <w:rStyle w:val="ExtensionTok"/>
        </w:rPr>
        <w:t xml:space="preserve">oc</w:t>
      </w:r>
      <w:r>
        <w:rPr>
          <w:rStyle w:val="NormalTok"/>
        </w:rPr>
        <w:t xml:space="preserve"> get ds multus </w:t>
      </w:r>
      <w:r>
        <w:rPr>
          <w:rStyle w:val="AttributeTok"/>
        </w:rPr>
        <w:t xml:space="preserve">-n</w:t>
      </w:r>
      <w:r>
        <w:rPr>
          <w:rStyle w:val="NormalTok"/>
        </w:rPr>
        <w:t xml:space="preserve"> openshift-multus</w:t>
      </w:r>
    </w:p>
    <w:bookmarkEnd w:id="127"/>
    <w:bookmarkStart w:id="132" w:name="network-attachment-definitions-nads"/>
    <w:p>
      <w:pPr>
        <w:pStyle w:val="Heading4"/>
      </w:pPr>
      <w:r>
        <w:rPr>
          <w:rStyle w:val="SectionNumber"/>
        </w:rPr>
        <w:t xml:space="preserve">7.1.6.3</w:t>
      </w:r>
      <w:r>
        <w:tab/>
      </w:r>
      <w:r>
        <w:t xml:space="preserve">Network Attachment Definitions (NADs)</w:t>
      </w:r>
    </w:p>
    <w:bookmarkStart w:id="128" w:name="management-network-nad"/>
    <w:p>
      <w:pPr>
        <w:pStyle w:val="Heading5"/>
      </w:pPr>
      <w:r>
        <w:rPr>
          <w:rStyle w:val="SectionNumber"/>
        </w:rPr>
        <w:t xml:space="preserve">7.1.6.3.1</w:t>
      </w:r>
      <w:r>
        <w:tab/>
      </w:r>
      <w:r>
        <w:t xml:space="preserve">Management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"192.168.100.0/24",</w:t>
      </w:r>
      <w:r>
        <w:br/>
      </w:r>
      <w:r>
        <w:rPr>
          <w:rStyle w:val="NormalTok"/>
        </w:rPr>
        <w:t xml:space="preserve">            "gateway": "192.168.100.1"</w:t>
      </w:r>
      <w:r>
        <w:br/>
      </w:r>
      <w:r>
        <w:rPr>
          <w:rStyle w:val="NormalTok"/>
        </w:rPr>
        <w:t xml:space="preserve">          }</w:t>
      </w:r>
      <w:r>
        <w:br/>
      </w:r>
      <w:r>
        <w:rPr>
          <w:rStyle w:val="NormalTok"/>
        </w:rPr>
        <w:t xml:space="preserve">        ],</w:t>
      </w:r>
      <w:r>
        <w:br/>
      </w:r>
      <w:r>
        <w:rPr>
          <w:rStyle w:val="NormalTok"/>
        </w:rPr>
        <w:t xml:space="preserve">        "dns": {</w:t>
      </w:r>
      <w:r>
        <w:br/>
      </w:r>
      <w:r>
        <w:rPr>
          <w:rStyle w:val="NormalTok"/>
        </w:rPr>
        <w:t xml:space="preserve">          "nameservers": ["192.168.100.10", "8.8.8.8"]</w:t>
      </w:r>
      <w:r>
        <w:br/>
      </w:r>
      <w:r>
        <w:rPr>
          <w:rStyle w:val="NormalTok"/>
        </w:rPr>
        <w:t xml:space="preserve">        }</w:t>
      </w:r>
      <w:r>
        <w:br/>
      </w:r>
      <w:r>
        <w:rPr>
          <w:rStyle w:val="NormalTok"/>
        </w:rPr>
        <w:t xml:space="preserve">      }</w:t>
      </w:r>
      <w:r>
        <w:br/>
      </w:r>
      <w:r>
        <w:rPr>
          <w:rStyle w:val="NormalTok"/>
        </w:rPr>
        <w:t xml:space="preserve">    }</w:t>
      </w:r>
    </w:p>
    <w:bookmarkEnd w:id="128"/>
    <w:bookmarkStart w:id="129" w:name="storage-network-nad"/>
    <w:p>
      <w:pPr>
        <w:pStyle w:val="Heading5"/>
      </w:pPr>
      <w:r>
        <w:rPr>
          <w:rStyle w:val="SectionNumber"/>
        </w:rPr>
        <w:t xml:space="preserve">7.1.6.3.2</w:t>
      </w:r>
      <w:r>
        <w:tab/>
      </w:r>
      <w:r>
        <w:t xml:space="preserve">Storage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"storage-network",</w:t>
      </w:r>
      <w:r>
        <w:br/>
      </w:r>
      <w:r>
        <w:rPr>
          <w:rStyle w:val="NormalTok"/>
        </w:rPr>
        <w:t xml:space="preserve">      "type": "macvlan",</w:t>
      </w:r>
      <w:r>
        <w:br/>
      </w:r>
      <w:r>
        <w:rPr>
          <w:rStyle w:val="NormalTok"/>
        </w:rPr>
        <w:t xml:space="preserve">      "master": "ens224",</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"10.0.200.0/24"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29"/>
    <w:bookmarkStart w:id="130" w:name="vlan-based-network-nad"/>
    <w:p>
      <w:pPr>
        <w:pStyle w:val="Heading5"/>
      </w:pPr>
      <w:r>
        <w:rPr>
          <w:rStyle w:val="SectionNumber"/>
        </w:rPr>
        <w:t xml:space="preserve">7.1.6.3.3</w:t>
      </w:r>
      <w:r>
        <w:tab/>
      </w:r>
      <w:r>
        <w:t xml:space="preserve">VLAN-based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vlan-100-network</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"vlan-100-network",</w:t>
      </w:r>
      <w:r>
        <w:br/>
      </w:r>
      <w:r>
        <w:rPr>
          <w:rStyle w:val="NormalTok"/>
        </w:rPr>
        <w:t xml:space="preserve">      "type": "macvlan",</w:t>
      </w:r>
      <w:r>
        <w:br/>
      </w:r>
      <w:r>
        <w:rPr>
          <w:rStyle w:val="NormalTok"/>
        </w:rPr>
        <w:t xml:space="preserve">      "master": "ens192.100",</w:t>
      </w:r>
      <w:r>
        <w:br/>
      </w:r>
      <w:r>
        <w:rPr>
          <w:rStyle w:val="NormalTok"/>
        </w:rPr>
        <w:t xml:space="preserve">      "mode": "bridge",</w:t>
      </w:r>
      <w:r>
        <w:br/>
      </w:r>
      <w:r>
        <w:rPr>
          <w:rStyle w:val="NormalTok"/>
        </w:rPr>
        <w:t xml:space="preserve">      "ipam": {</w:t>
      </w:r>
      <w:r>
        <w:br/>
      </w:r>
      <w:r>
        <w:rPr>
          <w:rStyle w:val="NormalTok"/>
        </w:rPr>
        <w:t xml:space="preserve">        "type": "dhcp"</w:t>
      </w:r>
      <w:r>
        <w:br/>
      </w:r>
      <w:r>
        <w:rPr>
          <w:rStyle w:val="NormalTok"/>
        </w:rPr>
        <w:t xml:space="preserve">      }</w:t>
      </w:r>
      <w:r>
        <w:br/>
      </w:r>
      <w:r>
        <w:rPr>
          <w:rStyle w:val="NormalTok"/>
        </w:rPr>
        <w:t xml:space="preserve">    }</w:t>
      </w:r>
    </w:p>
    <w:bookmarkEnd w:id="130"/>
    <w:bookmarkStart w:id="131" w:name="sr-iov-network-nad"/>
    <w:p>
      <w:pPr>
        <w:pStyle w:val="Heading5"/>
      </w:pPr>
      <w:r>
        <w:rPr>
          <w:rStyle w:val="SectionNumber"/>
        </w:rPr>
        <w:t xml:space="preserve">7.1.6.3.4</w:t>
      </w:r>
      <w:r>
        <w:tab/>
      </w:r>
      <w:r>
        <w:t xml:space="preserve">SR-IOV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sriov-high-performance</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"sriov-high-performance",</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"10.0.50.0/24"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1"/>
    <w:bookmarkEnd w:id="132"/>
    <w:bookmarkStart w:id="135" w:name="X2b47c208099ff53385332c1c8ed4ab131a72b81"/>
    <w:p>
      <w:pPr>
        <w:pStyle w:val="Heading4"/>
      </w:pPr>
      <w:r>
        <w:rPr>
          <w:rStyle w:val="SectionNumber"/>
        </w:rPr>
        <w:t xml:space="preserve">7.1.6.4</w:t>
      </w:r>
      <w:r>
        <w:tab/>
      </w:r>
      <w:r>
        <w:t xml:space="preserve">VM Configuration with Multiple Network Cards</w:t>
      </w:r>
    </w:p>
    <w:bookmarkStart w:id="133" w:name="vm-with-multiple-interfaces"/>
    <w:p>
      <w:pPr>
        <w:pStyle w:val="Heading5"/>
      </w:pPr>
      <w:r>
        <w:rPr>
          <w:rStyle w:val="SectionNumber"/>
        </w:rPr>
        <w:t xml:space="preserve">7.1.6.4.1</w:t>
      </w:r>
      <w:r>
        <w:tab/>
      </w:r>
      <w:r>
        <w:t xml:space="preserve">VM with Multiple Interfaces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["192.168.100.50/24"]</w:t>
      </w:r>
      <w:r>
        <w:br/>
      </w:r>
      <w:r>
        <w:rPr>
          <w:rStyle w:val="NormalTok"/>
        </w:rPr>
        <w:t xml:space="preserve">        },</w:t>
      </w:r>
      <w:r>
        <w:br/>
      </w:r>
      <w:r>
        <w:rPr>
          <w:rStyle w:val="NormalTok"/>
        </w:rPr>
        <w:t xml:space="preserve">        {</w:t>
      </w:r>
      <w:r>
        <w:br/>
      </w:r>
      <w:r>
        <w:rPr>
          <w:rStyle w:val="NormalTok"/>
        </w:rPr>
        <w:t xml:space="preserve">          "name": "storage-network",</w:t>
      </w:r>
      <w:r>
        <w:br/>
      </w:r>
      <w:r>
        <w:rPr>
          <w:rStyle w:val="NormalTok"/>
        </w:rPr>
        <w:t xml:space="preserve">          "ips": ["10.0.200.50/24"]</w:t>
      </w:r>
      <w:r>
        <w:br/>
      </w:r>
      <w:r>
        <w:rPr>
          <w:rStyle w:val="NormalTok"/>
        </w:rPr>
        <w:t xml:space="preserve">        },</w:t>
      </w:r>
      <w:r>
        <w:br/>
      </w:r>
      <w:r>
        <w:rPr>
          <w:rStyle w:val="NormalTok"/>
        </w:rPr>
        <w:t xml:space="preserve">        {</w:t>
      </w:r>
      <w:r>
        <w:br/>
      </w:r>
      <w:r>
        <w:rPr>
          <w:rStyle w:val="NormalTok"/>
        </w:rPr>
        <w:t xml:space="preserve">          "name": "vlan-100-network"</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multi-network-app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vlan-network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vlan-network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vlan-100-network</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multi-network-vm-root</w:t>
      </w:r>
    </w:p>
    <w:bookmarkEnd w:id="133"/>
    <w:bookmarkStart w:id="134" w:name="high-performance-vm-with-sr-iov"/>
    <w:p>
      <w:pPr>
        <w:pStyle w:val="Heading5"/>
      </w:pPr>
      <w:r>
        <w:rPr>
          <w:rStyle w:val="SectionNumber"/>
        </w:rPr>
        <w:t xml:space="preserve">7.1.6.4.2</w:t>
      </w:r>
      <w:r>
        <w:tab/>
      </w:r>
      <w:r>
        <w:t xml:space="preserve">High-Performance VM with SR-IOV</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high-perf-vm</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["192.168.100.100/24"]</w:t>
      </w:r>
      <w:r>
        <w:br/>
      </w:r>
      <w:r>
        <w:rPr>
          <w:rStyle w:val="NormalTok"/>
        </w:rPr>
        <w:t xml:space="preserve">        },</w:t>
      </w:r>
      <w:r>
        <w:br/>
      </w:r>
      <w:r>
        <w:rPr>
          <w:rStyle w:val="NormalTok"/>
        </w:rPr>
        <w:t xml:space="preserve">        {</w:t>
      </w:r>
      <w:r>
        <w:br/>
      </w:r>
      <w:r>
        <w:rPr>
          <w:rStyle w:val="NormalTok"/>
        </w:rPr>
        <w:t xml:space="preserve">          "name": "sriov-high-performance",</w:t>
      </w:r>
      <w:r>
        <w:br/>
      </w:r>
      <w:r>
        <w:rPr>
          <w:rStyle w:val="NormalTok"/>
        </w:rPr>
        <w:t xml:space="preserve">          "ips": ["10.0.50.100/24"]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high-performance-app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hugepages-1Gi</w:t>
      </w:r>
      <w:r>
        <w:rPr>
          <w:rStyle w:val="KeywordTok"/>
        </w:rPr>
        <w:t xml:space="preserve">:</w:t>
      </w:r>
      <w:r>
        <w:rPr>
          <w:rStyle w:val="AttributeTok"/>
        </w:rPr>
        <w:t xml:space="preserve"> 16Gi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sriov-high-performance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high-perf-vm-root</w:t>
      </w:r>
    </w:p>
    <w:bookmarkEnd w:id="134"/>
    <w:bookmarkEnd w:id="135"/>
    <w:bookmarkStart w:id="138" w:name="advanced-multus-configurations"/>
    <w:p>
      <w:pPr>
        <w:pStyle w:val="Heading4"/>
      </w:pPr>
      <w:r>
        <w:rPr>
          <w:rStyle w:val="SectionNumber"/>
        </w:rPr>
        <w:t xml:space="preserve">7.1.6.5</w:t>
      </w:r>
      <w:r>
        <w:tab/>
      </w:r>
      <w:r>
        <w:t xml:space="preserve">Advanced Multus Configurations</w:t>
      </w:r>
    </w:p>
    <w:bookmarkStart w:id="136" w:name="bond-network-interface"/>
    <w:p>
      <w:pPr>
        <w:pStyle w:val="Heading5"/>
      </w:pPr>
      <w:r>
        <w:rPr>
          <w:rStyle w:val="SectionNumber"/>
        </w:rPr>
        <w:t xml:space="preserve">7.1.6.5.1</w:t>
      </w:r>
      <w:r>
        <w:tab/>
      </w:r>
      <w:r>
        <w:t xml:space="preserve">Bond Network Interface</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bond-network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"bond-network",</w:t>
      </w:r>
      <w:r>
        <w:br/>
      </w:r>
      <w:r>
        <w:rPr>
          <w:rStyle w:val="NormalTok"/>
        </w:rPr>
        <w:t xml:space="preserve">      "type": "bond",</w:t>
      </w:r>
      <w:r>
        <w:br/>
      </w:r>
      <w:r>
        <w:rPr>
          <w:rStyle w:val="NormalTok"/>
        </w:rPr>
        <w:t xml:space="preserve">      "mode": "active-backup",</w:t>
      </w:r>
      <w:r>
        <w:br/>
      </w:r>
      <w:r>
        <w:rPr>
          <w:rStyle w:val="NormalTok"/>
        </w:rPr>
        <w:t xml:space="preserve">      "miimon": "100",</w:t>
      </w:r>
      <w:r>
        <w:br/>
      </w:r>
      <w:r>
        <w:rPr>
          <w:rStyle w:val="NormalTok"/>
        </w:rPr>
        <w:t xml:space="preserve">      "links": [</w:t>
      </w:r>
      <w:r>
        <w:br/>
      </w:r>
      <w:r>
        <w:rPr>
          <w:rStyle w:val="NormalTok"/>
        </w:rPr>
        <w:t xml:space="preserve">        {"name": "ens192"},</w:t>
      </w:r>
      <w:r>
        <w:br/>
      </w:r>
      <w:r>
        <w:rPr>
          <w:rStyle w:val="NormalTok"/>
        </w:rPr>
        <w:t xml:space="preserve">        {"name": "ens224"}</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"10.0.100.0/24",</w:t>
      </w:r>
      <w:r>
        <w:br/>
      </w:r>
      <w:r>
        <w:rPr>
          <w:rStyle w:val="NormalTok"/>
        </w:rPr>
        <w:t xml:space="preserve">            "gateway": "10.0.100.1"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6"/>
    <w:bookmarkStart w:id="137" w:name="ovs-bridge-network"/>
    <w:p>
      <w:pPr>
        <w:pStyle w:val="Heading5"/>
      </w:pPr>
      <w:r>
        <w:rPr>
          <w:rStyle w:val="SectionNumber"/>
        </w:rPr>
        <w:t xml:space="preserve">7.1.6.5.2</w:t>
      </w:r>
      <w:r>
        <w:tab/>
      </w:r>
      <w:r>
        <w:t xml:space="preserve">OVS Bridge Network</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ovs-bridge-network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"ovs-bridge-network",</w:t>
      </w:r>
      <w:r>
        <w:br/>
      </w:r>
      <w:r>
        <w:rPr>
          <w:rStyle w:val="NormalTok"/>
        </w:rPr>
        <w:t xml:space="preserve">      "type": "ovs",</w:t>
      </w:r>
      <w:r>
        <w:br/>
      </w:r>
      <w:r>
        <w:rPr>
          <w:rStyle w:val="NormalTok"/>
        </w:rPr>
        <w:t xml:space="preserve">      "bridge": "br-data",</w:t>
      </w:r>
      <w:r>
        <w:br/>
      </w:r>
      <w:r>
        <w:rPr>
          <w:rStyle w:val="NormalTok"/>
        </w:rPr>
        <w:t xml:space="preserve">      "vlan": 200,</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"10.0.200.0/24"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7"/>
    <w:bookmarkEnd w:id="138"/>
    <w:bookmarkEnd w:id="139"/>
    <w:bookmarkStart w:id="142" w:name="encryption-and-security"/>
    <w:p>
      <w:pPr>
        <w:pStyle w:val="Heading3"/>
      </w:pPr>
      <w:r>
        <w:rPr>
          <w:rStyle w:val="SectionNumber"/>
        </w:rPr>
        <w:t xml:space="preserve">7.1.7</w:t>
      </w:r>
      <w:r>
        <w:tab/>
      </w:r>
      <w:r>
        <w:t xml:space="preserve">Encryption and Security</w:t>
      </w:r>
    </w:p>
    <w:bookmarkStart w:id="140" w:name="transparent-encryption"/>
    <w:p>
      <w:pPr>
        <w:pStyle w:val="Heading4"/>
      </w:pPr>
      <w:r>
        <w:rPr>
          <w:rStyle w:val="SectionNumber"/>
        </w:rPr>
        <w:t xml:space="preserve">7.1.7.1</w:t>
      </w:r>
      <w:r>
        <w:tab/>
      </w:r>
      <w:r>
        <w:t xml:space="preserve">Transparent Encryption</w:t>
      </w:r>
    </w:p>
    <w:p>
      <w:pPr>
        <w:pStyle w:val="FirstParagraph"/>
      </w:pPr>
      <w:r>
        <w:t xml:space="preserve">Cilium supports both IPsec and WireGuard for transparent encryption:</w:t>
      </w:r>
    </w:p>
    <w:p>
      <w:pPr>
        <w:pStyle w:val="SourceCode"/>
      </w:pPr>
      <w:r>
        <w:rPr>
          <w:rStyle w:val="CommentTok"/>
        </w:rPr>
        <w:t xml:space="preserve">## Cilium ConfigMap for WireGuard encryption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p>
    <w:bookmarkEnd w:id="140"/>
    <w:bookmarkStart w:id="141" w:name="service-mesh-without-sidecars"/>
    <w:p>
      <w:pPr>
        <w:pStyle w:val="Heading4"/>
      </w:pPr>
      <w:r>
        <w:rPr>
          <w:rStyle w:val="SectionNumber"/>
        </w:rPr>
        <w:t xml:space="preserve">7.1.7.2</w:t>
      </w:r>
      <w:r>
        <w:tab/>
      </w:r>
      <w:r>
        <w:t xml:space="preserve">Service Mesh without Sidecars</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"Traditional Service Mesh"</w:t>
      </w:r>
      <w:r>
        <w:br/>
      </w:r>
      <w:r>
        <w:rPr>
          <w:rStyle w:val="VerbatimChar"/>
        </w:rPr>
        <w:t xml:space="preserve">        A[Application Pod]</w:t>
      </w:r>
      <w:r>
        <w:br/>
      </w:r>
      <w:r>
        <w:rPr>
          <w:rStyle w:val="VerbatimChar"/>
        </w:rPr>
        <w:t xml:space="preserve">        B[Sidecar Proxy]</w:t>
      </w:r>
      <w:r>
        <w:br/>
      </w:r>
      <w:r>
        <w:rPr>
          <w:rStyle w:val="VerbatimChar"/>
        </w:rPr>
        <w:t xml:space="preserve">        C[Network]</w:t>
      </w:r>
      <w:r>
        <w:br/>
      </w:r>
      <w:r>
        <w:rPr>
          <w:rStyle w:val="VerbatimChar"/>
        </w:rPr>
        <w:t xml:space="preserve">    end</w:t>
      </w:r>
      <w:r>
        <w:br/>
      </w:r>
      <w:r>
        <w:rPr>
          <w:rStyle w:val="VerbatimChar"/>
        </w:rPr>
        <w:t xml:space="preserve">    </w:t>
      </w:r>
      <w:r>
        <w:br/>
      </w:r>
      <w:r>
        <w:rPr>
          <w:rStyle w:val="VerbatimChar"/>
        </w:rPr>
        <w:t xml:space="preserve">    subgraph "Cilium Service Mesh"</w:t>
      </w:r>
      <w:r>
        <w:br/>
      </w:r>
      <w:r>
        <w:rPr>
          <w:rStyle w:val="VerbatimChar"/>
        </w:rPr>
        <w:t xml:space="preserve">        D[Application Pod]</w:t>
      </w:r>
      <w:r>
        <w:br/>
      </w:r>
      <w:r>
        <w:rPr>
          <w:rStyle w:val="VerbatimChar"/>
        </w:rPr>
        <w:t xml:space="preserve">        E[eBPF in Kernel]</w:t>
      </w:r>
      <w:r>
        <w:br/>
      </w:r>
      <w:r>
        <w:rPr>
          <w:rStyle w:val="VerbatimChar"/>
        </w:rPr>
        <w:t xml:space="preserve">        F[Network]</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B --&gt; C</w:t>
      </w:r>
      <w:r>
        <w:br/>
      </w:r>
      <w:r>
        <w:rPr>
          <w:rStyle w:val="VerbatimChar"/>
        </w:rPr>
        <w:t xml:space="preserve">    </w:t>
      </w:r>
      <w:r>
        <w:br/>
      </w:r>
      <w:r>
        <w:rPr>
          <w:rStyle w:val="VerbatimChar"/>
        </w:rPr>
        <w:t xml:space="preserve">    D --&gt; E</w:t>
      </w:r>
      <w:r>
        <w:br/>
      </w:r>
      <w:r>
        <w:rPr>
          <w:rStyle w:val="VerbatimChar"/>
        </w:rPr>
        <w:t xml:space="preserve">    E --&gt; F</w:t>
      </w:r>
      <w:r>
        <w:br/>
      </w:r>
      <w:r>
        <w:rPr>
          <w:rStyle w:val="VerbatimChar"/>
        </w:rPr>
        <w:t xml:space="preserve">    </w:t>
      </w:r>
      <w:r>
        <w:br/>
      </w:r>
      <w:r>
        <w:rPr>
          <w:rStyle w:val="VerbatimChar"/>
        </w:rPr>
        <w:t xml:space="preserve">    G[Higher Resource Usage] --&gt; A</w:t>
      </w:r>
      <w:r>
        <w:br/>
      </w:r>
      <w:r>
        <w:rPr>
          <w:rStyle w:val="VerbatimChar"/>
        </w:rPr>
        <w:t xml:space="preserve">    H[Lower Latency] --&gt; D</w:t>
      </w:r>
      <w:r>
        <w:br/>
      </w:r>
      <w:r>
        <w:rPr>
          <w:rStyle w:val="VerbatimChar"/>
        </w:rPr>
        <w:t xml:space="preserve">    I[Better Performance] --&gt; D</w:t>
      </w:r>
    </w:p>
    <w:p>
      <w:pPr>
        <w:pStyle w:val="FirstParagraph"/>
      </w:pPr>
      <w:r>
        <w:rPr>
          <w:i/>
          <w:iCs/>
        </w:rPr>
        <w:t xml:space="preserve">Note: Diagram rendering failed, showing code instead.</w:t>
      </w:r>
    </w:p>
    <w:bookmarkEnd w:id="141"/>
    <w:bookmarkEnd w:id="142"/>
    <w:bookmarkStart w:id="145" w:name="observability-with-hubble"/>
    <w:p>
      <w:pPr>
        <w:pStyle w:val="Heading3"/>
      </w:pPr>
      <w:r>
        <w:rPr>
          <w:rStyle w:val="SectionNumber"/>
        </w:rPr>
        <w:t xml:space="preserve">7.1.8</w:t>
      </w:r>
      <w:r>
        <w:tab/>
      </w:r>
      <w:r>
        <w:t xml:space="preserve">Observability with Hubble</w:t>
      </w:r>
    </w:p>
    <w:bookmarkStart w:id="143" w:name="network-visibility"/>
    <w:p>
      <w:pPr>
        <w:pStyle w:val="Heading4"/>
      </w:pPr>
      <w:r>
        <w:rPr>
          <w:rStyle w:val="SectionNumber"/>
        </w:rPr>
        <w:t xml:space="preserve">7.1.8.1</w:t>
      </w:r>
      <w:r>
        <w:tab/>
      </w:r>
      <w:r>
        <w:t xml:space="preserve">Network Visibility</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"Hubble Observability"</w:t>
      </w:r>
      <w:r>
        <w:br/>
      </w:r>
      <w:r>
        <w:rPr>
          <w:rStyle w:val="VerbatimChar"/>
        </w:rPr>
        <w:t xml:space="preserve">        A[Hubble Agent]</w:t>
      </w:r>
      <w:r>
        <w:br/>
      </w:r>
      <w:r>
        <w:rPr>
          <w:rStyle w:val="VerbatimChar"/>
        </w:rPr>
        <w:t xml:space="preserve">        B[Hubble Relay]</w:t>
      </w:r>
      <w:r>
        <w:br/>
      </w:r>
      <w:r>
        <w:rPr>
          <w:rStyle w:val="VerbatimChar"/>
        </w:rPr>
        <w:t xml:space="preserve">        C[Hubble UI]</w:t>
      </w:r>
      <w:r>
        <w:br/>
      </w:r>
      <w:r>
        <w:rPr>
          <w:rStyle w:val="VerbatimChar"/>
        </w:rPr>
        <w:t xml:space="preserve">        D[Hubble CLI]</w:t>
      </w:r>
      <w:r>
        <w:br/>
      </w:r>
      <w:r>
        <w:rPr>
          <w:rStyle w:val="VerbatimChar"/>
        </w:rPr>
        <w:t xml:space="preserve">    end</w:t>
      </w:r>
      <w:r>
        <w:br/>
      </w:r>
      <w:r>
        <w:rPr>
          <w:rStyle w:val="VerbatimChar"/>
        </w:rPr>
        <w:t xml:space="preserve">    </w:t>
      </w:r>
      <w:r>
        <w:br/>
      </w:r>
      <w:r>
        <w:rPr>
          <w:rStyle w:val="VerbatimChar"/>
        </w:rPr>
        <w:t xml:space="preserve">    subgraph "Data Sources"</w:t>
      </w:r>
      <w:r>
        <w:br/>
      </w:r>
      <w:r>
        <w:rPr>
          <w:rStyle w:val="VerbatimChar"/>
        </w:rPr>
        <w:t xml:space="preserve">        E[Network Flows]</w:t>
      </w:r>
      <w:r>
        <w:br/>
      </w:r>
      <w:r>
        <w:rPr>
          <w:rStyle w:val="VerbatimChar"/>
        </w:rPr>
        <w:t xml:space="preserve">        F[Service Dependencies]</w:t>
      </w:r>
      <w:r>
        <w:br/>
      </w:r>
      <w:r>
        <w:rPr>
          <w:rStyle w:val="VerbatimChar"/>
        </w:rPr>
        <w:t xml:space="preserve">        G[Security Events]</w:t>
      </w:r>
      <w:r>
        <w:br/>
      </w:r>
      <w:r>
        <w:rPr>
          <w:rStyle w:val="VerbatimChar"/>
        </w:rPr>
        <w:t xml:space="preserve">        H[Performance Metrics]</w:t>
      </w:r>
      <w:r>
        <w:br/>
      </w:r>
      <w:r>
        <w:rPr>
          <w:rStyle w:val="VerbatimChar"/>
        </w:rPr>
        <w:t xml:space="preserve">    end</w:t>
      </w:r>
      <w:r>
        <w:br/>
      </w:r>
      <w:r>
        <w:rPr>
          <w:rStyle w:val="VerbatimChar"/>
        </w:rPr>
        <w:t xml:space="preserve">    </w:t>
      </w:r>
      <w:r>
        <w:br/>
      </w:r>
      <w:r>
        <w:rPr>
          <w:rStyle w:val="VerbatimChar"/>
        </w:rPr>
        <w:t xml:space="preserve">    E --&gt; A</w:t>
      </w:r>
      <w:r>
        <w:br/>
      </w:r>
      <w:r>
        <w:rPr>
          <w:rStyle w:val="VerbatimChar"/>
        </w:rPr>
        <w:t xml:space="preserve">    F --&gt; A</w:t>
      </w:r>
      <w:r>
        <w:br/>
      </w:r>
      <w:r>
        <w:rPr>
          <w:rStyle w:val="VerbatimChar"/>
        </w:rPr>
        <w:t xml:space="preserve">    G --&gt; A</w:t>
      </w:r>
      <w:r>
        <w:br/>
      </w:r>
      <w:r>
        <w:rPr>
          <w:rStyle w:val="VerbatimChar"/>
        </w:rPr>
        <w:t xml:space="preserve">    H --&gt; A</w:t>
      </w:r>
      <w:r>
        <w:br/>
      </w:r>
      <w:r>
        <w:rPr>
          <w:rStyle w:val="VerbatimChar"/>
        </w:rPr>
        <w:t xml:space="preserve">    </w:t>
      </w:r>
      <w:r>
        <w:br/>
      </w:r>
      <w:r>
        <w:rPr>
          <w:rStyle w:val="VerbatimChar"/>
        </w:rPr>
        <w:t xml:space="preserve">    A --&gt; B</w:t>
      </w:r>
      <w:r>
        <w:br/>
      </w:r>
      <w:r>
        <w:rPr>
          <w:rStyle w:val="VerbatimChar"/>
        </w:rPr>
        <w:t xml:space="preserve">    B --&gt; C</w:t>
      </w:r>
      <w:r>
        <w:br/>
      </w:r>
      <w:r>
        <w:rPr>
          <w:rStyle w:val="VerbatimChar"/>
        </w:rPr>
        <w:t xml:space="preserve">    B --&gt; D</w:t>
      </w:r>
    </w:p>
    <w:p>
      <w:pPr>
        <w:pStyle w:val="FirstParagraph"/>
      </w:pPr>
      <w:r>
        <w:rPr>
          <w:i/>
          <w:iCs/>
        </w:rPr>
        <w:t xml:space="preserve">Note: Diagram rendering failed, showing code instead.</w:t>
      </w:r>
    </w:p>
    <w:bookmarkEnd w:id="143"/>
    <w:bookmarkStart w:id="144" w:name="hubble-configuration"/>
    <w:p>
      <w:pPr>
        <w:pStyle w:val="Heading4"/>
      </w:pPr>
      <w:r>
        <w:rPr>
          <w:rStyle w:val="SectionNumber"/>
        </w:rPr>
        <w:t xml:space="preserve">7.1.8.2</w:t>
      </w:r>
      <w:r>
        <w:tab/>
      </w:r>
      <w:r>
        <w:t xml:space="preserve">Hubble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hubble-socket-path</w:t>
      </w:r>
      <w:r>
        <w:rPr>
          <w:rStyle w:val="KeywordTok"/>
        </w:rPr>
        <w:t xml:space="preserve">:</w:t>
      </w:r>
      <w:r>
        <w:rPr>
          <w:rStyle w:val="AttributeTok"/>
        </w:rPr>
        <w:t xml:space="preserve"> </w:t>
      </w:r>
      <w:r>
        <w:rPr>
          <w:rStyle w:val="StringTok"/>
        </w:rPr>
        <w:t xml:space="preserve">"/var/run/cilium/hubble.sock"</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&gt;-</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p>
    <w:bookmarkEnd w:id="144"/>
    <w:bookmarkEnd w:id="145"/>
    <w:bookmarkStart w:id="147" w:name="vm-specific-networking"/>
    <w:p>
      <w:pPr>
        <w:pStyle w:val="Heading3"/>
      </w:pPr>
      <w:r>
        <w:rPr>
          <w:rStyle w:val="SectionNumber"/>
        </w:rPr>
        <w:t xml:space="preserve">7.1.9</w:t>
      </w:r>
      <w:r>
        <w:tab/>
      </w:r>
      <w:r>
        <w:t xml:space="preserve">VM-Specific Networking</w:t>
      </w:r>
    </w:p>
    <w:bookmarkStart w:id="146" w:name="vm-network-integration"/>
    <w:p>
      <w:pPr>
        <w:pStyle w:val="Heading4"/>
      </w:pPr>
      <w:r>
        <w:rPr>
          <w:rStyle w:val="SectionNumber"/>
        </w:rPr>
        <w:t xml:space="preserve">7.1.9.1</w:t>
      </w:r>
      <w:r>
        <w:tab/>
      </w:r>
      <w:r>
        <w:t xml:space="preserve">VM Network Integration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vm-network</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p>
    <w:bookmarkEnd w:id="146"/>
    <w:bookmarkEnd w:id="147"/>
    <w:bookmarkStart w:id="150" w:name="performance-optimization"/>
    <w:p>
      <w:pPr>
        <w:pStyle w:val="Heading3"/>
      </w:pPr>
      <w:r>
        <w:rPr>
          <w:rStyle w:val="SectionNumber"/>
        </w:rPr>
        <w:t xml:space="preserve">7.1.10</w:t>
      </w:r>
      <w:r>
        <w:tab/>
      </w:r>
      <w:r>
        <w:t xml:space="preserve">Performance Optimization</w:t>
      </w:r>
    </w:p>
    <w:bookmarkStart w:id="148" w:name="ebpf-performance-benefits"/>
    <w:p>
      <w:pPr>
        <w:pStyle w:val="Heading4"/>
      </w:pPr>
      <w:r>
        <w:rPr>
          <w:rStyle w:val="SectionNumber"/>
        </w:rPr>
        <w:t xml:space="preserve">7.1.10.1</w:t>
      </w:r>
      <w:r>
        <w:tab/>
      </w:r>
      <w:r>
        <w:t xml:space="preserve">eBPF Performance Benefits</w:t>
      </w:r>
    </w:p>
    <w:p>
      <w:pPr>
        <w:pStyle w:val="Compact"/>
        <w:numPr>
          <w:ilvl w:val="0"/>
          <w:numId w:val="1024"/>
        </w:numPr>
      </w:pPr>
      <w:r>
        <w:rPr>
          <w:b/>
          <w:bCs/>
        </w:rPr>
        <w:t xml:space="preserve">Bypass iptables overhead</w:t>
      </w:r>
      <w:r>
        <w:t xml:space="preserve">: Direct kernel-space processing</w:t>
      </w:r>
    </w:p>
    <w:p>
      <w:pPr>
        <w:pStyle w:val="Compact"/>
        <w:numPr>
          <w:ilvl w:val="0"/>
          <w:numId w:val="1024"/>
        </w:numPr>
      </w:pPr>
      <w:r>
        <w:rPr>
          <w:b/>
          <w:bCs/>
        </w:rPr>
        <w:t xml:space="preserve">Reduced context switches</w:t>
      </w:r>
      <w:r>
        <w:t xml:space="preserve">: Fewer user-space to kernel-space transitions</w:t>
      </w:r>
    </w:p>
    <w:p>
      <w:pPr>
        <w:pStyle w:val="Compact"/>
        <w:numPr>
          <w:ilvl w:val="0"/>
          <w:numId w:val="1024"/>
        </w:numPr>
      </w:pPr>
      <w:r>
        <w:rPr>
          <w:b/>
          <w:bCs/>
        </w:rPr>
        <w:t xml:space="preserve">Optimized packet processing</w:t>
      </w:r>
      <w:r>
        <w:t xml:space="preserve">: Custom eBPF programs for specific workloads</w:t>
      </w:r>
    </w:p>
    <w:p>
      <w:pPr>
        <w:pStyle w:val="Compact"/>
        <w:numPr>
          <w:ilvl w:val="0"/>
          <w:numId w:val="1024"/>
        </w:numPr>
      </w:pPr>
      <w:r>
        <w:rPr>
          <w:b/>
          <w:bCs/>
        </w:rPr>
        <w:t xml:space="preserve">Hardware acceleration</w:t>
      </w:r>
      <w:r>
        <w:t xml:space="preserve">: Support for XDP (eXpress Data Path)</w:t>
      </w:r>
    </w:p>
    <w:bookmarkEnd w:id="148"/>
    <w:bookmarkStart w:id="149" w:name="network-performance-tuning"/>
    <w:p>
      <w:pPr>
        <w:pStyle w:val="Heading4"/>
      </w:pPr>
      <w:r>
        <w:rPr>
          <w:rStyle w:val="SectionNumber"/>
        </w:rPr>
        <w:t xml:space="preserve">7.1.10.2</w:t>
      </w:r>
      <w:r>
        <w:tab/>
      </w:r>
      <w:r>
        <w:t xml:space="preserve">Network Performance Tuning</w:t>
      </w:r>
    </w:p>
    <w:p>
      <w:pPr>
        <w:pStyle w:val="SourceCode"/>
      </w:pPr>
      <w:r>
        <w:rPr>
          <w:rStyle w:val="CommentTok"/>
        </w:rPr>
        <w:t xml:space="preserve">## Cilium DaemonSet configuration for performance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DaemonSet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cilium-agent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--enable-bandwidth-manager=true</w:t>
      </w:r>
      <w:r>
        <w:br/>
      </w:r>
      <w:r>
        <w:rPr>
          <w:rStyle w:val="AttributeTok"/>
        </w:rPr>
        <w:t xml:space="preserve">        </w:t>
      </w:r>
      <w:r>
        <w:rPr>
          <w:rStyle w:val="KeywordTok"/>
        </w:rPr>
        <w:t xml:space="preserve">-</w:t>
      </w:r>
      <w:r>
        <w:rPr>
          <w:rStyle w:val="AttributeTok"/>
        </w:rPr>
        <w:t xml:space="preserve"> --enable-local-redirect-policy=true</w:t>
      </w:r>
      <w:r>
        <w:br/>
      </w:r>
      <w:r>
        <w:rPr>
          <w:rStyle w:val="AttributeTok"/>
        </w:rPr>
        <w:t xml:space="preserve">        </w:t>
      </w:r>
      <w:r>
        <w:rPr>
          <w:rStyle w:val="KeywordTok"/>
        </w:rPr>
        <w:t xml:space="preserve">-</w:t>
      </w:r>
      <w:r>
        <w:rPr>
          <w:rStyle w:val="AttributeTok"/>
        </w:rPr>
        <w:t xml:space="preserve"> --kube-proxy-replacement=strict</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p>
    <w:bookmarkEnd w:id="149"/>
    <w:bookmarkEnd w:id="150"/>
    <w:bookmarkStart w:id="152" w:name="integration-with-external-systems"/>
    <w:p>
      <w:pPr>
        <w:pStyle w:val="Heading3"/>
      </w:pPr>
      <w:r>
        <w:rPr>
          <w:rStyle w:val="SectionNumber"/>
        </w:rPr>
        <w:t xml:space="preserve">7.1.11</w:t>
      </w:r>
      <w:r>
        <w:tab/>
      </w:r>
      <w:r>
        <w:t xml:space="preserve">Integration with External Systems</w:t>
      </w:r>
    </w:p>
    <w:bookmarkStart w:id="151" w:name="load-balancer-integration"/>
    <w:p>
      <w:pPr>
        <w:pStyle w:val="Heading4"/>
      </w:pPr>
      <w:r>
        <w:rPr>
          <w:rStyle w:val="SectionNumber"/>
        </w:rPr>
        <w:t xml:space="preserve">7.1.11.1</w:t>
      </w:r>
      <w:r>
        <w:tab/>
      </w:r>
      <w:r>
        <w:t xml:space="preserve">Load Balancer Integration</w:t>
      </w:r>
    </w:p>
    <w:p>
      <w:pPr>
        <w:pStyle w:val="SourceCode"/>
      </w:pPr>
      <w:r>
        <w:rPr>
          <w:rStyle w:val="FunctionTok"/>
        </w:rPr>
        <w:t xml:space="preserve">apiVersion</w:t>
      </w:r>
      <w:r>
        <w:rPr>
          <w:rStyle w:val="KeywordTok"/>
        </w:rPr>
        <w:t xml:space="preserve">:</w:t>
      </w:r>
      <w:r>
        <w:rPr>
          <w:rStyle w:val="AttributeTok"/>
        </w:rPr>
        <w:t xml:space="preserve"> cilium.io/v2alpha1</w:t>
      </w:r>
      <w:r>
        <w:br/>
      </w:r>
      <w:r>
        <w:rPr>
          <w:rStyle w:val="FunctionTok"/>
        </w:rPr>
        <w:t xml:space="preserve">kind</w:t>
      </w:r>
      <w:r>
        <w:rPr>
          <w:rStyle w:val="KeywordTok"/>
        </w:rPr>
        <w:t xml:space="preserve">:</w:t>
      </w:r>
      <w:r>
        <w:rPr>
          <w:rStyle w:val="AttributeTok"/>
        </w:rPr>
        <w:t xml:space="preserve"> CiliumLoadBalancerIPPool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vm-pool</w:t>
      </w:r>
      <w:r>
        <w:br/>
      </w:r>
      <w:r>
        <w:rPr>
          <w:rStyle w:val="FunctionTok"/>
        </w:rPr>
        <w:t xml:space="preserve">spec</w:t>
      </w:r>
      <w:r>
        <w:rPr>
          <w:rStyle w:val="KeywordTok"/>
        </w:rPr>
        <w:t xml:space="preserve">:</w:t>
      </w:r>
      <w:r>
        <w:br/>
      </w:r>
      <w:r>
        <w:rPr>
          <w:rStyle w:val="AttributeTok"/>
        </w:rPr>
        <w:t xml:space="preserve">  </w:t>
      </w:r>
      <w:r>
        <w:rPr>
          <w:rStyle w:val="FunctionTok"/>
        </w:rPr>
        <w:t xml:space="preserve">cidrs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"10.100.0.0/24"</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vm-web-service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io.cilium/lb-ipam-ips</w:t>
      </w:r>
      <w:r>
        <w:rPr>
          <w:rStyle w:val="KeywordTok"/>
        </w:rPr>
        <w:t xml:space="preserve">:</w:t>
      </w:r>
      <w:r>
        <w:rPr>
          <w:rStyle w:val="AttributeTok"/>
        </w:rPr>
        <w:t xml:space="preserve"> </w:t>
      </w:r>
      <w:r>
        <w:rPr>
          <w:rStyle w:val="StringTok"/>
        </w:rPr>
        <w:t xml:space="preserve">"10.100.0.10"</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web-vm</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p>
    <w:bookmarkEnd w:id="151"/>
    <w:bookmarkEnd w:id="152"/>
    <w:bookmarkStart w:id="155" w:name="troubleshooting-and-monitoring"/>
    <w:p>
      <w:pPr>
        <w:pStyle w:val="Heading3"/>
      </w:pPr>
      <w:r>
        <w:rPr>
          <w:rStyle w:val="SectionNumber"/>
        </w:rPr>
        <w:t xml:space="preserve">7.1.12</w:t>
      </w:r>
      <w:r>
        <w:tab/>
      </w:r>
      <w:r>
        <w:t xml:space="preserve">Troubleshooting and Monitoring</w:t>
      </w:r>
    </w:p>
    <w:bookmarkStart w:id="153" w:name="network-flow-monitoring"/>
    <w:p>
      <w:pPr>
        <w:pStyle w:val="Heading4"/>
      </w:pPr>
      <w:r>
        <w:rPr>
          <w:rStyle w:val="SectionNumber"/>
        </w:rPr>
        <w:t xml:space="preserve">7.1.12.1</w:t>
      </w:r>
      <w:r>
        <w:tab/>
      </w:r>
      <w:r>
        <w:t xml:space="preserve">Network Flow Monitoring</w:t>
      </w:r>
    </w:p>
    <w:p>
      <w:pPr>
        <w:pStyle w:val="SourceCode"/>
      </w:pPr>
      <w:r>
        <w:rPr>
          <w:rStyle w:val="CommentTok"/>
        </w:rPr>
        <w:t xml:space="preserve">## Monitor network flows</w:t>
      </w:r>
      <w:r>
        <w:br/>
      </w:r>
      <w:r>
        <w:rPr>
          <w:rStyle w:val="ExtensionTok"/>
        </w:rPr>
        <w:t xml:space="preserve">hubble</w:t>
      </w:r>
      <w:r>
        <w:rPr>
          <w:rStyle w:val="NormalTok"/>
        </w:rPr>
        <w:t xml:space="preserve"> observe </w:t>
      </w:r>
      <w:r>
        <w:rPr>
          <w:rStyle w:val="AttributeTok"/>
        </w:rPr>
        <w:t xml:space="preserve">--namespace</w:t>
      </w:r>
      <w:r>
        <w:rPr>
          <w:rStyle w:val="NormalTok"/>
        </w:rPr>
        <w:t xml:space="preserve"> app-web-prod</w:t>
      </w:r>
      <w:r>
        <w:br/>
      </w:r>
      <w:r>
        <w:br/>
      </w:r>
      <w:r>
        <w:rPr>
          <w:rStyle w:val="CommentTok"/>
        </w:rPr>
        <w:t xml:space="preserve">## Check policy violations</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r>
        <w:br/>
      </w:r>
      <w:r>
        <w:br/>
      </w:r>
      <w:r>
        <w:rPr>
          <w:rStyle w:val="CommentTok"/>
        </w:rPr>
        <w:t xml:space="preserve">## Monitor specific VM traffic</w:t>
      </w:r>
      <w:r>
        <w:br/>
      </w:r>
      <w:r>
        <w:rPr>
          <w:rStyle w:val="ExtensionTok"/>
        </w:rPr>
        <w:t xml:space="preserve">hubble</w:t>
      </w:r>
      <w:r>
        <w:rPr>
          <w:rStyle w:val="NormalTok"/>
        </w:rPr>
        <w:t xml:space="preserve"> observe </w:t>
      </w:r>
      <w:r>
        <w:rPr>
          <w:rStyle w:val="AttributeTok"/>
        </w:rPr>
        <w:t xml:space="preserve">--pod</w:t>
      </w:r>
      <w:r>
        <w:rPr>
          <w:rStyle w:val="NormalTok"/>
        </w:rPr>
        <w:t xml:space="preserve"> vm-database-vm-xxx</w:t>
      </w:r>
    </w:p>
    <w:bookmarkEnd w:id="153"/>
    <w:bookmarkStart w:id="154" w:name="performance-metrics"/>
    <w:p>
      <w:pPr>
        <w:pStyle w:val="Heading4"/>
      </w:pPr>
      <w:r>
        <w:rPr>
          <w:rStyle w:val="SectionNumber"/>
        </w:rPr>
        <w:t xml:space="preserve">7.1.12.2</w:t>
      </w:r>
      <w:r>
        <w:tab/>
      </w:r>
      <w:r>
        <w:t xml:space="preserve">Performance Metrics</w:t>
      </w:r>
    </w:p>
    <w:p>
      <w:pPr>
        <w:pStyle w:val="FirstParagraph"/>
      </w:pPr>
      <w:r>
        <w:t xml:space="preserve">Key metrics to monitor:</w:t>
      </w:r>
      <w:r>
        <w:t xml:space="preserve"> </w:t>
      </w:r>
      <w:r>
        <w:t xml:space="preserve">- Network throughput per VM/pod</w:t>
      </w:r>
      <w:r>
        <w:t xml:space="preserve"> </w:t>
      </w:r>
      <w:r>
        <w:t xml:space="preserve">- Policy enforcement latency</w:t>
      </w:r>
      <w:r>
        <w:t xml:space="preserve"> </w:t>
      </w:r>
      <w:r>
        <w:t xml:space="preserve">- eBPF program execution time</w:t>
      </w:r>
      <w:r>
        <w:t xml:space="preserve"> </w:t>
      </w:r>
      <w:r>
        <w:t xml:space="preserve">- Hubble flow processing rate</w:t>
      </w:r>
    </w:p>
    <w:p>
      <w:pPr>
        <w:pStyle w:val="BodyText"/>
      </w:pPr>
      <w:r>
        <w:t xml:space="preserve">This network architecture provides enterprise-grade security, performance, and observability for mixed VM and container workloads in the RH OVE environment.</w:t>
      </w:r>
    </w:p>
    <w:bookmarkEnd w:id="154"/>
    <w:bookmarkEnd w:id="155"/>
    <w:bookmarkEnd w:id="156"/>
    <w:bookmarkEnd w:id="157"/>
    <w:bookmarkStart w:id="186" w:name="storage-architecture-1"/>
    <w:p>
      <w:pPr>
        <w:pStyle w:val="Heading1"/>
      </w:pPr>
      <w:r>
        <w:rPr>
          <w:rStyle w:val="SectionNumber"/>
        </w:rPr>
        <w:t xml:space="preserve">8</w:t>
      </w:r>
      <w:r>
        <w:tab/>
      </w:r>
      <w:r>
        <w:t xml:space="preserve">Storage Architecture</w:t>
      </w:r>
    </w:p>
    <w:bookmarkStart w:id="185" w:name="storage-architecture-2"/>
    <w:p>
      <w:pPr>
        <w:pStyle w:val="Heading2"/>
      </w:pPr>
      <w:r>
        <w:rPr>
          <w:rStyle w:val="SectionNumber"/>
        </w:rPr>
        <w:t xml:space="preserve">8.1</w:t>
      </w:r>
      <w:r>
        <w:tab/>
      </w:r>
      <w:r>
        <w:t xml:space="preserve">Storage Architecture</w:t>
      </w:r>
    </w:p>
    <w:bookmarkStart w:id="158" w:name="overview-5"/>
    <w:p>
      <w:pPr>
        <w:pStyle w:val="Heading3"/>
      </w:pPr>
      <w:r>
        <w:rPr>
          <w:rStyle w:val="SectionNumber"/>
        </w:rPr>
        <w:t xml:space="preserve">8.1.1</w:t>
      </w:r>
      <w:r>
        <w:tab/>
      </w:r>
      <w:r>
        <w:t xml:space="preserve">Overview</w:t>
      </w:r>
    </w:p>
    <w:p>
      <w:pPr>
        <w:pStyle w:val="FirstParagraph"/>
      </w:pPr>
      <w:r>
        <w:t xml:space="preserve">The RH OVE storage architecture provides unified storage management for both container and VM workloads, leveraging Kubernetes-native storage concepts while supporting traditional VM storage requirements.</w:t>
      </w:r>
    </w:p>
    <w:bookmarkEnd w:id="158"/>
    <w:bookmarkStart w:id="159" w:name="storage-components"/>
    <w:p>
      <w:pPr>
        <w:pStyle w:val="Heading3"/>
      </w:pPr>
      <w:r>
        <w:rPr>
          <w:rStyle w:val="SectionNumber"/>
        </w:rPr>
        <w:t xml:space="preserve">8.1.2</w:t>
      </w:r>
      <w:r>
        <w:tab/>
      </w:r>
      <w:r>
        <w:t xml:space="preserve">Storage Components</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"Storage Infrastructure"</w:t>
      </w:r>
      <w:r>
        <w:br/>
      </w:r>
      <w:r>
        <w:rPr>
          <w:rStyle w:val="VerbatimChar"/>
        </w:rPr>
        <w:t xml:space="preserve">        A[Storage Classes]</w:t>
      </w:r>
      <w:r>
        <w:br/>
      </w:r>
      <w:r>
        <w:rPr>
          <w:rStyle w:val="VerbatimChar"/>
        </w:rPr>
        <w:t xml:space="preserve">        B[Persistent Volumes]</w:t>
      </w:r>
      <w:r>
        <w:br/>
      </w:r>
      <w:r>
        <w:rPr>
          <w:rStyle w:val="VerbatimChar"/>
        </w:rPr>
        <w:t xml:space="preserve">        C[Container Storage Interface]</w:t>
      </w:r>
      <w:r>
        <w:br/>
      </w:r>
      <w:r>
        <w:rPr>
          <w:rStyle w:val="VerbatimChar"/>
        </w:rPr>
        <w:t xml:space="preserve">        D[Storage Backends]</w:t>
      </w:r>
      <w:r>
        <w:br/>
      </w:r>
      <w:r>
        <w:rPr>
          <w:rStyle w:val="VerbatimChar"/>
        </w:rPr>
        <w:t xml:space="preserve">    end</w:t>
      </w:r>
      <w:r>
        <w:br/>
      </w:r>
      <w:r>
        <w:rPr>
          <w:rStyle w:val="VerbatimChar"/>
        </w:rPr>
        <w:t xml:space="preserve">    </w:t>
      </w:r>
      <w:r>
        <w:br/>
      </w:r>
      <w:r>
        <w:rPr>
          <w:rStyle w:val="VerbatimChar"/>
        </w:rPr>
        <w:t xml:space="preserve">    subgraph "VM Storage"</w:t>
      </w:r>
      <w:r>
        <w:br/>
      </w:r>
      <w:r>
        <w:rPr>
          <w:rStyle w:val="VerbatimChar"/>
        </w:rPr>
        <w:t xml:space="preserve">        E[DataVolumes]</w:t>
      </w:r>
      <w:r>
        <w:br/>
      </w:r>
      <w:r>
        <w:rPr>
          <w:rStyle w:val="VerbatimChar"/>
        </w:rPr>
        <w:t xml:space="preserve">        F[VM Disks]</w:t>
      </w:r>
      <w:r>
        <w:br/>
      </w:r>
      <w:r>
        <w:rPr>
          <w:rStyle w:val="VerbatimChar"/>
        </w:rPr>
        <w:t xml:space="preserve">        G[CDI - Containerized Data Importer]</w:t>
      </w:r>
      <w:r>
        <w:br/>
      </w:r>
      <w:r>
        <w:rPr>
          <w:rStyle w:val="VerbatimChar"/>
        </w:rPr>
        <w:t xml:space="preserve">        H[VM Templates]</w:t>
      </w:r>
      <w:r>
        <w:br/>
      </w:r>
      <w:r>
        <w:rPr>
          <w:rStyle w:val="VerbatimChar"/>
        </w:rPr>
        <w:t xml:space="preserve">    end</w:t>
      </w:r>
      <w:r>
        <w:br/>
      </w:r>
      <w:r>
        <w:rPr>
          <w:rStyle w:val="VerbatimChar"/>
        </w:rPr>
        <w:t xml:space="preserve">    </w:t>
      </w:r>
      <w:r>
        <w:br/>
      </w:r>
      <w:r>
        <w:rPr>
          <w:rStyle w:val="VerbatimChar"/>
        </w:rPr>
        <w:t xml:space="preserve">    subgraph "Container Storage"</w:t>
      </w:r>
      <w:r>
        <w:br/>
      </w:r>
      <w:r>
        <w:rPr>
          <w:rStyle w:val="VerbatimChar"/>
        </w:rPr>
        <w:t xml:space="preserve">        I[Persistent Volume Claims]</w:t>
      </w:r>
      <w:r>
        <w:br/>
      </w:r>
      <w:r>
        <w:rPr>
          <w:rStyle w:val="VerbatimChar"/>
        </w:rPr>
        <w:t xml:space="preserve">        J[ConfigMaps]</w:t>
      </w:r>
      <w:r>
        <w:br/>
      </w:r>
      <w:r>
        <w:rPr>
          <w:rStyle w:val="VerbatimChar"/>
        </w:rPr>
        <w:t xml:space="preserve">        K[Secrets]</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B --&gt; C</w:t>
      </w:r>
      <w:r>
        <w:br/>
      </w:r>
      <w:r>
        <w:rPr>
          <w:rStyle w:val="VerbatimChar"/>
        </w:rPr>
        <w:t xml:space="preserve">    C --&gt; D</w:t>
      </w:r>
      <w:r>
        <w:br/>
      </w:r>
      <w:r>
        <w:rPr>
          <w:rStyle w:val="VerbatimChar"/>
        </w:rPr>
        <w:t xml:space="preserve">    </w:t>
      </w:r>
      <w:r>
        <w:br/>
      </w:r>
      <w:r>
        <w:rPr>
          <w:rStyle w:val="VerbatimChar"/>
        </w:rPr>
        <w:t xml:space="preserve">    E --&gt; G</w:t>
      </w:r>
      <w:r>
        <w:br/>
      </w:r>
      <w:r>
        <w:rPr>
          <w:rStyle w:val="VerbatimChar"/>
        </w:rPr>
        <w:t xml:space="preserve">    F --&gt; E</w:t>
      </w:r>
      <w:r>
        <w:br/>
      </w:r>
      <w:r>
        <w:rPr>
          <w:rStyle w:val="VerbatimChar"/>
        </w:rPr>
        <w:t xml:space="preserve">    H --&gt; E</w:t>
      </w:r>
      <w:r>
        <w:br/>
      </w:r>
      <w:r>
        <w:rPr>
          <w:rStyle w:val="VerbatimChar"/>
        </w:rPr>
        <w:t xml:space="preserve">    </w:t>
      </w:r>
      <w:r>
        <w:br/>
      </w:r>
      <w:r>
        <w:rPr>
          <w:rStyle w:val="VerbatimChar"/>
        </w:rPr>
        <w:t xml:space="preserve">    I --&gt; B</w:t>
      </w:r>
      <w:r>
        <w:br/>
      </w:r>
      <w:r>
        <w:rPr>
          <w:rStyle w:val="VerbatimChar"/>
        </w:rPr>
        <w:t xml:space="preserve">    J --&gt; K</w:t>
      </w:r>
      <w:r>
        <w:br/>
      </w:r>
      <w:r>
        <w:rPr>
          <w:rStyle w:val="VerbatimChar"/>
        </w:rPr>
        <w:t xml:space="preserve">    </w:t>
      </w:r>
      <w:r>
        <w:br/>
      </w:r>
      <w:r>
        <w:rPr>
          <w:rStyle w:val="VerbatimChar"/>
        </w:rPr>
        <w:t xml:space="preserve">    B --&gt; E</w:t>
      </w:r>
      <w:r>
        <w:br/>
      </w:r>
      <w:r>
        <w:rPr>
          <w:rStyle w:val="VerbatimChar"/>
        </w:rPr>
        <w:t xml:space="preserve">    B --&gt; I</w:t>
      </w:r>
    </w:p>
    <w:p>
      <w:pPr>
        <w:pStyle w:val="FirstParagraph"/>
      </w:pPr>
      <w:r>
        <w:rPr>
          <w:i/>
          <w:iCs/>
        </w:rPr>
        <w:t xml:space="preserve">Note: Diagram rendering failed, showing code instead.</w:t>
      </w:r>
    </w:p>
    <w:bookmarkEnd w:id="159"/>
    <w:bookmarkStart w:id="162" w:name="datavolume-management"/>
    <w:p>
      <w:pPr>
        <w:pStyle w:val="Heading3"/>
      </w:pPr>
      <w:r>
        <w:rPr>
          <w:rStyle w:val="SectionNumber"/>
        </w:rPr>
        <w:t xml:space="preserve">8.1.3</w:t>
      </w:r>
      <w:r>
        <w:tab/>
      </w:r>
      <w:r>
        <w:t xml:space="preserve">DataVolume Management</w:t>
      </w:r>
    </w:p>
    <w:bookmarkStart w:id="160" w:name="datavolume-crd"/>
    <w:p>
      <w:pPr>
        <w:pStyle w:val="Heading4"/>
      </w:pPr>
      <w:r>
        <w:rPr>
          <w:rStyle w:val="SectionNumber"/>
        </w:rPr>
        <w:t xml:space="preserve">8.1.3.1</w:t>
      </w:r>
      <w:r>
        <w:tab/>
      </w:r>
      <w:r>
        <w:t xml:space="preserve">DataVolume CRD</w:t>
      </w:r>
    </w:p>
    <w:p>
      <w:pPr>
        <w:pStyle w:val="FirstParagraph"/>
      </w:pPr>
      <w:r>
        <w:t xml:space="preserve">DataVolumes are the primary mechanism for managing VM storage in RH OVE:</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"docker://registry.redhat.io/rhel8/rhel:latest"</w:t>
      </w:r>
    </w:p>
    <w:bookmarkEnd w:id="160"/>
    <w:bookmarkStart w:id="161" w:name="storage-import-patterns"/>
    <w:p>
      <w:pPr>
        <w:pStyle w:val="Heading4"/>
      </w:pPr>
      <w:r>
        <w:rPr>
          <w:rStyle w:val="SectionNumber"/>
        </w:rPr>
        <w:t xml:space="preserve">8.1.3.2</w:t>
      </w:r>
      <w:r>
        <w:tab/>
      </w:r>
      <w:r>
        <w:t xml:space="preserve">Storage Import Patterns</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"Data Sources"</w:t>
      </w:r>
      <w:r>
        <w:br/>
      </w:r>
      <w:r>
        <w:rPr>
          <w:rStyle w:val="VerbatimChar"/>
        </w:rPr>
        <w:t xml:space="preserve">        A[Container Registry]</w:t>
      </w:r>
      <w:r>
        <w:br/>
      </w:r>
      <w:r>
        <w:rPr>
          <w:rStyle w:val="VerbatimChar"/>
        </w:rPr>
        <w:t xml:space="preserve">        B[HTTP Server]</w:t>
      </w:r>
      <w:r>
        <w:br/>
      </w:r>
      <w:r>
        <w:rPr>
          <w:rStyle w:val="VerbatimChar"/>
        </w:rPr>
        <w:t xml:space="preserve">        C[S3 Bucket]</w:t>
      </w:r>
      <w:r>
        <w:br/>
      </w:r>
      <w:r>
        <w:rPr>
          <w:rStyle w:val="VerbatimChar"/>
        </w:rPr>
        <w:t xml:space="preserve">        D[Existing PVC]</w:t>
      </w:r>
      <w:r>
        <w:br/>
      </w:r>
      <w:r>
        <w:rPr>
          <w:rStyle w:val="VerbatimChar"/>
        </w:rPr>
        <w:t xml:space="preserve">    end</w:t>
      </w:r>
      <w:r>
        <w:br/>
      </w:r>
      <w:r>
        <w:rPr>
          <w:rStyle w:val="VerbatimChar"/>
        </w:rPr>
        <w:t xml:space="preserve">    </w:t>
      </w:r>
      <w:r>
        <w:br/>
      </w:r>
      <w:r>
        <w:rPr>
          <w:rStyle w:val="VerbatimChar"/>
        </w:rPr>
        <w:t xml:space="preserve">    subgraph "CDI Processing"</w:t>
      </w:r>
      <w:r>
        <w:br/>
      </w:r>
      <w:r>
        <w:rPr>
          <w:rStyle w:val="VerbatimChar"/>
        </w:rPr>
        <w:t xml:space="preserve">        E[Import Pod]</w:t>
      </w:r>
      <w:r>
        <w:br/>
      </w:r>
      <w:r>
        <w:rPr>
          <w:rStyle w:val="VerbatimChar"/>
        </w:rPr>
        <w:t xml:space="preserve">        F[Data Processing]</w:t>
      </w:r>
      <w:r>
        <w:br/>
      </w:r>
      <w:r>
        <w:rPr>
          <w:rStyle w:val="VerbatimChar"/>
        </w:rPr>
        <w:t xml:space="preserve">        G[Format Conversion]</w:t>
      </w:r>
      <w:r>
        <w:br/>
      </w:r>
      <w:r>
        <w:rPr>
          <w:rStyle w:val="VerbatimChar"/>
        </w:rPr>
        <w:t xml:space="preserve">    end</w:t>
      </w:r>
      <w:r>
        <w:br/>
      </w:r>
      <w:r>
        <w:rPr>
          <w:rStyle w:val="VerbatimChar"/>
        </w:rPr>
        <w:t xml:space="preserve">    </w:t>
      </w:r>
      <w:r>
        <w:br/>
      </w:r>
      <w:r>
        <w:rPr>
          <w:rStyle w:val="VerbatimChar"/>
        </w:rPr>
        <w:t xml:space="preserve">    subgraph "Target Storage"</w:t>
      </w:r>
      <w:r>
        <w:br/>
      </w:r>
      <w:r>
        <w:rPr>
          <w:rStyle w:val="VerbatimChar"/>
        </w:rPr>
        <w:t xml:space="preserve">        H[DataVolume]</w:t>
      </w:r>
      <w:r>
        <w:br/>
      </w:r>
      <w:r>
        <w:rPr>
          <w:rStyle w:val="VerbatimChar"/>
        </w:rPr>
        <w:t xml:space="preserve">        I[PVC]</w:t>
      </w:r>
      <w:r>
        <w:br/>
      </w:r>
      <w:r>
        <w:rPr>
          <w:rStyle w:val="VerbatimChar"/>
        </w:rPr>
        <w:t xml:space="preserve">        J[VM Disk]</w:t>
      </w:r>
      <w:r>
        <w:br/>
      </w:r>
      <w:r>
        <w:rPr>
          <w:rStyle w:val="VerbatimChar"/>
        </w:rPr>
        <w:t xml:space="preserve">    end</w:t>
      </w:r>
      <w:r>
        <w:br/>
      </w:r>
      <w:r>
        <w:rPr>
          <w:rStyle w:val="VerbatimChar"/>
        </w:rPr>
        <w:t xml:space="preserve">    </w:t>
      </w:r>
      <w:r>
        <w:br/>
      </w:r>
      <w:r>
        <w:rPr>
          <w:rStyle w:val="VerbatimChar"/>
        </w:rPr>
        <w:t xml:space="preserve">    A --&gt; E</w:t>
      </w:r>
      <w:r>
        <w:br/>
      </w:r>
      <w:r>
        <w:rPr>
          <w:rStyle w:val="VerbatimChar"/>
        </w:rPr>
        <w:t xml:space="preserve">    B --&gt; E</w:t>
      </w:r>
      <w:r>
        <w:br/>
      </w:r>
      <w:r>
        <w:rPr>
          <w:rStyle w:val="VerbatimChar"/>
        </w:rPr>
        <w:t xml:space="preserve">    C --&gt; E</w:t>
      </w:r>
      <w:r>
        <w:br/>
      </w:r>
      <w:r>
        <w:rPr>
          <w:rStyle w:val="VerbatimChar"/>
        </w:rPr>
        <w:t xml:space="preserve">    D --&gt; E</w:t>
      </w:r>
      <w:r>
        <w:br/>
      </w:r>
      <w:r>
        <w:rPr>
          <w:rStyle w:val="VerbatimChar"/>
        </w:rPr>
        <w:t xml:space="preserve">    </w:t>
      </w:r>
      <w:r>
        <w:br/>
      </w:r>
      <w:r>
        <w:rPr>
          <w:rStyle w:val="VerbatimChar"/>
        </w:rPr>
        <w:t xml:space="preserve">    E --&gt; F</w:t>
      </w:r>
      <w:r>
        <w:br/>
      </w:r>
      <w:r>
        <w:rPr>
          <w:rStyle w:val="VerbatimChar"/>
        </w:rPr>
        <w:t xml:space="preserve">    F --&gt; G</w:t>
      </w:r>
      <w:r>
        <w:br/>
      </w:r>
      <w:r>
        <w:rPr>
          <w:rStyle w:val="VerbatimChar"/>
        </w:rPr>
        <w:t xml:space="preserve">    G --&gt; H</w:t>
      </w:r>
      <w:r>
        <w:br/>
      </w:r>
      <w:r>
        <w:rPr>
          <w:rStyle w:val="VerbatimChar"/>
        </w:rPr>
        <w:t xml:space="preserve">    H --&gt; I</w:t>
      </w:r>
      <w:r>
        <w:br/>
      </w:r>
      <w:r>
        <w:rPr>
          <w:rStyle w:val="VerbatimChar"/>
        </w:rPr>
        <w:t xml:space="preserve">    I --&gt; J</w:t>
      </w:r>
    </w:p>
    <w:p>
      <w:pPr>
        <w:pStyle w:val="FirstParagraph"/>
      </w:pPr>
      <w:r>
        <w:rPr>
          <w:i/>
          <w:iCs/>
        </w:rPr>
        <w:t xml:space="preserve">Note: Diagram rendering failed, showing code instead.</w:t>
      </w:r>
    </w:p>
    <w:bookmarkEnd w:id="161"/>
    <w:bookmarkEnd w:id="162"/>
    <w:bookmarkStart w:id="164" w:name="storage-classes-and-performance-tiers"/>
    <w:p>
      <w:pPr>
        <w:pStyle w:val="Heading3"/>
      </w:pPr>
      <w:r>
        <w:rPr>
          <w:rStyle w:val="SectionNumber"/>
        </w:rPr>
        <w:t xml:space="preserve">8.1.4</w:t>
      </w:r>
      <w:r>
        <w:tab/>
      </w:r>
      <w:r>
        <w:t xml:space="preserve">Storage Classes and Performance Tiers</w:t>
      </w:r>
    </w:p>
    <w:bookmarkStart w:id="163" w:name="performance-tiers"/>
    <w:p>
      <w:pPr>
        <w:pStyle w:val="Heading4"/>
      </w:pPr>
      <w:r>
        <w:rPr>
          <w:rStyle w:val="SectionNumber"/>
        </w:rPr>
        <w:t xml:space="preserve">8.1.4.1</w:t>
      </w:r>
      <w:r>
        <w:tab/>
      </w:r>
      <w:r>
        <w:t xml:space="preserve">Performance Tiers</w:t>
      </w:r>
    </w:p>
    <w:p>
      <w:pPr>
        <w:pStyle w:val="SourceCode"/>
      </w:pPr>
      <w:r>
        <w:rPr>
          <w:rStyle w:val="CommentTok"/>
        </w:rPr>
        <w:t xml:space="preserve">## High Performance SSD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ssd</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"500Mi"</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r>
        <w:br/>
      </w:r>
      <w:r>
        <w:rPr>
          <w:rStyle w:val="PreprocessorTok"/>
        </w:rPr>
        <w:t xml:space="preserve">---</w:t>
      </w:r>
      <w:r>
        <w:br/>
      </w:r>
      <w:r>
        <w:rPr>
          <w:rStyle w:val="CommentTok"/>
        </w:rPr>
        <w:t xml:space="preserve">## Standard HDD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standard-hdd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hdd</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"100Mi"</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r>
        <w:br/>
      </w:r>
      <w:r>
        <w:rPr>
          <w:rStyle w:val="PreprocessorTok"/>
        </w:rPr>
        <w:t xml:space="preserve">---</w:t>
      </w:r>
      <w:r>
        <w:br/>
      </w:r>
      <w:r>
        <w:rPr>
          <w:rStyle w:val="CommentTok"/>
        </w:rPr>
        <w:t xml:space="preserve">## Archive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archive-storage</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archive</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"50Mi"</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p>
    <w:bookmarkEnd w:id="163"/>
    <w:bookmarkEnd w:id="164"/>
    <w:bookmarkStart w:id="167" w:name="vm-disk-configuration"/>
    <w:p>
      <w:pPr>
        <w:pStyle w:val="Heading3"/>
      </w:pPr>
      <w:r>
        <w:rPr>
          <w:rStyle w:val="SectionNumber"/>
        </w:rPr>
        <w:t xml:space="preserve">8.1.5</w:t>
      </w:r>
      <w:r>
        <w:tab/>
      </w:r>
      <w:r>
        <w:t xml:space="preserve">VM Disk Configuration</w:t>
      </w:r>
    </w:p>
    <w:bookmarkStart w:id="165" w:name="vm-with-multiple-disks"/>
    <w:p>
      <w:pPr>
        <w:pStyle w:val="Heading4"/>
      </w:pPr>
      <w:r>
        <w:rPr>
          <w:rStyle w:val="SectionNumber"/>
        </w:rPr>
        <w:t xml:space="preserve">8.1.5.1</w:t>
      </w:r>
      <w:r>
        <w:tab/>
      </w:r>
      <w:r>
        <w:t xml:space="preserve">VM with Multiple Disks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db-vm-root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db-vm-logs</w:t>
      </w:r>
    </w:p>
    <w:bookmarkEnd w:id="165"/>
    <w:bookmarkStart w:id="166" w:name="datavolume-for-different-use-cases"/>
    <w:p>
      <w:pPr>
        <w:pStyle w:val="Heading4"/>
      </w:pPr>
      <w:r>
        <w:rPr>
          <w:rStyle w:val="SectionNumber"/>
        </w:rPr>
        <w:t xml:space="preserve">8.1.5.2</w:t>
      </w:r>
      <w:r>
        <w:tab/>
      </w:r>
      <w:r>
        <w:t xml:space="preserve">DataVolume for Different Use Cases</w:t>
      </w:r>
    </w:p>
    <w:p>
      <w:pPr>
        <w:pStyle w:val="SourceCode"/>
      </w:pPr>
      <w:r>
        <w:rPr>
          <w:rStyle w:val="CommentTok"/>
        </w:rPr>
        <w:t xml:space="preserve">## Boot disk from registry</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db-vm-root</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"docker://registry.access.redhat.com/rhel8/rhel:latest"</w:t>
      </w:r>
      <w:r>
        <w:br/>
      </w:r>
      <w:r>
        <w:rPr>
          <w:rStyle w:val="PreprocessorTok"/>
        </w:rPr>
        <w:t xml:space="preserve">---</w:t>
      </w:r>
      <w:r>
        <w:br/>
      </w:r>
      <w:r>
        <w:rPr>
          <w:rStyle w:val="CommentTok"/>
        </w:rPr>
        <w:t xml:space="preserve">## Data disk - blank</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db-vm-data</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CommentTok"/>
        </w:rPr>
        <w:t xml:space="preserve">## Log disk - blank</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db-vm-logs</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166"/>
    <w:bookmarkEnd w:id="167"/>
    <w:bookmarkStart w:id="170" w:name="storage-backup-integration"/>
    <w:p>
      <w:pPr>
        <w:pStyle w:val="Heading3"/>
      </w:pPr>
      <w:r>
        <w:rPr>
          <w:rStyle w:val="SectionNumber"/>
        </w:rPr>
        <w:t xml:space="preserve">8.1.6</w:t>
      </w:r>
      <w:r>
        <w:tab/>
      </w:r>
      <w:r>
        <w:t xml:space="preserve">Storage Backup Integration</w:t>
      </w:r>
    </w:p>
    <w:bookmarkStart w:id="168" w:name="rubrik-integration-for-vm-storage"/>
    <w:p>
      <w:pPr>
        <w:pStyle w:val="Heading4"/>
      </w:pPr>
      <w:r>
        <w:rPr>
          <w:rStyle w:val="SectionNumber"/>
        </w:rPr>
        <w:t xml:space="preserve">8.1.6.1</w:t>
      </w:r>
      <w:r>
        <w:tab/>
      </w:r>
      <w:r>
        <w:t xml:space="preserve">Rubrik Integration for VM Storage</w:t>
      </w:r>
    </w:p>
    <w:p>
      <w:pPr>
        <w:pStyle w:val="FirstParagraph"/>
      </w:pPr>
      <w:r>
        <w:t xml:space="preserve">Based on our research, Rubrik provides certified integration with RH OVE for VM backup:</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"RH OVE Cluster"</w:t>
      </w:r>
      <w:r>
        <w:br/>
      </w:r>
      <w:r>
        <w:rPr>
          <w:rStyle w:val="VerbatimChar"/>
        </w:rPr>
        <w:t xml:space="preserve">        A[Virtual Machines]</w:t>
      </w:r>
      <w:r>
        <w:br/>
      </w:r>
      <w:r>
        <w:rPr>
          <w:rStyle w:val="VerbatimChar"/>
        </w:rPr>
        <w:t xml:space="preserve">        B[DataVolumes]</w:t>
      </w:r>
      <w:r>
        <w:br/>
      </w:r>
      <w:r>
        <w:rPr>
          <w:rStyle w:val="VerbatimChar"/>
        </w:rPr>
        <w:t xml:space="preserve">        C[Persistent Volumes]</w:t>
      </w:r>
      <w:r>
        <w:br/>
      </w:r>
      <w:r>
        <w:rPr>
          <w:rStyle w:val="VerbatimChar"/>
        </w:rPr>
        <w:t xml:space="preserve">        D[Rubrik Agent]</w:t>
      </w:r>
      <w:r>
        <w:br/>
      </w:r>
      <w:r>
        <w:rPr>
          <w:rStyle w:val="VerbatimChar"/>
        </w:rPr>
        <w:t xml:space="preserve">    end</w:t>
      </w:r>
      <w:r>
        <w:br/>
      </w:r>
      <w:r>
        <w:rPr>
          <w:rStyle w:val="VerbatimChar"/>
        </w:rPr>
        <w:t xml:space="preserve">    </w:t>
      </w:r>
      <w:r>
        <w:br/>
      </w:r>
      <w:r>
        <w:rPr>
          <w:rStyle w:val="VerbatimChar"/>
        </w:rPr>
        <w:t xml:space="preserve">    subgraph "Rubrik Platform"</w:t>
      </w:r>
      <w:r>
        <w:br/>
      </w:r>
      <w:r>
        <w:rPr>
          <w:rStyle w:val="VerbatimChar"/>
        </w:rPr>
        <w:t xml:space="preserve">        E[Rubrik Cluster]</w:t>
      </w:r>
      <w:r>
        <w:br/>
      </w:r>
      <w:r>
        <w:rPr>
          <w:rStyle w:val="VerbatimChar"/>
        </w:rPr>
        <w:t xml:space="preserve">        F[Backup Policies]</w:t>
      </w:r>
      <w:r>
        <w:br/>
      </w:r>
      <w:r>
        <w:rPr>
          <w:rStyle w:val="VerbatimChar"/>
        </w:rPr>
        <w:t xml:space="preserve">        G[Recovery Points]</w:t>
      </w:r>
      <w:r>
        <w:br/>
      </w:r>
      <w:r>
        <w:rPr>
          <w:rStyle w:val="VerbatimChar"/>
        </w:rPr>
        <w:t xml:space="preserve">        H[Immutable Storage]</w:t>
      </w:r>
      <w:r>
        <w:br/>
      </w:r>
      <w:r>
        <w:rPr>
          <w:rStyle w:val="VerbatimChar"/>
        </w:rPr>
        <w:t xml:space="preserve">    end</w:t>
      </w:r>
      <w:r>
        <w:br/>
      </w:r>
      <w:r>
        <w:rPr>
          <w:rStyle w:val="VerbatimChar"/>
        </w:rPr>
        <w:t xml:space="preserve">    </w:t>
      </w:r>
      <w:r>
        <w:br/>
      </w:r>
      <w:r>
        <w:rPr>
          <w:rStyle w:val="VerbatimChar"/>
        </w:rPr>
        <w:t xml:space="preserve">    A --&gt; D</w:t>
      </w:r>
      <w:r>
        <w:br/>
      </w:r>
      <w:r>
        <w:rPr>
          <w:rStyle w:val="VerbatimChar"/>
        </w:rPr>
        <w:t xml:space="preserve">    B --&gt; D</w:t>
      </w:r>
      <w:r>
        <w:br/>
      </w:r>
      <w:r>
        <w:rPr>
          <w:rStyle w:val="VerbatimChar"/>
        </w:rPr>
        <w:t xml:space="preserve">    C --&gt; D</w:t>
      </w:r>
      <w:r>
        <w:br/>
      </w:r>
      <w:r>
        <w:rPr>
          <w:rStyle w:val="VerbatimChar"/>
        </w:rPr>
        <w:t xml:space="preserve">    D --&gt; E</w:t>
      </w:r>
      <w:r>
        <w:br/>
      </w:r>
      <w:r>
        <w:rPr>
          <w:rStyle w:val="VerbatimChar"/>
        </w:rPr>
        <w:t xml:space="preserve">    E --&gt; F</w:t>
      </w:r>
      <w:r>
        <w:br/>
      </w:r>
      <w:r>
        <w:rPr>
          <w:rStyle w:val="VerbatimChar"/>
        </w:rPr>
        <w:t xml:space="preserve">    F --&gt; G</w:t>
      </w:r>
      <w:r>
        <w:br/>
      </w:r>
      <w:r>
        <w:rPr>
          <w:rStyle w:val="VerbatimChar"/>
        </w:rPr>
        <w:t xml:space="preserve">    G --&gt; H</w:t>
      </w:r>
    </w:p>
    <w:p>
      <w:pPr>
        <w:pStyle w:val="FirstParagraph"/>
      </w:pPr>
      <w:r>
        <w:rPr>
          <w:i/>
          <w:iCs/>
        </w:rPr>
        <w:t xml:space="preserve">Note: Diagram rendering failed, showing code instead.</w:t>
      </w:r>
    </w:p>
    <w:bookmarkEnd w:id="168"/>
    <w:bookmarkStart w:id="169" w:name="backup-policy-configuration"/>
    <w:p>
      <w:pPr>
        <w:pStyle w:val="Heading4"/>
      </w:pPr>
      <w:r>
        <w:rPr>
          <w:rStyle w:val="SectionNumber"/>
        </w:rPr>
        <w:t xml:space="preserve">8.1.6.2</w:t>
      </w:r>
      <w:r>
        <w:tab/>
      </w:r>
      <w:r>
        <w:t xml:space="preserve">Backup Policy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data</w:t>
      </w:r>
      <w:r>
        <w:rPr>
          <w:rStyle w:val="KeywordTok"/>
        </w:rPr>
        <w:t xml:space="preserve">:</w:t>
      </w:r>
      <w:r>
        <w:br/>
      </w:r>
      <w:r>
        <w:rPr>
          <w:rStyle w:val="FunctionTok"/>
        </w:rPr>
        <w:t xml:space="preserve">  policy.yaml</w:t>
      </w:r>
      <w:r>
        <w:rPr>
          <w:rStyle w:val="KeywordTok"/>
        </w:rPr>
        <w:t xml:space="preserve">: </w:t>
      </w:r>
      <w:r>
        <w:rPr>
          <w:rStyle w:val="CharTok"/>
        </w:rPr>
        <w:t xml:space="preserve">|</w:t>
      </w:r>
      <w:r>
        <w:br/>
      </w:r>
      <w:r>
        <w:rPr>
          <w:rStyle w:val="NormalTok"/>
        </w:rPr>
        <w:t xml:space="preserve">    vm_backup_policy:</w:t>
      </w:r>
      <w:r>
        <w:br/>
      </w:r>
      <w:r>
        <w:rPr>
          <w:rStyle w:val="NormalTok"/>
        </w:rPr>
        <w:t xml:space="preserve">      name: "database-vm-backup"</w:t>
      </w:r>
      <w:r>
        <w:br/>
      </w:r>
      <w:r>
        <w:rPr>
          <w:rStyle w:val="NormalTok"/>
        </w:rPr>
        <w:t xml:space="preserve">      frequency: "daily"</w:t>
      </w:r>
      <w:r>
        <w:br/>
      </w:r>
      <w:r>
        <w:rPr>
          <w:rStyle w:val="NormalTok"/>
        </w:rPr>
        <w:t xml:space="preserve">      retention: "30d"</w:t>
      </w:r>
      <w:r>
        <w:br/>
      </w:r>
      <w:r>
        <w:rPr>
          <w:rStyle w:val="NormalTok"/>
        </w:rPr>
        <w:t xml:space="preserve">      snapshot_consistency: "crash-consistent"</w:t>
      </w:r>
      <w:r>
        <w:br/>
      </w:r>
      <w:r>
        <w:rPr>
          <w:rStyle w:val="NormalTok"/>
        </w:rPr>
        <w:t xml:space="preserve">      backup_window: "02:00-06:00"</w:t>
      </w:r>
      <w:r>
        <w:br/>
      </w:r>
      <w:r>
        <w:rPr>
          <w:rStyle w:val="NormalTok"/>
        </w:rPr>
        <w:t xml:space="preserve">      exclude_disks:</w:t>
      </w:r>
      <w:r>
        <w:br/>
      </w:r>
      <w:r>
        <w:rPr>
          <w:rStyle w:val="NormalTok"/>
        </w:rPr>
        <w:t xml:space="preserve">        - "temp-disk"</w:t>
      </w:r>
      <w:r>
        <w:br/>
      </w:r>
      <w:r>
        <w:rPr>
          <w:rStyle w:val="NormalTok"/>
        </w:rPr>
        <w:t xml:space="preserve">        - "swap-disk"</w:t>
      </w:r>
    </w:p>
    <w:bookmarkEnd w:id="169"/>
    <w:bookmarkEnd w:id="170"/>
    <w:bookmarkStart w:id="173" w:name="storage-monitoring-and-performance"/>
    <w:p>
      <w:pPr>
        <w:pStyle w:val="Heading3"/>
      </w:pPr>
      <w:r>
        <w:rPr>
          <w:rStyle w:val="SectionNumber"/>
        </w:rPr>
        <w:t xml:space="preserve">8.1.7</w:t>
      </w:r>
      <w:r>
        <w:tab/>
      </w:r>
      <w:r>
        <w:t xml:space="preserve">Storage Monitoring and Performance</w:t>
      </w:r>
    </w:p>
    <w:bookmarkStart w:id="171" w:name="storage-metrics"/>
    <w:p>
      <w:pPr>
        <w:pStyle w:val="Heading4"/>
      </w:pPr>
      <w:r>
        <w:rPr>
          <w:rStyle w:val="SectionNumber"/>
        </w:rPr>
        <w:t xml:space="preserve">8.1.7.1</w:t>
      </w:r>
      <w:r>
        <w:tab/>
      </w:r>
      <w:r>
        <w:t xml:space="preserve">Storage Metrics</w:t>
      </w:r>
    </w:p>
    <w:p>
      <w:pPr>
        <w:pStyle w:val="FirstParagraph"/>
      </w:pPr>
      <w:r>
        <w:t xml:space="preserve">Key storage metrics to monitor:</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cdi-controller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171"/>
    <w:bookmarkStart w:id="172" w:name="performance-monitoring"/>
    <w:p>
      <w:pPr>
        <w:pStyle w:val="Heading4"/>
      </w:pPr>
      <w:r>
        <w:rPr>
          <w:rStyle w:val="SectionNumber"/>
        </w:rPr>
        <w:t xml:space="preserve">8.1.7.2</w:t>
      </w:r>
      <w:r>
        <w:tab/>
      </w:r>
      <w:r>
        <w:t xml:space="preserve">Performance Monitoring</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"Storage Metrics"</w:t>
      </w:r>
      <w:r>
        <w:br/>
      </w:r>
      <w:r>
        <w:rPr>
          <w:rStyle w:val="VerbatimChar"/>
        </w:rPr>
        <w:t xml:space="preserve">        A[IOPS per VM]</w:t>
      </w:r>
      <w:r>
        <w:br/>
      </w:r>
      <w:r>
        <w:rPr>
          <w:rStyle w:val="VerbatimChar"/>
        </w:rPr>
        <w:t xml:space="preserve">        B[Throughput per Volume]</w:t>
      </w:r>
      <w:r>
        <w:br/>
      </w:r>
      <w:r>
        <w:rPr>
          <w:rStyle w:val="VerbatimChar"/>
        </w:rPr>
        <w:t xml:space="preserve">        C[Latency Metrics]</w:t>
      </w:r>
      <w:r>
        <w:br/>
      </w:r>
      <w:r>
        <w:rPr>
          <w:rStyle w:val="VerbatimChar"/>
        </w:rPr>
        <w:t xml:space="preserve">        D[Storage Utilization]</w:t>
      </w:r>
      <w:r>
        <w:br/>
      </w:r>
      <w:r>
        <w:rPr>
          <w:rStyle w:val="VerbatimChar"/>
        </w:rPr>
        <w:t xml:space="preserve">    end</w:t>
      </w:r>
      <w:r>
        <w:br/>
      </w:r>
      <w:r>
        <w:rPr>
          <w:rStyle w:val="VerbatimChar"/>
        </w:rPr>
        <w:t xml:space="preserve">    </w:t>
      </w:r>
      <w:r>
        <w:br/>
      </w:r>
      <w:r>
        <w:rPr>
          <w:rStyle w:val="VerbatimChar"/>
        </w:rPr>
        <w:t xml:space="preserve">    subgraph "Monitoring Stack"</w:t>
      </w:r>
      <w:r>
        <w:br/>
      </w:r>
      <w:r>
        <w:rPr>
          <w:rStyle w:val="VerbatimChar"/>
        </w:rPr>
        <w:t xml:space="preserve">        E[Prometheus]</w:t>
      </w:r>
      <w:r>
        <w:br/>
      </w:r>
      <w:r>
        <w:rPr>
          <w:rStyle w:val="VerbatimChar"/>
        </w:rPr>
        <w:t xml:space="preserve">        F[Grafana]</w:t>
      </w:r>
      <w:r>
        <w:br/>
      </w:r>
      <w:r>
        <w:rPr>
          <w:rStyle w:val="VerbatimChar"/>
        </w:rPr>
        <w:t xml:space="preserve">        G[Alert Manager]</w:t>
      </w:r>
      <w:r>
        <w:br/>
      </w:r>
      <w:r>
        <w:rPr>
          <w:rStyle w:val="VerbatimChar"/>
        </w:rPr>
        <w:t xml:space="preserve">    end</w:t>
      </w:r>
      <w:r>
        <w:br/>
      </w:r>
      <w:r>
        <w:rPr>
          <w:rStyle w:val="VerbatimChar"/>
        </w:rPr>
        <w:t xml:space="preserve">    </w:t>
      </w:r>
      <w:r>
        <w:br/>
      </w:r>
      <w:r>
        <w:rPr>
          <w:rStyle w:val="VerbatimChar"/>
        </w:rPr>
        <w:t xml:space="preserve">    A --&gt; E</w:t>
      </w:r>
      <w:r>
        <w:br/>
      </w:r>
      <w:r>
        <w:rPr>
          <w:rStyle w:val="VerbatimChar"/>
        </w:rPr>
        <w:t xml:space="preserve">    B --&gt; E</w:t>
      </w:r>
      <w:r>
        <w:br/>
      </w:r>
      <w:r>
        <w:rPr>
          <w:rStyle w:val="VerbatimChar"/>
        </w:rPr>
        <w:t xml:space="preserve">    C --&gt; E</w:t>
      </w:r>
      <w:r>
        <w:br/>
      </w:r>
      <w:r>
        <w:rPr>
          <w:rStyle w:val="VerbatimChar"/>
        </w:rPr>
        <w:t xml:space="preserve">    D --&gt; E</w:t>
      </w:r>
      <w:r>
        <w:br/>
      </w:r>
      <w:r>
        <w:rPr>
          <w:rStyle w:val="VerbatimChar"/>
        </w:rPr>
        <w:t xml:space="preserve">    </w:t>
      </w:r>
      <w:r>
        <w:br/>
      </w:r>
      <w:r>
        <w:rPr>
          <w:rStyle w:val="VerbatimChar"/>
        </w:rPr>
        <w:t xml:space="preserve">    E --&gt; F</w:t>
      </w:r>
      <w:r>
        <w:br/>
      </w:r>
      <w:r>
        <w:rPr>
          <w:rStyle w:val="VerbatimChar"/>
        </w:rPr>
        <w:t xml:space="preserve">    E --&gt; G</w:t>
      </w:r>
    </w:p>
    <w:p>
      <w:pPr>
        <w:pStyle w:val="FirstParagraph"/>
      </w:pPr>
      <w:r>
        <w:rPr>
          <w:i/>
          <w:iCs/>
        </w:rPr>
        <w:t xml:space="preserve">Note: Diagram rendering failed, showing code instead.</w:t>
      </w:r>
    </w:p>
    <w:bookmarkEnd w:id="172"/>
    <w:bookmarkEnd w:id="173"/>
    <w:bookmarkStart w:id="177" w:name="storage-operations"/>
    <w:p>
      <w:pPr>
        <w:pStyle w:val="Heading3"/>
      </w:pPr>
      <w:r>
        <w:rPr>
          <w:rStyle w:val="SectionNumber"/>
        </w:rPr>
        <w:t xml:space="preserve">8.1.8</w:t>
      </w:r>
      <w:r>
        <w:tab/>
      </w:r>
      <w:r>
        <w:t xml:space="preserve">Storage Operations</w:t>
      </w:r>
    </w:p>
    <w:bookmarkStart w:id="174" w:name="volume-expansion"/>
    <w:p>
      <w:pPr>
        <w:pStyle w:val="Heading4"/>
      </w:pPr>
      <w:r>
        <w:rPr>
          <w:rStyle w:val="SectionNumber"/>
        </w:rPr>
        <w:t xml:space="preserve">8.1.8.1</w:t>
      </w:r>
      <w:r>
        <w:tab/>
      </w:r>
      <w:r>
        <w:t xml:space="preserve">Volume Expansion</w:t>
      </w:r>
    </w:p>
    <w:p>
      <w:pPr>
        <w:pStyle w:val="SourceCode"/>
      </w:pPr>
      <w:r>
        <w:rPr>
          <w:rStyle w:val="CommentTok"/>
        </w:rPr>
        <w:t xml:space="preserve">## Expand a DataVolume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rPr>
          <w:rStyle w:val="CommentTok"/>
        </w:rPr>
        <w:t xml:space="preserve">  # Increased from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p>
    <w:bookmarkEnd w:id="174"/>
    <w:bookmarkStart w:id="175" w:name="volume-cloning"/>
    <w:p>
      <w:pPr>
        <w:pStyle w:val="Heading4"/>
      </w:pPr>
      <w:r>
        <w:rPr>
          <w:rStyle w:val="SectionNumber"/>
        </w:rPr>
        <w:t xml:space="preserve">8.1.8.2</w:t>
      </w:r>
      <w:r>
        <w:tab/>
      </w:r>
      <w:r>
        <w:t xml:space="preserve">Volume Cloning</w:t>
      </w:r>
    </w:p>
    <w:p>
      <w:pPr>
        <w:pStyle w:val="SourceCode"/>
      </w:pPr>
      <w:r>
        <w:rPr>
          <w:rStyle w:val="CommentTok"/>
        </w:rPr>
        <w:t xml:space="preserve">## Clone a DataVolume for VM template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web-vm-template-clone</w:t>
      </w:r>
      <w:r>
        <w:br/>
      </w:r>
      <w:r>
        <w:rPr>
          <w:rStyle w:val="AttributeTok"/>
        </w:rPr>
        <w:t xml:space="preserve">  </w:t>
      </w:r>
      <w:r>
        <w:rPr>
          <w:rStyle w:val="FunctionTok"/>
        </w:rPr>
        <w:t xml:space="preserve">namespace</w:t>
      </w:r>
      <w:r>
        <w:rPr>
          <w:rStyle w:val="KeywordTok"/>
        </w:rPr>
        <w:t xml:space="preserve">:</w:t>
      </w:r>
      <w:r>
        <w:rPr>
          <w:rStyle w:val="AttributeTok"/>
        </w:rPr>
        <w:t xml:space="preserve"> vm-templates</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web-vm-golden-image</w:t>
      </w:r>
      <w:r>
        <w:br/>
      </w:r>
      <w:r>
        <w:rPr>
          <w:rStyle w:val="AttributeTok"/>
        </w:rPr>
        <w:t xml:space="preserve">      </w:t>
      </w:r>
      <w:r>
        <w:rPr>
          <w:rStyle w:val="FunctionTok"/>
        </w:rPr>
        <w:t xml:space="preserve">namespace</w:t>
      </w:r>
      <w:r>
        <w:rPr>
          <w:rStyle w:val="KeywordTok"/>
        </w:rPr>
        <w:t xml:space="preserve">:</w:t>
      </w:r>
      <w:r>
        <w:rPr>
          <w:rStyle w:val="AttributeTok"/>
        </w:rPr>
        <w:t xml:space="preserve"> vm-templates</w:t>
      </w:r>
    </w:p>
    <w:bookmarkEnd w:id="175"/>
    <w:bookmarkStart w:id="176" w:name="snapshot-management"/>
    <w:p>
      <w:pPr>
        <w:pStyle w:val="Heading4"/>
      </w:pPr>
      <w:r>
        <w:rPr>
          <w:rStyle w:val="SectionNumber"/>
        </w:rPr>
        <w:t xml:space="preserve">8.1.8.3</w:t>
      </w:r>
      <w:r>
        <w:tab/>
      </w:r>
      <w:r>
        <w:t xml:space="preserve">Snapshot Management</w:t>
      </w:r>
    </w:p>
    <w:p>
      <w:pPr>
        <w:pStyle w:val="SourceCode"/>
      </w:pPr>
      <w:r>
        <w:rPr>
          <w:rStyle w:val="FunctionTok"/>
        </w:rPr>
        <w:t xml:space="preserve">apiVersion</w:t>
      </w:r>
      <w:r>
        <w:rPr>
          <w:rStyle w:val="KeywordTok"/>
        </w:rPr>
        <w:t xml:space="preserve">:</w:t>
      </w:r>
      <w:r>
        <w:rPr>
          <w:rStyle w:val="AttributeTok"/>
        </w:rPr>
        <w:t xml:space="preserve"> snapshot.storage.k8s.io/v1</w:t>
      </w:r>
      <w:r>
        <w:br/>
      </w:r>
      <w:r>
        <w:rPr>
          <w:rStyle w:val="FunctionTok"/>
        </w:rPr>
        <w:t xml:space="preserve">kind</w:t>
      </w:r>
      <w:r>
        <w:rPr>
          <w:rStyle w:val="KeywordTok"/>
        </w:rPr>
        <w:t xml:space="preserve">:</w:t>
      </w:r>
      <w:r>
        <w:rPr>
          <w:rStyle w:val="AttributeTok"/>
        </w:rPr>
        <w:t xml:space="preserve"> VolumeSnapshot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db-vm-snapshot-pre-upgrade</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volumeSnapshotClassName</w:t>
      </w:r>
      <w:r>
        <w:rPr>
          <w:rStyle w:val="KeywordTok"/>
        </w:rPr>
        <w:t xml:space="preserve">:</w:t>
      </w:r>
      <w:r>
        <w:rPr>
          <w:rStyle w:val="AttributeTok"/>
        </w:rPr>
        <w:t xml:space="preserve"> csi-snapshotter</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persistentVolumeClaimName</w:t>
      </w:r>
      <w:r>
        <w:rPr>
          <w:rStyle w:val="KeywordTok"/>
        </w:rPr>
        <w:t xml:space="preserve">:</w:t>
      </w:r>
      <w:r>
        <w:rPr>
          <w:rStyle w:val="AttributeTok"/>
        </w:rPr>
        <w:t xml:space="preserve"> db-vm-data</w:t>
      </w:r>
    </w:p>
    <w:bookmarkEnd w:id="176"/>
    <w:bookmarkEnd w:id="177"/>
    <w:bookmarkStart w:id="180" w:name="storage-security"/>
    <w:p>
      <w:pPr>
        <w:pStyle w:val="Heading3"/>
      </w:pPr>
      <w:r>
        <w:rPr>
          <w:rStyle w:val="SectionNumber"/>
        </w:rPr>
        <w:t xml:space="preserve">8.1.9</w:t>
      </w:r>
      <w:r>
        <w:tab/>
      </w:r>
      <w:r>
        <w:t xml:space="preserve">Storage Security</w:t>
      </w:r>
    </w:p>
    <w:bookmarkStart w:id="178" w:name="encryption-at-rest"/>
    <w:p>
      <w:pPr>
        <w:pStyle w:val="Heading4"/>
      </w:pPr>
      <w:r>
        <w:rPr>
          <w:rStyle w:val="SectionNumber"/>
        </w:rPr>
        <w:t xml:space="preserve">8.1.9.1</w:t>
      </w:r>
      <w:r>
        <w:tab/>
      </w:r>
      <w:r>
        <w:t xml:space="preserve">Encryption at Rest</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encrypted-storage</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kmsKeyId</w:t>
      </w:r>
      <w:r>
        <w:rPr>
          <w:rStyle w:val="KeywordTok"/>
        </w:rPr>
        <w:t xml:space="preserve">:</w:t>
      </w:r>
      <w:r>
        <w:rPr>
          <w:rStyle w:val="AttributeTok"/>
        </w:rPr>
        <w:t xml:space="preserve"> </w:t>
      </w:r>
      <w:r>
        <w:rPr>
          <w:rStyle w:val="StringTok"/>
        </w:rPr>
        <w:t xml:space="preserve">"arn:aws:kms:region:account:key/key-id"</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p>
    <w:bookmarkEnd w:id="178"/>
    <w:bookmarkStart w:id="179" w:name="access-control"/>
    <w:p>
      <w:pPr>
        <w:pStyle w:val="Heading4"/>
      </w:pPr>
      <w:r>
        <w:rPr>
          <w:rStyle w:val="SectionNumber"/>
        </w:rPr>
        <w:t xml:space="preserve">8.1.9.2</w:t>
      </w:r>
      <w:r>
        <w:tab/>
      </w:r>
      <w:r>
        <w:t xml:space="preserve">Access Control</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AttributeTok"/>
        </w:rPr>
        <w:t xml:space="preserve">  </w:t>
      </w:r>
      <w:r>
        <w:rPr>
          <w:rStyle w:val="FunctionTok"/>
        </w:rPr>
        <w:t xml:space="preserve">name</w:t>
      </w:r>
      <w:r>
        <w:rPr>
          <w:rStyle w:val="KeywordTok"/>
        </w:rPr>
        <w:t xml:space="preserve">:</w:t>
      </w:r>
      <w:r>
        <w:rPr>
          <w:rStyle w:val="AttributeTok"/>
        </w:rPr>
        <w:t xml:space="preserve"> storage-admin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"persistentvolumeclaims"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"cdi.kubevirt.io"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"datavolumes"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"snapshot.storage.k8s.io"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"volumesnapshots"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"delete"</w:t>
      </w:r>
      <w:r>
        <w:rPr>
          <w:rStyle w:val="KeywordTok"/>
        </w:rPr>
        <w:t xml:space="preserve">]</w:t>
      </w:r>
    </w:p>
    <w:bookmarkEnd w:id="179"/>
    <w:bookmarkEnd w:id="180"/>
    <w:bookmarkStart w:id="184" w:name="best-practices-2"/>
    <w:p>
      <w:pPr>
        <w:pStyle w:val="Heading3"/>
      </w:pPr>
      <w:r>
        <w:rPr>
          <w:rStyle w:val="SectionNumber"/>
        </w:rPr>
        <w:t xml:space="preserve">8.1.10</w:t>
      </w:r>
      <w:r>
        <w:tab/>
      </w:r>
      <w:r>
        <w:t xml:space="preserve">Best Practices</w:t>
      </w:r>
    </w:p>
    <w:bookmarkStart w:id="181" w:name="storage-planning"/>
    <w:p>
      <w:pPr>
        <w:pStyle w:val="Heading4"/>
      </w:pPr>
      <w:r>
        <w:rPr>
          <w:rStyle w:val="SectionNumber"/>
        </w:rPr>
        <w:t xml:space="preserve">8.1.10.1</w:t>
      </w:r>
      <w:r>
        <w:tab/>
      </w:r>
      <w:r>
        <w:t xml:space="preserve">Storage Planning</w:t>
      </w:r>
    </w:p>
    <w:p>
      <w:pPr>
        <w:pStyle w:val="Compact"/>
        <w:numPr>
          <w:ilvl w:val="0"/>
          <w:numId w:val="1025"/>
        </w:numPr>
      </w:pPr>
      <w:r>
        <w:rPr>
          <w:b/>
          <w:bCs/>
        </w:rPr>
        <w:t xml:space="preserve">Right-size storage</w:t>
      </w:r>
      <w:r>
        <w:t xml:space="preserve">: Match storage performance to workload requirements</w:t>
      </w:r>
    </w:p>
    <w:p>
      <w:pPr>
        <w:pStyle w:val="Compact"/>
        <w:numPr>
          <w:ilvl w:val="0"/>
          <w:numId w:val="1025"/>
        </w:numPr>
      </w:pPr>
      <w:r>
        <w:rPr>
          <w:b/>
          <w:bCs/>
        </w:rPr>
        <w:t xml:space="preserve">Use appropriate storage classes</w:t>
      </w:r>
      <w:r>
        <w:t xml:space="preserve">: Different tiers for different use cases</w:t>
      </w:r>
    </w:p>
    <w:p>
      <w:pPr>
        <w:pStyle w:val="Compact"/>
        <w:numPr>
          <w:ilvl w:val="0"/>
          <w:numId w:val="1025"/>
        </w:numPr>
      </w:pPr>
      <w:r>
        <w:rPr>
          <w:b/>
          <w:bCs/>
        </w:rPr>
        <w:t xml:space="preserve">Plan for growth</w:t>
      </w:r>
      <w:r>
        <w:t xml:space="preserve">: Consider volume expansion capabilities</w:t>
      </w:r>
    </w:p>
    <w:p>
      <w:pPr>
        <w:pStyle w:val="Compact"/>
        <w:numPr>
          <w:ilvl w:val="0"/>
          <w:numId w:val="1025"/>
        </w:numPr>
      </w:pPr>
      <w:r>
        <w:rPr>
          <w:b/>
          <w:bCs/>
        </w:rPr>
        <w:t xml:space="preserve">Backup strategy</w:t>
      </w:r>
      <w:r>
        <w:t xml:space="preserve">: Regular snapshots and external backups</w:t>
      </w:r>
    </w:p>
    <w:bookmarkEnd w:id="181"/>
    <w:bookmarkStart w:id="182" w:name="performance-optimization-1"/>
    <w:p>
      <w:pPr>
        <w:pStyle w:val="Heading4"/>
      </w:pPr>
      <w:r>
        <w:rPr>
          <w:rStyle w:val="SectionNumber"/>
        </w:rPr>
        <w:t xml:space="preserve">8.1.10.2</w:t>
      </w:r>
      <w:r>
        <w:tab/>
      </w:r>
      <w:r>
        <w:t xml:space="preserve">Performance Optimization</w:t>
      </w:r>
    </w:p>
    <w:p>
      <w:pPr>
        <w:pStyle w:val="Compact"/>
        <w:numPr>
          <w:ilvl w:val="0"/>
          <w:numId w:val="1026"/>
        </w:numPr>
      </w:pPr>
      <w:r>
        <w:rPr>
          <w:b/>
          <w:bCs/>
        </w:rPr>
        <w:t xml:space="preserve">Use SSD for high-IOPS workloads</w:t>
      </w:r>
      <w:r>
        <w:t xml:space="preserve">: Database and application storage</w:t>
      </w:r>
    </w:p>
    <w:p>
      <w:pPr>
        <w:pStyle w:val="Compact"/>
        <w:numPr>
          <w:ilvl w:val="0"/>
          <w:numId w:val="1026"/>
        </w:numPr>
      </w:pPr>
      <w:r>
        <w:rPr>
          <w:b/>
          <w:bCs/>
        </w:rPr>
        <w:t xml:space="preserve">Separate storage by function</w:t>
      </w:r>
      <w:r>
        <w:t xml:space="preserve">: OS, data, logs, and temp on different volumes</w:t>
      </w:r>
    </w:p>
    <w:p>
      <w:pPr>
        <w:pStyle w:val="Compact"/>
        <w:numPr>
          <w:ilvl w:val="0"/>
          <w:numId w:val="1026"/>
        </w:numPr>
      </w:pPr>
      <w:r>
        <w:rPr>
          <w:b/>
          <w:bCs/>
        </w:rPr>
        <w:t xml:space="preserve">Monitor storage metrics</w:t>
      </w:r>
      <w:r>
        <w:t xml:space="preserve">: Track IOPS, throughput, and latency</w:t>
      </w:r>
    </w:p>
    <w:p>
      <w:pPr>
        <w:pStyle w:val="Compact"/>
        <w:numPr>
          <w:ilvl w:val="0"/>
          <w:numId w:val="1026"/>
        </w:numPr>
      </w:pPr>
      <w:r>
        <w:rPr>
          <w:b/>
          <w:bCs/>
        </w:rPr>
        <w:t xml:space="preserve">Implement storage quotas</w:t>
      </w:r>
      <w:r>
        <w:t xml:space="preserve">: Prevent storage exhaustion</w:t>
      </w:r>
    </w:p>
    <w:bookmarkEnd w:id="182"/>
    <w:bookmarkStart w:id="183" w:name="security-considerations"/>
    <w:p>
      <w:pPr>
        <w:pStyle w:val="Heading4"/>
      </w:pPr>
      <w:r>
        <w:rPr>
          <w:rStyle w:val="SectionNumber"/>
        </w:rPr>
        <w:t xml:space="preserve">8.1.10.3</w:t>
      </w:r>
      <w:r>
        <w:tab/>
      </w:r>
      <w:r>
        <w:t xml:space="preserve">Security Considerations</w:t>
      </w:r>
    </w:p>
    <w:p>
      <w:pPr>
        <w:pStyle w:val="Compact"/>
        <w:numPr>
          <w:ilvl w:val="0"/>
          <w:numId w:val="1027"/>
        </w:numPr>
      </w:pPr>
      <w:r>
        <w:rPr>
          <w:b/>
          <w:bCs/>
        </w:rPr>
        <w:t xml:space="preserve">Enable encryption at rest</w:t>
      </w:r>
      <w:r>
        <w:t xml:space="preserve">: For sensitive data storage</w:t>
      </w:r>
    </w:p>
    <w:p>
      <w:pPr>
        <w:pStyle w:val="Compact"/>
        <w:numPr>
          <w:ilvl w:val="0"/>
          <w:numId w:val="1027"/>
        </w:numPr>
      </w:pPr>
      <w:r>
        <w:rPr>
          <w:b/>
          <w:bCs/>
        </w:rPr>
        <w:t xml:space="preserve">Implement access controls</w:t>
      </w:r>
      <w:r>
        <w:t xml:space="preserve">: RBAC for storage resources</w:t>
      </w:r>
    </w:p>
    <w:p>
      <w:pPr>
        <w:pStyle w:val="Compact"/>
        <w:numPr>
          <w:ilvl w:val="0"/>
          <w:numId w:val="1027"/>
        </w:numPr>
      </w:pPr>
      <w:r>
        <w:rPr>
          <w:b/>
          <w:bCs/>
        </w:rPr>
        <w:t xml:space="preserve">Regular security scanning</w:t>
      </w:r>
      <w:r>
        <w:t xml:space="preserve">: Check for storage-related vulnerabilities</w:t>
      </w:r>
    </w:p>
    <w:p>
      <w:pPr>
        <w:pStyle w:val="Compact"/>
        <w:numPr>
          <w:ilvl w:val="0"/>
          <w:numId w:val="1027"/>
        </w:numPr>
      </w:pPr>
      <w:r>
        <w:rPr>
          <w:b/>
          <w:bCs/>
        </w:rPr>
        <w:t xml:space="preserve">Audit storage access</w:t>
      </w:r>
      <w:r>
        <w:t xml:space="preserve">: Monitor who accesses what storage</w:t>
      </w:r>
    </w:p>
    <w:p>
      <w:pPr>
        <w:pStyle w:val="FirstParagraph"/>
      </w:pPr>
      <w:r>
        <w:t xml:space="preserve">This storage architecture ensures reliable, performant, and secure storage management for the hybrid VM and container workloads in the RH OVE environment.</w:t>
      </w:r>
    </w:p>
    <w:bookmarkEnd w:id="183"/>
    <w:bookmarkEnd w:id="184"/>
    <w:bookmarkEnd w:id="185"/>
    <w:bookmarkEnd w:id="186"/>
    <w:bookmarkStart w:id="227" w:name="iam-strategy"/>
    <w:p>
      <w:pPr>
        <w:pStyle w:val="Heading1"/>
      </w:pPr>
      <w:r>
        <w:rPr>
          <w:rStyle w:val="SectionNumber"/>
        </w:rPr>
        <w:t xml:space="preserve">9</w:t>
      </w:r>
      <w:r>
        <w:tab/>
      </w:r>
      <w:r>
        <w:t xml:space="preserve">IAM Strategy</w:t>
      </w:r>
    </w:p>
    <w:bookmarkStart w:id="226" w:name="X867c8f26e7915d0f8723f7fedfae041d941a554"/>
    <w:p>
      <w:pPr>
        <w:pStyle w:val="Heading2"/>
      </w:pPr>
      <w:r>
        <w:rPr>
          <w:rStyle w:val="SectionNumber"/>
        </w:rPr>
        <w:t xml:space="preserve">9.1</w:t>
      </w:r>
      <w:r>
        <w:tab/>
      </w:r>
      <w:r>
        <w:t xml:space="preserve">Identity and Access Management (IAM) Strategy</w:t>
      </w:r>
    </w:p>
    <w:bookmarkStart w:id="187" w:name="overview-6"/>
    <w:p>
      <w:pPr>
        <w:pStyle w:val="Heading3"/>
      </w:pPr>
      <w:r>
        <w:rPr>
          <w:rStyle w:val="SectionNumber"/>
        </w:rPr>
        <w:t xml:space="preserve">9.1.1</w:t>
      </w:r>
      <w:r>
        <w:tab/>
      </w:r>
      <w:r>
        <w:t xml:space="preserve">Overview</w:t>
      </w:r>
    </w:p>
    <w:p>
      <w:pPr>
        <w:pStyle w:val="FirstParagraph"/>
      </w:pPr>
      <w:r>
        <w:t xml:space="preserve">This document outlines the comprehensive Identity and Access Management (IAM) strategy for the RH OVE multi-cluster ecosystem, implementing authentication and authorization using OpenID Connect (OIDC) providers with enterprise-grade security controls.</w:t>
      </w:r>
    </w:p>
    <w:bookmarkEnd w:id="187"/>
    <w:bookmarkStart w:id="199" w:name="executive-summary"/>
    <w:p>
      <w:pPr>
        <w:pStyle w:val="Heading3"/>
      </w:pPr>
      <w:r>
        <w:rPr>
          <w:rStyle w:val="SectionNumber"/>
        </w:rPr>
        <w:t xml:space="preserve">9.1.2</w:t>
      </w:r>
      <w:r>
        <w:tab/>
      </w:r>
      <w:r>
        <w:t xml:space="preserve">Executive Summary</w:t>
      </w:r>
    </w:p>
    <w:p>
      <w:pPr>
        <w:pStyle w:val="FirstParagraph"/>
      </w:pPr>
      <w:r>
        <w:t xml:space="preserve">The IAM strategy for the RH OVE multi-cluster ecosystem provides enterprise-grade identity and access management through a comprehensive OIDC-based approach that ensures security, compliance, and operational efficiency across all clusters and services.</w:t>
      </w:r>
    </w:p>
    <w:bookmarkStart w:id="195" w:name="key-components"/>
    <w:p>
      <w:pPr>
        <w:pStyle w:val="Heading4"/>
      </w:pPr>
      <w:r>
        <w:rPr>
          <w:rStyle w:val="SectionNumber"/>
        </w:rPr>
        <w:t xml:space="preserve">9.1.2.1</w:t>
      </w:r>
      <w:r>
        <w:tab/>
      </w:r>
      <w:r>
        <w:t xml:space="preserve">Key Components</w:t>
      </w:r>
    </w:p>
    <w:bookmarkStart w:id="188" w:name="architecture-components"/>
    <w:p>
      <w:pPr>
        <w:pStyle w:val="Heading5"/>
      </w:pPr>
      <w:r>
        <w:rPr>
          <w:rStyle w:val="SectionNumber"/>
        </w:rPr>
        <w:t xml:space="preserve">9.1.2.1.1</w:t>
      </w:r>
      <w:r>
        <w:tab/>
      </w:r>
      <w:r>
        <w:t xml:space="preserve">1.</w:t>
      </w:r>
      <w:r>
        <w:t xml:space="preserve"> </w:t>
      </w:r>
      <w:r>
        <w:rPr>
          <w:b/>
          <w:bCs/>
        </w:rPr>
        <w:t xml:space="preserve">Architecture Components</w:t>
      </w:r>
    </w:p>
    <w:p>
      <w:pPr>
        <w:pStyle w:val="Compact"/>
        <w:numPr>
          <w:ilvl w:val="0"/>
          <w:numId w:val="1028"/>
        </w:numPr>
      </w:pPr>
      <w:r>
        <w:rPr>
          <w:b/>
          <w:bCs/>
        </w:rPr>
        <w:t xml:space="preserve">Mermaid diagram</w:t>
      </w:r>
      <w:r>
        <w:t xml:space="preserve"> </w:t>
      </w:r>
      <w:r>
        <w:t xml:space="preserve">showing OIDC provider integration across management and application clusters</w:t>
      </w:r>
    </w:p>
    <w:p>
      <w:pPr>
        <w:pStyle w:val="Compact"/>
        <w:numPr>
          <w:ilvl w:val="0"/>
          <w:numId w:val="1028"/>
        </w:numPr>
      </w:pPr>
      <w:r>
        <w:rPr>
          <w:b/>
          <w:bCs/>
        </w:rPr>
        <w:t xml:space="preserve">Identity Provider selection</w:t>
      </w:r>
      <w:r>
        <w:t xml:space="preserve"> </w:t>
      </w:r>
      <w:r>
        <w:t xml:space="preserve">with Keycloak as the recommended solution (Red Hat SSO)</w:t>
      </w:r>
    </w:p>
    <w:p>
      <w:pPr>
        <w:pStyle w:val="Compact"/>
        <w:numPr>
          <w:ilvl w:val="0"/>
          <w:numId w:val="1028"/>
        </w:numPr>
      </w:pPr>
      <w:r>
        <w:rPr>
          <w:b/>
          <w:bCs/>
        </w:rPr>
        <w:t xml:space="preserve">Service integration</w:t>
      </w:r>
      <w:r>
        <w:t xml:space="preserve"> </w:t>
      </w:r>
      <w:r>
        <w:t xml:space="preserve">with ArgoCD, Grafana, Prometheus, and Kubernetes Dashboard</w:t>
      </w:r>
    </w:p>
    <w:p>
      <w:pPr>
        <w:pStyle w:val="Compact"/>
        <w:numPr>
          <w:ilvl w:val="0"/>
          <w:numId w:val="1028"/>
        </w:numPr>
      </w:pPr>
      <w:r>
        <w:rPr>
          <w:b/>
          <w:bCs/>
        </w:rPr>
        <w:t xml:space="preserve">Dex OIDC Proxy</w:t>
      </w:r>
      <w:r>
        <w:t xml:space="preserve"> </w:t>
      </w:r>
      <w:r>
        <w:t xml:space="preserve">deployment for centralized authentication</w:t>
      </w:r>
    </w:p>
    <w:bookmarkEnd w:id="188"/>
    <w:bookmarkStart w:id="189" w:name="authentication-implementation"/>
    <w:p>
      <w:pPr>
        <w:pStyle w:val="Heading5"/>
      </w:pPr>
      <w:r>
        <w:rPr>
          <w:rStyle w:val="SectionNumber"/>
        </w:rPr>
        <w:t xml:space="preserve">9.1.2.1.2</w:t>
      </w:r>
      <w:r>
        <w:tab/>
      </w:r>
      <w:r>
        <w:t xml:space="preserve">2.</w:t>
      </w:r>
      <w:r>
        <w:t xml:space="preserve"> </w:t>
      </w:r>
      <w:r>
        <w:rPr>
          <w:b/>
          <w:bCs/>
        </w:rPr>
        <w:t xml:space="preserve">Authentication Implementation</w:t>
      </w:r>
    </w:p>
    <w:p>
      <w:pPr>
        <w:pStyle w:val="Compact"/>
        <w:numPr>
          <w:ilvl w:val="0"/>
          <w:numId w:val="1029"/>
        </w:numPr>
      </w:pPr>
      <w:r>
        <w:rPr>
          <w:b/>
          <w:bCs/>
        </w:rPr>
        <w:t xml:space="preserve">OpenShift OAuth configuration</w:t>
      </w:r>
      <w:r>
        <w:t xml:space="preserve"> </w:t>
      </w:r>
      <w:r>
        <w:t xml:space="preserve">with native OIDC integration</w:t>
      </w:r>
    </w:p>
    <w:p>
      <w:pPr>
        <w:pStyle w:val="Compact"/>
        <w:numPr>
          <w:ilvl w:val="0"/>
          <w:numId w:val="1029"/>
        </w:numPr>
      </w:pPr>
      <w:r>
        <w:rPr>
          <w:b/>
          <w:bCs/>
        </w:rPr>
        <w:t xml:space="preserve">Dex OIDC Proxy</w:t>
      </w:r>
      <w:r>
        <w:t xml:space="preserve"> </w:t>
      </w:r>
      <w:r>
        <w:t xml:space="preserve">for service-to-service authentication</w:t>
      </w:r>
    </w:p>
    <w:p>
      <w:pPr>
        <w:pStyle w:val="Compact"/>
        <w:numPr>
          <w:ilvl w:val="0"/>
          <w:numId w:val="1029"/>
        </w:numPr>
      </w:pPr>
      <w:r>
        <w:rPr>
          <w:b/>
          <w:bCs/>
        </w:rPr>
        <w:t xml:space="preserve">Multi-Factor Authentication</w:t>
      </w:r>
      <w:r>
        <w:t xml:space="preserve"> </w:t>
      </w:r>
      <w:r>
        <w:t xml:space="preserve">using Keycloak authentication flows with mandatory MFA for admin accounts</w:t>
      </w:r>
    </w:p>
    <w:p>
      <w:pPr>
        <w:pStyle w:val="Compact"/>
        <w:numPr>
          <w:ilvl w:val="0"/>
          <w:numId w:val="1029"/>
        </w:numPr>
      </w:pPr>
      <w:r>
        <w:rPr>
          <w:b/>
          <w:bCs/>
        </w:rPr>
        <w:t xml:space="preserve">JWT token management</w:t>
      </w:r>
      <w:r>
        <w:t xml:space="preserve"> </w:t>
      </w:r>
      <w:r>
        <w:t xml:space="preserve">with proper security controls and time-limited tokens</w:t>
      </w:r>
    </w:p>
    <w:p>
      <w:pPr>
        <w:pStyle w:val="Compact"/>
        <w:numPr>
          <w:ilvl w:val="0"/>
          <w:numId w:val="1029"/>
        </w:numPr>
      </w:pPr>
      <w:r>
        <w:rPr>
          <w:b/>
          <w:bCs/>
        </w:rPr>
        <w:t xml:space="preserve">Single Sign-On (SSO)</w:t>
      </w:r>
      <w:r>
        <w:t xml:space="preserve"> </w:t>
      </w:r>
      <w:r>
        <w:t xml:space="preserve">seamless access across all clusters and services</w:t>
      </w:r>
    </w:p>
    <w:bookmarkEnd w:id="189"/>
    <w:bookmarkStart w:id="190" w:name="authorization-implementation"/>
    <w:p>
      <w:pPr>
        <w:pStyle w:val="Heading5"/>
      </w:pPr>
      <w:r>
        <w:rPr>
          <w:rStyle w:val="SectionNumber"/>
        </w:rPr>
        <w:t xml:space="preserve">9.1.2.1.3</w:t>
      </w:r>
      <w:r>
        <w:tab/>
      </w:r>
      <w:r>
        <w:t xml:space="preserve">3.</w:t>
      </w:r>
      <w:r>
        <w:t xml:space="preserve"> </w:t>
      </w:r>
      <w:r>
        <w:rPr>
          <w:b/>
          <w:bCs/>
        </w:rPr>
        <w:t xml:space="preserve">Authorization Implementation</w:t>
      </w:r>
    </w:p>
    <w:p>
      <w:pPr>
        <w:pStyle w:val="Compact"/>
        <w:numPr>
          <w:ilvl w:val="0"/>
          <w:numId w:val="1030"/>
        </w:numPr>
      </w:pPr>
      <w:r>
        <w:rPr>
          <w:b/>
          <w:bCs/>
        </w:rPr>
        <w:t xml:space="preserve">Kubernetes RBAC integration</w:t>
      </w:r>
      <w:r>
        <w:t xml:space="preserve"> </w:t>
      </w:r>
      <w:r>
        <w:t xml:space="preserve">with OIDC groups mapping</w:t>
      </w:r>
    </w:p>
    <w:p>
      <w:pPr>
        <w:pStyle w:val="Compact"/>
        <w:numPr>
          <w:ilvl w:val="0"/>
          <w:numId w:val="1030"/>
        </w:numPr>
      </w:pPr>
      <w:r>
        <w:rPr>
          <w:b/>
          <w:bCs/>
        </w:rPr>
        <w:t xml:space="preserve">ArgoCD RBAC configuration</w:t>
      </w:r>
      <w:r>
        <w:t xml:space="preserve"> </w:t>
      </w:r>
      <w:r>
        <w:t xml:space="preserve">for GitOps access control with application-specific permissions</w:t>
      </w:r>
    </w:p>
    <w:p>
      <w:pPr>
        <w:pStyle w:val="Compact"/>
        <w:numPr>
          <w:ilvl w:val="0"/>
          <w:numId w:val="1030"/>
        </w:numPr>
      </w:pPr>
      <w:r>
        <w:rPr>
          <w:b/>
          <w:bCs/>
        </w:rPr>
        <w:t xml:space="preserve">Service Account token management</w:t>
      </w:r>
      <w:r>
        <w:t xml:space="preserve"> </w:t>
      </w:r>
      <w:r>
        <w:t xml:space="preserve">with time-limited tokens and projected volumes</w:t>
      </w:r>
    </w:p>
    <w:p>
      <w:pPr>
        <w:pStyle w:val="Compact"/>
        <w:numPr>
          <w:ilvl w:val="0"/>
          <w:numId w:val="1030"/>
        </w:numPr>
      </w:pPr>
      <w:r>
        <w:rPr>
          <w:b/>
          <w:bCs/>
        </w:rPr>
        <w:t xml:space="preserve">Namespace-scoped permissions</w:t>
      </w:r>
      <w:r>
        <w:t xml:space="preserve"> </w:t>
      </w:r>
      <w:r>
        <w:t xml:space="preserve">aligned with application teams and business units</w:t>
      </w:r>
    </w:p>
    <w:p>
      <w:pPr>
        <w:pStyle w:val="Compact"/>
        <w:numPr>
          <w:ilvl w:val="0"/>
          <w:numId w:val="1030"/>
        </w:numPr>
      </w:pPr>
      <w:r>
        <w:rPr>
          <w:b/>
          <w:bCs/>
        </w:rPr>
        <w:t xml:space="preserve">Role-Based Access Control</w:t>
      </w:r>
      <w:r>
        <w:t xml:space="preserve"> </w:t>
      </w:r>
      <w:r>
        <w:t xml:space="preserve">with predefined organizational roles</w:t>
      </w:r>
    </w:p>
    <w:bookmarkEnd w:id="190"/>
    <w:bookmarkStart w:id="191" w:name="user-lifecycle-management"/>
    <w:p>
      <w:pPr>
        <w:pStyle w:val="Heading5"/>
      </w:pPr>
      <w:r>
        <w:rPr>
          <w:rStyle w:val="SectionNumber"/>
        </w:rPr>
        <w:t xml:space="preserve">9.1.2.1.4</w:t>
      </w:r>
      <w:r>
        <w:tab/>
      </w:r>
      <w:r>
        <w:t xml:space="preserve">4.</w:t>
      </w:r>
      <w:r>
        <w:t xml:space="preserve"> </w:t>
      </w:r>
      <w:r>
        <w:rPr>
          <w:b/>
          <w:bCs/>
        </w:rPr>
        <w:t xml:space="preserve">User Lifecycle Management</w:t>
      </w:r>
    </w:p>
    <w:p>
      <w:pPr>
        <w:pStyle w:val="Compact"/>
        <w:numPr>
          <w:ilvl w:val="0"/>
          <w:numId w:val="1031"/>
        </w:numPr>
      </w:pPr>
      <w:r>
        <w:rPr>
          <w:b/>
          <w:bCs/>
        </w:rPr>
        <w:t xml:space="preserve">SCIM integration</w:t>
      </w:r>
      <w:r>
        <w:t xml:space="preserve"> </w:t>
      </w:r>
      <w:r>
        <w:t xml:space="preserve">for automated user provisioning and deprovisioning</w:t>
      </w:r>
    </w:p>
    <w:p>
      <w:pPr>
        <w:pStyle w:val="Compact"/>
        <w:numPr>
          <w:ilvl w:val="0"/>
          <w:numId w:val="1031"/>
        </w:numPr>
      </w:pPr>
      <w:r>
        <w:rPr>
          <w:b/>
          <w:bCs/>
        </w:rPr>
        <w:t xml:space="preserve">Group-based access control</w:t>
      </w:r>
      <w:r>
        <w:t xml:space="preserve"> </w:t>
      </w:r>
      <w:r>
        <w:t xml:space="preserve">with predefined roles (platform-admins, web-developers, database-admins, security-auditors)</w:t>
      </w:r>
    </w:p>
    <w:p>
      <w:pPr>
        <w:pStyle w:val="Compact"/>
        <w:numPr>
          <w:ilvl w:val="0"/>
          <w:numId w:val="1031"/>
        </w:numPr>
      </w:pPr>
      <w:r>
        <w:rPr>
          <w:b/>
          <w:bCs/>
        </w:rPr>
        <w:t xml:space="preserve">Python automation examples</w:t>
      </w:r>
      <w:r>
        <w:t xml:space="preserve"> </w:t>
      </w:r>
      <w:r>
        <w:t xml:space="preserve">for user management workflows</w:t>
      </w:r>
    </w:p>
    <w:p>
      <w:pPr>
        <w:pStyle w:val="Compact"/>
        <w:numPr>
          <w:ilvl w:val="0"/>
          <w:numId w:val="1031"/>
        </w:numPr>
      </w:pPr>
      <w:r>
        <w:rPr>
          <w:b/>
          <w:bCs/>
        </w:rPr>
        <w:t xml:space="preserve">Self-service capabilities</w:t>
      </w:r>
      <w:r>
        <w:t xml:space="preserve"> </w:t>
      </w:r>
      <w:r>
        <w:t xml:space="preserve">for password reset and account recovery</w:t>
      </w:r>
    </w:p>
    <w:bookmarkEnd w:id="191"/>
    <w:bookmarkStart w:id="192" w:name="security-controls"/>
    <w:p>
      <w:pPr>
        <w:pStyle w:val="Heading5"/>
      </w:pPr>
      <w:r>
        <w:rPr>
          <w:rStyle w:val="SectionNumber"/>
        </w:rPr>
        <w:t xml:space="preserve">9.1.2.1.5</w:t>
      </w:r>
      <w:r>
        <w:tab/>
      </w:r>
      <w:r>
        <w:t xml:space="preserve">5.</w:t>
      </w:r>
      <w:r>
        <w:t xml:space="preserve"> </w:t>
      </w:r>
      <w:r>
        <w:rPr>
          <w:b/>
          <w:bCs/>
        </w:rPr>
        <w:t xml:space="preserve">Security Controls</w:t>
      </w:r>
    </w:p>
    <w:p>
      <w:pPr>
        <w:pStyle w:val="Compact"/>
        <w:numPr>
          <w:ilvl w:val="0"/>
          <w:numId w:val="1032"/>
        </w:numPr>
      </w:pPr>
      <w:r>
        <w:rPr>
          <w:b/>
          <w:bCs/>
        </w:rPr>
        <w:t xml:space="preserve">Token security</w:t>
      </w:r>
      <w:r>
        <w:t xml:space="preserve"> </w:t>
      </w:r>
      <w:r>
        <w:t xml:space="preserve">with JWT validation rules and proper expiration policies</w:t>
      </w:r>
    </w:p>
    <w:p>
      <w:pPr>
        <w:pStyle w:val="Compact"/>
        <w:numPr>
          <w:ilvl w:val="0"/>
          <w:numId w:val="1032"/>
        </w:numPr>
      </w:pPr>
      <w:r>
        <w:rPr>
          <w:b/>
          <w:bCs/>
        </w:rPr>
        <w:t xml:space="preserve">Network security</w:t>
      </w:r>
      <w:r>
        <w:t xml:space="preserve"> </w:t>
      </w:r>
      <w:r>
        <w:t xml:space="preserve">policies for authentication services with ingress/egress controls</w:t>
      </w:r>
    </w:p>
    <w:p>
      <w:pPr>
        <w:pStyle w:val="Compact"/>
        <w:numPr>
          <w:ilvl w:val="0"/>
          <w:numId w:val="1032"/>
        </w:numPr>
      </w:pPr>
      <w:r>
        <w:rPr>
          <w:b/>
          <w:bCs/>
        </w:rPr>
        <w:t xml:space="preserve">Encryption and key management</w:t>
      </w:r>
      <w:r>
        <w:t xml:space="preserve"> </w:t>
      </w:r>
      <w:r>
        <w:t xml:space="preserve">with AES-256 and regular key rotation</w:t>
      </w:r>
    </w:p>
    <w:p>
      <w:pPr>
        <w:pStyle w:val="Compact"/>
        <w:numPr>
          <w:ilvl w:val="0"/>
          <w:numId w:val="1032"/>
        </w:numPr>
      </w:pPr>
      <w:r>
        <w:rPr>
          <w:b/>
          <w:bCs/>
        </w:rPr>
        <w:t xml:space="preserve">Zero Trust Principles</w:t>
      </w:r>
      <w:r>
        <w:t xml:space="preserve"> </w:t>
      </w:r>
      <w:r>
        <w:t xml:space="preserve">implementation with least-privilege access patterns</w:t>
      </w:r>
    </w:p>
    <w:bookmarkEnd w:id="192"/>
    <w:bookmarkStart w:id="193" w:name="monitoring-and-audit"/>
    <w:p>
      <w:pPr>
        <w:pStyle w:val="Heading5"/>
      </w:pPr>
      <w:r>
        <w:rPr>
          <w:rStyle w:val="SectionNumber"/>
        </w:rPr>
        <w:t xml:space="preserve">9.1.2.1.6</w:t>
      </w:r>
      <w:r>
        <w:tab/>
      </w:r>
      <w:r>
        <w:t xml:space="preserve">6.</w:t>
      </w:r>
      <w:r>
        <w:t xml:space="preserve"> </w:t>
      </w:r>
      <w:r>
        <w:rPr>
          <w:b/>
          <w:bCs/>
        </w:rPr>
        <w:t xml:space="preserve">Monitoring and Audit</w:t>
      </w:r>
    </w:p>
    <w:p>
      <w:pPr>
        <w:pStyle w:val="Compact"/>
        <w:numPr>
          <w:ilvl w:val="0"/>
          <w:numId w:val="1033"/>
        </w:numPr>
      </w:pPr>
      <w:r>
        <w:rPr>
          <w:b/>
          <w:bCs/>
        </w:rPr>
        <w:t xml:space="preserve">Prometheus metrics</w:t>
      </w:r>
      <w:r>
        <w:t xml:space="preserve"> </w:t>
      </w:r>
      <w:r>
        <w:t xml:space="preserve">for authentication monitoring and alerting</w:t>
      </w:r>
    </w:p>
    <w:p>
      <w:pPr>
        <w:pStyle w:val="Compact"/>
        <w:numPr>
          <w:ilvl w:val="0"/>
          <w:numId w:val="1033"/>
        </w:numPr>
      </w:pPr>
      <w:r>
        <w:rPr>
          <w:b/>
          <w:bCs/>
        </w:rPr>
        <w:t xml:space="preserve">Grafana dashboards</w:t>
      </w:r>
      <w:r>
        <w:t xml:space="preserve"> </w:t>
      </w:r>
      <w:r>
        <w:t xml:space="preserve">for IAM visibility and operational insights</w:t>
      </w:r>
    </w:p>
    <w:p>
      <w:pPr>
        <w:pStyle w:val="Compact"/>
        <w:numPr>
          <w:ilvl w:val="0"/>
          <w:numId w:val="1033"/>
        </w:numPr>
      </w:pPr>
      <w:r>
        <w:rPr>
          <w:b/>
          <w:bCs/>
        </w:rPr>
        <w:t xml:space="preserve">Kubernetes audit policies</w:t>
      </w:r>
      <w:r>
        <w:t xml:space="preserve"> </w:t>
      </w:r>
      <w:r>
        <w:t xml:space="preserve">for compliance logging and security tracking</w:t>
      </w:r>
    </w:p>
    <w:p>
      <w:pPr>
        <w:pStyle w:val="Compact"/>
        <w:numPr>
          <w:ilvl w:val="0"/>
          <w:numId w:val="1033"/>
        </w:numPr>
      </w:pPr>
      <w:r>
        <w:rPr>
          <w:b/>
          <w:bCs/>
        </w:rPr>
        <w:t xml:space="preserve">Automated access reviews</w:t>
      </w:r>
      <w:r>
        <w:t xml:space="preserve"> </w:t>
      </w:r>
      <w:r>
        <w:t xml:space="preserve">and compliance reporting for SOC 2, GDPR, HIPAA</w:t>
      </w:r>
    </w:p>
    <w:p>
      <w:pPr>
        <w:pStyle w:val="Compact"/>
        <w:numPr>
          <w:ilvl w:val="0"/>
          <w:numId w:val="1033"/>
        </w:numPr>
      </w:pPr>
      <w:r>
        <w:rPr>
          <w:b/>
          <w:bCs/>
        </w:rPr>
        <w:t xml:space="preserve">Failed authentication tracking</w:t>
      </w:r>
      <w:r>
        <w:t xml:space="preserve"> </w:t>
      </w:r>
      <w:r>
        <w:t xml:space="preserve">and security incident response</w:t>
      </w:r>
    </w:p>
    <w:bookmarkEnd w:id="193"/>
    <w:bookmarkStart w:id="194" w:name="disaster-recovery"/>
    <w:p>
      <w:pPr>
        <w:pStyle w:val="Heading5"/>
      </w:pPr>
      <w:r>
        <w:rPr>
          <w:rStyle w:val="SectionNumber"/>
        </w:rPr>
        <w:t xml:space="preserve">9.1.2.1.7</w:t>
      </w:r>
      <w:r>
        <w:tab/>
      </w:r>
      <w:r>
        <w:t xml:space="preserve">7.</w:t>
      </w:r>
      <w:r>
        <w:t xml:space="preserve"> </w:t>
      </w:r>
      <w:r>
        <w:rPr>
          <w:b/>
          <w:bCs/>
        </w:rPr>
        <w:t xml:space="preserve">Disaster Recovery</w:t>
      </w:r>
    </w:p>
    <w:p>
      <w:pPr>
        <w:pStyle w:val="Compact"/>
        <w:numPr>
          <w:ilvl w:val="0"/>
          <w:numId w:val="1034"/>
        </w:numPr>
      </w:pPr>
      <w:r>
        <w:rPr>
          <w:b/>
          <w:bCs/>
        </w:rPr>
        <w:t xml:space="preserve">Identity provider backup</w:t>
      </w:r>
      <w:r>
        <w:t xml:space="preserve"> </w:t>
      </w:r>
      <w:r>
        <w:t xml:space="preserve">strategies with automated daily backups</w:t>
      </w:r>
    </w:p>
    <w:p>
      <w:pPr>
        <w:pStyle w:val="Compact"/>
        <w:numPr>
          <w:ilvl w:val="0"/>
          <w:numId w:val="1034"/>
        </w:numPr>
      </w:pPr>
      <w:r>
        <w:rPr>
          <w:b/>
          <w:bCs/>
        </w:rPr>
        <w:t xml:space="preserve">Multi-region failover</w:t>
      </w:r>
      <w:r>
        <w:t xml:space="preserve"> </w:t>
      </w:r>
      <w:r>
        <w:t xml:space="preserve">configuration for high availability</w:t>
      </w:r>
    </w:p>
    <w:p>
      <w:pPr>
        <w:pStyle w:val="Compact"/>
        <w:numPr>
          <w:ilvl w:val="0"/>
          <w:numId w:val="1034"/>
        </w:numPr>
      </w:pPr>
      <w:r>
        <w:rPr>
          <w:b/>
          <w:bCs/>
        </w:rPr>
        <w:t xml:space="preserve">High availability</w:t>
      </w:r>
      <w:r>
        <w:t xml:space="preserve"> </w:t>
      </w:r>
      <w:r>
        <w:t xml:space="preserve">for authentication services with automated health checks</w:t>
      </w:r>
    </w:p>
    <w:bookmarkEnd w:id="194"/>
    <w:bookmarkEnd w:id="195"/>
    <w:bookmarkStart w:id="196" w:name="technical-implementation-highlights"/>
    <w:p>
      <w:pPr>
        <w:pStyle w:val="Heading4"/>
      </w:pPr>
      <w:r>
        <w:rPr>
          <w:rStyle w:val="SectionNumber"/>
        </w:rPr>
        <w:t xml:space="preserve">9.1.2.2</w:t>
      </w:r>
      <w:r>
        <w:tab/>
      </w:r>
      <w:r>
        <w:t xml:space="preserve">Technical Implementation Highlights</w:t>
      </w:r>
    </w:p>
    <w:p>
      <w:pPr>
        <w:pStyle w:val="Compact"/>
        <w:numPr>
          <w:ilvl w:val="0"/>
          <w:numId w:val="1035"/>
        </w:numPr>
      </w:pPr>
      <w:r>
        <w:rPr>
          <w:b/>
          <w:bCs/>
        </w:rPr>
        <w:t xml:space="preserve">OIDC Provider Integration</w:t>
      </w:r>
      <w:r>
        <w:t xml:space="preserve">: Keycloak (Red Hat SSO) as primary, with Auth0/Okta alternatives</w:t>
      </w:r>
    </w:p>
    <w:p>
      <w:pPr>
        <w:pStyle w:val="Compact"/>
        <w:numPr>
          <w:ilvl w:val="0"/>
          <w:numId w:val="1035"/>
        </w:numPr>
      </w:pPr>
      <w:r>
        <w:rPr>
          <w:b/>
          <w:bCs/>
        </w:rPr>
        <w:t xml:space="preserve">Multi-Factor Authentication</w:t>
      </w:r>
      <w:r>
        <w:t xml:space="preserve">: Mandatory for administrative accounts with TOTP/SMS support</w:t>
      </w:r>
    </w:p>
    <w:p>
      <w:pPr>
        <w:pStyle w:val="Compact"/>
        <w:numPr>
          <w:ilvl w:val="0"/>
          <w:numId w:val="1035"/>
        </w:numPr>
      </w:pPr>
      <w:r>
        <w:rPr>
          <w:b/>
          <w:bCs/>
        </w:rPr>
        <w:t xml:space="preserve">Service Account Automation</w:t>
      </w:r>
      <w:r>
        <w:t xml:space="preserve">: Time-limited tokens (15min-2hours) with proper lifecycle management</w:t>
      </w:r>
    </w:p>
    <w:p>
      <w:pPr>
        <w:pStyle w:val="Compact"/>
        <w:numPr>
          <w:ilvl w:val="0"/>
          <w:numId w:val="1035"/>
        </w:numPr>
      </w:pPr>
      <w:r>
        <w:rPr>
          <w:b/>
          <w:bCs/>
        </w:rPr>
        <w:t xml:space="preserve">Audit and Compliance</w:t>
      </w:r>
      <w:r>
        <w:t xml:space="preserve">: Complete alignment with SOC 2, GDPR, and HIPAA requirements</w:t>
      </w:r>
    </w:p>
    <w:p>
      <w:pPr>
        <w:pStyle w:val="Compact"/>
        <w:numPr>
          <w:ilvl w:val="0"/>
          <w:numId w:val="1035"/>
        </w:numPr>
      </w:pPr>
      <w:r>
        <w:rPr>
          <w:b/>
          <w:bCs/>
        </w:rPr>
        <w:t xml:space="preserve">Enterprise Integration</w:t>
      </w:r>
      <w:r>
        <w:t xml:space="preserve">: LDAP/Active Directory federation for existing identity infrastructure</w:t>
      </w:r>
    </w:p>
    <w:bookmarkEnd w:id="196"/>
    <w:bookmarkStart w:id="197" w:name="business-benefits"/>
    <w:p>
      <w:pPr>
        <w:pStyle w:val="Heading4"/>
      </w:pPr>
      <w:r>
        <w:rPr>
          <w:rStyle w:val="SectionNumber"/>
        </w:rPr>
        <w:t xml:space="preserve">9.1.2.3</w:t>
      </w:r>
      <w:r>
        <w:tab/>
      </w:r>
      <w:r>
        <w:t xml:space="preserve">Business Benefits</w:t>
      </w:r>
    </w:p>
    <w:p>
      <w:pPr>
        <w:pStyle w:val="Compact"/>
        <w:numPr>
          <w:ilvl w:val="0"/>
          <w:numId w:val="1036"/>
        </w:numPr>
      </w:pPr>
      <w:r>
        <w:rPr>
          <w:b/>
          <w:bCs/>
        </w:rPr>
        <w:t xml:space="preserve">Enhanced Security Posture</w:t>
      </w:r>
      <w:r>
        <w:t xml:space="preserve">: Zero trust principles with identity-aware access controls</w:t>
      </w:r>
    </w:p>
    <w:p>
      <w:pPr>
        <w:pStyle w:val="Compact"/>
        <w:numPr>
          <w:ilvl w:val="0"/>
          <w:numId w:val="1036"/>
        </w:numPr>
      </w:pPr>
      <w:r>
        <w:rPr>
          <w:b/>
          <w:bCs/>
        </w:rPr>
        <w:t xml:space="preserve">Operational Efficiency</w:t>
      </w:r>
      <w:r>
        <w:t xml:space="preserve">: Centralized identity management across all clusters and services</w:t>
      </w:r>
    </w:p>
    <w:p>
      <w:pPr>
        <w:pStyle w:val="Compact"/>
        <w:numPr>
          <w:ilvl w:val="0"/>
          <w:numId w:val="1036"/>
        </w:numPr>
      </w:pPr>
      <w:r>
        <w:rPr>
          <w:b/>
          <w:bCs/>
        </w:rPr>
        <w:t xml:space="preserve">Compliance Readiness</w:t>
      </w:r>
      <w:r>
        <w:t xml:space="preserve">: Automated audit trails and regulatory framework alignment</w:t>
      </w:r>
    </w:p>
    <w:p>
      <w:pPr>
        <w:pStyle w:val="Compact"/>
        <w:numPr>
          <w:ilvl w:val="0"/>
          <w:numId w:val="1036"/>
        </w:numPr>
      </w:pPr>
      <w:r>
        <w:rPr>
          <w:b/>
          <w:bCs/>
        </w:rPr>
        <w:t xml:space="preserve">Developer Experience</w:t>
      </w:r>
      <w:r>
        <w:t xml:space="preserve">: Single sign-on with self-service capabilities</w:t>
      </w:r>
    </w:p>
    <w:p>
      <w:pPr>
        <w:pStyle w:val="Compact"/>
        <w:numPr>
          <w:ilvl w:val="0"/>
          <w:numId w:val="1036"/>
        </w:numPr>
      </w:pPr>
      <w:r>
        <w:rPr>
          <w:b/>
          <w:bCs/>
        </w:rPr>
        <w:t xml:space="preserve">Cost Optimization</w:t>
      </w:r>
      <w:r>
        <w:t xml:space="preserve">: Reduced operational overhead through automation</w:t>
      </w:r>
    </w:p>
    <w:bookmarkEnd w:id="197"/>
    <w:bookmarkStart w:id="198" w:name="implementation-phases"/>
    <w:p>
      <w:pPr>
        <w:pStyle w:val="Heading4"/>
      </w:pPr>
      <w:r>
        <w:rPr>
          <w:rStyle w:val="SectionNumber"/>
        </w:rPr>
        <w:t xml:space="preserve">9.1.2.4</w:t>
      </w:r>
      <w:r>
        <w:tab/>
      </w:r>
      <w:r>
        <w:t xml:space="preserve">Implementation Phases</w:t>
      </w:r>
    </w:p>
    <w:p>
      <w:pPr>
        <w:pStyle w:val="Compact"/>
        <w:numPr>
          <w:ilvl w:val="0"/>
          <w:numId w:val="1037"/>
        </w:numPr>
      </w:pPr>
      <w:r>
        <w:rPr>
          <w:b/>
          <w:bCs/>
        </w:rPr>
        <w:t xml:space="preserve">Phase 1</w:t>
      </w:r>
      <w:r>
        <w:t xml:space="preserve">: Design and Planning (Identity provider selection, architecture design)</w:t>
      </w:r>
    </w:p>
    <w:p>
      <w:pPr>
        <w:pStyle w:val="Compact"/>
        <w:numPr>
          <w:ilvl w:val="0"/>
          <w:numId w:val="1037"/>
        </w:numPr>
      </w:pPr>
      <w:r>
        <w:rPr>
          <w:b/>
          <w:bCs/>
        </w:rPr>
        <w:t xml:space="preserve">Phase 2</w:t>
      </w:r>
      <w:r>
        <w:t xml:space="preserve">: Deployment and Configuration (OIDC integration, RBAC implementation)</w:t>
      </w:r>
    </w:p>
    <w:p>
      <w:pPr>
        <w:pStyle w:val="Compact"/>
        <w:numPr>
          <w:ilvl w:val="0"/>
          <w:numId w:val="1037"/>
        </w:numPr>
      </w:pPr>
      <w:r>
        <w:rPr>
          <w:b/>
          <w:bCs/>
        </w:rPr>
        <w:t xml:space="preserve">Phase 3</w:t>
      </w:r>
      <w:r>
        <w:t xml:space="preserve">: Testing and Validation (Security testing, SSO validation, user acceptance)</w:t>
      </w:r>
    </w:p>
    <w:p>
      <w:pPr>
        <w:pStyle w:val="Compact"/>
        <w:numPr>
          <w:ilvl w:val="0"/>
          <w:numId w:val="1037"/>
        </w:numPr>
      </w:pPr>
      <w:r>
        <w:rPr>
          <w:b/>
          <w:bCs/>
        </w:rPr>
        <w:t xml:space="preserve">Phase 4</w:t>
      </w:r>
      <w:r>
        <w:t xml:space="preserve">: Monitoring and Maintenance (Metrics setup, audit automation, user training)</w:t>
      </w:r>
    </w:p>
    <w:p>
      <w:pPr>
        <w:pStyle w:val="FirstParagraph"/>
      </w:pPr>
      <w:r>
        <w:t xml:space="preserve">This IAM strategy ensures robust and flexible identity management, leveraging existing enterprise IAM solutions for seamless integration and compliance within the RH OVE multi-cluster ecosystem while providing a foundation for future growth and regulatory requirements.</w:t>
      </w:r>
    </w:p>
    <w:bookmarkEnd w:id="198"/>
    <w:bookmarkEnd w:id="199"/>
    <w:bookmarkStart w:id="204" w:name="architecture-components-1"/>
    <w:p>
      <w:pPr>
        <w:pStyle w:val="Heading3"/>
      </w:pPr>
      <w:r>
        <w:rPr>
          <w:rStyle w:val="SectionNumber"/>
        </w:rPr>
        <w:t xml:space="preserve">9.1.3</w:t>
      </w:r>
      <w:r>
        <w:tab/>
      </w:r>
      <w:r>
        <w:t xml:space="preserve">Architecture Components</w:t>
      </w:r>
    </w:p>
    <w:bookmarkStart w:id="200" w:name="oidc-provider-integration"/>
    <w:p>
      <w:pPr>
        <w:pStyle w:val="Heading4"/>
      </w:pPr>
      <w:r>
        <w:rPr>
          <w:rStyle w:val="SectionNumber"/>
        </w:rPr>
        <w:t xml:space="preserve">9.1.3.1</w:t>
      </w:r>
      <w:r>
        <w:tab/>
      </w:r>
      <w:r>
        <w:t xml:space="preserve">OIDC Provider Integration</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"External Identity Provider"</w:t>
      </w:r>
      <w:r>
        <w:br/>
      </w:r>
      <w:r>
        <w:rPr>
          <w:rStyle w:val="VerbatimChar"/>
        </w:rPr>
        <w:t xml:space="preserve">        OIDC["OIDC Provider&lt;br/&gt;(Keycloak/Auth0/Okta)"]</w:t>
      </w:r>
      <w:r>
        <w:br/>
      </w:r>
      <w:r>
        <w:rPr>
          <w:rStyle w:val="VerbatimChar"/>
        </w:rPr>
        <w:t xml:space="preserve">        AD["Active Directory/LDAP"]</w:t>
      </w:r>
      <w:r>
        <w:br/>
      </w:r>
      <w:r>
        <w:rPr>
          <w:rStyle w:val="VerbatimChar"/>
        </w:rPr>
        <w:t xml:space="preserve">        MFA["MFA Service"]</w:t>
      </w:r>
      <w:r>
        <w:br/>
      </w:r>
      <w:r>
        <w:rPr>
          <w:rStyle w:val="VerbatimChar"/>
        </w:rPr>
        <w:t xml:space="preserve">    end</w:t>
      </w:r>
      <w:r>
        <w:br/>
      </w:r>
      <w:r>
        <w:rPr>
          <w:rStyle w:val="VerbatimChar"/>
        </w:rPr>
        <w:t xml:space="preserve">    </w:t>
      </w:r>
      <w:r>
        <w:br/>
      </w:r>
      <w:r>
        <w:rPr>
          <w:rStyle w:val="VerbatimChar"/>
        </w:rPr>
        <w:t xml:space="preserve">    subgraph "Management Cluster"</w:t>
      </w:r>
      <w:r>
        <w:br/>
      </w:r>
      <w:r>
        <w:rPr>
          <w:rStyle w:val="VerbatimChar"/>
        </w:rPr>
        <w:t xml:space="preserve">        DEXM["Dex OIDC Proxy"]</w:t>
      </w:r>
      <w:r>
        <w:br/>
      </w:r>
      <w:r>
        <w:rPr>
          <w:rStyle w:val="VerbatimChar"/>
        </w:rPr>
        <w:t xml:space="preserve">        OAUTHM["OAuth2 Proxy"]</w:t>
      </w:r>
      <w:r>
        <w:br/>
      </w:r>
      <w:r>
        <w:rPr>
          <w:rStyle w:val="VerbatimChar"/>
        </w:rPr>
        <w:t xml:space="preserve">        APIM["Kubernetes API Server"]</w:t>
      </w:r>
      <w:r>
        <w:br/>
      </w:r>
      <w:r>
        <w:rPr>
          <w:rStyle w:val="VerbatimChar"/>
        </w:rPr>
        <w:t xml:space="preserve">    end</w:t>
      </w:r>
      <w:r>
        <w:br/>
      </w:r>
      <w:r>
        <w:rPr>
          <w:rStyle w:val="VerbatimChar"/>
        </w:rPr>
        <w:t xml:space="preserve">    </w:t>
      </w:r>
      <w:r>
        <w:br/>
      </w:r>
      <w:r>
        <w:rPr>
          <w:rStyle w:val="VerbatimChar"/>
        </w:rPr>
        <w:t xml:space="preserve">    subgraph "Application Clusters"</w:t>
      </w:r>
      <w:r>
        <w:br/>
      </w:r>
      <w:r>
        <w:rPr>
          <w:rStyle w:val="VerbatimChar"/>
        </w:rPr>
        <w:t xml:space="preserve">        DEXA["Dex OIDC Proxy"]</w:t>
      </w:r>
      <w:r>
        <w:br/>
      </w:r>
      <w:r>
        <w:rPr>
          <w:rStyle w:val="VerbatimChar"/>
        </w:rPr>
        <w:t xml:space="preserve">        OAUTHA["OAuth2 Proxy"]</w:t>
      </w:r>
      <w:r>
        <w:br/>
      </w:r>
      <w:r>
        <w:rPr>
          <w:rStyle w:val="VerbatimChar"/>
        </w:rPr>
        <w:t xml:space="preserve">        APIA["Kubernetes API Server"]</w:t>
      </w:r>
      <w:r>
        <w:br/>
      </w:r>
      <w:r>
        <w:rPr>
          <w:rStyle w:val="VerbatimChar"/>
        </w:rPr>
        <w:t xml:space="preserve">    end</w:t>
      </w:r>
      <w:r>
        <w:br/>
      </w:r>
      <w:r>
        <w:rPr>
          <w:rStyle w:val="VerbatimChar"/>
        </w:rPr>
        <w:t xml:space="preserve">    </w:t>
      </w:r>
      <w:r>
        <w:br/>
      </w:r>
      <w:r>
        <w:rPr>
          <w:rStyle w:val="VerbatimChar"/>
        </w:rPr>
        <w:t xml:space="preserve">    subgraph "Services"</w:t>
      </w:r>
      <w:r>
        <w:br/>
      </w:r>
      <w:r>
        <w:rPr>
          <w:rStyle w:val="VerbatimChar"/>
        </w:rPr>
        <w:t xml:space="preserve">        ARGO["ArgoCD"]</w:t>
      </w:r>
      <w:r>
        <w:br/>
      </w:r>
      <w:r>
        <w:rPr>
          <w:rStyle w:val="VerbatimChar"/>
        </w:rPr>
        <w:t xml:space="preserve">        GRAF["Grafana"]</w:t>
      </w:r>
      <w:r>
        <w:br/>
      </w:r>
      <w:r>
        <w:rPr>
          <w:rStyle w:val="VerbatimChar"/>
        </w:rPr>
        <w:t xml:space="preserve">        PROM["Prometheus"]</w:t>
      </w:r>
      <w:r>
        <w:br/>
      </w:r>
      <w:r>
        <w:rPr>
          <w:rStyle w:val="VerbatimChar"/>
        </w:rPr>
        <w:t xml:space="preserve">        KUBE["Kubernetes Dashboard"]</w:t>
      </w:r>
      <w:r>
        <w:br/>
      </w:r>
      <w:r>
        <w:rPr>
          <w:rStyle w:val="VerbatimChar"/>
        </w:rPr>
        <w:t xml:space="preserve">    end</w:t>
      </w:r>
      <w:r>
        <w:br/>
      </w:r>
      <w:r>
        <w:rPr>
          <w:rStyle w:val="VerbatimChar"/>
        </w:rPr>
        <w:t xml:space="preserve">    </w:t>
      </w:r>
      <w:r>
        <w:br/>
      </w:r>
      <w:r>
        <w:rPr>
          <w:rStyle w:val="VerbatimChar"/>
        </w:rPr>
        <w:t xml:space="preserve">    OIDC --&gt; DEXM</w:t>
      </w:r>
      <w:r>
        <w:br/>
      </w:r>
      <w:r>
        <w:rPr>
          <w:rStyle w:val="VerbatimChar"/>
        </w:rPr>
        <w:t xml:space="preserve">    OIDC --&gt; DEXA</w:t>
      </w:r>
      <w:r>
        <w:br/>
      </w:r>
      <w:r>
        <w:rPr>
          <w:rStyle w:val="VerbatimChar"/>
        </w:rPr>
        <w:t xml:space="preserve">    AD --&gt; OIDC</w:t>
      </w:r>
      <w:r>
        <w:br/>
      </w:r>
      <w:r>
        <w:rPr>
          <w:rStyle w:val="VerbatimChar"/>
        </w:rPr>
        <w:t xml:space="preserve">    MFA --&gt; OIDC</w:t>
      </w:r>
      <w:r>
        <w:br/>
      </w:r>
      <w:r>
        <w:rPr>
          <w:rStyle w:val="VerbatimChar"/>
        </w:rPr>
        <w:t xml:space="preserve">    </w:t>
      </w:r>
      <w:r>
        <w:br/>
      </w:r>
      <w:r>
        <w:rPr>
          <w:rStyle w:val="VerbatimChar"/>
        </w:rPr>
        <w:t xml:space="preserve">    DEXM --&gt; APIM</w:t>
      </w:r>
      <w:r>
        <w:br/>
      </w:r>
      <w:r>
        <w:rPr>
          <w:rStyle w:val="VerbatimChar"/>
        </w:rPr>
        <w:t xml:space="preserve">    DEXM --&gt; OAUTHM</w:t>
      </w:r>
      <w:r>
        <w:br/>
      </w:r>
      <w:r>
        <w:rPr>
          <w:rStyle w:val="VerbatimChar"/>
        </w:rPr>
        <w:t xml:space="preserve">    DEXA --&gt; APIA</w:t>
      </w:r>
      <w:r>
        <w:br/>
      </w:r>
      <w:r>
        <w:rPr>
          <w:rStyle w:val="VerbatimChar"/>
        </w:rPr>
        <w:t xml:space="preserve">    DEXA --&gt; OAUTHA</w:t>
      </w:r>
      <w:r>
        <w:br/>
      </w:r>
      <w:r>
        <w:rPr>
          <w:rStyle w:val="VerbatimChar"/>
        </w:rPr>
        <w:t xml:space="preserve">    </w:t>
      </w:r>
      <w:r>
        <w:br/>
      </w:r>
      <w:r>
        <w:rPr>
          <w:rStyle w:val="VerbatimChar"/>
        </w:rPr>
        <w:t xml:space="preserve">    OAUTHM --&gt; ARGO</w:t>
      </w:r>
      <w:r>
        <w:br/>
      </w:r>
      <w:r>
        <w:rPr>
          <w:rStyle w:val="VerbatimChar"/>
        </w:rPr>
        <w:t xml:space="preserve">    OAUTHM --&gt; GRAF</w:t>
      </w:r>
      <w:r>
        <w:br/>
      </w:r>
      <w:r>
        <w:rPr>
          <w:rStyle w:val="VerbatimChar"/>
        </w:rPr>
        <w:t xml:space="preserve">    OAUTHM --&gt; PROM</w:t>
      </w:r>
      <w:r>
        <w:br/>
      </w:r>
      <w:r>
        <w:rPr>
          <w:rStyle w:val="VerbatimChar"/>
        </w:rPr>
        <w:t xml:space="preserve">    OAUTHA --&gt; KUBE</w:t>
      </w:r>
    </w:p>
    <w:p>
      <w:pPr>
        <w:pStyle w:val="FirstParagraph"/>
      </w:pPr>
      <w:r>
        <w:rPr>
          <w:i/>
          <w:iCs/>
        </w:rPr>
        <w:t xml:space="preserve">Note: Diagram rendering failed, showing code instead.</w:t>
      </w:r>
    </w:p>
    <w:bookmarkEnd w:id="200"/>
    <w:bookmarkStart w:id="203" w:name="identity-provider-selection"/>
    <w:p>
      <w:pPr>
        <w:pStyle w:val="Heading4"/>
      </w:pPr>
      <w:r>
        <w:rPr>
          <w:rStyle w:val="SectionNumber"/>
        </w:rPr>
        <w:t xml:space="preserve">9.1.3.2</w:t>
      </w:r>
      <w:r>
        <w:tab/>
      </w:r>
      <w:r>
        <w:t xml:space="preserve">Identity Provider Selection</w:t>
      </w:r>
    </w:p>
    <w:bookmarkStart w:id="201" w:name="recommended-keycloak-red-hat-sso"/>
    <w:p>
      <w:pPr>
        <w:pStyle w:val="Heading5"/>
      </w:pPr>
      <w:r>
        <w:rPr>
          <w:rStyle w:val="SectionNumber"/>
        </w:rPr>
        <w:t xml:space="preserve">9.1.3.2.1</w:t>
      </w:r>
      <w:r>
        <w:tab/>
      </w:r>
      <w:r>
        <w:t xml:space="preserve">Recommended: Keycloak (Red Hat SSO)</w:t>
      </w:r>
    </w:p>
    <w:p>
      <w:pPr>
        <w:pStyle w:val="Compact"/>
        <w:numPr>
          <w:ilvl w:val="0"/>
          <w:numId w:val="1038"/>
        </w:numPr>
      </w:pPr>
      <w:r>
        <w:rPr>
          <w:b/>
          <w:bCs/>
        </w:rPr>
        <w:t xml:space="preserve">Advantages</w:t>
      </w:r>
      <w:r>
        <w:t xml:space="preserve">: Open source, Red Hat supported, full OIDC compliance</w:t>
      </w:r>
    </w:p>
    <w:p>
      <w:pPr>
        <w:pStyle w:val="Compact"/>
        <w:numPr>
          <w:ilvl w:val="0"/>
          <w:numId w:val="1038"/>
        </w:numPr>
      </w:pPr>
      <w:r>
        <w:rPr>
          <w:b/>
          <w:bCs/>
        </w:rPr>
        <w:t xml:space="preserve">Features</w:t>
      </w:r>
      <w:r>
        <w:t xml:space="preserve">: User federation, social login, fine-grained authorization</w:t>
      </w:r>
    </w:p>
    <w:p>
      <w:pPr>
        <w:pStyle w:val="Compact"/>
        <w:numPr>
          <w:ilvl w:val="0"/>
          <w:numId w:val="1038"/>
        </w:numPr>
      </w:pPr>
      <w:r>
        <w:rPr>
          <w:b/>
          <w:bCs/>
        </w:rPr>
        <w:t xml:space="preserve">Integration</w:t>
      </w:r>
      <w:r>
        <w:t xml:space="preserve">: Native OpenShift integration, Kubernetes RBAC mapping</w:t>
      </w:r>
    </w:p>
    <w:bookmarkEnd w:id="201"/>
    <w:bookmarkStart w:id="202" w:name="alternative-enterprise-solutions"/>
    <w:p>
      <w:pPr>
        <w:pStyle w:val="Heading5"/>
      </w:pPr>
      <w:r>
        <w:rPr>
          <w:rStyle w:val="SectionNumber"/>
        </w:rPr>
        <w:t xml:space="preserve">9.1.3.2.2</w:t>
      </w:r>
      <w:r>
        <w:tab/>
      </w:r>
      <w:r>
        <w:t xml:space="preserve">Alternative: Enterprise Solutions</w:t>
      </w:r>
    </w:p>
    <w:p>
      <w:pPr>
        <w:pStyle w:val="Compact"/>
        <w:numPr>
          <w:ilvl w:val="0"/>
          <w:numId w:val="1039"/>
        </w:numPr>
      </w:pPr>
      <w:r>
        <w:rPr>
          <w:b/>
          <w:bCs/>
        </w:rPr>
        <w:t xml:space="preserve">Auth0</w:t>
      </w:r>
      <w:r>
        <w:t xml:space="preserve">: SaaS solution with extensive integrations</w:t>
      </w:r>
    </w:p>
    <w:p>
      <w:pPr>
        <w:pStyle w:val="Compact"/>
        <w:numPr>
          <w:ilvl w:val="0"/>
          <w:numId w:val="1039"/>
        </w:numPr>
      </w:pPr>
      <w:r>
        <w:rPr>
          <w:b/>
          <w:bCs/>
        </w:rPr>
        <w:t xml:space="preserve">Okta</w:t>
      </w:r>
      <w:r>
        <w:t xml:space="preserve">: Enterprise-grade with advanced security features</w:t>
      </w:r>
    </w:p>
    <w:p>
      <w:pPr>
        <w:pStyle w:val="Compact"/>
        <w:numPr>
          <w:ilvl w:val="0"/>
          <w:numId w:val="1039"/>
        </w:numPr>
      </w:pPr>
      <w:r>
        <w:rPr>
          <w:b/>
          <w:bCs/>
        </w:rPr>
        <w:t xml:space="preserve">Azure AD</w:t>
      </w:r>
      <w:r>
        <w:t xml:space="preserve">: Microsoft ecosystem integration</w:t>
      </w:r>
    </w:p>
    <w:bookmarkEnd w:id="202"/>
    <w:bookmarkEnd w:id="203"/>
    <w:bookmarkEnd w:id="204"/>
    <w:bookmarkStart w:id="208" w:name="authentication-implementation-1"/>
    <w:p>
      <w:pPr>
        <w:pStyle w:val="Heading3"/>
      </w:pPr>
      <w:r>
        <w:rPr>
          <w:rStyle w:val="SectionNumber"/>
        </w:rPr>
        <w:t xml:space="preserve">9.1.4</w:t>
      </w:r>
      <w:r>
        <w:tab/>
      </w:r>
      <w:r>
        <w:t xml:space="preserve">Authentication Implementation</w:t>
      </w:r>
    </w:p>
    <w:bookmarkStart w:id="205" w:name="openshift-oauth-configuration"/>
    <w:p>
      <w:pPr>
        <w:pStyle w:val="Heading4"/>
      </w:pPr>
      <w:r>
        <w:rPr>
          <w:rStyle w:val="SectionNumber"/>
        </w:rPr>
        <w:t xml:space="preserve">9.1.4.1</w:t>
      </w:r>
      <w:r>
        <w:tab/>
      </w:r>
      <w:r>
        <w:t xml:space="preserve">OpenShift OAuth Configuration</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OAuth</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identityProviders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keycloak-oidc</w:t>
      </w:r>
      <w:r>
        <w:br/>
      </w:r>
      <w:r>
        <w:rPr>
          <w:rStyle w:val="AttributeTok"/>
        </w:rPr>
        <w:t xml:space="preserve">    </w:t>
      </w:r>
      <w:r>
        <w:rPr>
          <w:rStyle w:val="FunctionTok"/>
        </w:rPr>
        <w:t xml:space="preserve">mappingMethod</w:t>
      </w:r>
      <w:r>
        <w:rPr>
          <w:rStyle w:val="KeywordTok"/>
        </w:rPr>
        <w:t xml:space="preserve">:</w:t>
      </w:r>
      <w:r>
        <w:rPr>
          <w:rStyle w:val="AttributeTok"/>
        </w:rPr>
        <w:t xml:space="preserve"> claim</w:t>
      </w:r>
      <w:r>
        <w:br/>
      </w:r>
      <w:r>
        <w:rPr>
          <w:rStyle w:val="AttributeTok"/>
        </w:rPr>
        <w:t xml:space="preserve">    </w:t>
      </w:r>
      <w:r>
        <w:rPr>
          <w:rStyle w:val="FunctionTok"/>
        </w:rPr>
        <w:t xml:space="preserve">type</w:t>
      </w:r>
      <w:r>
        <w:rPr>
          <w:rStyle w:val="KeywordTok"/>
        </w:rPr>
        <w:t xml:space="preserve">:</w:t>
      </w:r>
      <w:r>
        <w:rPr>
          <w:rStyle w:val="AttributeTok"/>
        </w:rPr>
        <w:t xml:space="preserve"> OpenID</w:t>
      </w:r>
      <w:r>
        <w:br/>
      </w:r>
      <w:r>
        <w:rPr>
          <w:rStyle w:val="AttributeTok"/>
        </w:rPr>
        <w:t xml:space="preserve">    </w:t>
      </w:r>
      <w:r>
        <w:rPr>
          <w:rStyle w:val="FunctionTok"/>
        </w:rPr>
        <w:t xml:space="preserve">openID</w:t>
      </w:r>
      <w:r>
        <w:rPr>
          <w:rStyle w:val="KeywordTok"/>
        </w:rPr>
        <w:t xml:space="preserve">:</w:t>
      </w:r>
      <w:r>
        <w:br/>
      </w:r>
      <w:r>
        <w:rPr>
          <w:rStyle w:val="AttributeTok"/>
        </w:rPr>
        <w:t xml:space="preserve">      </w:t>
      </w:r>
      <w:r>
        <w:rPr>
          <w:rStyle w:val="FunctionTok"/>
        </w:rPr>
        <w:t xml:space="preserve">clientID</w:t>
      </w:r>
      <w:r>
        <w:rPr>
          <w:rStyle w:val="KeywordTok"/>
        </w:rPr>
        <w:t xml:space="preserve">:</w:t>
      </w:r>
      <w:r>
        <w:rPr>
          <w:rStyle w:val="AttributeTok"/>
        </w:rPr>
        <w:t xml:space="preserve"> openshift-cluster</w:t>
      </w:r>
      <w:r>
        <w:br/>
      </w:r>
      <w:r>
        <w:rPr>
          <w:rStyle w:val="AttributeTok"/>
        </w:rPr>
        <w:t xml:space="preserve">      </w:t>
      </w:r>
      <w:r>
        <w:rPr>
          <w:rStyle w:val="FunctionTok"/>
        </w:rPr>
        <w:t xml:space="preserve">clientSecret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oidc-client-secret</w:t>
      </w:r>
      <w:r>
        <w:br/>
      </w:r>
      <w:r>
        <w:rPr>
          <w:rStyle w:val="AttributeTok"/>
        </w:rPr>
        <w:t xml:space="preserve">      </w:t>
      </w:r>
      <w:r>
        <w:rPr>
          <w:rStyle w:val="FunctionTok"/>
        </w:rPr>
        <w:t xml:space="preserve">issuer</w:t>
      </w:r>
      <w:r>
        <w:rPr>
          <w:rStyle w:val="KeywordTok"/>
        </w:rPr>
        <w:t xml:space="preserve">:</w:t>
      </w:r>
      <w:r>
        <w:rPr>
          <w:rStyle w:val="AttributeTok"/>
        </w:rPr>
        <w:t xml:space="preserve"> https://keycloak.company.com/auth/realms/openshift</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preferredUsername</w:t>
      </w:r>
      <w:r>
        <w:rPr>
          <w:rStyle w:val="KeywordTok"/>
        </w:rPr>
        <w:t xml:space="preserve">:</w:t>
      </w:r>
      <w:r>
        <w:br/>
      </w:r>
      <w:r>
        <w:rPr>
          <w:rStyle w:val="AttributeTok"/>
        </w:rPr>
        <w:t xml:space="preserve">        </w:t>
      </w:r>
      <w:r>
        <w:rPr>
          <w:rStyle w:val="KeywordTok"/>
        </w:rPr>
        <w:t xml:space="preserve">-</w:t>
      </w:r>
      <w:r>
        <w:rPr>
          <w:rStyle w:val="AttributeTok"/>
        </w:rPr>
        <w:t xml:space="preserve"> preferred_username</w:t>
      </w:r>
      <w:r>
        <w:br/>
      </w:r>
      <w:r>
        <w:rPr>
          <w:rStyle w:val="AttributeTok"/>
        </w:rPr>
        <w:t xml:space="preserve">        </w:t>
      </w:r>
      <w:r>
        <w:rPr>
          <w:rStyle w:val="FunctionTok"/>
        </w:rPr>
        <w:t xml:space="preserve">name</w:t>
      </w:r>
      <w:r>
        <w:rPr>
          <w:rStyle w:val="KeywordTok"/>
        </w:rPr>
        <w:t xml:space="preserve">:</w:t>
      </w:r>
      <w:r>
        <w:br/>
      </w:r>
      <w:r>
        <w:rPr>
          <w:rStyle w:val="AttributeTok"/>
        </w:rPr>
        <w:t xml:space="preserve">        </w:t>
      </w:r>
      <w:r>
        <w:rPr>
          <w:rStyle w:val="KeywordTok"/>
        </w:rPr>
        <w:t xml:space="preserve">-</w:t>
      </w:r>
      <w:r>
        <w:rPr>
          <w:rStyle w:val="AttributeTok"/>
        </w:rPr>
        <w:t xml:space="preserve"> name</w:t>
      </w:r>
      <w:r>
        <w:br/>
      </w:r>
      <w:r>
        <w:rPr>
          <w:rStyle w:val="AttributeTok"/>
        </w:rPr>
        <w:t xml:space="preserve">        </w:t>
      </w:r>
      <w:r>
        <w:rPr>
          <w:rStyle w:val="FunctionTok"/>
        </w:rPr>
        <w:t xml:space="preserve">email</w:t>
      </w:r>
      <w:r>
        <w:rPr>
          <w:rStyle w:val="KeywordTok"/>
        </w:rPr>
        <w:t xml:space="preserve">:</w:t>
      </w:r>
      <w:r>
        <w:br/>
      </w:r>
      <w:r>
        <w:rPr>
          <w:rStyle w:val="AttributeTok"/>
        </w:rPr>
        <w:t xml:space="preserve">        </w:t>
      </w:r>
      <w:r>
        <w:rPr>
          <w:rStyle w:val="KeywordTok"/>
        </w:rPr>
        <w:t xml:space="preserve">-</w:t>
      </w:r>
      <w:r>
        <w:rPr>
          <w:rStyle w:val="AttributeTok"/>
        </w:rPr>
        <w:t xml:space="preserve"> email</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groups</w:t>
      </w:r>
    </w:p>
    <w:bookmarkEnd w:id="205"/>
    <w:bookmarkStart w:id="206" w:name="dex-oidc-proxy-configuration"/>
    <w:p>
      <w:pPr>
        <w:pStyle w:val="Heading4"/>
      </w:pPr>
      <w:r>
        <w:rPr>
          <w:rStyle w:val="SectionNumber"/>
        </w:rPr>
        <w:t xml:space="preserve">9.1.4.2</w:t>
      </w:r>
      <w:r>
        <w:tab/>
      </w:r>
      <w:r>
        <w:t xml:space="preserve">Dex OIDC Proxy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dex-config</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issuer: https://dex.company.com</w:t>
      </w:r>
      <w:r>
        <w:br/>
      </w:r>
      <w:r>
        <w:rPr>
          <w:rStyle w:val="NormalTok"/>
        </w:rPr>
        <w:t xml:space="preserve">    storage:</w:t>
      </w:r>
      <w:r>
        <w:br/>
      </w:r>
      <w:r>
        <w:rPr>
          <w:rStyle w:val="NormalTok"/>
        </w:rPr>
        <w:t xml:space="preserve">      type: kubernetes</w:t>
      </w:r>
      <w:r>
        <w:br/>
      </w:r>
      <w:r>
        <w:rPr>
          <w:rStyle w:val="NormalTok"/>
        </w:rPr>
        <w:t xml:space="preserve">      config:</w:t>
      </w:r>
      <w:r>
        <w:br/>
      </w:r>
      <w:r>
        <w:rPr>
          <w:rStyle w:val="NormalTok"/>
        </w:rPr>
        <w:t xml:space="preserve">        inCluster: true</w:t>
      </w:r>
      <w:r>
        <w:br/>
      </w:r>
      <w:r>
        <w:rPr>
          <w:rStyle w:val="NormalTok"/>
        </w:rPr>
        <w:t xml:space="preserve">    web:</w:t>
      </w:r>
      <w:r>
        <w:br/>
      </w:r>
      <w:r>
        <w:rPr>
          <w:rStyle w:val="NormalTok"/>
        </w:rPr>
        <w:t xml:space="preserve">      https: 0.0.0.0:5556</w:t>
      </w:r>
      <w:r>
        <w:br/>
      </w:r>
      <w:r>
        <w:rPr>
          <w:rStyle w:val="NormalTok"/>
        </w:rPr>
        <w:t xml:space="preserve">      tlsCert: /etc/dex/tls/tls.crt</w:t>
      </w:r>
      <w:r>
        <w:br/>
      </w:r>
      <w:r>
        <w:rPr>
          <w:rStyle w:val="NormalTok"/>
        </w:rPr>
        <w:t xml:space="preserve">      tlsKey: /etc/dex/tls/tls.key</w:t>
      </w:r>
      <w:r>
        <w:br/>
      </w:r>
      <w:r>
        <w:rPr>
          <w:rStyle w:val="NormalTok"/>
        </w:rPr>
        <w:t xml:space="preserve">    connectors:</w:t>
      </w:r>
      <w:r>
        <w:br/>
      </w:r>
      <w:r>
        <w:rPr>
          <w:rStyle w:val="NormalTok"/>
        </w:rPr>
        <w:t xml:space="preserve">    - type: oidc</w:t>
      </w:r>
      <w:r>
        <w:br/>
      </w:r>
      <w:r>
        <w:rPr>
          <w:rStyle w:val="NormalTok"/>
        </w:rPr>
        <w:t xml:space="preserve">      id: keycloak</w:t>
      </w:r>
      <w:r>
        <w:br/>
      </w:r>
      <w:r>
        <w:rPr>
          <w:rStyle w:val="NormalTok"/>
        </w:rPr>
        <w:t xml:space="preserve">      name: Keycloak</w:t>
      </w:r>
      <w:r>
        <w:br/>
      </w:r>
      <w:r>
        <w:rPr>
          <w:rStyle w:val="NormalTok"/>
        </w:rPr>
        <w:t xml:space="preserve">      config:</w:t>
      </w:r>
      <w:r>
        <w:br/>
      </w:r>
      <w:r>
        <w:rPr>
          <w:rStyle w:val="NormalTok"/>
        </w:rPr>
        <w:t xml:space="preserve">        issuer: https://keycloak.company.com/auth/realms/company</w:t>
      </w:r>
      <w:r>
        <w:br/>
      </w:r>
      <w:r>
        <w:rPr>
          <w:rStyle w:val="NormalTok"/>
        </w:rPr>
        <w:t xml:space="preserve">        clientID: dex-client</w:t>
      </w:r>
      <w:r>
        <w:br/>
      </w:r>
      <w:r>
        <w:rPr>
          <w:rStyle w:val="NormalTok"/>
        </w:rPr>
        <w:t xml:space="preserve">        clientSecret: $DEX_CLIENT_SECRET</w:t>
      </w:r>
      <w:r>
        <w:br/>
      </w:r>
      <w:r>
        <w:rPr>
          <w:rStyle w:val="NormalTok"/>
        </w:rPr>
        <w:t xml:space="preserve">        redirectURI: https://dex.company.com/callback</w:t>
      </w:r>
      <w:r>
        <w:br/>
      </w:r>
      <w:r>
        <w:rPr>
          <w:rStyle w:val="NormalTok"/>
        </w:rPr>
        <w:t xml:space="preserve">        scopes:</w:t>
      </w:r>
      <w:r>
        <w:br/>
      </w:r>
      <w:r>
        <w:rPr>
          <w:rStyle w:val="NormalTok"/>
        </w:rPr>
        <w:t xml:space="preserve">        - openid</w:t>
      </w:r>
      <w:r>
        <w:br/>
      </w:r>
      <w:r>
        <w:rPr>
          <w:rStyle w:val="NormalTok"/>
        </w:rPr>
        <w:t xml:space="preserve">        - profile</w:t>
      </w:r>
      <w:r>
        <w:br/>
      </w:r>
      <w:r>
        <w:rPr>
          <w:rStyle w:val="NormalTok"/>
        </w:rPr>
        <w:t xml:space="preserve">        - email</w:t>
      </w:r>
      <w:r>
        <w:br/>
      </w:r>
      <w:r>
        <w:rPr>
          <w:rStyle w:val="NormalTok"/>
        </w:rPr>
        <w:t xml:space="preserve">        - groups</w:t>
      </w:r>
      <w:r>
        <w:br/>
      </w:r>
      <w:r>
        <w:rPr>
          <w:rStyle w:val="NormalTok"/>
        </w:rPr>
        <w:t xml:space="preserve">    staticClients:</w:t>
      </w:r>
      <w:r>
        <w:br/>
      </w:r>
      <w:r>
        <w:rPr>
          <w:rStyle w:val="NormalTok"/>
        </w:rPr>
        <w:t xml:space="preserve">    - id: kubernetes</w:t>
      </w:r>
      <w:r>
        <w:br/>
      </w:r>
      <w:r>
        <w:rPr>
          <w:rStyle w:val="NormalTok"/>
        </w:rPr>
        <w:t xml:space="preserve">      redirectURIs:</w:t>
      </w:r>
      <w:r>
        <w:br/>
      </w:r>
      <w:r>
        <w:rPr>
          <w:rStyle w:val="NormalTok"/>
        </w:rPr>
        <w:t xml:space="preserve">      - https://kubectl.company.com/callback</w:t>
      </w:r>
      <w:r>
        <w:br/>
      </w:r>
      <w:r>
        <w:rPr>
          <w:rStyle w:val="NormalTok"/>
        </w:rPr>
        <w:t xml:space="preserve">      name: 'Kubernetes CLI'</w:t>
      </w:r>
      <w:r>
        <w:br/>
      </w:r>
      <w:r>
        <w:rPr>
          <w:rStyle w:val="NormalTok"/>
        </w:rPr>
        <w:t xml:space="preserve">      secret: $KUBERNETES_CLIENT_SECRET</w:t>
      </w:r>
      <w:r>
        <w:br/>
      </w:r>
      <w:r>
        <w:rPr>
          <w:rStyle w:val="NormalTok"/>
        </w:rPr>
        <w:t xml:space="preserve">    - id: argocd</w:t>
      </w:r>
      <w:r>
        <w:br/>
      </w:r>
      <w:r>
        <w:rPr>
          <w:rStyle w:val="NormalTok"/>
        </w:rPr>
        <w:t xml:space="preserve">      redirectURIs:</w:t>
      </w:r>
      <w:r>
        <w:br/>
      </w:r>
      <w:r>
        <w:rPr>
          <w:rStyle w:val="NormalTok"/>
        </w:rPr>
        <w:t xml:space="preserve">      - https://argocd.company.com/auth/callback</w:t>
      </w:r>
      <w:r>
        <w:br/>
      </w:r>
      <w:r>
        <w:rPr>
          <w:rStyle w:val="NormalTok"/>
        </w:rPr>
        <w:t xml:space="preserve">      name: 'ArgoCD'</w:t>
      </w:r>
      <w:r>
        <w:br/>
      </w:r>
      <w:r>
        <w:rPr>
          <w:rStyle w:val="NormalTok"/>
        </w:rPr>
        <w:t xml:space="preserve">      secret: $ARGOCD_CLIENT_SECRET</w:t>
      </w:r>
    </w:p>
    <w:bookmarkEnd w:id="206"/>
    <w:bookmarkStart w:id="207" w:name="multi-factor-authentication"/>
    <w:p>
      <w:pPr>
        <w:pStyle w:val="Heading4"/>
      </w:pPr>
      <w:r>
        <w:rPr>
          <w:rStyle w:val="SectionNumber"/>
        </w:rPr>
        <w:t xml:space="preserve">9.1.4.3</w:t>
      </w:r>
      <w:r>
        <w:tab/>
      </w:r>
      <w:r>
        <w:t xml:space="preserve">Multi-Factor Authentication</w:t>
      </w:r>
    </w:p>
    <w:p>
      <w:pPr>
        <w:pStyle w:val="SourceCode"/>
      </w:pPr>
      <w:r>
        <w:rPr>
          <w:rStyle w:val="CommentTok"/>
        </w:rPr>
        <w:t xml:space="preserve">## Keycloak Authentication Flow</w:t>
      </w:r>
      <w:r>
        <w:br/>
      </w:r>
      <w:r>
        <w:rPr>
          <w:rStyle w:val="FunctionTok"/>
        </w:rPr>
        <w:t xml:space="preserve">authenticationFlows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"browser-with-mfa"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"Browser flow with mandatory MFA"</w:t>
      </w:r>
      <w:r>
        <w:br/>
      </w:r>
      <w:r>
        <w:rPr>
          <w:rStyle w:val="AttributeTok"/>
        </w:rPr>
        <w:t xml:space="preserve">    </w:t>
      </w:r>
      <w:r>
        <w:rPr>
          <w:rStyle w:val="FunctionTok"/>
        </w:rPr>
        <w:t xml:space="preserve">providerId</w:t>
      </w:r>
      <w:r>
        <w:rPr>
          <w:rStyle w:val="KeywordTok"/>
        </w:rPr>
        <w:t xml:space="preserve">:</w:t>
      </w:r>
      <w:r>
        <w:rPr>
          <w:rStyle w:val="AttributeTok"/>
        </w:rPr>
        <w:t xml:space="preserve"> </w:t>
      </w:r>
      <w:r>
        <w:rPr>
          <w:rStyle w:val="StringTok"/>
        </w:rPr>
        <w:t xml:space="preserve">"basic-flow"</w:t>
      </w:r>
      <w:r>
        <w:br/>
      </w:r>
      <w:r>
        <w:rPr>
          <w:rStyle w:val="AttributeTok"/>
        </w:rPr>
        <w:t xml:space="preserve">    </w:t>
      </w:r>
      <w:r>
        <w:rPr>
          <w:rStyle w:val="FunctionTok"/>
        </w:rPr>
        <w:t xml:space="preserve">topLevel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builtIn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"auth-cookie"</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"auth-spnego"</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"identity-provider-redirector"</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flowAlias</w:t>
      </w:r>
      <w:r>
        <w:rPr>
          <w:rStyle w:val="KeywordTok"/>
        </w:rPr>
        <w:t xml:space="preserve">:</w:t>
      </w:r>
      <w:r>
        <w:rPr>
          <w:rStyle w:val="AttributeTok"/>
        </w:rPr>
        <w:t xml:space="preserve"> </w:t>
      </w:r>
      <w:r>
        <w:rPr>
          <w:rStyle w:val="StringTok"/>
        </w:rPr>
        <w:t xml:space="preserve">"forms"</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"forms"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"Username, password, otp and other auth forms."</w:t>
      </w:r>
      <w:r>
        <w:br/>
      </w:r>
      <w:r>
        <w:rPr>
          <w:rStyle w:val="AttributeTok"/>
        </w:rPr>
        <w:t xml:space="preserve">    </w:t>
      </w:r>
      <w:r>
        <w:rPr>
          <w:rStyle w:val="FunctionTok"/>
        </w:rPr>
        <w:t xml:space="preserve">providerId</w:t>
      </w:r>
      <w:r>
        <w:rPr>
          <w:rStyle w:val="KeywordTok"/>
        </w:rPr>
        <w:t xml:space="preserve">:</w:t>
      </w:r>
      <w:r>
        <w:rPr>
          <w:rStyle w:val="AttributeTok"/>
        </w:rPr>
        <w:t xml:space="preserve"> </w:t>
      </w:r>
      <w:r>
        <w:rPr>
          <w:rStyle w:val="StringTok"/>
        </w:rPr>
        <w:t xml:space="preserve">"basic-flow"</w:t>
      </w:r>
      <w:r>
        <w:br/>
      </w:r>
      <w:r>
        <w:rPr>
          <w:rStyle w:val="AttributeTok"/>
        </w:rPr>
        <w:t xml:space="preserve">    </w:t>
      </w:r>
      <w:r>
        <w:rPr>
          <w:rStyle w:val="FunctionTok"/>
        </w:rPr>
        <w:t xml:space="preserve">topLevel</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builtIn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"auth-username-password-form"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"auth-otp-form"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p>
    <w:bookmarkEnd w:id="207"/>
    <w:bookmarkEnd w:id="208"/>
    <w:bookmarkStart w:id="212" w:name="authorization-implementation-1"/>
    <w:p>
      <w:pPr>
        <w:pStyle w:val="Heading3"/>
      </w:pPr>
      <w:r>
        <w:rPr>
          <w:rStyle w:val="SectionNumber"/>
        </w:rPr>
        <w:t xml:space="preserve">9.1.5</w:t>
      </w:r>
      <w:r>
        <w:tab/>
      </w:r>
      <w:r>
        <w:t xml:space="preserve">Authorization Implementation</w:t>
      </w:r>
    </w:p>
    <w:bookmarkStart w:id="209" w:name="kubernetes-rbac-integration"/>
    <w:p>
      <w:pPr>
        <w:pStyle w:val="Heading4"/>
      </w:pPr>
      <w:r>
        <w:rPr>
          <w:rStyle w:val="SectionNumber"/>
        </w:rPr>
        <w:t xml:space="preserve">9.1.5.1</w:t>
      </w:r>
      <w:r>
        <w:tab/>
      </w:r>
      <w:r>
        <w:t xml:space="preserve">Kubernetes RBAC Integration</w:t>
      </w:r>
    </w:p>
    <w:p>
      <w:pPr>
        <w:pStyle w:val="SourceCode"/>
      </w:pPr>
      <w:r>
        <w:rPr>
          <w:rStyle w:val="CommentTok"/>
        </w:rPr>
        <w:t xml:space="preserve">## ClusterRole for Platform Administrators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PreprocessorTok"/>
        </w:rPr>
        <w:t xml:space="preserve">---</w:t>
      </w:r>
      <w:r>
        <w:br/>
      </w:r>
      <w:r>
        <w:rPr>
          <w:rStyle w:val="CommentTok"/>
        </w:rPr>
        <w:t xml:space="preserve">## ClusterRoleBinding with OIDC Groups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platform-admin-binding</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platform-admin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PreprocessorTok"/>
        </w:rPr>
        <w:t xml:space="preserve">---</w:t>
      </w:r>
      <w:r>
        <w:br/>
      </w:r>
      <w:r>
        <w:rPr>
          <w:rStyle w:val="CommentTok"/>
        </w:rPr>
        <w:t xml:space="preserve">## Namespace-scoped Role for Application Teams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name</w:t>
      </w:r>
      <w:r>
        <w:rPr>
          <w:rStyle w:val="KeywordTok"/>
        </w:rPr>
        <w:t xml:space="preserve">:</w:t>
      </w:r>
      <w:r>
        <w:rPr>
          <w:rStyle w:val="AttributeTok"/>
        </w:rPr>
        <w:t xml:space="preserve"> app-developer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"pods"</w:t>
      </w:r>
      <w:r>
        <w:rPr>
          <w:rStyle w:val="KeywordTok"/>
        </w:rPr>
        <w:t xml:space="preserve">,</w:t>
      </w:r>
      <w:r>
        <w:rPr>
          <w:rStyle w:val="AttributeTok"/>
        </w:rPr>
        <w:t xml:space="preserve"> </w:t>
      </w:r>
      <w:r>
        <w:rPr>
          <w:rStyle w:val="StringTok"/>
        </w:rPr>
        <w:t xml:space="preserve">"services"</w:t>
      </w:r>
      <w:r>
        <w:rPr>
          <w:rStyle w:val="KeywordTok"/>
        </w:rPr>
        <w:t xml:space="preserve">,</w:t>
      </w:r>
      <w:r>
        <w:rPr>
          <w:rStyle w:val="AttributeTok"/>
        </w:rPr>
        <w:t xml:space="preserve"> </w:t>
      </w:r>
      <w:r>
        <w:rPr>
          <w:rStyle w:val="StringTok"/>
        </w:rPr>
        <w:t xml:space="preserve">"configmaps"</w:t>
      </w:r>
      <w:r>
        <w:rPr>
          <w:rStyle w:val="KeywordTok"/>
        </w:rPr>
        <w:t xml:space="preserve">,</w:t>
      </w:r>
      <w:r>
        <w:rPr>
          <w:rStyle w:val="AttributeTok"/>
        </w:rPr>
        <w:t xml:space="preserve"> </w:t>
      </w:r>
      <w:r>
        <w:rPr>
          <w:rStyle w:val="StringTok"/>
        </w:rPr>
        <w:t xml:space="preserve">"secrets"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"virtualmachines"</w:t>
      </w:r>
      <w:r>
        <w:rPr>
          <w:rStyle w:val="KeywordTok"/>
        </w:rPr>
        <w:t xml:space="preserve">,</w:t>
      </w:r>
      <w:r>
        <w:rPr>
          <w:rStyle w:val="AttributeTok"/>
        </w:rPr>
        <w:t xml:space="preserve"> </w:t>
      </w:r>
      <w:r>
        <w:rPr>
          <w:rStyle w:val="StringTok"/>
        </w:rPr>
        <w:t xml:space="preserve">"virtualmachineinstances"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PreprocessorTok"/>
        </w:rPr>
        <w:t xml:space="preserve">---</w:t>
      </w:r>
      <w:r>
        <w:br/>
      </w:r>
      <w:r>
        <w:rPr>
          <w:rStyle w:val="CommentTok"/>
        </w:rPr>
        <w:t xml:space="preserve">## RoleBinding with OIDC Groups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app-developer-binding</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"web-developers"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app-developer</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209"/>
    <w:bookmarkStart w:id="210" w:name="argocd-rbac-integration"/>
    <w:p>
      <w:pPr>
        <w:pStyle w:val="Heading4"/>
      </w:pPr>
      <w:r>
        <w:rPr>
          <w:rStyle w:val="SectionNumber"/>
        </w:rPr>
        <w:t xml:space="preserve">9.1.5.2</w:t>
      </w:r>
      <w:r>
        <w:tab/>
      </w:r>
      <w:r>
        <w:t xml:space="preserve">ArgoCD RBAC Integration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argocd-rbac-cm</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data</w:t>
      </w:r>
      <w:r>
        <w:rPr>
          <w:rStyle w:val="KeywordTok"/>
        </w:rPr>
        <w:t xml:space="preserve">:</w:t>
      </w:r>
      <w:r>
        <w:br/>
      </w:r>
      <w:r>
        <w:rPr>
          <w:rStyle w:val="AttributeTok"/>
        </w:rPr>
        <w:t xml:space="preserve">  </w:t>
      </w:r>
      <w:r>
        <w:rPr>
          <w:rStyle w:val="FunctionTok"/>
        </w:rPr>
        <w:t xml:space="preserve">policy.default</w:t>
      </w:r>
      <w:r>
        <w:rPr>
          <w:rStyle w:val="KeywordTok"/>
        </w:rPr>
        <w:t xml:space="preserve">:</w:t>
      </w:r>
      <w:r>
        <w:rPr>
          <w:rStyle w:val="AttributeTok"/>
        </w:rPr>
        <w:t xml:space="preserve"> role:readonly</w:t>
      </w:r>
      <w:r>
        <w:br/>
      </w:r>
      <w:r>
        <w:rPr>
          <w:rStyle w:val="FunctionTok"/>
        </w:rPr>
        <w:t xml:space="preserve">  policy.csv</w:t>
      </w:r>
      <w:r>
        <w:rPr>
          <w:rStyle w:val="KeywordTok"/>
        </w:rPr>
        <w:t xml:space="preserve">: </w:t>
      </w:r>
      <w:r>
        <w:rPr>
          <w:rStyle w:val="CharTok"/>
        </w:rPr>
        <w:t xml:space="preserve">|</w:t>
      </w:r>
      <w:r>
        <w:br/>
      </w:r>
      <w:r>
        <w:rPr>
          <w:rStyle w:val="NormalTok"/>
        </w:rPr>
        <w:t xml:space="preserve">    # Platform Administrators</w:t>
      </w:r>
      <w:r>
        <w:br/>
      </w:r>
      <w:r>
        <w:rPr>
          <w:rStyle w:val="NormalTok"/>
        </w:rPr>
        <w:t xml:space="preserve">    g, platform-admins, role:admin</w:t>
      </w:r>
      <w:r>
        <w:br/>
      </w:r>
      <w:r>
        <w:rPr>
          <w:rStyle w:val="NormalTok"/>
        </w:rPr>
        <w:t xml:space="preserve">    </w:t>
      </w:r>
      <w:r>
        <w:br/>
      </w:r>
      <w:r>
        <w:rPr>
          <w:rStyle w:val="NormalTok"/>
        </w:rPr>
        <w:t xml:space="preserve">    # Application Teams</w:t>
      </w:r>
      <w:r>
        <w:br/>
      </w:r>
      <w:r>
        <w:rPr>
          <w:rStyle w:val="NormalTok"/>
        </w:rPr>
        <w:t xml:space="preserve">    g, web-developers, role:web-app-admin</w:t>
      </w:r>
      <w:r>
        <w:br/>
      </w:r>
      <w:r>
        <w:rPr>
          <w:rStyle w:val="NormalTok"/>
        </w:rPr>
        <w:t xml:space="preserve">    g, database-admins, role:database-admin</w:t>
      </w:r>
      <w:r>
        <w:br/>
      </w:r>
      <w:r>
        <w:rPr>
          <w:rStyle w:val="NormalTok"/>
        </w:rPr>
        <w:t xml:space="preserve">    </w:t>
      </w:r>
      <w:r>
        <w:br/>
      </w:r>
      <w:r>
        <w:rPr>
          <w:rStyle w:val="NormalTok"/>
        </w:rPr>
        <w:t xml:space="preserve">    # Custom Roles</w:t>
      </w:r>
      <w:r>
        <w:br/>
      </w:r>
      <w:r>
        <w:rPr>
          <w:rStyle w:val="NormalTok"/>
        </w:rPr>
        <w:t xml:space="preserve">    role:web-app-admin, applications, *, app-web-*/*, allow</w:t>
      </w:r>
      <w:r>
        <w:br/>
      </w:r>
      <w:r>
        <w:rPr>
          <w:rStyle w:val="NormalTok"/>
        </w:rPr>
        <w:t xml:space="preserve">    role:web-app-admin, repositories, *, *, allow</w:t>
      </w:r>
      <w:r>
        <w:br/>
      </w:r>
      <w:r>
        <w:rPr>
          <w:rStyle w:val="NormalTok"/>
        </w:rPr>
        <w:t xml:space="preserve">    role:web-app-admin, certificates, *, *, deny</w:t>
      </w:r>
      <w:r>
        <w:br/>
      </w:r>
      <w:r>
        <w:rPr>
          <w:rStyle w:val="NormalTok"/>
        </w:rPr>
        <w:t xml:space="preserve">    </w:t>
      </w:r>
      <w:r>
        <w:br/>
      </w:r>
      <w:r>
        <w:rPr>
          <w:rStyle w:val="NormalTok"/>
        </w:rPr>
        <w:t xml:space="preserve">    role:database-admin, applications, *, app-database-*/*, allow</w:t>
      </w:r>
      <w:r>
        <w:br/>
      </w:r>
      <w:r>
        <w:rPr>
          <w:rStyle w:val="NormalTok"/>
        </w:rPr>
        <w:t xml:space="preserve">    role:database-admin, repositories, *, *, allow</w:t>
      </w:r>
      <w:r>
        <w:br/>
      </w:r>
      <w:r>
        <w:rPr>
          <w:rStyle w:val="NormalTok"/>
        </w:rPr>
        <w:t xml:space="preserve">    role:database-admin, certificates, *, *, deny</w:t>
      </w:r>
    </w:p>
    <w:bookmarkEnd w:id="210"/>
    <w:bookmarkStart w:id="211" w:name="service-account-token-management"/>
    <w:p>
      <w:pPr>
        <w:pStyle w:val="Heading4"/>
      </w:pPr>
      <w:r>
        <w:rPr>
          <w:rStyle w:val="SectionNumber"/>
        </w:rPr>
        <w:t xml:space="preserve">9.1.5.3</w:t>
      </w:r>
      <w:r>
        <w:tab/>
      </w:r>
      <w:r>
        <w:t xml:space="preserve">Service Account Token Management</w:t>
      </w:r>
    </w:p>
    <w:p>
      <w:pPr>
        <w:pStyle w:val="SourceCode"/>
      </w:pPr>
      <w:r>
        <w:rPr>
          <w:rStyle w:val="CommentTok"/>
        </w:rPr>
        <w:t xml:space="preserve">## Time-limited Service Account Tokens</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build-robot-secret</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kubernetes.io/service-account.name</w:t>
      </w:r>
      <w:r>
        <w:rPr>
          <w:rStyle w:val="KeywordTok"/>
        </w:rPr>
        <w:t xml:space="preserve">:</w:t>
      </w:r>
      <w:r>
        <w:rPr>
          <w:rStyle w:val="AttributeTok"/>
        </w:rPr>
        <w:t xml:space="preserve"> build-robot</w:t>
      </w:r>
      <w:r>
        <w:br/>
      </w:r>
      <w:r>
        <w:rPr>
          <w:rStyle w:val="AttributeTok"/>
        </w:rPr>
        <w:t xml:space="preserve">    </w:t>
      </w:r>
      <w:r>
        <w:rPr>
          <w:rStyle w:val="FunctionTok"/>
        </w:rPr>
        <w:t xml:space="preserve">kubernetes.io/service-account.token-ttl</w:t>
      </w:r>
      <w:r>
        <w:rPr>
          <w:rStyle w:val="KeywordTok"/>
        </w:rPr>
        <w:t xml:space="preserve">:</w:t>
      </w:r>
      <w:r>
        <w:rPr>
          <w:rStyle w:val="AttributeTok"/>
        </w:rPr>
        <w:t xml:space="preserve"> </w:t>
      </w:r>
      <w:r>
        <w:rPr>
          <w:rStyle w:val="StringTok"/>
        </w:rPr>
        <w:t xml:space="preserve">"3600"</w:t>
      </w:r>
      <w:r>
        <w:rPr>
          <w:rStyle w:val="CommentTok"/>
        </w:rPr>
        <w:t xml:space="preserve">  # 1 hour</w:t>
      </w:r>
      <w:r>
        <w:br/>
      </w:r>
      <w:r>
        <w:rPr>
          <w:rStyle w:val="FunctionTok"/>
        </w:rPr>
        <w:t xml:space="preserve">type</w:t>
      </w:r>
      <w:r>
        <w:rPr>
          <w:rStyle w:val="KeywordTok"/>
        </w:rPr>
        <w:t xml:space="preserve">:</w:t>
      </w:r>
      <w:r>
        <w:rPr>
          <w:rStyle w:val="AttributeTok"/>
        </w:rPr>
        <w:t xml:space="preserve"> kubernetes.io/service-account-token</w:t>
      </w:r>
      <w:r>
        <w:br/>
      </w:r>
      <w:r>
        <w:rPr>
          <w:rStyle w:val="PreprocessorTok"/>
        </w:rPr>
        <w:t xml:space="preserve">---</w:t>
      </w:r>
      <w:r>
        <w:br/>
      </w:r>
      <w:r>
        <w:rPr>
          <w:rStyle w:val="CommentTok"/>
        </w:rPr>
        <w:t xml:space="preserve">## Projected Service Account Token (Preferred)</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nginx</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build-robot</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image</w:t>
      </w:r>
      <w:r>
        <w:rPr>
          <w:rStyle w:val="KeywordTok"/>
        </w:rPr>
        <w:t xml:space="preserve">:</w:t>
      </w:r>
      <w:r>
        <w:rPr>
          <w:rStyle w:val="AttributeTok"/>
        </w:rPr>
        <w:t xml:space="preserve"> nginx</w:t>
      </w:r>
      <w:r>
        <w:br/>
      </w:r>
      <w:r>
        <w:rPr>
          <w:rStyle w:val="AttributeTok"/>
        </w:rPr>
        <w:t xml:space="preserve">    </w:t>
      </w:r>
      <w:r>
        <w:rPr>
          <w:rStyle w:val="FunctionTok"/>
        </w:rPr>
        <w:t xml:space="preserve">name</w:t>
      </w:r>
      <w:r>
        <w:rPr>
          <w:rStyle w:val="KeywordTok"/>
        </w:rPr>
        <w:t xml:space="preserve">:</w:t>
      </w:r>
      <w:r>
        <w:rPr>
          <w:rStyle w:val="AttributeTok"/>
        </w:rPr>
        <w:t xml:space="preserve"> nginx</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mountPath</w:t>
      </w:r>
      <w:r>
        <w:rPr>
          <w:rStyle w:val="KeywordTok"/>
        </w:rPr>
        <w:t xml:space="preserve">:</w:t>
      </w:r>
      <w:r>
        <w:rPr>
          <w:rStyle w:val="AttributeTok"/>
        </w:rPr>
        <w:t xml:space="preserve"> /var/run/secrets/tokens</w:t>
      </w:r>
      <w:r>
        <w:br/>
      </w:r>
      <w:r>
        <w:rPr>
          <w:rStyle w:val="AttributeTok"/>
        </w:rPr>
        <w:t xml:space="preserve">      </w:t>
      </w:r>
      <w:r>
        <w:rPr>
          <w:rStyle w:val="FunctionTok"/>
        </w:rPr>
        <w:t xml:space="preserve">name</w:t>
      </w:r>
      <w:r>
        <w:rPr>
          <w:rStyle w:val="KeywordTok"/>
        </w:rPr>
        <w:t xml:space="preserve">:</w:t>
      </w:r>
      <w:r>
        <w:rPr>
          <w:rStyle w:val="AttributeTok"/>
        </w:rPr>
        <w:t xml:space="preserve"> vault-token</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vault-token</w:t>
      </w:r>
      <w:r>
        <w:br/>
      </w:r>
      <w:r>
        <w:rPr>
          <w:rStyle w:val="AttributeTok"/>
        </w:rPr>
        <w:t xml:space="preserve">    </w:t>
      </w:r>
      <w:r>
        <w:rPr>
          <w:rStyle w:val="FunctionTok"/>
        </w:rPr>
        <w:t xml:space="preserve">projected</w:t>
      </w:r>
      <w:r>
        <w:rPr>
          <w:rStyle w:val="KeywordTok"/>
        </w:rPr>
        <w:t xml:space="preserve">:</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serviceAccountToken</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vault-token</w:t>
      </w:r>
      <w:r>
        <w:br/>
      </w:r>
      <w:r>
        <w:rPr>
          <w:rStyle w:val="AttributeTok"/>
        </w:rPr>
        <w:t xml:space="preserve">          </w:t>
      </w:r>
      <w:r>
        <w:rPr>
          <w:rStyle w:val="FunctionTok"/>
        </w:rPr>
        <w:t xml:space="preserve">expirationSeconds</w:t>
      </w:r>
      <w:r>
        <w:rPr>
          <w:rStyle w:val="KeywordTok"/>
        </w:rPr>
        <w:t xml:space="preserve">:</w:t>
      </w:r>
      <w:r>
        <w:rPr>
          <w:rStyle w:val="AttributeTok"/>
        </w:rPr>
        <w:t xml:space="preserve"> </w:t>
      </w:r>
      <w:r>
        <w:rPr>
          <w:rStyle w:val="DecValTok"/>
        </w:rPr>
        <w:t xml:space="preserve">7200</w:t>
      </w:r>
      <w:r>
        <w:rPr>
          <w:rStyle w:val="CommentTok"/>
        </w:rPr>
        <w:t xml:space="preserve">  # 2 hours</w:t>
      </w:r>
      <w:r>
        <w:br/>
      </w:r>
      <w:r>
        <w:rPr>
          <w:rStyle w:val="AttributeTok"/>
        </w:rPr>
        <w:t xml:space="preserve">          </w:t>
      </w:r>
      <w:r>
        <w:rPr>
          <w:rStyle w:val="FunctionTok"/>
        </w:rPr>
        <w:t xml:space="preserve">audience</w:t>
      </w:r>
      <w:r>
        <w:rPr>
          <w:rStyle w:val="KeywordTok"/>
        </w:rPr>
        <w:t xml:space="preserve">:</w:t>
      </w:r>
      <w:r>
        <w:rPr>
          <w:rStyle w:val="AttributeTok"/>
        </w:rPr>
        <w:t xml:space="preserve"> vault</w:t>
      </w:r>
    </w:p>
    <w:bookmarkEnd w:id="211"/>
    <w:bookmarkEnd w:id="212"/>
    <w:bookmarkStart w:id="215" w:name="user-lifecycle-management-1"/>
    <w:p>
      <w:pPr>
        <w:pStyle w:val="Heading3"/>
      </w:pPr>
      <w:r>
        <w:rPr>
          <w:rStyle w:val="SectionNumber"/>
        </w:rPr>
        <w:t xml:space="preserve">9.1.6</w:t>
      </w:r>
      <w:r>
        <w:tab/>
      </w:r>
      <w:r>
        <w:t xml:space="preserve">User Lifecycle Management</w:t>
      </w:r>
    </w:p>
    <w:bookmarkStart w:id="213" w:name="automated-user-provisioning"/>
    <w:p>
      <w:pPr>
        <w:pStyle w:val="Heading4"/>
      </w:pPr>
      <w:r>
        <w:rPr>
          <w:rStyle w:val="SectionNumber"/>
        </w:rPr>
        <w:t xml:space="preserve">9.1.6.1</w:t>
      </w:r>
      <w:r>
        <w:tab/>
      </w:r>
      <w:r>
        <w:t xml:space="preserve">Automated User Provisioning</w:t>
      </w:r>
    </w:p>
    <w:p>
      <w:pPr>
        <w:pStyle w:val="SourceCode"/>
      </w:pPr>
      <w:r>
        <w:rPr>
          <w:rStyle w:val="CommentTok"/>
        </w:rPr>
        <w:t xml:space="preserve">## SCIM Integration Example</w:t>
      </w:r>
      <w:r>
        <w:br/>
      </w:r>
      <w:r>
        <w:rPr>
          <w:rStyle w:val="KeywordTok"/>
        </w:rPr>
        <w:t xml:space="preserve">class</w:t>
      </w:r>
      <w:r>
        <w:rPr>
          <w:rStyle w:val="NormalTok"/>
        </w:rPr>
        <w:t xml:space="preserve"> SCIMUserProvisioning:</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keycloak_client, kubernetes_client):</w:t>
      </w:r>
      <w:r>
        <w:br/>
      </w:r>
      <w:r>
        <w:rPr>
          <w:rStyle w:val="NormalTok"/>
        </w:rPr>
        <w:t xml:space="preserve">        </w:t>
      </w:r>
      <w:r>
        <w:rPr>
          <w:rStyle w:val="VariableTok"/>
        </w:rPr>
        <w:t xml:space="preserve">self</w:t>
      </w:r>
      <w:r>
        <w:rPr>
          <w:rStyle w:val="NormalTok"/>
        </w:rPr>
        <w:t xml:space="preserve">.keycloak </w:t>
      </w:r>
      <w:r>
        <w:rPr>
          <w:rStyle w:val="OperatorTok"/>
        </w:rPr>
        <w:t xml:space="preserve">=</w:t>
      </w:r>
      <w:r>
        <w:rPr>
          <w:rStyle w:val="NormalTok"/>
        </w:rPr>
        <w:t xml:space="preserve"> keycloak_client</w:t>
      </w:r>
      <w:r>
        <w:br/>
      </w:r>
      <w:r>
        <w:rPr>
          <w:rStyle w:val="NormalTok"/>
        </w:rPr>
        <w:t xml:space="preserve">        </w:t>
      </w:r>
      <w:r>
        <w:rPr>
          <w:rStyle w:val="VariableTok"/>
        </w:rPr>
        <w:t xml:space="preserve">self</w:t>
      </w:r>
      <w:r>
        <w:rPr>
          <w:rStyle w:val="NormalTok"/>
        </w:rPr>
        <w:t xml:space="preserve">.k8s </w:t>
      </w:r>
      <w:r>
        <w:rPr>
          <w:rStyle w:val="OperatorTok"/>
        </w:rPr>
        <w:t xml:space="preserve">=</w:t>
      </w:r>
      <w:r>
        <w:rPr>
          <w:rStyle w:val="NormalTok"/>
        </w:rPr>
        <w:t xml:space="preserve"> kubernetes_client</w:t>
      </w:r>
      <w:r>
        <w:br/>
      </w:r>
      <w:r>
        <w:rPr>
          <w:rStyle w:val="NormalTok"/>
        </w:rPr>
        <w:t xml:space="preserve">    </w:t>
      </w:r>
      <w:r>
        <w:br/>
      </w:r>
      <w:r>
        <w:rPr>
          <w:rStyle w:val="NormalTok"/>
        </w:rPr>
        <w:t xml:space="preserve">    </w:t>
      </w:r>
      <w:r>
        <w:rPr>
          <w:rStyle w:val="KeywordTok"/>
        </w:rPr>
        <w:t xml:space="preserve">def</w:t>
      </w:r>
      <w:r>
        <w:rPr>
          <w:rStyle w:val="NormalTok"/>
        </w:rPr>
        <w:t xml:space="preserve"> provision_user(</w:t>
      </w:r>
      <w:r>
        <w:rPr>
          <w:rStyle w:val="VariableTok"/>
        </w:rPr>
        <w:t xml:space="preserve">self</w:t>
      </w:r>
      <w:r>
        <w:rPr>
          <w:rStyle w:val="NormalTok"/>
        </w:rPr>
        <w:t xml:space="preserve">, user_data):</w:t>
      </w:r>
      <w:r>
        <w:br/>
      </w:r>
      <w:r>
        <w:rPr>
          <w:rStyle w:val="NormalTok"/>
        </w:rPr>
        <w:t xml:space="preserve">        </w:t>
      </w:r>
      <w:r>
        <w:rPr>
          <w:rStyle w:val="CommentTok"/>
        </w:rPr>
        <w:t xml:space="preserve"># Create user in Keycloak</w:t>
      </w:r>
      <w:r>
        <w:br/>
      </w:r>
      <w:r>
        <w:rPr>
          <w:rStyle w:val="NormalTok"/>
        </w:rPr>
        <w:t xml:space="preserve">        user </w:t>
      </w:r>
      <w:r>
        <w:rPr>
          <w:rStyle w:val="OperatorTok"/>
        </w:rPr>
        <w:t xml:space="preserve">=</w:t>
      </w:r>
      <w:r>
        <w:rPr>
          <w:rStyle w:val="NormalTok"/>
        </w:rPr>
        <w:t xml:space="preserve"> </w:t>
      </w:r>
      <w:r>
        <w:rPr>
          <w:rStyle w:val="VariableTok"/>
        </w:rPr>
        <w:t xml:space="preserve">self</w:t>
      </w:r>
      <w:r>
        <w:rPr>
          <w:rStyle w:val="NormalTok"/>
        </w:rPr>
        <w:t xml:space="preserve">.keycloak.create_user({</w:t>
      </w:r>
      <w:r>
        <w:br/>
      </w:r>
      <w:r>
        <w:rPr>
          <w:rStyle w:val="NormalTok"/>
        </w:rPr>
        <w:t xml:space="preserve">            </w:t>
      </w:r>
      <w:r>
        <w:rPr>
          <w:rStyle w:val="StringTok"/>
        </w:rPr>
        <w:t xml:space="preserve">"username"</w:t>
      </w:r>
      <w:r>
        <w:rPr>
          <w:rStyle w:val="NormalTok"/>
        </w:rPr>
        <w:t xml:space="preserve">: user_data[</w:t>
      </w:r>
      <w:r>
        <w:rPr>
          <w:rStyle w:val="StringTok"/>
        </w:rPr>
        <w:t xml:space="preserve">"username"</w:t>
      </w:r>
      <w:r>
        <w:rPr>
          <w:rStyle w:val="NormalTok"/>
        </w:rPr>
        <w:t xml:space="preserve">],</w:t>
      </w:r>
      <w:r>
        <w:br/>
      </w:r>
      <w:r>
        <w:rPr>
          <w:rStyle w:val="NormalTok"/>
        </w:rPr>
        <w:t xml:space="preserve">            </w:t>
      </w:r>
      <w:r>
        <w:rPr>
          <w:rStyle w:val="StringTok"/>
        </w:rPr>
        <w:t xml:space="preserve">"email"</w:t>
      </w:r>
      <w:r>
        <w:rPr>
          <w:rStyle w:val="NormalTok"/>
        </w:rPr>
        <w:t xml:space="preserve">: user_data[</w:t>
      </w:r>
      <w:r>
        <w:rPr>
          <w:rStyle w:val="StringTok"/>
        </w:rPr>
        <w:t xml:space="preserve">"email"</w:t>
      </w:r>
      <w:r>
        <w:rPr>
          <w:rStyle w:val="NormalTok"/>
        </w:rPr>
        <w:t xml:space="preserve">],</w:t>
      </w:r>
      <w:r>
        <w:br/>
      </w:r>
      <w:r>
        <w:rPr>
          <w:rStyle w:val="NormalTok"/>
        </w:rPr>
        <w:t xml:space="preserve">            </w:t>
      </w:r>
      <w:r>
        <w:rPr>
          <w:rStyle w:val="StringTok"/>
        </w:rPr>
        <w:t xml:space="preserve">"firstName"</w:t>
      </w:r>
      <w:r>
        <w:rPr>
          <w:rStyle w:val="NormalTok"/>
        </w:rPr>
        <w:t xml:space="preserve">: user_data[</w:t>
      </w:r>
      <w:r>
        <w:rPr>
          <w:rStyle w:val="StringTok"/>
        </w:rPr>
        <w:t xml:space="preserve">"firstName"</w:t>
      </w:r>
      <w:r>
        <w:rPr>
          <w:rStyle w:val="NormalTok"/>
        </w:rPr>
        <w:t xml:space="preserve">],</w:t>
      </w:r>
      <w:r>
        <w:br/>
      </w:r>
      <w:r>
        <w:rPr>
          <w:rStyle w:val="NormalTok"/>
        </w:rPr>
        <w:t xml:space="preserve">            </w:t>
      </w:r>
      <w:r>
        <w:rPr>
          <w:rStyle w:val="StringTok"/>
        </w:rPr>
        <w:t xml:space="preserve">"lastName"</w:t>
      </w:r>
      <w:r>
        <w:rPr>
          <w:rStyle w:val="NormalTok"/>
        </w:rPr>
        <w:t xml:space="preserve">: user_data[</w:t>
      </w:r>
      <w:r>
        <w:rPr>
          <w:rStyle w:val="StringTok"/>
        </w:rPr>
        <w:t xml:space="preserve">"lastName"</w:t>
      </w:r>
      <w:r>
        <w:rPr>
          <w:rStyle w:val="NormalTok"/>
        </w:rPr>
        <w:t xml:space="preserve">],</w:t>
      </w:r>
      <w:r>
        <w:br/>
      </w:r>
      <w:r>
        <w:rPr>
          <w:rStyle w:val="NormalTok"/>
        </w:rPr>
        <w:t xml:space="preserve">            </w:t>
      </w:r>
      <w:r>
        <w:rPr>
          <w:rStyle w:val="StringTok"/>
        </w:rPr>
        <w:t xml:space="preserve">"enabled"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"groups"</w:t>
      </w:r>
      <w:r>
        <w:rPr>
          <w:rStyle w:val="NormalTok"/>
        </w:rPr>
        <w:t xml:space="preserve">: user_data[</w:t>
      </w:r>
      <w:r>
        <w:rPr>
          <w:rStyle w:val="StringTok"/>
        </w:rPr>
        <w:t xml:space="preserve">"groups"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Assign groups based on role</w:t>
      </w:r>
      <w:r>
        <w:br/>
      </w:r>
      <w:r>
        <w:rPr>
          <w:rStyle w:val="NormalTok"/>
        </w:rPr>
        <w:t xml:space="preserve">        </w:t>
      </w:r>
      <w:r>
        <w:rPr>
          <w:rStyle w:val="ControlFlowTok"/>
        </w:rPr>
        <w:t xml:space="preserve">for</w:t>
      </w:r>
      <w:r>
        <w:rPr>
          <w:rStyle w:val="NormalTok"/>
        </w:rPr>
        <w:t xml:space="preserve"> group </w:t>
      </w:r>
      <w:r>
        <w:rPr>
          <w:rStyle w:val="KeywordTok"/>
        </w:rPr>
        <w:t xml:space="preserve">in</w:t>
      </w:r>
      <w:r>
        <w:rPr>
          <w:rStyle w:val="NormalTok"/>
        </w:rPr>
        <w:t xml:space="preserve"> user_data[</w:t>
      </w:r>
      <w:r>
        <w:rPr>
          <w:rStyle w:val="StringTok"/>
        </w:rPr>
        <w:t xml:space="preserve">"groups"</w:t>
      </w:r>
      <w:r>
        <w:rPr>
          <w:rStyle w:val="NormalTok"/>
        </w:rPr>
        <w:t xml:space="preserve">]:</w:t>
      </w:r>
      <w:r>
        <w:br/>
      </w:r>
      <w:r>
        <w:rPr>
          <w:rStyle w:val="NormalTok"/>
        </w:rPr>
        <w:t xml:space="preserve">            </w:t>
      </w:r>
      <w:r>
        <w:rPr>
          <w:rStyle w:val="VariableTok"/>
        </w:rPr>
        <w:t xml:space="preserve">self</w:t>
      </w:r>
      <w:r>
        <w:rPr>
          <w:rStyle w:val="NormalTok"/>
        </w:rPr>
        <w:t xml:space="preserve">.keycloak.assign_group_to_user(user[</w:t>
      </w:r>
      <w:r>
        <w:rPr>
          <w:rStyle w:val="StringTok"/>
        </w:rPr>
        <w:t xml:space="preserve">"id"</w:t>
      </w:r>
      <w:r>
        <w:rPr>
          <w:rStyle w:val="NormalTok"/>
        </w:rPr>
        <w:t xml:space="preserve">], group)</w:t>
      </w:r>
      <w:r>
        <w:br/>
      </w:r>
      <w:r>
        <w:rPr>
          <w:rStyle w:val="NormalTok"/>
        </w:rPr>
        <w:t xml:space="preserve">        </w:t>
      </w:r>
      <w:r>
        <w:br/>
      </w:r>
      <w:r>
        <w:rPr>
          <w:rStyle w:val="NormalTok"/>
        </w:rPr>
        <w:t xml:space="preserve">        </w:t>
      </w:r>
      <w:r>
        <w:rPr>
          <w:rStyle w:val="CommentTok"/>
        </w:rPr>
        <w:t xml:space="preserve"># Create ServiceAccount if needed</w:t>
      </w:r>
      <w:r>
        <w:br/>
      </w:r>
      <w:r>
        <w:rPr>
          <w:rStyle w:val="NormalTok"/>
        </w:rPr>
        <w:t xml:space="preserve">        </w:t>
      </w:r>
      <w:r>
        <w:rPr>
          <w:rStyle w:val="ControlFlowTok"/>
        </w:rPr>
        <w:t xml:space="preserve">if</w:t>
      </w:r>
      <w:r>
        <w:rPr>
          <w:rStyle w:val="NormalTok"/>
        </w:rPr>
        <w:t xml:space="preserve"> user_data.get(</w:t>
      </w:r>
      <w:r>
        <w:rPr>
          <w:rStyle w:val="StringTok"/>
        </w:rPr>
        <w:t xml:space="preserve">"service_account"</w:t>
      </w:r>
      <w:r>
        <w:rPr>
          <w:rStyle w:val="NormalTok"/>
        </w:rPr>
        <w:t xml:space="preserve">):</w:t>
      </w:r>
      <w:r>
        <w:br/>
      </w:r>
      <w:r>
        <w:rPr>
          <w:rStyle w:val="NormalTok"/>
        </w:rPr>
        <w:t xml:space="preserve">            </w:t>
      </w:r>
      <w:r>
        <w:rPr>
          <w:rStyle w:val="VariableTok"/>
        </w:rPr>
        <w:t xml:space="preserve">self</w:t>
      </w:r>
      <w:r>
        <w:rPr>
          <w:rStyle w:val="NormalTok"/>
        </w:rPr>
        <w:t xml:space="preserve">.create_service_account(user_data[</w:t>
      </w:r>
      <w:r>
        <w:rPr>
          <w:rStyle w:val="StringTok"/>
        </w:rPr>
        <w:t xml:space="preserve">"username"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deprovision_user(</w:t>
      </w:r>
      <w:r>
        <w:rPr>
          <w:rStyle w:val="VariableTok"/>
        </w:rPr>
        <w:t xml:space="preserve">self</w:t>
      </w:r>
      <w:r>
        <w:rPr>
          <w:rStyle w:val="NormalTok"/>
        </w:rPr>
        <w:t xml:space="preserve">, username):</w:t>
      </w:r>
      <w:r>
        <w:br/>
      </w:r>
      <w:r>
        <w:rPr>
          <w:rStyle w:val="NormalTok"/>
        </w:rPr>
        <w:t xml:space="preserve">        </w:t>
      </w:r>
      <w:r>
        <w:rPr>
          <w:rStyle w:val="CommentTok"/>
        </w:rPr>
        <w:t xml:space="preserve"># Remove from Keycloak</w:t>
      </w:r>
      <w:r>
        <w:br/>
      </w:r>
      <w:r>
        <w:rPr>
          <w:rStyle w:val="NormalTok"/>
        </w:rPr>
        <w:t xml:space="preserve">        user </w:t>
      </w:r>
      <w:r>
        <w:rPr>
          <w:rStyle w:val="OperatorTok"/>
        </w:rPr>
        <w:t xml:space="preserve">=</w:t>
      </w:r>
      <w:r>
        <w:rPr>
          <w:rStyle w:val="NormalTok"/>
        </w:rPr>
        <w:t xml:space="preserve"> </w:t>
      </w:r>
      <w:r>
        <w:rPr>
          <w:rStyle w:val="VariableTok"/>
        </w:rPr>
        <w:t xml:space="preserve">self</w:t>
      </w:r>
      <w:r>
        <w:rPr>
          <w:rStyle w:val="NormalTok"/>
        </w:rPr>
        <w:t xml:space="preserve">.keycloak.get_user_by_username(username)</w:t>
      </w:r>
      <w:r>
        <w:br/>
      </w:r>
      <w:r>
        <w:rPr>
          <w:rStyle w:val="NormalTok"/>
        </w:rPr>
        <w:t xml:space="preserve">        </w:t>
      </w:r>
      <w:r>
        <w:rPr>
          <w:rStyle w:val="VariableTok"/>
        </w:rPr>
        <w:t xml:space="preserve">self</w:t>
      </w:r>
      <w:r>
        <w:rPr>
          <w:rStyle w:val="NormalTok"/>
        </w:rPr>
        <w:t xml:space="preserve">.keycloak.delete_user(user[</w:t>
      </w:r>
      <w:r>
        <w:rPr>
          <w:rStyle w:val="StringTok"/>
        </w:rPr>
        <w:t xml:space="preserve">"id"</w:t>
      </w:r>
      <w:r>
        <w:rPr>
          <w:rStyle w:val="NormalTok"/>
        </w:rPr>
        <w:t xml:space="preserve">])</w:t>
      </w:r>
      <w:r>
        <w:br/>
      </w:r>
      <w:r>
        <w:rPr>
          <w:rStyle w:val="NormalTok"/>
        </w:rPr>
        <w:t xml:space="preserve">        </w:t>
      </w:r>
      <w:r>
        <w:br/>
      </w:r>
      <w:r>
        <w:rPr>
          <w:rStyle w:val="NormalTok"/>
        </w:rPr>
        <w:t xml:space="preserve">        </w:t>
      </w:r>
      <w:r>
        <w:rPr>
          <w:rStyle w:val="CommentTok"/>
        </w:rPr>
        <w:t xml:space="preserve"># Clean up Kubernetes resources</w:t>
      </w:r>
      <w:r>
        <w:br/>
      </w:r>
      <w:r>
        <w:rPr>
          <w:rStyle w:val="NormalTok"/>
        </w:rPr>
        <w:t xml:space="preserve">        </w:t>
      </w:r>
      <w:r>
        <w:rPr>
          <w:rStyle w:val="VariableTok"/>
        </w:rPr>
        <w:t xml:space="preserve">self</w:t>
      </w:r>
      <w:r>
        <w:rPr>
          <w:rStyle w:val="NormalTok"/>
        </w:rPr>
        <w:t xml:space="preserve">.cleanup_user_resources(username)</w:t>
      </w:r>
    </w:p>
    <w:bookmarkEnd w:id="213"/>
    <w:bookmarkStart w:id="214" w:name="group-based-access-control"/>
    <w:p>
      <w:pPr>
        <w:pStyle w:val="Heading4"/>
      </w:pPr>
      <w:r>
        <w:rPr>
          <w:rStyle w:val="SectionNumber"/>
        </w:rPr>
        <w:t xml:space="preserve">9.1.6.2</w:t>
      </w:r>
      <w:r>
        <w:tab/>
      </w:r>
      <w:r>
        <w:t xml:space="preserve">Group-Based Access Control</w:t>
      </w:r>
    </w:p>
    <w:p>
      <w:pPr>
        <w:pStyle w:val="SourceCode"/>
      </w:pPr>
      <w:r>
        <w:rPr>
          <w:rStyle w:val="CommentTok"/>
        </w:rPr>
        <w:t xml:space="preserve">## Keycloak Group Configuration</w:t>
      </w:r>
      <w:r>
        <w:br/>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"Platform administrators with full cluster access"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"cluster-admin"</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"web-developers"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application developers"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"app-developer"</w:t>
      </w:r>
      <w:r>
        <w:rPr>
          <w:rStyle w:val="KeywordTok"/>
        </w:rPr>
        <w:t xml:space="preserve">]</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StringTok"/>
        </w:rPr>
        <w:t xml:space="preserve">"app-web-prod"</w:t>
      </w:r>
      <w:r>
        <w:rPr>
          <w:rStyle w:val="KeywordTok"/>
        </w:rPr>
        <w:t xml:space="preserve">,</w:t>
      </w:r>
      <w:r>
        <w:rPr>
          <w:rStyle w:val="AttributeTok"/>
        </w:rPr>
        <w:t xml:space="preserve"> </w:t>
      </w:r>
      <w:r>
        <w:rPr>
          <w:rStyle w:val="StringTok"/>
        </w:rPr>
        <w:t xml:space="preserve">"app-web-staging"</w:t>
      </w:r>
      <w:r>
        <w:rPr>
          <w:rStyle w:val="KeywordTok"/>
        </w:rPr>
        <w:t xml:space="preserve">,</w:t>
      </w:r>
      <w:r>
        <w:rPr>
          <w:rStyle w:val="AttributeTok"/>
        </w:rPr>
        <w:t xml:space="preserve"> </w:t>
      </w:r>
      <w:r>
        <w:rPr>
          <w:rStyle w:val="StringTok"/>
        </w:rPr>
        <w:t xml:space="preserve">"app-web-dev"</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"web-app-admin"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"database-admins"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administrators"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"app-developer"</w:t>
      </w:r>
      <w:r>
        <w:rPr>
          <w:rStyle w:val="KeywordTok"/>
        </w:rPr>
        <w:t xml:space="preserve">]</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StringTok"/>
        </w:rPr>
        <w:t xml:space="preserve">"app-database-prod"</w:t>
      </w:r>
      <w:r>
        <w:rPr>
          <w:rStyle w:val="KeywordTok"/>
        </w:rPr>
        <w:t xml:space="preserve">,</w:t>
      </w:r>
      <w:r>
        <w:rPr>
          <w:rStyle w:val="AttributeTok"/>
        </w:rPr>
        <w:t xml:space="preserve"> </w:t>
      </w:r>
      <w:r>
        <w:rPr>
          <w:rStyle w:val="StringTok"/>
        </w:rPr>
        <w:t xml:space="preserve">"app-database-staging"</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"database-admin"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"security-auditors"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"Security team with read-only access"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"view"</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"readonly"</w:t>
      </w:r>
      <w:r>
        <w:rPr>
          <w:rStyle w:val="KeywordTok"/>
        </w:rPr>
        <w:t xml:space="preserve">]</w:t>
      </w:r>
    </w:p>
    <w:bookmarkEnd w:id="214"/>
    <w:bookmarkEnd w:id="215"/>
    <w:bookmarkStart w:id="218" w:name="security-controls-1"/>
    <w:p>
      <w:pPr>
        <w:pStyle w:val="Heading3"/>
      </w:pPr>
      <w:r>
        <w:rPr>
          <w:rStyle w:val="SectionNumber"/>
        </w:rPr>
        <w:t xml:space="preserve">9.1.7</w:t>
      </w:r>
      <w:r>
        <w:tab/>
      </w:r>
      <w:r>
        <w:t xml:space="preserve">Security Controls</w:t>
      </w:r>
    </w:p>
    <w:bookmarkStart w:id="216" w:name="token-security"/>
    <w:p>
      <w:pPr>
        <w:pStyle w:val="Heading4"/>
      </w:pPr>
      <w:r>
        <w:rPr>
          <w:rStyle w:val="SectionNumber"/>
        </w:rPr>
        <w:t xml:space="preserve">9.1.7.1</w:t>
      </w:r>
      <w:r>
        <w:tab/>
      </w:r>
      <w:r>
        <w:t xml:space="preserve">Token Security</w:t>
      </w:r>
    </w:p>
    <w:p>
      <w:pPr>
        <w:pStyle w:val="SourceCode"/>
      </w:pPr>
      <w:r>
        <w:rPr>
          <w:rStyle w:val="CommentTok"/>
        </w:rPr>
        <w:t xml:space="preserve">## JWT Token Configuration</w:t>
      </w:r>
      <w:r>
        <w:br/>
      </w:r>
      <w:r>
        <w:rPr>
          <w:rStyle w:val="FunctionTok"/>
        </w:rPr>
        <w:t xml:space="preserve">jwtPolicy</w:t>
      </w:r>
      <w:r>
        <w:rPr>
          <w:rStyle w:val="KeywordTok"/>
        </w:rPr>
        <w:t xml:space="preserve">:</w:t>
      </w:r>
      <w:r>
        <w:br/>
      </w:r>
      <w:r>
        <w:rPr>
          <w:rStyle w:val="AttributeTok"/>
        </w:rPr>
        <w:t xml:space="preserve">  </w:t>
      </w:r>
      <w:r>
        <w:rPr>
          <w:rStyle w:val="FunctionTok"/>
        </w:rPr>
        <w:t xml:space="preserve">issuer</w:t>
      </w:r>
      <w:r>
        <w:rPr>
          <w:rStyle w:val="KeywordTok"/>
        </w:rPr>
        <w:t xml:space="preserve">:</w:t>
      </w:r>
      <w:r>
        <w:rPr>
          <w:rStyle w:val="AttributeTok"/>
        </w:rPr>
        <w:t xml:space="preserve"> </w:t>
      </w:r>
      <w:r>
        <w:rPr>
          <w:rStyle w:val="StringTok"/>
        </w:rPr>
        <w:t xml:space="preserve">"https://keycloak.company.com/auth/realms/company"</w:t>
      </w:r>
      <w:r>
        <w:br/>
      </w:r>
      <w:r>
        <w:rPr>
          <w:rStyle w:val="AttributeTok"/>
        </w:rPr>
        <w:t xml:space="preserve">  </w:t>
      </w:r>
      <w:r>
        <w:rPr>
          <w:rStyle w:val="FunctionTok"/>
        </w:rPr>
        <w:t xml:space="preserve">audiences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"argocd"</w:t>
      </w:r>
      <w:r>
        <w:br/>
      </w:r>
      <w:r>
        <w:rPr>
          <w:rStyle w:val="AttributeTok"/>
        </w:rPr>
        <w:t xml:space="preserve">    </w:t>
      </w:r>
      <w:r>
        <w:rPr>
          <w:rStyle w:val="KeywordTok"/>
        </w:rPr>
        <w:t xml:space="preserve">-</w:t>
      </w:r>
      <w:r>
        <w:rPr>
          <w:rStyle w:val="AttributeTok"/>
        </w:rPr>
        <w:t xml:space="preserve"> </w:t>
      </w:r>
      <w:r>
        <w:rPr>
          <w:rStyle w:val="StringTok"/>
        </w:rPr>
        <w:t xml:space="preserve">"grafana"</w:t>
      </w:r>
      <w:r>
        <w:br/>
      </w:r>
      <w:r>
        <w:rPr>
          <w:rStyle w:val="AttributeTok"/>
        </w:rPr>
        <w:t xml:space="preserve">  </w:t>
      </w:r>
      <w:r>
        <w:rPr>
          <w:rStyle w:val="FunctionTok"/>
        </w:rPr>
        <w:t xml:space="preserve">jwksUri</w:t>
      </w:r>
      <w:r>
        <w:rPr>
          <w:rStyle w:val="KeywordTok"/>
        </w:rPr>
        <w:t xml:space="preserve">:</w:t>
      </w:r>
      <w:r>
        <w:rPr>
          <w:rStyle w:val="AttributeTok"/>
        </w:rPr>
        <w:t xml:space="preserve"> </w:t>
      </w:r>
      <w:r>
        <w:rPr>
          <w:rStyle w:val="StringTok"/>
        </w:rPr>
        <w:t xml:space="preserve">"https://keycloak.company.com/auth/realms/company/protocol/openid_connect/certs"</w:t>
      </w:r>
      <w:r>
        <w:br/>
      </w:r>
      <w:r>
        <w:rPr>
          <w:rStyle w:val="AttributeTok"/>
        </w:rPr>
        <w:t xml:space="preserve">  </w:t>
      </w:r>
      <w:r>
        <w:br/>
      </w:r>
      <w:r>
        <w:rPr>
          <w:rStyle w:val="CommentTok"/>
        </w:rPr>
        <w:t xml:space="preserve">## Token Validation Rules</w:t>
      </w:r>
      <w:r>
        <w:br/>
      </w:r>
      <w:r>
        <w:rPr>
          <w:rStyle w:val="FunctionTok"/>
        </w:rPr>
        <w:t xml:space="preserve">tokenValidation</w:t>
      </w:r>
      <w:r>
        <w:rPr>
          <w:rStyle w:val="KeywordTok"/>
        </w:rPr>
        <w:t xml:space="preserve">:</w:t>
      </w:r>
      <w:r>
        <w:br/>
      </w:r>
      <w:r>
        <w:rPr>
          <w:rStyle w:val="AttributeTok"/>
        </w:rPr>
        <w:t xml:space="preserve">  </w:t>
      </w:r>
      <w:r>
        <w:rPr>
          <w:rStyle w:val="FunctionTok"/>
        </w:rPr>
        <w:t xml:space="preserve">expiration</w:t>
      </w:r>
      <w:r>
        <w:rPr>
          <w:rStyle w:val="KeywordTok"/>
        </w:rPr>
        <w:t xml:space="preserve">:</w:t>
      </w:r>
      <w:r>
        <w:br/>
      </w:r>
      <w:r>
        <w:rPr>
          <w:rStyle w:val="AttributeTok"/>
        </w:rPr>
        <w:t xml:space="preserve">    </w:t>
      </w:r>
      <w:r>
        <w:rPr>
          <w:rStyle w:val="FunctionTok"/>
        </w:rPr>
        <w:t xml:space="preserve">accessToken</w:t>
      </w:r>
      <w:r>
        <w:rPr>
          <w:rStyle w:val="KeywordTok"/>
        </w:rPr>
        <w:t xml:space="preserve">:</w:t>
      </w:r>
      <w:r>
        <w:rPr>
          <w:rStyle w:val="AttributeTok"/>
        </w:rPr>
        <w:t xml:space="preserve"> </w:t>
      </w:r>
      <w:r>
        <w:rPr>
          <w:rStyle w:val="DecValTok"/>
        </w:rPr>
        <w:t xml:space="preserve">900</w:t>
      </w:r>
      <w:r>
        <w:rPr>
          <w:rStyle w:val="CommentTok"/>
        </w:rPr>
        <w:t xml:space="preserve">   # 15 minutes</w:t>
      </w:r>
      <w:r>
        <w:br/>
      </w:r>
      <w:r>
        <w:rPr>
          <w:rStyle w:val="AttributeTok"/>
        </w:rPr>
        <w:t xml:space="preserve">    </w:t>
      </w:r>
      <w:r>
        <w:rPr>
          <w:rStyle w:val="FunctionTok"/>
        </w:rPr>
        <w:t xml:space="preserve">refreshToken</w:t>
      </w:r>
      <w:r>
        <w:rPr>
          <w:rStyle w:val="KeywordTok"/>
        </w:rPr>
        <w:t xml:space="preserve">:</w:t>
      </w:r>
      <w:r>
        <w:rPr>
          <w:rStyle w:val="AttributeTok"/>
        </w:rPr>
        <w:t xml:space="preserve"> </w:t>
      </w:r>
      <w:r>
        <w:rPr>
          <w:rStyle w:val="DecValTok"/>
        </w:rPr>
        <w:t xml:space="preserve">3600</w:t>
      </w:r>
      <w:r>
        <w:rPr>
          <w:rStyle w:val="CommentTok"/>
        </w:rPr>
        <w:t xml:space="preserve"> # 1 hour</w:t>
      </w:r>
      <w:r>
        <w:br/>
      </w:r>
      <w:r>
        <w:rPr>
          <w:rStyle w:val="AttributeTok"/>
        </w:rPr>
        <w:t xml:space="preserve">    </w:t>
      </w:r>
      <w:r>
        <w:rPr>
          <w:rStyle w:val="FunctionTok"/>
        </w:rPr>
        <w:t xml:space="preserve">idToken</w:t>
      </w:r>
      <w:r>
        <w:rPr>
          <w:rStyle w:val="KeywordTok"/>
        </w:rPr>
        <w:t xml:space="preserve">:</w:t>
      </w:r>
      <w:r>
        <w:rPr>
          <w:rStyle w:val="AttributeTok"/>
        </w:rPr>
        <w:t xml:space="preserve"> </w:t>
      </w:r>
      <w:r>
        <w:rPr>
          <w:rStyle w:val="DecValTok"/>
        </w:rPr>
        <w:t xml:space="preserve">300</w:t>
      </w:r>
      <w:r>
        <w:rPr>
          <w:rStyle w:val="CommentTok"/>
        </w:rPr>
        <w:t xml:space="preserve">       # 5 minutes</w:t>
      </w:r>
      <w:r>
        <w:br/>
      </w:r>
      <w:r>
        <w:rPr>
          <w:rStyle w:val="AttributeTok"/>
        </w:rPr>
        <w:t xml:space="preserve">  </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"iss"</w:t>
      </w:r>
      <w:r>
        <w:br/>
      </w:r>
      <w:r>
        <w:rPr>
          <w:rStyle w:val="AttributeTok"/>
        </w:rPr>
        <w:t xml:space="preserve">      </w:t>
      </w:r>
      <w:r>
        <w:rPr>
          <w:rStyle w:val="KeywordTok"/>
        </w:rPr>
        <w:t xml:space="preserve">-</w:t>
      </w:r>
      <w:r>
        <w:rPr>
          <w:rStyle w:val="AttributeTok"/>
        </w:rPr>
        <w:t xml:space="preserve"> </w:t>
      </w:r>
      <w:r>
        <w:rPr>
          <w:rStyle w:val="StringTok"/>
        </w:rPr>
        <w:t xml:space="preserve">"aud"</w:t>
      </w:r>
      <w:r>
        <w:br/>
      </w:r>
      <w:r>
        <w:rPr>
          <w:rStyle w:val="AttributeTok"/>
        </w:rPr>
        <w:t xml:space="preserve">      </w:t>
      </w:r>
      <w:r>
        <w:rPr>
          <w:rStyle w:val="KeywordTok"/>
        </w:rPr>
        <w:t xml:space="preserve">-</w:t>
      </w:r>
      <w:r>
        <w:rPr>
          <w:rStyle w:val="AttributeTok"/>
        </w:rPr>
        <w:t xml:space="preserve"> </w:t>
      </w:r>
      <w:r>
        <w:rPr>
          <w:rStyle w:val="StringTok"/>
        </w:rPr>
        <w:t xml:space="preserve">"exp"</w:t>
      </w:r>
      <w:r>
        <w:br/>
      </w:r>
      <w:r>
        <w:rPr>
          <w:rStyle w:val="AttributeTok"/>
        </w:rPr>
        <w:t xml:space="preserve">      </w:t>
      </w:r>
      <w:r>
        <w:rPr>
          <w:rStyle w:val="KeywordTok"/>
        </w:rPr>
        <w:t xml:space="preserve">-</w:t>
      </w:r>
      <w:r>
        <w:rPr>
          <w:rStyle w:val="AttributeTok"/>
        </w:rPr>
        <w:t xml:space="preserve"> </w:t>
      </w:r>
      <w:r>
        <w:rPr>
          <w:rStyle w:val="StringTok"/>
        </w:rPr>
        <w:t xml:space="preserve">"iat"</w:t>
      </w:r>
      <w:r>
        <w:br/>
      </w:r>
      <w:r>
        <w:rPr>
          <w:rStyle w:val="AttributeTok"/>
        </w:rPr>
        <w:t xml:space="preserve">      </w:t>
      </w:r>
      <w:r>
        <w:rPr>
          <w:rStyle w:val="KeywordTok"/>
        </w:rPr>
        <w:t xml:space="preserve">-</w:t>
      </w:r>
      <w:r>
        <w:rPr>
          <w:rStyle w:val="AttributeTok"/>
        </w:rPr>
        <w:t xml:space="preserve"> </w:t>
      </w:r>
      <w:r>
        <w:rPr>
          <w:rStyle w:val="StringTok"/>
        </w:rPr>
        <w:t xml:space="preserve">"sub"</w:t>
      </w:r>
      <w:r>
        <w:br/>
      </w:r>
      <w:r>
        <w:rPr>
          <w:rStyle w:val="AttributeTok"/>
        </w:rPr>
        <w:t xml:space="preserve">    </w:t>
      </w:r>
      <w:r>
        <w:rPr>
          <w:rStyle w:val="FunctionTok"/>
        </w:rPr>
        <w:t xml:space="preserve">groups</w:t>
      </w:r>
      <w:r>
        <w:rPr>
          <w:rStyle w:val="KeywordTok"/>
        </w:rPr>
        <w:t xml:space="preserve">:</w:t>
      </w:r>
      <w:r>
        <w:rPr>
          <w:rStyle w:val="AttributeTok"/>
        </w:rPr>
        <w:t xml:space="preserve"> </w:t>
      </w:r>
      <w:r>
        <w:rPr>
          <w:rStyle w:val="StringTok"/>
        </w:rPr>
        <w:t xml:space="preserve">"groups"</w:t>
      </w:r>
      <w:r>
        <w:br/>
      </w:r>
      <w:r>
        <w:rPr>
          <w:rStyle w:val="AttributeTok"/>
        </w:rPr>
        <w:t xml:space="preserve">    </w:t>
      </w:r>
      <w:r>
        <w:rPr>
          <w:rStyle w:val="FunctionTok"/>
        </w:rPr>
        <w:t xml:space="preserve">email</w:t>
      </w:r>
      <w:r>
        <w:rPr>
          <w:rStyle w:val="KeywordTok"/>
        </w:rPr>
        <w:t xml:space="preserve">:</w:t>
      </w:r>
      <w:r>
        <w:rPr>
          <w:rStyle w:val="AttributeTok"/>
        </w:rPr>
        <w:t xml:space="preserve"> </w:t>
      </w:r>
      <w:r>
        <w:rPr>
          <w:rStyle w:val="StringTok"/>
        </w:rPr>
        <w:t xml:space="preserve">"email"</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"name"</w:t>
      </w:r>
    </w:p>
    <w:bookmarkEnd w:id="216"/>
    <w:bookmarkStart w:id="217" w:name="network-security"/>
    <w:p>
      <w:pPr>
        <w:pStyle w:val="Heading4"/>
      </w:pPr>
      <w:r>
        <w:rPr>
          <w:rStyle w:val="SectionNumber"/>
        </w:rPr>
        <w:t xml:space="preserve">9.1.7.2</w:t>
      </w:r>
      <w:r>
        <w:tab/>
      </w:r>
      <w:r>
        <w:t xml:space="preserve">Network Security</w:t>
      </w:r>
    </w:p>
    <w:p>
      <w:pPr>
        <w:pStyle w:val="SourceCode"/>
      </w:pPr>
      <w:r>
        <w:rPr>
          <w:rStyle w:val="CommentTok"/>
        </w:rPr>
        <w:t xml:space="preserve">## Network Policy for Auth Services</w:t>
      </w:r>
      <w:r>
        <w:br/>
      </w: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auth-system-netpol</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ingress-nginx</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5556</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HTTPS to external OIDC provider</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kube-system</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Kubernetes API</w:t>
      </w:r>
    </w:p>
    <w:bookmarkEnd w:id="217"/>
    <w:bookmarkEnd w:id="218"/>
    <w:bookmarkStart w:id="222" w:name="monitoring-and-audit-1"/>
    <w:p>
      <w:pPr>
        <w:pStyle w:val="Heading3"/>
      </w:pPr>
      <w:r>
        <w:rPr>
          <w:rStyle w:val="SectionNumber"/>
        </w:rPr>
        <w:t xml:space="preserve">9.1.8</w:t>
      </w:r>
      <w:r>
        <w:tab/>
      </w:r>
      <w:r>
        <w:t xml:space="preserve">Monitoring and Audit</w:t>
      </w:r>
    </w:p>
    <w:bookmarkStart w:id="219" w:name="authentication-metrics"/>
    <w:p>
      <w:pPr>
        <w:pStyle w:val="Heading4"/>
      </w:pPr>
      <w:r>
        <w:rPr>
          <w:rStyle w:val="SectionNumber"/>
        </w:rPr>
        <w:t xml:space="preserve">9.1.8.1</w:t>
      </w:r>
      <w:r>
        <w:tab/>
      </w:r>
      <w:r>
        <w:t xml:space="preserve">Authentication Metrics</w:t>
      </w:r>
    </w:p>
    <w:p>
      <w:pPr>
        <w:pStyle w:val="SourceCode"/>
      </w:pPr>
      <w:r>
        <w:rPr>
          <w:rStyle w:val="CommentTok"/>
        </w:rPr>
        <w:t xml:space="preserve">## Prometheus ServiceMonitor for Dex</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dex-metrics</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CommentTok"/>
        </w:rPr>
        <w:t xml:space="preserve">## Grafana Dashboard Configuration</w:t>
      </w:r>
      <w:r>
        <w:br/>
      </w:r>
      <w:r>
        <w:rPr>
          <w:rStyle w:val="FunctionTok"/>
        </w:rPr>
        <w:t xml:space="preserve">dashboard</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"IAM Authentication Metrics"</w:t>
      </w:r>
      <w:r>
        <w:br/>
      </w:r>
      <w:r>
        <w:rPr>
          <w:rStyle w:val="AttributeTok"/>
        </w:rPr>
        <w:t xml:space="preserve">  </w:t>
      </w:r>
      <w:r>
        <w:rPr>
          <w:rStyle w:val="FunctionTok"/>
        </w:rPr>
        <w:t xml:space="preserve">panels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"Authentication Requests"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"rate(dex_requests_total[5m])"</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"{{method}} {{code}}"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"Active Sessions"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"stat"</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"dex_sessions_active"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"Failed Logins"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"rate(dex_requests_total{code!~"</w:t>
      </w:r>
      <w:r>
        <w:rPr>
          <w:rStyle w:val="ErrorTok"/>
        </w:rPr>
        <w:t xml:space="preserve">2.."}[5m])"</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"Failed Authentications"</w:t>
      </w:r>
    </w:p>
    <w:bookmarkEnd w:id="219"/>
    <w:bookmarkStart w:id="220" w:name="audit-logging"/>
    <w:p>
      <w:pPr>
        <w:pStyle w:val="Heading4"/>
      </w:pPr>
      <w:r>
        <w:rPr>
          <w:rStyle w:val="SectionNumber"/>
        </w:rPr>
        <w:t xml:space="preserve">9.1.8.2</w:t>
      </w:r>
      <w:r>
        <w:tab/>
      </w:r>
      <w:r>
        <w:t xml:space="preserve">Audit Logging</w:t>
      </w:r>
    </w:p>
    <w:p>
      <w:pPr>
        <w:pStyle w:val="SourceCode"/>
      </w:pPr>
      <w:r>
        <w:rPr>
          <w:rStyle w:val="CommentTok"/>
        </w:rPr>
        <w:t xml:space="preserve">## Kubernetes Audit Policy</w:t>
      </w:r>
      <w:r>
        <w:br/>
      </w:r>
      <w:r>
        <w:rPr>
          <w:rStyle w:val="FunctionTok"/>
        </w:rPr>
        <w:t xml:space="preserve">apiVersion</w:t>
      </w:r>
      <w:r>
        <w:rPr>
          <w:rStyle w:val="KeywordTok"/>
        </w:rPr>
        <w:t xml:space="preserve">:</w:t>
      </w:r>
      <w:r>
        <w:rPr>
          <w:rStyle w:val="AttributeTok"/>
        </w:rPr>
        <w:t xml:space="preserve"> audit.k8s.io/v1</w:t>
      </w:r>
      <w:r>
        <w:br/>
      </w:r>
      <w:r>
        <w:rPr>
          <w:rStyle w:val="FunctionTok"/>
        </w:rPr>
        <w:t xml:space="preserve">kind</w:t>
      </w:r>
      <w:r>
        <w:rPr>
          <w:rStyle w:val="KeywordTok"/>
        </w:rPr>
        <w:t xml:space="preserve">:</w:t>
      </w:r>
      <w:r>
        <w:rPr>
          <w:rStyle w:val="AttributeTok"/>
        </w:rPr>
        <w:t xml:space="preserve"> Policy</w:t>
      </w:r>
      <w:r>
        <w:br/>
      </w:r>
      <w:r>
        <w:rPr>
          <w:rStyle w:val="FunctionTok"/>
        </w:rPr>
        <w:t xml:space="preserve">rules</w:t>
      </w:r>
      <w:r>
        <w:rPr>
          <w:rStyle w:val="KeywordTok"/>
        </w:rPr>
        <w:t xml:space="preserve">:</w:t>
      </w:r>
      <w:r>
        <w:br/>
      </w:r>
      <w:r>
        <w:rPr>
          <w:rStyle w:val="CommentTok"/>
        </w:rPr>
        <w:t xml:space="preserve">## Log authentication events</w:t>
      </w:r>
      <w:r>
        <w:br/>
      </w:r>
      <w:r>
        <w:rPr>
          <w:rStyle w:val="KeywordTok"/>
        </w:rPr>
        <w:t xml:space="preserve">-</w:t>
      </w:r>
      <w:r>
        <w:rPr>
          <w:rStyle w:val="AttributeTok"/>
        </w:rPr>
        <w:t xml:space="preserve"> </w:t>
      </w:r>
      <w:r>
        <w:rPr>
          <w:rStyle w:val="FunctionTok"/>
        </w:rPr>
        <w:t xml:space="preserve">level</w:t>
      </w:r>
      <w:r>
        <w:rPr>
          <w:rStyle w:val="KeywordTok"/>
        </w:rPr>
        <w:t xml:space="preserve">:</w:t>
      </w:r>
      <w:r>
        <w:rPr>
          <w:rStyle w:val="AttributeTok"/>
        </w:rPr>
        <w:t xml:space="preserve"> Request</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"kube-system"</w:t>
      </w:r>
      <w:r>
        <w:rPr>
          <w:rStyle w:val="KeywordTok"/>
        </w:rPr>
        <w:t xml:space="preserve">,</w:t>
      </w:r>
      <w:r>
        <w:rPr>
          <w:rStyle w:val="AttributeTok"/>
        </w:rPr>
        <w:t xml:space="preserve"> </w:t>
      </w:r>
      <w:r>
        <w:rPr>
          <w:rStyle w:val="StringTok"/>
        </w:rPr>
        <w:t xml:space="preserve">"auth-system"</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"secrets"</w:t>
      </w:r>
      <w:r>
        <w:rPr>
          <w:rStyle w:val="KeywordTok"/>
        </w:rPr>
        <w:t xml:space="preserve">,</w:t>
      </w:r>
      <w:r>
        <w:rPr>
          <w:rStyle w:val="AttributeTok"/>
        </w:rPr>
        <w:t xml:space="preserve"> </w:t>
      </w:r>
      <w:r>
        <w:rPr>
          <w:rStyle w:val="StringTok"/>
        </w:rPr>
        <w:t xml:space="preserve">"serviceaccounts"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"rbac.authorization.k8s.io"</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"roles"</w:t>
      </w:r>
      <w:r>
        <w:rPr>
          <w:rStyle w:val="KeywordTok"/>
        </w:rPr>
        <w:t xml:space="preserve">,</w:t>
      </w:r>
      <w:r>
        <w:rPr>
          <w:rStyle w:val="AttributeTok"/>
        </w:rPr>
        <w:t xml:space="preserve"> </w:t>
      </w:r>
      <w:r>
        <w:rPr>
          <w:rStyle w:val="StringTok"/>
        </w:rPr>
        <w:t xml:space="preserve">"rolebindings"</w:t>
      </w:r>
      <w:r>
        <w:rPr>
          <w:rStyle w:val="KeywordTok"/>
        </w:rPr>
        <w:t xml:space="preserve">,</w:t>
      </w:r>
      <w:r>
        <w:rPr>
          <w:rStyle w:val="AttributeTok"/>
        </w:rPr>
        <w:t xml:space="preserve"> </w:t>
      </w:r>
      <w:r>
        <w:rPr>
          <w:rStyle w:val="StringTok"/>
        </w:rPr>
        <w:t xml:space="preserve">"clusterroles"</w:t>
      </w:r>
      <w:r>
        <w:rPr>
          <w:rStyle w:val="KeywordTok"/>
        </w:rPr>
        <w:t xml:space="preserve">,</w:t>
      </w:r>
      <w:r>
        <w:rPr>
          <w:rStyle w:val="AttributeTok"/>
        </w:rPr>
        <w:t xml:space="preserve"> </w:t>
      </w:r>
      <w:r>
        <w:rPr>
          <w:rStyle w:val="StringTok"/>
        </w:rPr>
        <w:t xml:space="preserve">"clusterrolebindings"</w:t>
      </w:r>
      <w:r>
        <w:rPr>
          <w:rStyle w:val="KeywordTok"/>
        </w:rPr>
        <w:t xml:space="preserve">]</w:t>
      </w:r>
      <w:r>
        <w:br/>
      </w:r>
      <w:r>
        <w:br/>
      </w:r>
      <w:r>
        <w:rPr>
          <w:rStyle w:val="CommentTok"/>
        </w:rPr>
        <w:t xml:space="preserve">## Log user actions in application namespaces</w:t>
      </w:r>
      <w:r>
        <w:br/>
      </w:r>
      <w:r>
        <w:rPr>
          <w:rStyle w:val="KeywordTok"/>
        </w:rPr>
        <w:t xml:space="preserve">-</w:t>
      </w:r>
      <w:r>
        <w:rPr>
          <w:rStyle w:val="AttributeTok"/>
        </w:rPr>
        <w:t xml:space="preserve"> </w:t>
      </w:r>
      <w:r>
        <w:rPr>
          <w:rStyle w:val="FunctionTok"/>
        </w:rPr>
        <w:t xml:space="preserve">level</w:t>
      </w:r>
      <w:r>
        <w:rPr>
          <w:rStyle w:val="KeywordTok"/>
        </w:rPr>
        <w:t xml:space="preserve">:</w:t>
      </w:r>
      <w:r>
        <w:rPr>
          <w:rStyle w:val="AttributeTok"/>
        </w:rPr>
        <w:t xml:space="preserve"> Metadata</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"app-web-prod"</w:t>
      </w:r>
      <w:r>
        <w:rPr>
          <w:rStyle w:val="KeywordTok"/>
        </w:rPr>
        <w:t xml:space="preserve">,</w:t>
      </w:r>
      <w:r>
        <w:rPr>
          <w:rStyle w:val="AttributeTok"/>
        </w:rPr>
        <w:t xml:space="preserve"> </w:t>
      </w:r>
      <w:r>
        <w:rPr>
          <w:rStyle w:val="StringTok"/>
        </w:rPr>
        <w:t xml:space="preserve">"app-database-prod"</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AttributeTok"/>
        </w:rPr>
        <w:t xml:space="preserve">  </w:t>
      </w:r>
      <w:r>
        <w:rPr>
          <w:rStyle w:val="FunctionTok"/>
        </w:rPr>
        <w:t xml:space="preserve">users</w:t>
      </w:r>
      <w:r>
        <w:rPr>
          <w:rStyle w:val="KeywordTok"/>
        </w:rPr>
        <w:t xml:space="preserve">:</w:t>
      </w:r>
      <w:r>
        <w:rPr>
          <w:rStyle w:val="AttributeTok"/>
        </w:rPr>
        <w:t xml:space="preserve"> </w:t>
      </w:r>
      <w:r>
        <w:rPr>
          <w:rStyle w:val="KeywordTok"/>
        </w:rPr>
        <w:t xml:space="preserve">[</w:t>
      </w:r>
      <w:r>
        <w:rPr>
          <w:rStyle w:val="StringTok"/>
        </w:rPr>
        <w:t xml:space="preserve">"system:serviceaccount:*"</w:t>
      </w:r>
      <w:r>
        <w:rPr>
          <w:rStyle w:val="KeywordTok"/>
        </w:rPr>
        <w:t xml:space="preserve">]</w:t>
      </w:r>
      <w:r>
        <w:br/>
      </w:r>
      <w:r>
        <w:rPr>
          <w:rStyle w:val="AttributeTok"/>
        </w:rPr>
        <w:t xml:space="preserve">  </w:t>
      </w:r>
      <w:r>
        <w:rPr>
          <w:rStyle w:val="FunctionTok"/>
        </w:rPr>
        <w:t xml:space="preserve">omitStages</w:t>
      </w:r>
      <w:r>
        <w:rPr>
          <w:rStyle w:val="KeywordTok"/>
        </w:rPr>
        <w:t xml:space="preserve">:</w:t>
      </w:r>
      <w:r>
        <w:br/>
      </w:r>
      <w:r>
        <w:rPr>
          <w:rStyle w:val="AttributeTok"/>
        </w:rPr>
        <w:t xml:space="preserve">  </w:t>
      </w:r>
      <w:r>
        <w:rPr>
          <w:rStyle w:val="KeywordTok"/>
        </w:rPr>
        <w:t xml:space="preserve">-</w:t>
      </w:r>
      <w:r>
        <w:rPr>
          <w:rStyle w:val="AttributeTok"/>
        </w:rPr>
        <w:t xml:space="preserve"> RequestReceived</w:t>
      </w:r>
    </w:p>
    <w:bookmarkEnd w:id="220"/>
    <w:bookmarkStart w:id="221" w:name="compliance-reporting"/>
    <w:p>
      <w:pPr>
        <w:pStyle w:val="Heading4"/>
      </w:pPr>
      <w:r>
        <w:rPr>
          <w:rStyle w:val="SectionNumber"/>
        </w:rPr>
        <w:t xml:space="preserve">9.1.8.3</w:t>
      </w:r>
      <w:r>
        <w:tab/>
      </w:r>
      <w:r>
        <w:t xml:space="preserve">Compliance Reporting</w:t>
      </w:r>
    </w:p>
    <w:p>
      <w:pPr>
        <w:pStyle w:val="SourceCode"/>
      </w:pPr>
      <w:r>
        <w:rPr>
          <w:rStyle w:val="CommentTok"/>
        </w:rPr>
        <w:t xml:space="preserve">## Automated Access Review</w:t>
      </w:r>
      <w:r>
        <w:br/>
      </w:r>
      <w:r>
        <w:rPr>
          <w:rStyle w:val="KeywordTok"/>
        </w:rPr>
        <w:t xml:space="preserve">class</w:t>
      </w:r>
      <w:r>
        <w:rPr>
          <w:rStyle w:val="NormalTok"/>
        </w:rPr>
        <w:t xml:space="preserve"> AccessReviewAutomation:</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k8s_client, keycloak_client):</w:t>
      </w:r>
      <w:r>
        <w:br/>
      </w:r>
      <w:r>
        <w:rPr>
          <w:rStyle w:val="NormalTok"/>
        </w:rPr>
        <w:t xml:space="preserve">        </w:t>
      </w:r>
      <w:r>
        <w:rPr>
          <w:rStyle w:val="VariableTok"/>
        </w:rPr>
        <w:t xml:space="preserve">self</w:t>
      </w:r>
      <w:r>
        <w:rPr>
          <w:rStyle w:val="NormalTok"/>
        </w:rPr>
        <w:t xml:space="preserve">.k8s </w:t>
      </w:r>
      <w:r>
        <w:rPr>
          <w:rStyle w:val="OperatorTok"/>
        </w:rPr>
        <w:t xml:space="preserve">=</w:t>
      </w:r>
      <w:r>
        <w:rPr>
          <w:rStyle w:val="NormalTok"/>
        </w:rPr>
        <w:t xml:space="preserve"> k8s_client</w:t>
      </w:r>
      <w:r>
        <w:br/>
      </w:r>
      <w:r>
        <w:rPr>
          <w:rStyle w:val="NormalTok"/>
        </w:rPr>
        <w:t xml:space="preserve">        </w:t>
      </w:r>
      <w:r>
        <w:rPr>
          <w:rStyle w:val="VariableTok"/>
        </w:rPr>
        <w:t xml:space="preserve">self</w:t>
      </w:r>
      <w:r>
        <w:rPr>
          <w:rStyle w:val="NormalTok"/>
        </w:rPr>
        <w:t xml:space="preserve">.keycloak </w:t>
      </w:r>
      <w:r>
        <w:rPr>
          <w:rStyle w:val="OperatorTok"/>
        </w:rPr>
        <w:t xml:space="preserve">=</w:t>
      </w:r>
      <w:r>
        <w:rPr>
          <w:rStyle w:val="NormalTok"/>
        </w:rPr>
        <w:t xml:space="preserve"> keycloak_client</w:t>
      </w:r>
      <w:r>
        <w:br/>
      </w:r>
      <w:r>
        <w:rPr>
          <w:rStyle w:val="NormalTok"/>
        </w:rPr>
        <w:t xml:space="preserve">    </w:t>
      </w:r>
      <w:r>
        <w:br/>
      </w:r>
      <w:r>
        <w:rPr>
          <w:rStyle w:val="NormalTok"/>
        </w:rPr>
        <w:t xml:space="preserve">    </w:t>
      </w:r>
      <w:r>
        <w:rPr>
          <w:rStyle w:val="KeywordTok"/>
        </w:rPr>
        <w:t xml:space="preserve">def</w:t>
      </w:r>
      <w:r>
        <w:rPr>
          <w:rStyle w:val="NormalTok"/>
        </w:rPr>
        <w:t xml:space="preserve"> generate_access_report(</w:t>
      </w:r>
      <w:r>
        <w:rPr>
          <w:rStyle w:val="VariableTok"/>
        </w:rPr>
        <w:t xml:space="preserve">self</w:t>
      </w:r>
      <w:r>
        <w:rPr>
          <w:rStyle w:val="NormalTok"/>
        </w:rPr>
        <w:t xml:space="preserve">):</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"users"</w:t>
      </w:r>
      <w:r>
        <w:rPr>
          <w:rStyle w:val="NormalTok"/>
        </w:rPr>
        <w:t xml:space="preserve">: [],</w:t>
      </w:r>
      <w:r>
        <w:br/>
      </w:r>
      <w:r>
        <w:rPr>
          <w:rStyle w:val="NormalTok"/>
        </w:rPr>
        <w:t xml:space="preserve">            </w:t>
      </w:r>
      <w:r>
        <w:rPr>
          <w:rStyle w:val="StringTok"/>
        </w:rPr>
        <w:t xml:space="preserve">"service_accounts"</w:t>
      </w:r>
      <w:r>
        <w:rPr>
          <w:rStyle w:val="NormalTok"/>
        </w:rPr>
        <w:t xml:space="preserve">: [],</w:t>
      </w:r>
      <w:r>
        <w:br/>
      </w:r>
      <w:r>
        <w:rPr>
          <w:rStyle w:val="NormalTok"/>
        </w:rPr>
        <w:t xml:space="preserve">            </w:t>
      </w:r>
      <w:r>
        <w:rPr>
          <w:rStyle w:val="StringTok"/>
        </w:rPr>
        <w:t xml:space="preserve">"orphaned_resources"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Get all users from Keycloak</w:t>
      </w:r>
      <w:r>
        <w:br/>
      </w:r>
      <w:r>
        <w:rPr>
          <w:rStyle w:val="NormalTok"/>
        </w:rPr>
        <w:t xml:space="preserve">        keycloak_users </w:t>
      </w:r>
      <w:r>
        <w:rPr>
          <w:rStyle w:val="OperatorTok"/>
        </w:rPr>
        <w:t xml:space="preserve">=</w:t>
      </w:r>
      <w:r>
        <w:rPr>
          <w:rStyle w:val="NormalTok"/>
        </w:rPr>
        <w:t xml:space="preserve"> </w:t>
      </w:r>
      <w:r>
        <w:rPr>
          <w:rStyle w:val="VariableTok"/>
        </w:rPr>
        <w:t xml:space="preserve">self</w:t>
      </w:r>
      <w:r>
        <w:rPr>
          <w:rStyle w:val="NormalTok"/>
        </w:rPr>
        <w:t xml:space="preserve">.keycloak.get_all_users()</w:t>
      </w:r>
      <w:r>
        <w:br/>
      </w:r>
      <w:r>
        <w:rPr>
          <w:rStyle w:val="NormalTok"/>
        </w:rPr>
        <w:t xml:space="preserve">        </w:t>
      </w:r>
      <w:r>
        <w:br/>
      </w:r>
      <w:r>
        <w:rPr>
          <w:rStyle w:val="NormalTok"/>
        </w:rPr>
        <w:t xml:space="preserve">        </w:t>
      </w:r>
      <w:r>
        <w:rPr>
          <w:rStyle w:val="ControlFlowTok"/>
        </w:rPr>
        <w:t xml:space="preserve">for</w:t>
      </w:r>
      <w:r>
        <w:rPr>
          <w:rStyle w:val="NormalTok"/>
        </w:rPr>
        <w:t xml:space="preserve"> user </w:t>
      </w:r>
      <w:r>
        <w:rPr>
          <w:rStyle w:val="KeywordTok"/>
        </w:rPr>
        <w:t xml:space="preserve">in</w:t>
      </w:r>
      <w:r>
        <w:rPr>
          <w:rStyle w:val="NormalTok"/>
        </w:rPr>
        <w:t xml:space="preserve"> keycloak_users:</w:t>
      </w:r>
      <w:r>
        <w:br/>
      </w:r>
      <w:r>
        <w:rPr>
          <w:rStyle w:val="NormalTok"/>
        </w:rPr>
        <w:t xml:space="preserve">            user_report </w:t>
      </w:r>
      <w:r>
        <w:rPr>
          <w:rStyle w:val="OperatorTok"/>
        </w:rPr>
        <w:t xml:space="preserve">=</w:t>
      </w:r>
      <w:r>
        <w:rPr>
          <w:rStyle w:val="NormalTok"/>
        </w:rPr>
        <w:t xml:space="preserve"> {</w:t>
      </w:r>
      <w:r>
        <w:br/>
      </w:r>
      <w:r>
        <w:rPr>
          <w:rStyle w:val="NormalTok"/>
        </w:rPr>
        <w:t xml:space="preserve">                </w:t>
      </w:r>
      <w:r>
        <w:rPr>
          <w:rStyle w:val="StringTok"/>
        </w:rPr>
        <w:t xml:space="preserve">"username"</w:t>
      </w:r>
      <w:r>
        <w:rPr>
          <w:rStyle w:val="NormalTok"/>
        </w:rPr>
        <w:t xml:space="preserve">: user[</w:t>
      </w:r>
      <w:r>
        <w:rPr>
          <w:rStyle w:val="StringTok"/>
        </w:rPr>
        <w:t xml:space="preserve">"username"</w:t>
      </w:r>
      <w:r>
        <w:rPr>
          <w:rStyle w:val="NormalTok"/>
        </w:rPr>
        <w:t xml:space="preserve">],</w:t>
      </w:r>
      <w:r>
        <w:br/>
      </w:r>
      <w:r>
        <w:rPr>
          <w:rStyle w:val="NormalTok"/>
        </w:rPr>
        <w:t xml:space="preserve">                </w:t>
      </w:r>
      <w:r>
        <w:rPr>
          <w:rStyle w:val="StringTok"/>
        </w:rPr>
        <w:t xml:space="preserve">"email"</w:t>
      </w:r>
      <w:r>
        <w:rPr>
          <w:rStyle w:val="NormalTok"/>
        </w:rPr>
        <w:t xml:space="preserve">: user[</w:t>
      </w:r>
      <w:r>
        <w:rPr>
          <w:rStyle w:val="StringTok"/>
        </w:rPr>
        <w:t xml:space="preserve">"email"</w:t>
      </w:r>
      <w:r>
        <w:rPr>
          <w:rStyle w:val="NormalTok"/>
        </w:rPr>
        <w:t xml:space="preserve">],</w:t>
      </w:r>
      <w:r>
        <w:br/>
      </w:r>
      <w:r>
        <w:rPr>
          <w:rStyle w:val="NormalTok"/>
        </w:rPr>
        <w:t xml:space="preserve">                </w:t>
      </w:r>
      <w:r>
        <w:rPr>
          <w:rStyle w:val="StringTok"/>
        </w:rPr>
        <w:t xml:space="preserve">"groups"</w:t>
      </w:r>
      <w:r>
        <w:rPr>
          <w:rStyle w:val="NormalTok"/>
        </w:rPr>
        <w:t xml:space="preserve">: </w:t>
      </w:r>
      <w:r>
        <w:rPr>
          <w:rStyle w:val="VariableTok"/>
        </w:rPr>
        <w:t xml:space="preserve">self</w:t>
      </w:r>
      <w:r>
        <w:rPr>
          <w:rStyle w:val="NormalTok"/>
        </w:rPr>
        <w:t xml:space="preserve">.keycloak.get_user_groups(user[</w:t>
      </w:r>
      <w:r>
        <w:rPr>
          <w:rStyle w:val="StringTok"/>
        </w:rPr>
        <w:t xml:space="preserve">"id"</w:t>
      </w:r>
      <w:r>
        <w:rPr>
          <w:rStyle w:val="NormalTok"/>
        </w:rPr>
        <w:t xml:space="preserve">]),</w:t>
      </w:r>
      <w:r>
        <w:br/>
      </w:r>
      <w:r>
        <w:rPr>
          <w:rStyle w:val="NormalTok"/>
        </w:rPr>
        <w:t xml:space="preserve">                </w:t>
      </w:r>
      <w:r>
        <w:rPr>
          <w:rStyle w:val="StringTok"/>
        </w:rPr>
        <w:t xml:space="preserve">"last_login"</w:t>
      </w:r>
      <w:r>
        <w:rPr>
          <w:rStyle w:val="NormalTok"/>
        </w:rPr>
        <w:t xml:space="preserve">: user.get(</w:t>
      </w:r>
      <w:r>
        <w:rPr>
          <w:rStyle w:val="StringTok"/>
        </w:rPr>
        <w:t xml:space="preserve">"lastAccess"</w:t>
      </w:r>
      <w:r>
        <w:rPr>
          <w:rStyle w:val="NormalTok"/>
        </w:rPr>
        <w:t xml:space="preserve">),</w:t>
      </w:r>
      <w:r>
        <w:br/>
      </w:r>
      <w:r>
        <w:rPr>
          <w:rStyle w:val="NormalTok"/>
        </w:rPr>
        <w:t xml:space="preserve">                </w:t>
      </w:r>
      <w:r>
        <w:rPr>
          <w:rStyle w:val="StringTok"/>
        </w:rPr>
        <w:t xml:space="preserve">"kubernetes_access"</w:t>
      </w:r>
      <w:r>
        <w:rPr>
          <w:rStyle w:val="NormalTok"/>
        </w:rPr>
        <w:t xml:space="preserve">: </w:t>
      </w:r>
      <w:r>
        <w:rPr>
          <w:rStyle w:val="VariableTok"/>
        </w:rPr>
        <w:t xml:space="preserve">self</w:t>
      </w:r>
      <w:r>
        <w:rPr>
          <w:rStyle w:val="NormalTok"/>
        </w:rPr>
        <w:t xml:space="preserve">.get_k8s_user_access(user[</w:t>
      </w:r>
      <w:r>
        <w:rPr>
          <w:rStyle w:val="StringTok"/>
        </w:rPr>
        <w:t xml:space="preserve">"username"</w:t>
      </w:r>
      <w:r>
        <w:rPr>
          <w:rStyle w:val="NormalTok"/>
        </w:rPr>
        <w:t xml:space="preserve">])</w:t>
      </w:r>
      <w:r>
        <w:br/>
      </w:r>
      <w:r>
        <w:rPr>
          <w:rStyle w:val="NormalTok"/>
        </w:rPr>
        <w:t xml:space="preserve">            }</w:t>
      </w:r>
      <w:r>
        <w:br/>
      </w:r>
      <w:r>
        <w:rPr>
          <w:rStyle w:val="NormalTok"/>
        </w:rPr>
        <w:t xml:space="preserve">            report[</w:t>
      </w:r>
      <w:r>
        <w:rPr>
          <w:rStyle w:val="StringTok"/>
        </w:rPr>
        <w:t xml:space="preserve">"users"</w:t>
      </w:r>
      <w:r>
        <w:rPr>
          <w:rStyle w:val="NormalTok"/>
        </w:rPr>
        <w:t xml:space="preserve">].append(user_report)</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KeywordTok"/>
        </w:rPr>
        <w:t xml:space="preserve">def</w:t>
      </w:r>
      <w:r>
        <w:rPr>
          <w:rStyle w:val="NormalTok"/>
        </w:rPr>
        <w:t xml:space="preserve"> get_k8s_user_access(</w:t>
      </w:r>
      <w:r>
        <w:rPr>
          <w:rStyle w:val="VariableTok"/>
        </w:rPr>
        <w:t xml:space="preserve">self</w:t>
      </w:r>
      <w:r>
        <w:rPr>
          <w:rStyle w:val="NormalTok"/>
        </w:rPr>
        <w:t xml:space="preserve">, username):</w:t>
      </w:r>
      <w:r>
        <w:br/>
      </w:r>
      <w:r>
        <w:rPr>
          <w:rStyle w:val="NormalTok"/>
        </w:rPr>
        <w:t xml:space="preserve">        </w:t>
      </w:r>
      <w:r>
        <w:rPr>
          <w:rStyle w:val="CommentTok"/>
        </w:rPr>
        <w:t xml:space="preserve"># Get user's effective permissions</w:t>
      </w:r>
      <w:r>
        <w:br/>
      </w:r>
      <w:r>
        <w:rPr>
          <w:rStyle w:val="NormalTok"/>
        </w:rPr>
        <w:t xml:space="preserve">        access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Check ClusterRoleBindings</w:t>
      </w:r>
      <w:r>
        <w:br/>
      </w:r>
      <w:r>
        <w:rPr>
          <w:rStyle w:val="NormalTok"/>
        </w:rPr>
        <w:t xml:space="preserve">        cluster_bindings </w:t>
      </w:r>
      <w:r>
        <w:rPr>
          <w:rStyle w:val="OperatorTok"/>
        </w:rPr>
        <w:t xml:space="preserve">=</w:t>
      </w:r>
      <w:r>
        <w:rPr>
          <w:rStyle w:val="NormalTok"/>
        </w:rPr>
        <w:t xml:space="preserve"> </w:t>
      </w:r>
      <w:r>
        <w:rPr>
          <w:rStyle w:val="VariableTok"/>
        </w:rPr>
        <w:t xml:space="preserve">self</w:t>
      </w:r>
      <w:r>
        <w:rPr>
          <w:rStyle w:val="NormalTok"/>
        </w:rPr>
        <w:t xml:space="preserve">.k8s.list_cluster_role_binding()</w:t>
      </w:r>
      <w:r>
        <w:br/>
      </w:r>
      <w:r>
        <w:rPr>
          <w:rStyle w:val="NormalTok"/>
        </w:rPr>
        <w:t xml:space="preserve">        </w:t>
      </w:r>
      <w:r>
        <w:rPr>
          <w:rStyle w:val="ControlFlowTok"/>
        </w:rPr>
        <w:t xml:space="preserve">for</w:t>
      </w:r>
      <w:r>
        <w:rPr>
          <w:rStyle w:val="NormalTok"/>
        </w:rPr>
        <w:t xml:space="preserve"> binding </w:t>
      </w:r>
      <w:r>
        <w:rPr>
          <w:rStyle w:val="KeywordTok"/>
        </w:rPr>
        <w:t xml:space="preserve">in</w:t>
      </w:r>
      <w:r>
        <w:rPr>
          <w:rStyle w:val="NormalTok"/>
        </w:rPr>
        <w:t xml:space="preserve"> cluster_bindings.items: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.user_in_binding(username, binding):</w:t>
      </w:r>
      <w:r>
        <w:br/>
      </w:r>
      <w:r>
        <w:rPr>
          <w:rStyle w:val="NormalTok"/>
        </w:rPr>
        <w:t xml:space="preserve">                access.append({</w:t>
      </w:r>
      <w:r>
        <w:br/>
      </w:r>
      <w:r>
        <w:rPr>
          <w:rStyle w:val="NormalTok"/>
        </w:rPr>
        <w:t xml:space="preserve">                    </w:t>
      </w:r>
      <w:r>
        <w:rPr>
          <w:rStyle w:val="StringTok"/>
        </w:rPr>
        <w:t xml:space="preserve">"type"</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StringTok"/>
        </w:rPr>
        <w:t xml:space="preserve">"role"</w:t>
      </w:r>
      <w:r>
        <w:rPr>
          <w:rStyle w:val="NormalTok"/>
        </w:rPr>
        <w:t xml:space="preserve">: binding.role_ref.name,</w:t>
      </w:r>
      <w:r>
        <w:br/>
      </w:r>
      <w:r>
        <w:rPr>
          <w:rStyle w:val="NormalTok"/>
        </w:rPr>
        <w:t xml:space="preserve">                    </w:t>
      </w:r>
      <w:r>
        <w:rPr>
          <w:rStyle w:val="StringTok"/>
        </w:rPr>
        <w:t xml:space="preserve">"binding"</w:t>
      </w:r>
      <w:r>
        <w:rPr>
          <w:rStyle w:val="NormalTok"/>
        </w:rPr>
        <w:t xml:space="preserve">: binding.metadata.name</w:t>
      </w:r>
      <w:r>
        <w:br/>
      </w:r>
      <w:r>
        <w:rPr>
          <w:rStyle w:val="NormalTok"/>
        </w:rPr>
        <w:t xml:space="preserve">                })</w:t>
      </w:r>
      <w:r>
        <w:br/>
      </w:r>
      <w:r>
        <w:rPr>
          <w:rStyle w:val="NormalTok"/>
        </w:rPr>
        <w:t xml:space="preserve">        </w:t>
      </w:r>
      <w:r>
        <w:br/>
      </w:r>
      <w:r>
        <w:rPr>
          <w:rStyle w:val="NormalTok"/>
        </w:rPr>
        <w:t xml:space="preserve">        </w:t>
      </w:r>
      <w:r>
        <w:rPr>
          <w:rStyle w:val="CommentTok"/>
        </w:rPr>
        <w:t xml:space="preserve"># Check RoleBindings per namespace</w:t>
      </w:r>
      <w:r>
        <w:br/>
      </w:r>
      <w:r>
        <w:rPr>
          <w:rStyle w:val="NormalTok"/>
        </w:rPr>
        <w:t xml:space="preserve">        </w:t>
      </w:r>
      <w:r>
        <w:rPr>
          <w:rStyle w:val="ControlFlowTok"/>
        </w:rPr>
        <w:t xml:space="preserve">for</w:t>
      </w:r>
      <w:r>
        <w:rPr>
          <w:rStyle w:val="NormalTok"/>
        </w:rPr>
        <w:t xml:space="preserve"> namespace </w:t>
      </w:r>
      <w:r>
        <w:rPr>
          <w:rStyle w:val="KeywordTok"/>
        </w:rPr>
        <w:t xml:space="preserve">in</w:t>
      </w:r>
      <w:r>
        <w:rPr>
          <w:rStyle w:val="NormalTok"/>
        </w:rPr>
        <w:t xml:space="preserve"> </w:t>
      </w:r>
      <w:r>
        <w:rPr>
          <w:rStyle w:val="VariableTok"/>
        </w:rPr>
        <w:t xml:space="preserve">self</w:t>
      </w:r>
      <w:r>
        <w:rPr>
          <w:rStyle w:val="NormalTok"/>
        </w:rPr>
        <w:t xml:space="preserve">.get_user_namespaces(username):</w:t>
      </w:r>
      <w:r>
        <w:br/>
      </w:r>
      <w:r>
        <w:rPr>
          <w:rStyle w:val="NormalTok"/>
        </w:rPr>
        <w:t xml:space="preserve">            role_bindings </w:t>
      </w:r>
      <w:r>
        <w:rPr>
          <w:rStyle w:val="OperatorTok"/>
        </w:rPr>
        <w:t xml:space="preserve">=</w:t>
      </w:r>
      <w:r>
        <w:rPr>
          <w:rStyle w:val="NormalTok"/>
        </w:rPr>
        <w:t xml:space="preserve"> </w:t>
      </w:r>
      <w:r>
        <w:rPr>
          <w:rStyle w:val="VariableTok"/>
        </w:rPr>
        <w:t xml:space="preserve">self</w:t>
      </w:r>
      <w:r>
        <w:rPr>
          <w:rStyle w:val="NormalTok"/>
        </w:rPr>
        <w:t xml:space="preserve">.k8s.list_namespaced_role_binding(namespace)</w:t>
      </w:r>
      <w:r>
        <w:br/>
      </w:r>
      <w:r>
        <w:rPr>
          <w:rStyle w:val="NormalTok"/>
        </w:rPr>
        <w:t xml:space="preserve">            </w:t>
      </w:r>
      <w:r>
        <w:rPr>
          <w:rStyle w:val="ControlFlowTok"/>
        </w:rPr>
        <w:t xml:space="preserve">for</w:t>
      </w:r>
      <w:r>
        <w:rPr>
          <w:rStyle w:val="NormalTok"/>
        </w:rPr>
        <w:t xml:space="preserve"> binding </w:t>
      </w:r>
      <w:r>
        <w:rPr>
          <w:rStyle w:val="KeywordTok"/>
        </w:rPr>
        <w:t xml:space="preserve">in</w:t>
      </w:r>
      <w:r>
        <w:rPr>
          <w:rStyle w:val="NormalTok"/>
        </w:rPr>
        <w:t xml:space="preserve"> role_bindings.items: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.user_in_binding(username, binding):</w:t>
      </w:r>
      <w:r>
        <w:br/>
      </w:r>
      <w:r>
        <w:rPr>
          <w:rStyle w:val="NormalTok"/>
        </w:rPr>
        <w:t xml:space="preserve">                    access.append({</w:t>
      </w:r>
      <w:r>
        <w:br/>
      </w:r>
      <w:r>
        <w:rPr>
          <w:rStyle w:val="NormalTok"/>
        </w:rPr>
        <w:t xml:space="preserve">                        </w:t>
      </w:r>
      <w:r>
        <w:rPr>
          <w:rStyle w:val="StringTok"/>
        </w:rPr>
        <w:t xml:space="preserve">"type"</w:t>
      </w:r>
      <w:r>
        <w:rPr>
          <w:rStyle w:val="NormalTok"/>
        </w:rPr>
        <w:t xml:space="preserve">: </w:t>
      </w:r>
      <w:r>
        <w:rPr>
          <w:rStyle w:val="StringTok"/>
        </w:rPr>
        <w:t xml:space="preserve">"namespace"</w:t>
      </w:r>
      <w:r>
        <w:rPr>
          <w:rStyle w:val="NormalTok"/>
        </w:rPr>
        <w:t xml:space="preserve">,</w:t>
      </w:r>
      <w:r>
        <w:br/>
      </w:r>
      <w:r>
        <w:rPr>
          <w:rStyle w:val="NormalTok"/>
        </w:rPr>
        <w:t xml:space="preserve">                        </w:t>
      </w:r>
      <w:r>
        <w:rPr>
          <w:rStyle w:val="StringTok"/>
        </w:rPr>
        <w:t xml:space="preserve">"namespace"</w:t>
      </w:r>
      <w:r>
        <w:rPr>
          <w:rStyle w:val="NormalTok"/>
        </w:rPr>
        <w:t xml:space="preserve">: namespace,</w:t>
      </w:r>
      <w:r>
        <w:br/>
      </w:r>
      <w:r>
        <w:rPr>
          <w:rStyle w:val="NormalTok"/>
        </w:rPr>
        <w:t xml:space="preserve">                        </w:t>
      </w:r>
      <w:r>
        <w:rPr>
          <w:rStyle w:val="StringTok"/>
        </w:rPr>
        <w:t xml:space="preserve">"role"</w:t>
      </w:r>
      <w:r>
        <w:rPr>
          <w:rStyle w:val="NormalTok"/>
        </w:rPr>
        <w:t xml:space="preserve">: binding.role_ref.name,</w:t>
      </w:r>
      <w:r>
        <w:br/>
      </w:r>
      <w:r>
        <w:rPr>
          <w:rStyle w:val="NormalTok"/>
        </w:rPr>
        <w:t xml:space="preserve">                        </w:t>
      </w:r>
      <w:r>
        <w:rPr>
          <w:rStyle w:val="StringTok"/>
        </w:rPr>
        <w:t xml:space="preserve">"binding"</w:t>
      </w:r>
      <w:r>
        <w:rPr>
          <w:rStyle w:val="NormalTok"/>
        </w:rPr>
        <w:t xml:space="preserve">: binding.metadata.name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access</w:t>
      </w:r>
    </w:p>
    <w:bookmarkEnd w:id="221"/>
    <w:bookmarkEnd w:id="222"/>
    <w:bookmarkStart w:id="225" w:name="disaster-recovery-1"/>
    <w:p>
      <w:pPr>
        <w:pStyle w:val="Heading3"/>
      </w:pPr>
      <w:r>
        <w:rPr>
          <w:rStyle w:val="SectionNumber"/>
        </w:rPr>
        <w:t xml:space="preserve">9.1.9</w:t>
      </w:r>
      <w:r>
        <w:tab/>
      </w:r>
      <w:r>
        <w:t xml:space="preserve">Disaster Recovery</w:t>
      </w:r>
    </w:p>
    <w:bookmarkStart w:id="223" w:name="identity-provider-backup"/>
    <w:p>
      <w:pPr>
        <w:pStyle w:val="Heading4"/>
      </w:pPr>
      <w:r>
        <w:rPr>
          <w:rStyle w:val="SectionNumber"/>
        </w:rPr>
        <w:t xml:space="preserve">9.1.9.1</w:t>
      </w:r>
      <w:r>
        <w:tab/>
      </w:r>
      <w:r>
        <w:t xml:space="preserve">Identity Provider Backup</w:t>
      </w:r>
    </w:p>
    <w:p>
      <w:pPr>
        <w:pStyle w:val="SourceCode"/>
      </w:pPr>
      <w:r>
        <w:rPr>
          <w:rStyle w:val="CommentTok"/>
        </w:rPr>
        <w:t xml:space="preserve">## Keycloak Backup Configuration</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keycloak-backup</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w:t>
      </w:r>
      <w:r>
        <w:br/>
      </w:r>
      <w:r>
        <w:rPr>
          <w:rStyle w:val="AttributeTok"/>
        </w:rPr>
        <w:t xml:space="preserve">            </w:t>
      </w:r>
      <w:r>
        <w:rPr>
          <w:rStyle w:val="FunctionTok"/>
        </w:rPr>
        <w:t xml:space="preserve">image</w:t>
      </w:r>
      <w:r>
        <w:rPr>
          <w:rStyle w:val="KeywordTok"/>
        </w:rPr>
        <w:t xml:space="preserve">:</w:t>
      </w:r>
      <w:r>
        <w:rPr>
          <w:rStyle w:val="AttributeTok"/>
        </w:rPr>
        <w:t xml:space="preserve"> postgres:13</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KeywordTok"/>
        </w:rPr>
        <w:t xml:space="preserve">            - </w:t>
      </w:r>
      <w:r>
        <w:rPr>
          <w:rStyle w:val="CharTok"/>
        </w:rPr>
        <w:t xml:space="preserve">|</w:t>
      </w:r>
      <w:r>
        <w:br/>
      </w:r>
      <w:r>
        <w:rPr>
          <w:rStyle w:val="NormalTok"/>
        </w:rPr>
        <w:t xml:space="preserve">              pg_dump -h keycloak-db -U keycloak keycloak &gt; /backup/keycloak-$(date +%Y%m%d).sql</w:t>
      </w:r>
      <w:r>
        <w:br/>
      </w:r>
      <w:r>
        <w:rPr>
          <w:rStyle w:val="NormalTok"/>
        </w:rPr>
        <w:t xml:space="preserve">              aws s3 cp /backup/keycloak-$(date +%Y%m%d).sql s3://iam-backups/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PGPASSWORD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keycloak-db-secret</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backup-volume</w:t>
      </w:r>
      <w:r>
        <w:br/>
      </w:r>
      <w:r>
        <w:rPr>
          <w:rStyle w:val="AttributeTok"/>
        </w:rPr>
        <w:t xml:space="preserve">              </w:t>
      </w:r>
      <w:r>
        <w:rPr>
          <w:rStyle w:val="FunctionTok"/>
        </w:rPr>
        <w:t xml:space="preserve">mountPath</w:t>
      </w:r>
      <w:r>
        <w:rPr>
          <w:rStyle w:val="KeywordTok"/>
        </w:rPr>
        <w:t xml:space="preserve">:</w:t>
      </w:r>
      <w:r>
        <w:rPr>
          <w:rStyle w:val="AttributeTok"/>
        </w:rPr>
        <w:t xml:space="preserve"> /backup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backup-volume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restartPolicy</w:t>
      </w:r>
      <w:r>
        <w:rPr>
          <w:rStyle w:val="KeywordTok"/>
        </w:rPr>
        <w:t xml:space="preserve">:</w:t>
      </w:r>
      <w:r>
        <w:rPr>
          <w:rStyle w:val="AttributeTok"/>
        </w:rPr>
        <w:t xml:space="preserve"> OnFailure</w:t>
      </w:r>
    </w:p>
    <w:bookmarkEnd w:id="223"/>
    <w:bookmarkStart w:id="224" w:name="failover-configuration"/>
    <w:p>
      <w:pPr>
        <w:pStyle w:val="Heading4"/>
      </w:pPr>
      <w:r>
        <w:rPr>
          <w:rStyle w:val="SectionNumber"/>
        </w:rPr>
        <w:t xml:space="preserve">9.1.9.2</w:t>
      </w:r>
      <w:r>
        <w:tab/>
      </w:r>
      <w:r>
        <w:t xml:space="preserve">Failover Configuration</w:t>
      </w:r>
    </w:p>
    <w:p>
      <w:pPr>
        <w:pStyle w:val="SourceCode"/>
      </w:pPr>
      <w:r>
        <w:rPr>
          <w:rStyle w:val="CommentTok"/>
        </w:rPr>
        <w:t xml:space="preserve">## Multi-Region OIDC Provider Setup</w:t>
      </w:r>
      <w:r>
        <w:br/>
      </w:r>
      <w:r>
        <w:rPr>
          <w:rStyle w:val="FunctionTok"/>
        </w:rPr>
        <w:t xml:space="preserve">regions</w:t>
      </w:r>
      <w:r>
        <w:rPr>
          <w:rStyle w:val="KeywordTok"/>
        </w:rPr>
        <w:t xml:space="preserve">:</w:t>
      </w:r>
      <w:r>
        <w:br/>
      </w:r>
      <w:r>
        <w:rPr>
          <w:rStyle w:val="AttributeTok"/>
        </w:rPr>
        <w:t xml:space="preserve">  </w:t>
      </w:r>
      <w:r>
        <w:rPr>
          <w:rStyle w:val="FunctionTok"/>
        </w:rPr>
        <w:t xml:space="preserve">primary</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"us-east-1"</w:t>
      </w:r>
      <w:r>
        <w:br/>
      </w:r>
      <w:r>
        <w:rPr>
          <w:rStyle w:val="AttributeTok"/>
        </w:rPr>
        <w:t xml:space="preserve">    </w:t>
      </w:r>
      <w:r>
        <w:rPr>
          <w:rStyle w:val="FunctionTok"/>
        </w:rPr>
        <w:t xml:space="preserve">keycloak_url</w:t>
      </w:r>
      <w:r>
        <w:rPr>
          <w:rStyle w:val="KeywordTok"/>
        </w:rPr>
        <w:t xml:space="preserve">:</w:t>
      </w:r>
      <w:r>
        <w:rPr>
          <w:rStyle w:val="AttributeTok"/>
        </w:rPr>
        <w:t xml:space="preserve"> </w:t>
      </w:r>
      <w:r>
        <w:rPr>
          <w:rStyle w:val="StringTok"/>
        </w:rPr>
        <w:t xml:space="preserve">"https://keycloak-primary.company.com"</w:t>
      </w:r>
      <w:r>
        <w:br/>
      </w:r>
      <w:r>
        <w:rPr>
          <w:rStyle w:val="AttributeTok"/>
        </w:rPr>
        <w:t xml:space="preserve">    </w:t>
      </w:r>
      <w:r>
        <w:rPr>
          <w:rStyle w:val="FunctionTok"/>
        </w:rPr>
        <w:t xml:space="preserve">dex_url</w:t>
      </w:r>
      <w:r>
        <w:rPr>
          <w:rStyle w:val="KeywordTok"/>
        </w:rPr>
        <w:t xml:space="preserve">:</w:t>
      </w:r>
      <w:r>
        <w:rPr>
          <w:rStyle w:val="AttributeTok"/>
        </w:rPr>
        <w:t xml:space="preserve"> </w:t>
      </w:r>
      <w:r>
        <w:rPr>
          <w:rStyle w:val="StringTok"/>
        </w:rPr>
        <w:t xml:space="preserve">"https://dex-primary.company.com"</w:t>
      </w:r>
      <w:r>
        <w:br/>
      </w:r>
      <w:r>
        <w:rPr>
          <w:rStyle w:val="AttributeTok"/>
        </w:rPr>
        <w:t xml:space="preserve">  </w:t>
      </w:r>
      <w:r>
        <w:br/>
      </w:r>
      <w:r>
        <w:rPr>
          <w:rStyle w:val="AttributeTok"/>
        </w:rPr>
        <w:t xml:space="preserve">  </w:t>
      </w:r>
      <w:r>
        <w:rPr>
          <w:rStyle w:val="FunctionTok"/>
        </w:rPr>
        <w:t xml:space="preserve">secondary</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"us-west-2"</w:t>
      </w:r>
      <w:r>
        <w:br/>
      </w:r>
      <w:r>
        <w:rPr>
          <w:rStyle w:val="AttributeTok"/>
        </w:rPr>
        <w:t xml:space="preserve">    </w:t>
      </w:r>
      <w:r>
        <w:rPr>
          <w:rStyle w:val="FunctionTok"/>
        </w:rPr>
        <w:t xml:space="preserve">keycloak_url</w:t>
      </w:r>
      <w:r>
        <w:rPr>
          <w:rStyle w:val="KeywordTok"/>
        </w:rPr>
        <w:t xml:space="preserve">:</w:t>
      </w:r>
      <w:r>
        <w:rPr>
          <w:rStyle w:val="AttributeTok"/>
        </w:rPr>
        <w:t xml:space="preserve"> </w:t>
      </w:r>
      <w:r>
        <w:rPr>
          <w:rStyle w:val="StringTok"/>
        </w:rPr>
        <w:t xml:space="preserve">"https://keycloak-secondary.company.com"</w:t>
      </w:r>
      <w:r>
        <w:br/>
      </w:r>
      <w:r>
        <w:rPr>
          <w:rStyle w:val="AttributeTok"/>
        </w:rPr>
        <w:t xml:space="preserve">    </w:t>
      </w:r>
      <w:r>
        <w:rPr>
          <w:rStyle w:val="FunctionTok"/>
        </w:rPr>
        <w:t xml:space="preserve">dex_url</w:t>
      </w:r>
      <w:r>
        <w:rPr>
          <w:rStyle w:val="KeywordTok"/>
        </w:rPr>
        <w:t xml:space="preserve">:</w:t>
      </w:r>
      <w:r>
        <w:rPr>
          <w:rStyle w:val="AttributeTok"/>
        </w:rPr>
        <w:t xml:space="preserve"> </w:t>
      </w:r>
      <w:r>
        <w:rPr>
          <w:rStyle w:val="StringTok"/>
        </w:rPr>
        <w:t xml:space="preserve">"https://dex-secondary.company.com"</w:t>
      </w:r>
      <w:r>
        <w:br/>
      </w:r>
      <w:r>
        <w:br/>
      </w:r>
      <w:r>
        <w:rPr>
          <w:rStyle w:val="CommentTok"/>
        </w:rPr>
        <w:t xml:space="preserve">## Automated Failover Logic</w:t>
      </w:r>
      <w:r>
        <w:br/>
      </w:r>
      <w:r>
        <w:rPr>
          <w:rStyle w:val="FunctionTok"/>
        </w:rPr>
        <w:t xml:space="preserve">failover</w:t>
      </w:r>
      <w:r>
        <w:rPr>
          <w:rStyle w:val="KeywordTok"/>
        </w:rPr>
        <w:t xml:space="preserve">:</w:t>
      </w:r>
      <w:r>
        <w:br/>
      </w:r>
      <w:r>
        <w:rPr>
          <w:rStyle w:val="AttributeTok"/>
        </w:rPr>
        <w:t xml:space="preserve">  </w:t>
      </w:r>
      <w:r>
        <w:rPr>
          <w:rStyle w:val="FunctionTok"/>
        </w:rPr>
        <w:t xml:space="preserve">health_check_interval</w:t>
      </w:r>
      <w:r>
        <w:rPr>
          <w:rStyle w:val="KeywordTok"/>
        </w:rPr>
        <w:t xml:space="preserve">:</w:t>
      </w:r>
      <w:r>
        <w:rPr>
          <w:rStyle w:val="AttributeTok"/>
        </w:rPr>
        <w:t xml:space="preserve"> 30s</w:t>
      </w:r>
      <w:r>
        <w:br/>
      </w:r>
      <w:r>
        <w:rPr>
          <w:rStyle w:val="AttributeTok"/>
        </w:rPr>
        <w:t xml:space="preserve">  </w:t>
      </w:r>
      <w:r>
        <w:rPr>
          <w:rStyle w:val="FunctionTok"/>
        </w:rPr>
        <w:t xml:space="preserve">failure_threshold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recovery_threshold</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dns_ttl</w:t>
      </w:r>
      <w:r>
        <w:rPr>
          <w:rStyle w:val="KeywordTok"/>
        </w:rPr>
        <w:t xml:space="preserve">:</w:t>
      </w:r>
      <w:r>
        <w:rPr>
          <w:rStyle w:val="AttributeTok"/>
        </w:rPr>
        <w:t xml:space="preserve"> </w:t>
      </w:r>
      <w:r>
        <w:rPr>
          <w:rStyle w:val="DecValTok"/>
        </w:rPr>
        <w:t xml:space="preserve">60</w:t>
      </w:r>
      <w:r>
        <w:rPr>
          <w:rStyle w:val="CommentTok"/>
        </w:rPr>
        <w:t xml:space="preserve">  # Low TTL for quick failover</w:t>
      </w:r>
    </w:p>
    <w:p>
      <w:pPr>
        <w:pStyle w:val="FirstParagraph"/>
      </w:pPr>
      <w:r>
        <w:t xml:space="preserve">This comprehensive IAM strategy provides enterprise-grade identity and access management for the RH OVE multi-cluster ecosystem, ensuring security, compliance, and operational efficiency through OIDC-based authentication and Kubernetes-native authorization.</w:t>
      </w:r>
    </w:p>
    <w:bookmarkEnd w:id="224"/>
    <w:bookmarkEnd w:id="225"/>
    <w:bookmarkEnd w:id="226"/>
    <w:bookmarkEnd w:id="227"/>
    <w:bookmarkStart w:id="251" w:name="adr-table"/>
    <w:p>
      <w:pPr>
        <w:pStyle w:val="Heading1"/>
      </w:pPr>
      <w:r>
        <w:rPr>
          <w:rStyle w:val="SectionNumber"/>
        </w:rPr>
        <w:t xml:space="preserve">10</w:t>
      </w:r>
      <w:r>
        <w:tab/>
      </w:r>
      <w:r>
        <w:t xml:space="preserve">ADR Table</w:t>
      </w:r>
    </w:p>
    <w:bookmarkStart w:id="250" w:name="architecture-decision-records-adr-table"/>
    <w:p>
      <w:pPr>
        <w:pStyle w:val="Heading2"/>
      </w:pPr>
      <w:r>
        <w:rPr>
          <w:rStyle w:val="SectionNumber"/>
        </w:rPr>
        <w:t xml:space="preserve">10.1</w:t>
      </w:r>
      <w:r>
        <w:tab/>
      </w:r>
      <w:r>
        <w:t xml:space="preserve">Architecture Decision Records (ADR) Table</w:t>
      </w:r>
    </w:p>
    <w:p>
      <w:pPr>
        <w:pStyle w:val="FirstParagraph"/>
      </w:pPr>
      <w:r>
        <w:t xml:space="preserve">This document provides a comprehensive overview of all architectural decisions made for the RH OVE multi-cluster ecosystem.</w:t>
      </w:r>
    </w:p>
    <w:bookmarkStart w:id="236" w:name="adr-summary-table"/>
    <w:p>
      <w:pPr>
        <w:pStyle w:val="Heading3"/>
      </w:pPr>
      <w:r>
        <w:rPr>
          <w:rStyle w:val="SectionNumber"/>
        </w:rPr>
        <w:t xml:space="preserve">10.1.1</w:t>
      </w:r>
      <w:r>
        <w:tab/>
      </w:r>
      <w:r>
        <w:t xml:space="preserve">ADR Summary Table</w:t>
      </w:r>
    </w:p>
    <w:tbl>
      <w:tblPr>
        <w:tblStyle w:val="Table"/>
        <w:tblW w:type="pct" w:w="5000"/>
        <w:tblLayout w:type="fixed"/>
        <w:tblLook w:firstRow="1" w:lastRow="0" w:firstColumn="0" w:lastColumn="0" w:noHBand="0" w:noVBand="0" w:val="0020"/>
      </w:tblPr>
      <w:tblGrid>
        <w:gridCol w:w="880"/>
        <w:gridCol w:w="1232"/>
        <w:gridCol w:w="1408"/>
        <w:gridCol w:w="1056"/>
        <w:gridCol w:w="1584"/>
        <w:gridCol w:w="1760"/>
      </w:tblGrid>
      <w:tr>
        <w:trPr>
          <w:tblHeader w:val="on"/>
        </w:trPr>
        <w:tc>
          <w:tcPr/>
          <w:p>
            <w:pPr>
              <w:pStyle w:val="Compact"/>
            </w:pPr>
            <w:r>
              <w:t xml:space="preserve">ADR</w:t>
            </w:r>
          </w:p>
        </w:tc>
        <w:tc>
          <w:tcPr/>
          <w:p>
            <w:pPr>
              <w:pStyle w:val="Compact"/>
            </w:pPr>
            <w:r>
              <w:t xml:space="preserve">Title</w:t>
            </w:r>
          </w:p>
        </w:tc>
        <w:tc>
          <w:tcPr/>
          <w:p>
            <w:pPr>
              <w:pStyle w:val="Compact"/>
            </w:pPr>
            <w:r>
              <w:t xml:space="preserve">Status</w:t>
            </w:r>
          </w:p>
        </w:tc>
        <w:tc>
          <w:tcPr/>
          <w:p>
            <w:pPr>
              <w:pStyle w:val="Compact"/>
            </w:pPr>
            <w:r>
              <w:t xml:space="preserve">Date</w:t>
            </w:r>
          </w:p>
        </w:tc>
        <w:tc>
          <w:tcPr/>
          <w:p>
            <w:pPr>
              <w:pStyle w:val="Compact"/>
            </w:pPr>
            <w:r>
              <w:t xml:space="preserve">Context</w:t>
            </w:r>
          </w:p>
        </w:tc>
        <w:tc>
          <w:tcPr/>
          <w:p>
            <w:pPr>
              <w:pStyle w:val="Compact"/>
            </w:pPr>
            <w:r>
              <w:t xml:space="preserve">Decision</w:t>
            </w:r>
          </w:p>
        </w:tc>
      </w:tr>
      <w:tr>
        <w:tc>
          <w:tcPr/>
          <w:p>
            <w:pPr>
              <w:pStyle w:val="Compact"/>
            </w:pPr>
            <w:hyperlink r:id="rId228">
              <w:r>
                <w:rPr>
                  <w:rStyle w:val="Hyperlink"/>
                </w:rPr>
                <w:t xml:space="preserve">ADR-001</w:t>
              </w:r>
            </w:hyperlink>
          </w:p>
        </w:tc>
        <w:tc>
          <w:tcPr/>
          <w:p>
            <w:pPr>
              <w:pStyle w:val="Compact"/>
            </w:pPr>
            <w:r>
              <w:t xml:space="preserve">Multi-Cluster Architecture Pattern</w:t>
            </w:r>
          </w:p>
        </w:tc>
        <w:tc>
          <w:tcPr/>
          <w:p>
            <w:pPr>
              <w:pStyle w:val="Compact"/>
            </w:pPr>
            <w:r>
              <w:t xml:space="preserve">Accepted</w:t>
            </w:r>
          </w:p>
        </w:tc>
        <w:tc>
          <w:tcPr/>
          <w:p>
            <w:pPr>
              <w:pStyle w:val="Compact"/>
            </w:pPr>
            <w:r>
              <w:t xml:space="preserve">2024-12-01</w:t>
            </w:r>
          </w:p>
        </w:tc>
        <w:tc>
          <w:tcPr/>
          <w:p>
            <w:pPr>
              <w:pStyle w:val="Compact"/>
            </w:pPr>
            <w:r>
              <w:t xml:space="preserve">Need to support multiple environments with centralized governance and scalable infrastructure</w:t>
            </w:r>
          </w:p>
        </w:tc>
        <w:tc>
          <w:tcPr/>
          <w:p>
            <w:pPr>
              <w:pStyle w:val="Compact"/>
            </w:pPr>
            <w:r>
              <w:t xml:space="preserve">Implement multi-cluster pattern with one management cluster and multiple application clusters</w:t>
            </w:r>
          </w:p>
        </w:tc>
      </w:tr>
      <w:tr>
        <w:tc>
          <w:tcPr/>
          <w:p>
            <w:pPr>
              <w:pStyle w:val="Compact"/>
            </w:pPr>
            <w:hyperlink r:id="rId229">
              <w:r>
                <w:rPr>
                  <w:rStyle w:val="Hyperlink"/>
                </w:rPr>
                <w:t xml:space="preserve">ADR-002</w:t>
              </w:r>
            </w:hyperlink>
          </w:p>
        </w:tc>
        <w:tc>
          <w:tcPr/>
          <w:p>
            <w:pPr>
              <w:pStyle w:val="Compact"/>
            </w:pPr>
            <w:r>
              <w:t xml:space="preserve">GitOps with ArgoCD Hub Architecture</w:t>
            </w:r>
          </w:p>
        </w:tc>
        <w:tc>
          <w:tcPr/>
          <w:p>
            <w:pPr>
              <w:pStyle w:val="Compact"/>
            </w:pPr>
            <w:r>
              <w:t xml:space="preserve">Accepted</w:t>
            </w:r>
          </w:p>
        </w:tc>
        <w:tc>
          <w:tcPr/>
          <w:p>
            <w:pPr>
              <w:pStyle w:val="Compact"/>
            </w:pPr>
            <w:r>
              <w:t xml:space="preserve">2024-12-01</w:t>
            </w:r>
          </w:p>
        </w:tc>
        <w:tc>
          <w:tcPr/>
          <w:p>
            <w:pPr>
              <w:pStyle w:val="Compact"/>
            </w:pPr>
            <w:r>
              <w:t xml:space="preserve">Require consistent, auditable, scalable deployment approach across multiple clusters</w:t>
            </w:r>
          </w:p>
        </w:tc>
        <w:tc>
          <w:tcPr/>
          <w:p>
            <w:pPr>
              <w:pStyle w:val="Compact"/>
            </w:pPr>
            <w:r>
              <w:t xml:space="preserve">Implement GitOps using ArgoCD in hub-spoke pattern with Git-based configuration</w:t>
            </w:r>
          </w:p>
        </w:tc>
      </w:tr>
      <w:tr>
        <w:tc>
          <w:tcPr/>
          <w:p>
            <w:pPr>
              <w:pStyle w:val="Compact"/>
            </w:pPr>
            <w:hyperlink r:id="rId230">
              <w:r>
                <w:rPr>
                  <w:rStyle w:val="Hyperlink"/>
                </w:rPr>
                <w:t xml:space="preserve">ADR-003</w:t>
              </w:r>
            </w:hyperlink>
          </w:p>
        </w:tc>
        <w:tc>
          <w:tcPr/>
          <w:p>
            <w:pPr>
              <w:pStyle w:val="Compact"/>
            </w:pPr>
            <w:r>
              <w:t xml:space="preserve">Namespace-Based Cluster Topology</w:t>
            </w:r>
          </w:p>
        </w:tc>
        <w:tc>
          <w:tcPr/>
          <w:p>
            <w:pPr>
              <w:pStyle w:val="Compact"/>
            </w:pPr>
            <w:r>
              <w:t xml:space="preserve">Accepted</w:t>
            </w:r>
          </w:p>
        </w:tc>
        <w:tc>
          <w:tcPr/>
          <w:p>
            <w:pPr>
              <w:pStyle w:val="Compact"/>
            </w:pPr>
            <w:r>
              <w:t xml:space="preserve">2024-12-01</w:t>
            </w:r>
          </w:p>
        </w:tc>
        <w:tc>
          <w:tcPr/>
          <w:p>
            <w:pPr>
              <w:pStyle w:val="Compact"/>
            </w:pPr>
            <w:r>
              <w:t xml:space="preserve">Need efficient organizational strategy for mixed VM and container workloads with isolation and security</w:t>
            </w:r>
          </w:p>
        </w:tc>
        <w:tc>
          <w:tcPr/>
          <w:p>
            <w:pPr>
              <w:pStyle w:val="Compact"/>
            </w:pPr>
            <w:r>
              <w:t xml:space="preserve">Implement application namespace-based topology organized by business application</w:t>
            </w:r>
          </w:p>
        </w:tc>
      </w:tr>
      <w:tr>
        <w:tc>
          <w:tcPr/>
          <w:p>
            <w:pPr>
              <w:pStyle w:val="Compact"/>
            </w:pPr>
            <w:hyperlink r:id="rId231">
              <w:r>
                <w:rPr>
                  <w:rStyle w:val="Hyperlink"/>
                </w:rPr>
                <w:t xml:space="preserve">ADR-004</w:t>
              </w:r>
            </w:hyperlink>
          </w:p>
        </w:tc>
        <w:tc>
          <w:tcPr/>
          <w:p>
            <w:pPr>
              <w:pStyle w:val="Compact"/>
            </w:pPr>
            <w:r>
              <w:t xml:space="preserve">Admission Controller Strategy</w:t>
            </w:r>
          </w:p>
        </w:tc>
        <w:tc>
          <w:tcPr/>
          <w:p>
            <w:pPr>
              <w:pStyle w:val="Compact"/>
            </w:pPr>
            <w:r>
              <w:t xml:space="preserve">Accepted</w:t>
            </w:r>
          </w:p>
        </w:tc>
        <w:tc>
          <w:tcPr/>
          <w:p>
            <w:pPr>
              <w:pStyle w:val="Compact"/>
            </w:pPr>
            <w:r>
              <w:t xml:space="preserve">2024-12-01</w:t>
            </w:r>
          </w:p>
        </w:tc>
        <w:tc>
          <w:tcPr/>
          <w:p>
            <w:pPr>
              <w:pStyle w:val="Compact"/>
            </w:pPr>
            <w:r>
              <w:t xml:space="preserve">Require flexible, secure, policy-driven approach for resource admission and validation</w:t>
            </w:r>
          </w:p>
        </w:tc>
        <w:tc>
          <w:tcPr/>
          <w:p>
            <w:pPr>
              <w:pStyle w:val="Compact"/>
            </w:pPr>
            <w:r>
              <w:t xml:space="preserve">Implement layered admission control using OpenShift built-in controllers, KubeVirt webhooks, and Kyverno policies</w:t>
            </w:r>
          </w:p>
        </w:tc>
      </w:tr>
      <w:tr>
        <w:tc>
          <w:tcPr/>
          <w:p>
            <w:pPr>
              <w:pStyle w:val="Compact"/>
            </w:pPr>
            <w:hyperlink r:id="rId232">
              <w:r>
                <w:rPr>
                  <w:rStyle w:val="Hyperlink"/>
                </w:rPr>
                <w:t xml:space="preserve">ADR-005</w:t>
              </w:r>
            </w:hyperlink>
          </w:p>
        </w:tc>
        <w:tc>
          <w:tcPr/>
          <w:p>
            <w:pPr>
              <w:pStyle w:val="Compact"/>
            </w:pPr>
            <w:r>
              <w:t xml:space="preserve">Cilium CNI with Multus Multi-Network Strategy</w:t>
            </w:r>
          </w:p>
        </w:tc>
        <w:tc>
          <w:tcPr/>
          <w:p>
            <w:pPr>
              <w:pStyle w:val="Compact"/>
            </w:pPr>
            <w:r>
              <w:t xml:space="preserve">Accepted</w:t>
            </w:r>
          </w:p>
        </w:tc>
        <w:tc>
          <w:tcPr/>
          <w:p>
            <w:pPr>
              <w:pStyle w:val="Compact"/>
            </w:pPr>
            <w:r>
              <w:t xml:space="preserve">2024-12-01</w:t>
            </w:r>
          </w:p>
        </w:tc>
        <w:tc>
          <w:tcPr/>
          <w:p>
            <w:pPr>
              <w:pStyle w:val="Compact"/>
            </w:pPr>
            <w:r>
              <w:t xml:space="preserve">Need advanced networking for container and VM workloads with enterprise-grade security and performance</w:t>
            </w:r>
          </w:p>
        </w:tc>
        <w:tc>
          <w:tcPr/>
          <w:p>
            <w:pPr>
              <w:pStyle w:val="Compact"/>
            </w:pPr>
            <w:r>
              <w:t xml:space="preserve">Implement Cilium as primary CNI with Multus for multi-network support using eBPF-powered networking</w:t>
            </w:r>
          </w:p>
        </w:tc>
      </w:tr>
      <w:tr>
        <w:tc>
          <w:tcPr/>
          <w:p>
            <w:pPr>
              <w:pStyle w:val="Compact"/>
            </w:pPr>
            <w:hyperlink r:id="rId233">
              <w:r>
                <w:rPr>
                  <w:rStyle w:val="Hyperlink"/>
                </w:rPr>
                <w:t xml:space="preserve">ADR-006</w:t>
              </w:r>
            </w:hyperlink>
          </w:p>
        </w:tc>
        <w:tc>
          <w:tcPr/>
          <w:p>
            <w:pPr>
              <w:pStyle w:val="Compact"/>
            </w:pPr>
            <w:r>
              <w:t xml:space="preserve">Backup Strategy for RH OVE Ecosystem</w:t>
            </w:r>
          </w:p>
        </w:tc>
        <w:tc>
          <w:tcPr/>
          <w:p>
            <w:pPr>
              <w:pStyle w:val="Compact"/>
            </w:pPr>
            <w:r>
              <w:t xml:space="preserve">Accepted</w:t>
            </w:r>
          </w:p>
        </w:tc>
        <w:tc>
          <w:tcPr/>
          <w:p>
            <w:pPr>
              <w:pStyle w:val="Compact"/>
            </w:pPr>
            <w:r>
              <w:t xml:space="preserve">2024-12-01</w:t>
            </w:r>
          </w:p>
        </w:tc>
        <w:tc>
          <w:tcPr/>
          <w:p>
            <w:pPr>
              <w:pStyle w:val="Compact"/>
            </w:pPr>
            <w:r>
              <w:t xml:space="preserve">Ensure data protection and recovery across multi-cluster environment with business continuity requirements</w:t>
            </w:r>
          </w:p>
        </w:tc>
        <w:tc>
          <w:tcPr/>
          <w:p>
            <w:pPr>
              <w:pStyle w:val="Compact"/>
            </w:pPr>
            <w:r>
              <w:t xml:space="preserve">Adopt centralized backup strategy using Rubrik for VM and containerized workloads</w:t>
            </w:r>
          </w:p>
        </w:tc>
      </w:tr>
      <w:tr>
        <w:tc>
          <w:tcPr/>
          <w:p>
            <w:pPr>
              <w:pStyle w:val="Compact"/>
            </w:pPr>
            <w:hyperlink r:id="rId234">
              <w:r>
                <w:rPr>
                  <w:rStyle w:val="Hyperlink"/>
                </w:rPr>
                <w:t xml:space="preserve">ADR-007</w:t>
              </w:r>
            </w:hyperlink>
          </w:p>
        </w:tc>
        <w:tc>
          <w:tcPr/>
          <w:p>
            <w:pPr>
              <w:pStyle w:val="Compact"/>
            </w:pPr>
            <w:r>
              <w:t xml:space="preserve">Monitoring Strategy for RH OVE Ecosystem</w:t>
            </w:r>
          </w:p>
        </w:tc>
        <w:tc>
          <w:tcPr/>
          <w:p>
            <w:pPr>
              <w:pStyle w:val="Compact"/>
            </w:pPr>
            <w:r>
              <w:t xml:space="preserve">Accepted</w:t>
            </w:r>
          </w:p>
        </w:tc>
        <w:tc>
          <w:tcPr/>
          <w:p>
            <w:pPr>
              <w:pStyle w:val="Compact"/>
            </w:pPr>
            <w:r>
              <w:t xml:space="preserve">2024-12-01</w:t>
            </w:r>
          </w:p>
        </w:tc>
        <w:tc>
          <w:tcPr/>
          <w:p>
            <w:pPr>
              <w:pStyle w:val="Compact"/>
            </w:pPr>
            <w:r>
              <w:t xml:space="preserve">Need comprehensive monitoring for operational visibility, performance management, and incident response</w:t>
            </w:r>
          </w:p>
        </w:tc>
        <w:tc>
          <w:tcPr/>
          <w:p>
            <w:pPr>
              <w:pStyle w:val="Compact"/>
            </w:pPr>
            <w:r>
              <w:t xml:space="preserve">Implement integrated monitoring using Prometheus/Grafana, Dynatrace, and Hubble</w:t>
            </w:r>
          </w:p>
        </w:tc>
      </w:tr>
      <w:tr>
        <w:tc>
          <w:tcPr/>
          <w:p>
            <w:pPr>
              <w:pStyle w:val="Compact"/>
            </w:pPr>
            <w:hyperlink r:id="rId235">
              <w:r>
                <w:rPr>
                  <w:rStyle w:val="Hyperlink"/>
                </w:rPr>
                <w:t xml:space="preserve">ADR-008</w:t>
              </w:r>
            </w:hyperlink>
          </w:p>
        </w:tc>
        <w:tc>
          <w:tcPr/>
          <w:p>
            <w:pPr>
              <w:pStyle w:val="Compact"/>
            </w:pPr>
            <w:r>
              <w:t xml:space="preserve">Identity and Access Management (IAM) Strategy</w:t>
            </w:r>
          </w:p>
        </w:tc>
        <w:tc>
          <w:tcPr/>
          <w:p>
            <w:pPr>
              <w:pStyle w:val="Compact"/>
            </w:pPr>
            <w:r>
              <w:t xml:space="preserve">Accepted</w:t>
            </w:r>
          </w:p>
        </w:tc>
        <w:tc>
          <w:tcPr/>
          <w:p>
            <w:pPr>
              <w:pStyle w:val="Compact"/>
            </w:pPr>
            <w:r>
              <w:t xml:space="preserve">2024-12-01</w:t>
            </w:r>
          </w:p>
        </w:tc>
        <w:tc>
          <w:tcPr/>
          <w:p>
            <w:pPr>
              <w:pStyle w:val="Compact"/>
            </w:pPr>
            <w:r>
              <w:t xml:space="preserve">Need enterprise-grade identity and access management across multi-cluster ecosystem</w:t>
            </w:r>
          </w:p>
        </w:tc>
        <w:tc>
          <w:tcPr/>
          <w:p>
            <w:pPr>
              <w:pStyle w:val="Compact"/>
            </w:pPr>
            <w:r>
              <w:t xml:space="preserve">Implement comprehensive IAM using OIDC providers with Keycloak, integrated with Kubernetes RBAC</w:t>
            </w:r>
          </w:p>
        </w:tc>
      </w:tr>
    </w:tbl>
    <w:bookmarkEnd w:id="236"/>
    <w:bookmarkStart w:id="245" w:name="detailed-adr-information"/>
    <w:p>
      <w:pPr>
        <w:pStyle w:val="Heading3"/>
      </w:pPr>
      <w:r>
        <w:rPr>
          <w:rStyle w:val="SectionNumber"/>
        </w:rPr>
        <w:t xml:space="preserve">10.1.2</w:t>
      </w:r>
      <w:r>
        <w:tab/>
      </w:r>
      <w:r>
        <w:t xml:space="preserve">Detailed ADR Information</w:t>
      </w:r>
    </w:p>
    <w:bookmarkStart w:id="237" w:name="Xec32a5708a5730857f54690aec5d6b75c1e622c"/>
    <w:p>
      <w:pPr>
        <w:pStyle w:val="Heading4"/>
      </w:pPr>
      <w:r>
        <w:rPr>
          <w:rStyle w:val="SectionNumber"/>
        </w:rPr>
        <w:t xml:space="preserve">10.1.2.1</w:t>
      </w:r>
      <w:r>
        <w:tab/>
      </w:r>
      <w:r>
        <w:t xml:space="preserve">ADR-001: Multi-Cluster Architecture Pattern</w:t>
      </w:r>
    </w:p>
    <w:p>
      <w:pPr>
        <w:pStyle w:val="FirstParagraph"/>
      </w:pPr>
      <w:r>
        <w:rPr>
          <w:b/>
          <w:bCs/>
        </w:rPr>
        <w:t xml:space="preserve">Key Components:</w:t>
      </w:r>
      <w:r>
        <w:t xml:space="preserve"> </w:t>
      </w:r>
      <w:r>
        <w:t xml:space="preserve">-</w:t>
      </w:r>
      <w:r>
        <w:t xml:space="preserve"> </w:t>
      </w:r>
      <w:r>
        <w:rPr>
          <w:b/>
          <w:bCs/>
        </w:rPr>
        <w:t xml:space="preserve">Management Cluster</w:t>
      </w:r>
      <w:r>
        <w:t xml:space="preserve">: RHACM, ArgoCD Hub, RHACS, Federated Prometheus, Centralized logging, Rubrik backup management</w:t>
      </w:r>
      <w:r>
        <w:t xml:space="preserve"> </w:t>
      </w:r>
      <w:r>
        <w:t xml:space="preserve">-</w:t>
      </w:r>
      <w:r>
        <w:t xml:space="preserve"> </w:t>
      </w:r>
      <w:r>
        <w:rPr>
          <w:b/>
          <w:bCs/>
        </w:rPr>
        <w:t xml:space="preserve">Application Clusters</w:t>
      </w:r>
      <w:r>
        <w:t xml:space="preserve">: Production (HA, performance-optimized), Staging (production-like), Development (resource-optimized)</w:t>
      </w:r>
      <w:r>
        <w:t xml:space="preserve"> </w:t>
      </w:r>
      <w:r>
        <w:t xml:space="preserve">-</w:t>
      </w:r>
      <w:r>
        <w:t xml:space="preserve"> </w:t>
      </w:r>
      <w:r>
        <w:rPr>
          <w:b/>
          <w:bCs/>
        </w:rPr>
        <w:t xml:space="preserve">Network Architecture</w:t>
      </w:r>
      <w:r>
        <w:t xml:space="preserve">: Dedicated segments per cluster, VPN/private connectivity, zero-trust principles</w:t>
      </w:r>
    </w:p>
    <w:p>
      <w:pPr>
        <w:pStyle w:val="BodyText"/>
      </w:pPr>
      <w:r>
        <w:rPr>
          <w:b/>
          <w:bCs/>
        </w:rPr>
        <w:t xml:space="preserve">Benefits:</w:t>
      </w:r>
      <w:r>
        <w:t xml:space="preserve"> </w:t>
      </w:r>
      <w:r>
        <w:t xml:space="preserve">Separation of concerns, horizontal scalability, security isolation, operational efficiency, fault isolation, resource optimization</w:t>
      </w:r>
    </w:p>
    <w:p>
      <w:pPr>
        <w:pStyle w:val="BodyText"/>
      </w:pPr>
      <w:r>
        <w:rPr>
          <w:b/>
          <w:bCs/>
        </w:rPr>
        <w:t xml:space="preserve">Trade-offs:</w:t>
      </w:r>
      <w:r>
        <w:t xml:space="preserve"> </w:t>
      </w:r>
      <w:r>
        <w:t xml:space="preserve">Increased network complexity, additional operational overhead, potential data sync challenges</w:t>
      </w:r>
    </w:p>
    <w:p>
      <w:r>
        <w:pict>
          <v:rect style="width:0;height:1.5pt" o:hralign="center" o:hrstd="t" o:hr="t"/>
        </w:pict>
      </w:r>
    </w:p>
    <w:bookmarkEnd w:id="237"/>
    <w:bookmarkStart w:id="238" w:name="Xb15e4eb30f5fcff14ac6a9b49661ddb00ebdca0"/>
    <w:p>
      <w:pPr>
        <w:pStyle w:val="Heading4"/>
      </w:pPr>
      <w:r>
        <w:rPr>
          <w:rStyle w:val="SectionNumber"/>
        </w:rPr>
        <w:t xml:space="preserve">10.1.2.2</w:t>
      </w:r>
      <w:r>
        <w:tab/>
      </w:r>
      <w:r>
        <w:t xml:space="preserve">ADR-002: GitOps with ArgoCD Hub Architecture</w:t>
      </w:r>
    </w:p>
    <w:p>
      <w:pPr>
        <w:pStyle w:val="FirstParagraph"/>
      </w:pPr>
      <w:r>
        <w:rPr>
          <w:b/>
          <w:bCs/>
        </w:rPr>
        <w:t xml:space="preserve">Key Components:</w:t>
      </w:r>
      <w:r>
        <w:t xml:space="preserve"> </w:t>
      </w:r>
      <w:r>
        <w:t xml:space="preserve">-</w:t>
      </w:r>
      <w:r>
        <w:t xml:space="preserve"> </w:t>
      </w:r>
      <w:r>
        <w:rPr>
          <w:b/>
          <w:bCs/>
        </w:rPr>
        <w:t xml:space="preserve">ArgoCD Hub</w:t>
      </w:r>
      <w:r>
        <w:t xml:space="preserve">: Centralized instance in management cluster with HA (3 replicas)</w:t>
      </w:r>
      <w:r>
        <w:t xml:space="preserve"> </w:t>
      </w:r>
      <w:r>
        <w:t xml:space="preserve">-</w:t>
      </w:r>
      <w:r>
        <w:t xml:space="preserve"> </w:t>
      </w:r>
      <w:r>
        <w:rPr>
          <w:b/>
          <w:bCs/>
        </w:rPr>
        <w:t xml:space="preserve">ArgoCD Agents</w:t>
      </w:r>
      <w:r>
        <w:t xml:space="preserve">: Lightweight agents in application clusters</w:t>
      </w:r>
      <w:r>
        <w:t xml:space="preserve"> </w:t>
      </w:r>
      <w:r>
        <w:t xml:space="preserve">-</w:t>
      </w:r>
      <w:r>
        <w:t xml:space="preserve"> </w:t>
      </w:r>
      <w:r>
        <w:rPr>
          <w:b/>
          <w:bCs/>
        </w:rPr>
        <w:t xml:space="preserve">Repository Structure</w:t>
      </w:r>
      <w:r>
        <w:t xml:space="preserve">: Clusters, applications (base/overlays), infrastructure (networking/storage/monitoring)</w:t>
      </w:r>
      <w:r>
        <w:t xml:space="preserve"> </w:t>
      </w:r>
      <w:r>
        <w:t xml:space="preserve">-</w:t>
      </w:r>
      <w:r>
        <w:t xml:space="preserve"> </w:t>
      </w:r>
      <w:r>
        <w:rPr>
          <w:b/>
          <w:bCs/>
        </w:rPr>
        <w:t xml:space="preserve">Application of Applications Pattern</w:t>
      </w:r>
      <w:r>
        <w:t xml:space="preserve">: Root ArgoCD app manages cluster-specific applications</w:t>
      </w:r>
    </w:p>
    <w:p>
      <w:pPr>
        <w:pStyle w:val="BodyText"/>
      </w:pPr>
      <w:r>
        <w:rPr>
          <w:b/>
          <w:bCs/>
        </w:rPr>
        <w:t xml:space="preserve">Benefits:</w:t>
      </w:r>
      <w:r>
        <w:t xml:space="preserve"> </w:t>
      </w:r>
      <w:r>
        <w:t xml:space="preserve">Declarative configuration, complete audit trail, pull-based security, consistency, easy rollbacks, self-healing</w:t>
      </w:r>
    </w:p>
    <w:p>
      <w:pPr>
        <w:pStyle w:val="BodyText"/>
      </w:pPr>
      <w:r>
        <w:rPr>
          <w:b/>
          <w:bCs/>
        </w:rPr>
        <w:t xml:space="preserve">Trade-offs:</w:t>
      </w:r>
      <w:r>
        <w:t xml:space="preserve"> </w:t>
      </w:r>
      <w:r>
        <w:t xml:space="preserve">Learning curve for GitOps workflows, Git repository complexity, network dependencies, secret management complexity</w:t>
      </w:r>
    </w:p>
    <w:p>
      <w:r>
        <w:pict>
          <v:rect style="width:0;height:1.5pt" o:hralign="center" o:hrstd="t" o:hr="t"/>
        </w:pict>
      </w:r>
    </w:p>
    <w:bookmarkEnd w:id="238"/>
    <w:bookmarkStart w:id="239" w:name="adr-003-namespace-based-cluster-topology"/>
    <w:p>
      <w:pPr>
        <w:pStyle w:val="Heading4"/>
      </w:pPr>
      <w:r>
        <w:rPr>
          <w:rStyle w:val="SectionNumber"/>
        </w:rPr>
        <w:t xml:space="preserve">10.1.2.3</w:t>
      </w:r>
      <w:r>
        <w:tab/>
      </w:r>
      <w:r>
        <w:t xml:space="preserve">ADR-003: Namespace-Based Cluster Topology</w:t>
      </w:r>
    </w:p>
    <w:p>
      <w:pPr>
        <w:pStyle w:val="FirstParagraph"/>
      </w:pPr>
      <w:r>
        <w:rPr>
          <w:b/>
          <w:bCs/>
        </w:rPr>
        <w:t xml:space="preserve">Key Components:</w:t>
      </w:r>
      <w:r>
        <w:t xml:space="preserve"> </w:t>
      </w:r>
      <w:r>
        <w:t xml:space="preserve">-</w:t>
      </w:r>
      <w:r>
        <w:t xml:space="preserve"> </w:t>
      </w:r>
      <w:r>
        <w:rPr>
          <w:b/>
          <w:bCs/>
        </w:rPr>
        <w:t xml:space="preserve">Naming Convention</w:t>
      </w:r>
      <w:r>
        <w:t xml:space="preserve">:</w:t>
      </w:r>
      <w:r>
        <w:t xml:space="preserve"> </w:t>
      </w:r>
      <w:r>
        <w:rPr>
          <w:rStyle w:val="VerbatimChar"/>
        </w:rPr>
        <w:t xml:space="preserve">{app-name}-{environment}</w:t>
      </w:r>
      <w:r>
        <w:t xml:space="preserve"> </w:t>
      </w:r>
      <w:r>
        <w:t xml:space="preserve">(e.g., app-web-prod, app-database-staging)</w:t>
      </w:r>
      <w:r>
        <w:t xml:space="preserve"> </w:t>
      </w:r>
      <w:r>
        <w:t xml:space="preserve">-</w:t>
      </w:r>
      <w:r>
        <w:t xml:space="preserve"> </w:t>
      </w:r>
      <w:r>
        <w:rPr>
          <w:b/>
          <w:bCs/>
        </w:rPr>
        <w:t xml:space="preserve">Standard Templates</w:t>
      </w:r>
      <w:r>
        <w:t xml:space="preserve">: Namespace with labels, ResourceQuota, LimitRange, NetworkPolicies</w:t>
      </w:r>
      <w:r>
        <w:t xml:space="preserve"> </w:t>
      </w:r>
      <w:r>
        <w:t xml:space="preserve">-</w:t>
      </w:r>
      <w:r>
        <w:t xml:space="preserve"> </w:t>
      </w:r>
      <w:r>
        <w:rPr>
          <w:b/>
          <w:bCs/>
        </w:rPr>
        <w:t xml:space="preserve">Cross-Namespace Communication</w:t>
      </w:r>
      <w:r>
        <w:t xml:space="preserve">: Controlled via NetworkPolicies with explicit allow rules</w:t>
      </w:r>
      <w:r>
        <w:t xml:space="preserve"> </w:t>
      </w:r>
      <w:r>
        <w:t xml:space="preserve">-</w:t>
      </w:r>
      <w:r>
        <w:t xml:space="preserve"> </w:t>
      </w:r>
      <w:r>
        <w:rPr>
          <w:b/>
          <w:bCs/>
        </w:rPr>
        <w:t xml:space="preserve">RBAC Integration</w:t>
      </w:r>
      <w:r>
        <w:t xml:space="preserve">: Namespace-level roles aligned with application teams</w:t>
      </w:r>
    </w:p>
    <w:p>
      <w:pPr>
        <w:pStyle w:val="BodyText"/>
      </w:pPr>
      <w:r>
        <w:rPr>
          <w:b/>
          <w:bCs/>
        </w:rPr>
        <w:t xml:space="preserve">Benefits:</w:t>
      </w:r>
      <w:r>
        <w:t xml:space="preserve"> </w:t>
      </w:r>
      <w:r>
        <w:t xml:space="preserve">Strong isolation, simplified RBAC, clear resource attribution, network microsegmentation, operational clarity, compliance alignment</w:t>
      </w:r>
    </w:p>
    <w:p>
      <w:pPr>
        <w:pStyle w:val="BodyText"/>
      </w:pPr>
      <w:r>
        <w:rPr>
          <w:b/>
          <w:bCs/>
        </w:rPr>
        <w:t xml:space="preserve">Trade-offs:</w:t>
      </w:r>
      <w:r>
        <w:t xml:space="preserve"> </w:t>
      </w:r>
      <w:r>
        <w:t xml:space="preserve">Initial complexity in planning boundaries, cross-app dependency management, shared services challenges</w:t>
      </w:r>
    </w:p>
    <w:p>
      <w:r>
        <w:pict>
          <v:rect style="width:0;height:1.5pt" o:hralign="center" o:hrstd="t" o:hr="t"/>
        </w:pict>
      </w:r>
    </w:p>
    <w:bookmarkEnd w:id="239"/>
    <w:bookmarkStart w:id="240" w:name="adr-004-admission-controller-strategy"/>
    <w:p>
      <w:pPr>
        <w:pStyle w:val="Heading4"/>
      </w:pPr>
      <w:r>
        <w:rPr>
          <w:rStyle w:val="SectionNumber"/>
        </w:rPr>
        <w:t xml:space="preserve">10.1.2.4</w:t>
      </w:r>
      <w:r>
        <w:tab/>
      </w:r>
      <w:r>
        <w:t xml:space="preserve">ADR-004: Admission Controller Strategy</w:t>
      </w:r>
    </w:p>
    <w:p>
      <w:pPr>
        <w:pStyle w:val="FirstParagraph"/>
      </w:pPr>
      <w:r>
        <w:rPr>
          <w:b/>
          <w:bCs/>
        </w:rPr>
        <w:t xml:space="preserve">Key Components:</w:t>
      </w:r>
      <w:r>
        <w:t xml:space="preserve"> </w:t>
      </w:r>
      <w:r>
        <w:t xml:space="preserve">-</w:t>
      </w:r>
      <w:r>
        <w:t xml:space="preserve"> </w:t>
      </w:r>
      <w:r>
        <w:rPr>
          <w:b/>
          <w:bCs/>
        </w:rPr>
        <w:t xml:space="preserve">OpenShift Built-in</w:t>
      </w:r>
      <w:r>
        <w:t xml:space="preserve">: Security Context Constraints, RBAC enforcement, quotas and limits</w:t>
      </w:r>
      <w:r>
        <w:t xml:space="preserve"> </w:t>
      </w:r>
      <w:r>
        <w:t xml:space="preserve">-</w:t>
      </w:r>
      <w:r>
        <w:t xml:space="preserve"> </w:t>
      </w:r>
      <w:r>
        <w:rPr>
          <w:b/>
          <w:bCs/>
        </w:rPr>
        <w:t xml:space="preserve">KubeVirt Webhooks</w:t>
      </w:r>
      <w:r>
        <w:t xml:space="preserve">: Validation and mutation webhooks for VM specifications</w:t>
      </w:r>
      <w:r>
        <w:t xml:space="preserve"> </w:t>
      </w:r>
      <w:r>
        <w:t xml:space="preserve">-</w:t>
      </w:r>
      <w:r>
        <w:t xml:space="preserve"> </w:t>
      </w:r>
      <w:r>
        <w:rPr>
          <w:b/>
          <w:bCs/>
        </w:rPr>
        <w:t xml:space="preserve">Kyverno Policies</w:t>
      </w:r>
      <w:r>
        <w:t xml:space="preserve">: Configuration validation, resource constraints, dynamic policy application</w:t>
      </w:r>
    </w:p>
    <w:p>
      <w:pPr>
        <w:pStyle w:val="BodyText"/>
      </w:pPr>
      <w:r>
        <w:rPr>
          <w:b/>
          <w:bCs/>
        </w:rPr>
        <w:t xml:space="preserve">Benefits:</w:t>
      </w:r>
      <w:r>
        <w:t xml:space="preserve"> </w:t>
      </w:r>
      <w:r>
        <w:t xml:space="preserve">Centralized policy management, dynamic policy application, security enforcement, misconfiguration prevention, extensibility</w:t>
      </w:r>
    </w:p>
    <w:p>
      <w:pPr>
        <w:pStyle w:val="BodyText"/>
      </w:pPr>
      <w:r>
        <w:rPr>
          <w:b/>
          <w:bCs/>
        </w:rPr>
        <w:t xml:space="preserve">Trade-offs:</w:t>
      </w:r>
      <w:r>
        <w:t xml:space="preserve"> </w:t>
      </w:r>
      <w:r>
        <w:t xml:space="preserve">Complex rule management, performance overhead, learning curve for policy authors</w:t>
      </w:r>
    </w:p>
    <w:p>
      <w:r>
        <w:pict>
          <v:rect style="width:0;height:1.5pt" o:hralign="center" o:hrstd="t" o:hr="t"/>
        </w:pict>
      </w:r>
    </w:p>
    <w:bookmarkEnd w:id="240"/>
    <w:bookmarkStart w:id="241" w:name="X5909ac0119e3f8b6f5ac576eebc8ce31051e1d1"/>
    <w:p>
      <w:pPr>
        <w:pStyle w:val="Heading4"/>
      </w:pPr>
      <w:r>
        <w:rPr>
          <w:rStyle w:val="SectionNumber"/>
        </w:rPr>
        <w:t xml:space="preserve">10.1.2.5</w:t>
      </w:r>
      <w:r>
        <w:tab/>
      </w:r>
      <w:r>
        <w:t xml:space="preserve">ADR-005: Cilium CNI with Multus Multi-Network Strategy</w:t>
      </w:r>
    </w:p>
    <w:p>
      <w:pPr>
        <w:pStyle w:val="FirstParagraph"/>
      </w:pPr>
      <w:r>
        <w:rPr>
          <w:b/>
          <w:bCs/>
        </w:rPr>
        <w:t xml:space="preserve">Key Components:</w:t>
      </w:r>
      <w:r>
        <w:t xml:space="preserve"> </w:t>
      </w:r>
      <w:r>
        <w:t xml:space="preserve">-</w:t>
      </w:r>
      <w:r>
        <w:t xml:space="preserve"> </w:t>
      </w:r>
      <w:r>
        <w:rPr>
          <w:b/>
          <w:bCs/>
        </w:rPr>
        <w:t xml:space="preserve">Cilium Features</w:t>
      </w:r>
      <w:r>
        <w:t xml:space="preserve">: eBPF performance, identity-aware security, L7 security, service mesh capabilities, WireGuard encryption</w:t>
      </w:r>
      <w:r>
        <w:t xml:space="preserve"> </w:t>
      </w:r>
      <w:r>
        <w:t xml:space="preserve">-</w:t>
      </w:r>
      <w:r>
        <w:t xml:space="preserve"> </w:t>
      </w:r>
      <w:r>
        <w:rPr>
          <w:b/>
          <w:bCs/>
        </w:rPr>
        <w:t xml:space="preserve">Multus Integration</w:t>
      </w:r>
      <w:r>
        <w:t xml:space="preserve">: Multi-network support, legacy network integration, SR-IOV for high performance, network segmentation</w:t>
      </w:r>
      <w:r>
        <w:t xml:space="preserve"> </w:t>
      </w:r>
      <w:r>
        <w:t xml:space="preserve">-</w:t>
      </w:r>
      <w:r>
        <w:t xml:space="preserve"> </w:t>
      </w:r>
      <w:r>
        <w:rPr>
          <w:b/>
          <w:bCs/>
        </w:rPr>
        <w:t xml:space="preserve">Hubble Observability</w:t>
      </w:r>
      <w:r>
        <w:t xml:space="preserve">: Network flow monitoring, policy violation detection, security auditing</w:t>
      </w:r>
      <w:r>
        <w:t xml:space="preserve"> </w:t>
      </w:r>
      <w:r>
        <w:t xml:space="preserve">-</w:t>
      </w:r>
      <w:r>
        <w:t xml:space="preserve"> </w:t>
      </w:r>
      <w:r>
        <w:rPr>
          <w:b/>
          <w:bCs/>
        </w:rPr>
        <w:t xml:space="preserve">NetworkAttachmentDefinitions</w:t>
      </w:r>
      <w:r>
        <w:t xml:space="preserve">: Management, storage, and data networks with VLAN support</w:t>
      </w:r>
    </w:p>
    <w:p>
      <w:pPr>
        <w:pStyle w:val="BodyText"/>
      </w:pPr>
      <w:r>
        <w:rPr>
          <w:b/>
          <w:bCs/>
        </w:rPr>
        <w:t xml:space="preserve">Benefits:</w:t>
      </w:r>
      <w:r>
        <w:t xml:space="preserve"> </w:t>
      </w:r>
      <w:r>
        <w:t xml:space="preserve">Superior eBPF performance (10-100x better than iptables), identity-aware policies, L7 security without sidecars, deep observability, multi-network support</w:t>
      </w:r>
    </w:p>
    <w:p>
      <w:pPr>
        <w:pStyle w:val="BodyText"/>
      </w:pPr>
      <w:r>
        <w:rPr>
          <w:b/>
          <w:bCs/>
        </w:rPr>
        <w:t xml:space="preserve">Trade-offs:</w:t>
      </w:r>
      <w:r>
        <w:t xml:space="preserve"> </w:t>
      </w:r>
      <w:r>
        <w:t xml:space="preserve">Learning curve for eBPF concepts, debugging complexity, higher memory usage, potential compatibility issues</w:t>
      </w:r>
    </w:p>
    <w:p>
      <w:r>
        <w:pict>
          <v:rect style="width:0;height:1.5pt" o:hralign="center" o:hrstd="t" o:hr="t"/>
        </w:pict>
      </w:r>
    </w:p>
    <w:bookmarkEnd w:id="241"/>
    <w:bookmarkStart w:id="242" w:name="Xd3eb954312ea5b7a33a30745922d76f3f99bcac"/>
    <w:p>
      <w:pPr>
        <w:pStyle w:val="Heading4"/>
      </w:pPr>
      <w:r>
        <w:rPr>
          <w:rStyle w:val="SectionNumber"/>
        </w:rPr>
        <w:t xml:space="preserve">10.1.2.6</w:t>
      </w:r>
      <w:r>
        <w:tab/>
      </w:r>
      <w:r>
        <w:t xml:space="preserve">ADR-006: Backup Strategy for RH OVE Ecosystem</w:t>
      </w:r>
    </w:p>
    <w:p>
      <w:pPr>
        <w:pStyle w:val="FirstParagraph"/>
      </w:pPr>
      <w:r>
        <w:rPr>
          <w:b/>
          <w:bCs/>
        </w:rPr>
        <w:t xml:space="preserve">Key Components:</w:t>
      </w:r>
      <w:r>
        <w:t xml:space="preserve"> </w:t>
      </w:r>
      <w:r>
        <w:t xml:space="preserve">-</w:t>
      </w:r>
      <w:r>
        <w:t xml:space="preserve"> </w:t>
      </w:r>
      <w:r>
        <w:rPr>
          <w:b/>
          <w:bCs/>
        </w:rPr>
        <w:t xml:space="preserve">Rubrik Management</w:t>
      </w:r>
      <w:r>
        <w:t xml:space="preserve">: Centralized in management cluster with unified policy management</w:t>
      </w:r>
      <w:r>
        <w:t xml:space="preserve"> </w:t>
      </w:r>
      <w:r>
        <w:t xml:space="preserve">-</w:t>
      </w:r>
      <w:r>
        <w:t xml:space="preserve"> </w:t>
      </w:r>
      <w:r>
        <w:rPr>
          <w:b/>
          <w:bCs/>
        </w:rPr>
        <w:t xml:space="preserve">Backup Architecture</w:t>
      </w:r>
      <w:r>
        <w:t xml:space="preserve">: Management cluster (Rubrik node), Application clusters (Edge devices, agents), Cloud archive (long-term retention)</w:t>
      </w:r>
      <w:r>
        <w:t xml:space="preserve"> </w:t>
      </w:r>
      <w:r>
        <w:t xml:space="preserve">-</w:t>
      </w:r>
      <w:r>
        <w:t xml:space="preserve"> </w:t>
      </w:r>
      <w:r>
        <w:rPr>
          <w:b/>
          <w:bCs/>
        </w:rPr>
        <w:t xml:space="preserve">Policy Configuration</w:t>
      </w:r>
      <w:r>
        <w:t xml:space="preserve">: Daily backups (24h RPO), weekly full with daily incrementals, AES-256 encryption, cloud replication</w:t>
      </w:r>
      <w:r>
        <w:t xml:space="preserve"> </w:t>
      </w:r>
      <w:r>
        <w:t xml:space="preserve">-</w:t>
      </w:r>
      <w:r>
        <w:t xml:space="preserve"> </w:t>
      </w:r>
      <w:r>
        <w:rPr>
          <w:b/>
          <w:bCs/>
        </w:rPr>
        <w:t xml:space="preserve">Compliance</w:t>
      </w:r>
      <w:r>
        <w:t xml:space="preserve">: GDPR, HIPAA, SOC 2 alignment with audit trails and access control</w:t>
      </w:r>
    </w:p>
    <w:p>
      <w:pPr>
        <w:pStyle w:val="BodyText"/>
      </w:pPr>
      <w:r>
        <w:rPr>
          <w:b/>
          <w:bCs/>
        </w:rPr>
        <w:t xml:space="preserve">Benefits:</w:t>
      </w:r>
      <w:r>
        <w:t xml:space="preserve"> </w:t>
      </w:r>
      <w:r>
        <w:t xml:space="preserve">Unified management, policy-driven, deduplication/compression, cloud integration, application consistency</w:t>
      </w:r>
    </w:p>
    <w:p>
      <w:pPr>
        <w:pStyle w:val="BodyText"/>
      </w:pPr>
      <w:r>
        <w:rPr>
          <w:b/>
          <w:bCs/>
        </w:rPr>
        <w:t xml:space="preserve">Trade-offs:</w:t>
      </w:r>
      <w:r>
        <w:t xml:space="preserve"> </w:t>
      </w:r>
      <w:r>
        <w:t xml:space="preserve">Higher upfront costs than open-source alternatives, training requirements for administrators</w:t>
      </w:r>
    </w:p>
    <w:p>
      <w:r>
        <w:pict>
          <v:rect style="width:0;height:1.5pt" o:hralign="center" o:hrstd="t" o:hr="t"/>
        </w:pict>
      </w:r>
    </w:p>
    <w:bookmarkEnd w:id="242"/>
    <w:bookmarkStart w:id="243" w:name="X5208e8dce8cfc57083d97bff1603086168c780f"/>
    <w:p>
      <w:pPr>
        <w:pStyle w:val="Heading4"/>
      </w:pPr>
      <w:r>
        <w:rPr>
          <w:rStyle w:val="SectionNumber"/>
        </w:rPr>
        <w:t xml:space="preserve">10.1.2.7</w:t>
      </w:r>
      <w:r>
        <w:tab/>
      </w:r>
      <w:r>
        <w:t xml:space="preserve">ADR-007: Monitoring Strategy for RH OVE Ecosystem</w:t>
      </w:r>
    </w:p>
    <w:p>
      <w:pPr>
        <w:pStyle w:val="FirstParagraph"/>
      </w:pPr>
      <w:r>
        <w:rPr>
          <w:b/>
          <w:bCs/>
        </w:rPr>
        <w:t xml:space="preserve">Key Components:</w:t>
      </w:r>
      <w:r>
        <w:t xml:space="preserve"> </w:t>
      </w:r>
      <w:r>
        <w:t xml:space="preserve">-</w:t>
      </w:r>
      <w:r>
        <w:t xml:space="preserve"> </w:t>
      </w:r>
      <w:r>
        <w:rPr>
          <w:b/>
          <w:bCs/>
        </w:rPr>
        <w:t xml:space="preserve">Prometheus/Grafana</w:t>
      </w:r>
      <w:r>
        <w:t xml:space="preserve">: Scalable metrics collection, customizable dashboards, real-time metrics, integrated alerting</w:t>
      </w:r>
      <w:r>
        <w:t xml:space="preserve"> </w:t>
      </w:r>
      <w:r>
        <w:t xml:space="preserve">-</w:t>
      </w:r>
      <w:r>
        <w:t xml:space="preserve"> </w:t>
      </w:r>
      <w:r>
        <w:rPr>
          <w:b/>
          <w:bCs/>
        </w:rPr>
        <w:t xml:space="preserve">Dynatrace</w:t>
      </w:r>
      <w:r>
        <w:t xml:space="preserve">: Full-stack monitoring, AI-powered analytics, cloud-native support, unified observability</w:t>
      </w:r>
      <w:r>
        <w:t xml:space="preserve"> </w:t>
      </w:r>
      <w:r>
        <w:t xml:space="preserve">-</w:t>
      </w:r>
      <w:r>
        <w:t xml:space="preserve"> </w:t>
      </w:r>
      <w:r>
        <w:rPr>
          <w:b/>
          <w:bCs/>
        </w:rPr>
        <w:t xml:space="preserve">Hubble</w:t>
      </w:r>
      <w:r>
        <w:t xml:space="preserve">: eBPF-powered network insights, high throughput flow capture, Cilium integration</w:t>
      </w:r>
      <w:r>
        <w:t xml:space="preserve"> </w:t>
      </w:r>
      <w:r>
        <w:t xml:space="preserve">-</w:t>
      </w:r>
      <w:r>
        <w:t xml:space="preserve"> </w:t>
      </w:r>
      <w:r>
        <w:rPr>
          <w:b/>
          <w:bCs/>
        </w:rPr>
        <w:t xml:space="preserve">Integration</w:t>
      </w:r>
      <w:r>
        <w:t xml:space="preserve">: Federated Prometheus (3 replicas, 500Gi storage), OAuth SSO, automated tagging</w:t>
      </w:r>
    </w:p>
    <w:p>
      <w:pPr>
        <w:pStyle w:val="BodyText"/>
      </w:pPr>
      <w:r>
        <w:rPr>
          <w:b/>
          <w:bCs/>
        </w:rPr>
        <w:t xml:space="preserve">Benefits:</w:t>
      </w:r>
      <w:r>
        <w:t xml:space="preserve"> </w:t>
      </w:r>
      <w:r>
        <w:t xml:space="preserve">Operational efficiency with reduced MTTR, proactive performance management, unified observability across clusters</w:t>
      </w:r>
    </w:p>
    <w:p>
      <w:pPr>
        <w:pStyle w:val="BodyText"/>
      </w:pPr>
      <w:r>
        <w:rPr>
          <w:b/>
          <w:bCs/>
        </w:rPr>
        <w:t xml:space="preserve">Trade-offs:</w:t>
      </w:r>
      <w:r>
        <w:t xml:space="preserve"> </w:t>
      </w:r>
      <w:r>
        <w:t xml:space="preserve">Integration complexity, resource overhead, training requirements for multiple tools</w:t>
      </w:r>
    </w:p>
    <w:p>
      <w:r>
        <w:pict>
          <v:rect style="width:0;height:1.5pt" o:hralign="center" o:hrstd="t" o:hr="t"/>
        </w:pict>
      </w:r>
    </w:p>
    <w:bookmarkEnd w:id="243"/>
    <w:bookmarkStart w:id="244" w:name="Xf443c9e8629a2756eeb182ac02f75aba39059ea"/>
    <w:p>
      <w:pPr>
        <w:pStyle w:val="Heading4"/>
      </w:pPr>
      <w:r>
        <w:rPr>
          <w:rStyle w:val="SectionNumber"/>
        </w:rPr>
        <w:t xml:space="preserve">10.1.2.8</w:t>
      </w:r>
      <w:r>
        <w:tab/>
      </w:r>
      <w:r>
        <w:t xml:space="preserve">ADR-008: Identity and Access Management (IAM) Strategy</w:t>
      </w:r>
    </w:p>
    <w:p>
      <w:pPr>
        <w:pStyle w:val="FirstParagraph"/>
      </w:pPr>
      <w:r>
        <w:rPr>
          <w:b/>
          <w:bCs/>
        </w:rPr>
        <w:t xml:space="preserve">Key Components:</w:t>
      </w:r>
      <w:r>
        <w:t xml:space="preserve"> </w:t>
      </w:r>
      <w:r>
        <w:t xml:space="preserve">-</w:t>
      </w:r>
      <w:r>
        <w:t xml:space="preserve"> </w:t>
      </w:r>
      <w:r>
        <w:rPr>
          <w:b/>
          <w:bCs/>
        </w:rPr>
        <w:t xml:space="preserve">Keycloak (Red Hat SSO)</w:t>
      </w:r>
      <w:r>
        <w:t xml:space="preserve">: Primary OIDC provider with LDAP/AD integration, MFA support, group-based access control</w:t>
      </w:r>
      <w:r>
        <w:t xml:space="preserve"> </w:t>
      </w:r>
      <w:r>
        <w:t xml:space="preserve">-</w:t>
      </w:r>
      <w:r>
        <w:t xml:space="preserve"> </w:t>
      </w:r>
      <w:r>
        <w:rPr>
          <w:b/>
          <w:bCs/>
        </w:rPr>
        <w:t xml:space="preserve">Dex OIDC Proxy</w:t>
      </w:r>
      <w:r>
        <w:t xml:space="preserve">: Service authentication across clusters with static client configuration</w:t>
      </w:r>
      <w:r>
        <w:t xml:space="preserve"> </w:t>
      </w:r>
      <w:r>
        <w:t xml:space="preserve">-</w:t>
      </w:r>
      <w:r>
        <w:t xml:space="preserve"> </w:t>
      </w:r>
      <w:r>
        <w:rPr>
          <w:b/>
          <w:bCs/>
        </w:rPr>
        <w:t xml:space="preserve">OpenShift OAuth Integration</w:t>
      </w:r>
      <w:r>
        <w:t xml:space="preserve">: Native cluster authentication with OIDC claims mapping</w:t>
      </w:r>
      <w:r>
        <w:t xml:space="preserve"> </w:t>
      </w:r>
      <w:r>
        <w:t xml:space="preserve">-</w:t>
      </w:r>
      <w:r>
        <w:t xml:space="preserve"> </w:t>
      </w:r>
      <w:r>
        <w:rPr>
          <w:b/>
          <w:bCs/>
        </w:rPr>
        <w:t xml:space="preserve">RBAC Integration</w:t>
      </w:r>
      <w:r>
        <w:t xml:space="preserve">: Kubernetes-native authorization with group-based role assignments</w:t>
      </w:r>
      <w:r>
        <w:t xml:space="preserve"> </w:t>
      </w:r>
      <w:r>
        <w:t xml:space="preserve">-</w:t>
      </w:r>
      <w:r>
        <w:t xml:space="preserve"> </w:t>
      </w:r>
      <w:r>
        <w:rPr>
          <w:b/>
          <w:bCs/>
        </w:rPr>
        <w:t xml:space="preserve">Service Account Management</w:t>
      </w:r>
      <w:r>
        <w:t xml:space="preserve">: Time-limited tokens with projected volumes and automated lifecycle</w:t>
      </w:r>
    </w:p>
    <w:p>
      <w:pPr>
        <w:pStyle w:val="BodyText"/>
      </w:pPr>
      <w:r>
        <w:rPr>
          <w:b/>
          <w:bCs/>
        </w:rPr>
        <w:t xml:space="preserve">Benefits:</w:t>
      </w:r>
      <w:r>
        <w:t xml:space="preserve"> </w:t>
      </w:r>
      <w:r>
        <w:t xml:space="preserve">Centralized identity management, single sign-on across all services, enterprise LDAP/AD integration, MFA enforcement, zero trust security, complete audit trails, compliance ready (SOC 2, GDPR, HIPAA)</w:t>
      </w:r>
    </w:p>
    <w:p>
      <w:pPr>
        <w:pStyle w:val="BodyText"/>
      </w:pPr>
      <w:r>
        <w:rPr>
          <w:b/>
          <w:bCs/>
        </w:rPr>
        <w:t xml:space="preserve">Trade-offs:</w:t>
      </w:r>
      <w:r>
        <w:t xml:space="preserve"> </w:t>
      </w:r>
      <w:r>
        <w:t xml:space="preserve">Initial setup complexity, additional infrastructure dependencies, OIDC/Keycloak learning curve, identity provider availability critical, token lifecycle management complexity</w:t>
      </w:r>
    </w:p>
    <w:bookmarkEnd w:id="244"/>
    <w:bookmarkEnd w:id="245"/>
    <w:bookmarkStart w:id="246" w:name="cross-adr-dependencies"/>
    <w:p>
      <w:pPr>
        <w:pStyle w:val="Heading3"/>
      </w:pPr>
      <w:r>
        <w:rPr>
          <w:rStyle w:val="SectionNumber"/>
        </w:rPr>
        <w:t xml:space="preserve">10.1.3</w:t>
      </w:r>
      <w:r>
        <w:tab/>
      </w:r>
      <w:r>
        <w:t xml:space="preserve">Cross-ADR Dependencies</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ADR001[ADR-001: Multi-Cluster] --&gt; ADR002[ADR-002: GitOps ArgoCD]</w:t>
      </w:r>
      <w:r>
        <w:br/>
      </w:r>
      <w:r>
        <w:rPr>
          <w:rStyle w:val="VerbatimChar"/>
        </w:rPr>
        <w:t xml:space="preserve">    ADR001 --&gt; ADR003[ADR-003: Namespace Topology]</w:t>
      </w:r>
      <w:r>
        <w:br/>
      </w:r>
      <w:r>
        <w:rPr>
          <w:rStyle w:val="VerbatimChar"/>
        </w:rPr>
        <w:t xml:space="preserve">    ADR001 --&gt; ADR006[ADR-006: Backup Strategy]</w:t>
      </w:r>
      <w:r>
        <w:br/>
      </w:r>
      <w:r>
        <w:rPr>
          <w:rStyle w:val="VerbatimChar"/>
        </w:rPr>
        <w:t xml:space="preserve">    ADR001 --&gt; ADR007[ADR-007: Monitoring]</w:t>
      </w:r>
      <w:r>
        <w:br/>
      </w:r>
      <w:r>
        <w:rPr>
          <w:rStyle w:val="VerbatimChar"/>
        </w:rPr>
        <w:t xml:space="preserve">    ADR001 --&gt; ADR008[ADR-008: IAM Strategy]</w:t>
      </w:r>
      <w:r>
        <w:br/>
      </w:r>
      <w:r>
        <w:rPr>
          <w:rStyle w:val="VerbatimChar"/>
        </w:rPr>
        <w:t xml:space="preserve">    </w:t>
      </w:r>
      <w:r>
        <w:br/>
      </w:r>
      <w:r>
        <w:rPr>
          <w:rStyle w:val="VerbatimChar"/>
        </w:rPr>
        <w:t xml:space="preserve">    ADR003 --&gt; ADR004[ADR-004: Admission Control]</w:t>
      </w:r>
      <w:r>
        <w:br/>
      </w:r>
      <w:r>
        <w:rPr>
          <w:rStyle w:val="VerbatimChar"/>
        </w:rPr>
        <w:t xml:space="preserve">    ADR003 --&gt; ADR005[ADR-005: Network CNI]</w:t>
      </w:r>
      <w:r>
        <w:br/>
      </w:r>
      <w:r>
        <w:rPr>
          <w:rStyle w:val="VerbatimChar"/>
        </w:rPr>
        <w:t xml:space="preserve">    ADR003 --&gt; ADR008</w:t>
      </w:r>
      <w:r>
        <w:br/>
      </w:r>
      <w:r>
        <w:rPr>
          <w:rStyle w:val="VerbatimChar"/>
        </w:rPr>
        <w:t xml:space="preserve">    </w:t>
      </w:r>
      <w:r>
        <w:br/>
      </w:r>
      <w:r>
        <w:rPr>
          <w:rStyle w:val="VerbatimChar"/>
        </w:rPr>
        <w:t xml:space="preserve">    ADR008 --&gt; ADR002</w:t>
      </w:r>
      <w:r>
        <w:br/>
      </w:r>
      <w:r>
        <w:rPr>
          <w:rStyle w:val="VerbatimChar"/>
        </w:rPr>
        <w:t xml:space="preserve">    ADR008 --&gt; ADR004</w:t>
      </w:r>
      <w:r>
        <w:br/>
      </w:r>
      <w:r>
        <w:rPr>
          <w:rStyle w:val="VerbatimChar"/>
        </w:rPr>
        <w:t xml:space="preserve">    ADR008 --&gt; ADR007</w:t>
      </w:r>
      <w:r>
        <w:br/>
      </w:r>
      <w:r>
        <w:rPr>
          <w:rStyle w:val="VerbatimChar"/>
        </w:rPr>
        <w:t xml:space="preserve">    </w:t>
      </w:r>
      <w:r>
        <w:br/>
      </w:r>
      <w:r>
        <w:rPr>
          <w:rStyle w:val="VerbatimChar"/>
        </w:rPr>
        <w:t xml:space="preserve">    ADR005 --&gt; ADR007</w:t>
      </w:r>
      <w:r>
        <w:br/>
      </w:r>
      <w:r>
        <w:rPr>
          <w:rStyle w:val="VerbatimChar"/>
        </w:rPr>
        <w:t xml:space="preserve">    ADR002 --&gt; ADR004</w:t>
      </w:r>
      <w:r>
        <w:br/>
      </w:r>
      <w:r>
        <w:rPr>
          <w:rStyle w:val="VerbatimChar"/>
        </w:rPr>
        <w:t xml:space="preserve">    </w:t>
      </w:r>
      <w:r>
        <w:br/>
      </w:r>
      <w:r>
        <w:rPr>
          <w:rStyle w:val="VerbatimChar"/>
        </w:rPr>
        <w:t xml:space="preserve">    style ADR001 fill:#ff9999</w:t>
      </w:r>
      <w:r>
        <w:br/>
      </w:r>
      <w:r>
        <w:rPr>
          <w:rStyle w:val="VerbatimChar"/>
        </w:rPr>
        <w:t xml:space="preserve">    style ADR002 fill:#99ccff</w:t>
      </w:r>
      <w:r>
        <w:br/>
      </w:r>
      <w:r>
        <w:rPr>
          <w:rStyle w:val="VerbatimChar"/>
        </w:rPr>
        <w:t xml:space="preserve">    style ADR003 fill:#99ff99</w:t>
      </w:r>
      <w:r>
        <w:br/>
      </w:r>
      <w:r>
        <w:rPr>
          <w:rStyle w:val="VerbatimChar"/>
        </w:rPr>
        <w:t xml:space="preserve">    style ADR004 fill:#ffcc99</w:t>
      </w:r>
      <w:r>
        <w:br/>
      </w:r>
      <w:r>
        <w:rPr>
          <w:rStyle w:val="VerbatimChar"/>
        </w:rPr>
        <w:t xml:space="preserve">    style ADR005 fill:#cc99ff</w:t>
      </w:r>
      <w:r>
        <w:br/>
      </w:r>
      <w:r>
        <w:rPr>
          <w:rStyle w:val="VerbatimChar"/>
        </w:rPr>
        <w:t xml:space="preserve">    style ADR006 fill:#ffff99</w:t>
      </w:r>
      <w:r>
        <w:br/>
      </w:r>
      <w:r>
        <w:rPr>
          <w:rStyle w:val="VerbatimChar"/>
        </w:rPr>
        <w:t xml:space="preserve">    style ADR007 fill:#ff99cc</w:t>
      </w:r>
      <w:r>
        <w:br/>
      </w:r>
      <w:r>
        <w:rPr>
          <w:rStyle w:val="VerbatimChar"/>
        </w:rPr>
        <w:t xml:space="preserve">    style ADR008 fill:#99ffcc</w:t>
      </w:r>
    </w:p>
    <w:p>
      <w:pPr>
        <w:pStyle w:val="FirstParagraph"/>
      </w:pPr>
      <w:r>
        <w:rPr>
          <w:i/>
          <w:iCs/>
        </w:rPr>
        <w:t xml:space="preserve">Note: Diagram rendering failed, showing code instead.</w:t>
      </w:r>
    </w:p>
    <w:bookmarkEnd w:id="246"/>
    <w:bookmarkStart w:id="249" w:name="implementation-timeline"/>
    <w:p>
      <w:pPr>
        <w:pStyle w:val="Heading3"/>
      </w:pPr>
      <w:r>
        <w:rPr>
          <w:rStyle w:val="SectionNumber"/>
        </w:rPr>
        <w:t xml:space="preserve">10.1.4</w:t>
      </w:r>
      <w:r>
        <w:tab/>
      </w:r>
      <w:r>
        <w:t xml:space="preserve">Implementation Timeline</w:t>
      </w:r>
    </w:p>
    <w:tbl>
      <w:tblPr>
        <w:tblStyle w:val="Table"/>
        <w:tblW w:type="pct" w:w="5000"/>
        <w:tblLayout w:type="fixed"/>
        <w:tblLook w:firstRow="1" w:lastRow="0" w:firstColumn="0" w:lastColumn="0" w:noHBand="0" w:noVBand="0" w:val="0020"/>
      </w:tblPr>
      <w:tblGrid>
        <w:gridCol w:w="1026"/>
        <w:gridCol w:w="880"/>
        <w:gridCol w:w="1466"/>
        <w:gridCol w:w="1906"/>
        <w:gridCol w:w="2640"/>
      </w:tblGrid>
      <w:tr>
        <w:trPr>
          <w:tblHeader w:val="on"/>
        </w:trPr>
        <w:tc>
          <w:tcPr/>
          <w:p>
            <w:pPr>
              <w:pStyle w:val="Compact"/>
            </w:pPr>
            <w:r>
              <w:t xml:space="preserve">Phase</w:t>
            </w:r>
          </w:p>
        </w:tc>
        <w:tc>
          <w:tcPr/>
          <w:p>
            <w:pPr>
              <w:pStyle w:val="Compact"/>
            </w:pPr>
            <w:r>
              <w:t xml:space="preserve">ADRs</w:t>
            </w:r>
          </w:p>
        </w:tc>
        <w:tc>
          <w:tcPr/>
          <w:p>
            <w:pPr>
              <w:pStyle w:val="Compact"/>
            </w:pPr>
            <w:r>
              <w:t xml:space="preserve">Duration</w:t>
            </w:r>
          </w:p>
        </w:tc>
        <w:tc>
          <w:tcPr/>
          <w:p>
            <w:pPr>
              <w:pStyle w:val="Compact"/>
            </w:pPr>
            <w:r>
              <w:t xml:space="preserve">Dependencies</w:t>
            </w:r>
          </w:p>
        </w:tc>
        <w:tc>
          <w:tcPr/>
          <w:p>
            <w:pPr>
              <w:pStyle w:val="Compact"/>
            </w:pPr>
            <w:r>
              <w:t xml:space="preserve">Key Deliverables</w:t>
            </w:r>
          </w:p>
        </w:tc>
      </w:tr>
      <w:tr>
        <w:tc>
          <w:tcPr/>
          <w:p>
            <w:pPr>
              <w:pStyle w:val="Compact"/>
            </w:pPr>
            <w:r>
              <w:rPr>
                <w:b/>
                <w:bCs/>
              </w:rPr>
              <w:t xml:space="preserve">Phase 1: Foundation</w:t>
            </w:r>
          </w:p>
        </w:tc>
        <w:tc>
          <w:tcPr/>
          <w:p>
            <w:pPr>
              <w:pStyle w:val="Compact"/>
            </w:pPr>
            <w:r>
              <w:t xml:space="preserve">ADR-001, ADR-003</w:t>
            </w:r>
          </w:p>
        </w:tc>
        <w:tc>
          <w:tcPr/>
          <w:p>
            <w:pPr>
              <w:pStyle w:val="Compact"/>
            </w:pPr>
            <w:r>
              <w:t xml:space="preserve">4-6 weeks</w:t>
            </w:r>
          </w:p>
        </w:tc>
        <w:tc>
          <w:tcPr/>
          <w:p>
            <w:pPr>
              <w:pStyle w:val="Compact"/>
            </w:pPr>
            <w:r>
              <w:t xml:space="preserve">Infrastructure setup</w:t>
            </w:r>
          </w:p>
        </w:tc>
        <w:tc>
          <w:tcPr/>
          <w:p>
            <w:pPr>
              <w:pStyle w:val="Compact"/>
            </w:pPr>
            <w:r>
              <w:t xml:space="preserve">Multi-cluster setup, namespace topology</w:t>
            </w:r>
          </w:p>
        </w:tc>
      </w:tr>
      <w:tr>
        <w:tc>
          <w:tcPr/>
          <w:p>
            <w:pPr>
              <w:pStyle w:val="Compact"/>
            </w:pPr>
            <w:r>
              <w:rPr>
                <w:b/>
                <w:bCs/>
              </w:rPr>
              <w:t xml:space="preserve">Phase 2: Identity &amp; Access</w:t>
            </w:r>
          </w:p>
        </w:tc>
        <w:tc>
          <w:tcPr/>
          <w:p>
            <w:pPr>
              <w:pStyle w:val="Compact"/>
            </w:pPr>
            <w:r>
              <w:t xml:space="preserve">ADR-008</w:t>
            </w:r>
          </w:p>
        </w:tc>
        <w:tc>
          <w:tcPr/>
          <w:p>
            <w:pPr>
              <w:pStyle w:val="Compact"/>
            </w:pPr>
            <w:r>
              <w:t xml:space="preserve">3-4 weeks</w:t>
            </w:r>
          </w:p>
        </w:tc>
        <w:tc>
          <w:tcPr/>
          <w:p>
            <w:pPr>
              <w:pStyle w:val="Compact"/>
            </w:pPr>
            <w:r>
              <w:t xml:space="preserve">Foundation complete</w:t>
            </w:r>
          </w:p>
        </w:tc>
        <w:tc>
          <w:tcPr/>
          <w:p>
            <w:pPr>
              <w:pStyle w:val="Compact"/>
            </w:pPr>
            <w:r>
              <w:t xml:space="preserve">Keycloak deployment, OIDC integration, MFA setup</w:t>
            </w:r>
          </w:p>
        </w:tc>
      </w:tr>
      <w:tr>
        <w:tc>
          <w:tcPr/>
          <w:p>
            <w:pPr>
              <w:pStyle w:val="Compact"/>
            </w:pPr>
            <w:r>
              <w:rPr>
                <w:b/>
                <w:bCs/>
              </w:rPr>
              <w:t xml:space="preserve">Phase 3: GitOps &amp; Policy</w:t>
            </w:r>
          </w:p>
        </w:tc>
        <w:tc>
          <w:tcPr/>
          <w:p>
            <w:pPr>
              <w:pStyle w:val="Compact"/>
            </w:pPr>
            <w:r>
              <w:t xml:space="preserve">ADR-002, ADR-004</w:t>
            </w:r>
          </w:p>
        </w:tc>
        <w:tc>
          <w:tcPr/>
          <w:p>
            <w:pPr>
              <w:pStyle w:val="Compact"/>
            </w:pPr>
            <w:r>
              <w:t xml:space="preserve">3-4 weeks</w:t>
            </w:r>
          </w:p>
        </w:tc>
        <w:tc>
          <w:tcPr/>
          <w:p>
            <w:pPr>
              <w:pStyle w:val="Compact"/>
            </w:pPr>
            <w:r>
              <w:t xml:space="preserve">Foundation + IAM complete</w:t>
            </w:r>
          </w:p>
        </w:tc>
        <w:tc>
          <w:tcPr/>
          <w:p>
            <w:pPr>
              <w:pStyle w:val="Compact"/>
            </w:pPr>
            <w:r>
              <w:t xml:space="preserve">ArgoCD hub with OIDC auth, admission controllers</w:t>
            </w:r>
          </w:p>
        </w:tc>
      </w:tr>
      <w:tr>
        <w:tc>
          <w:tcPr/>
          <w:p>
            <w:pPr>
              <w:pStyle w:val="Compact"/>
            </w:pPr>
            <w:r>
              <w:rPr>
                <w:b/>
                <w:bCs/>
              </w:rPr>
              <w:t xml:space="preserve">Phase 4: Networking</w:t>
            </w:r>
          </w:p>
        </w:tc>
        <w:tc>
          <w:tcPr/>
          <w:p>
            <w:pPr>
              <w:pStyle w:val="Compact"/>
            </w:pPr>
            <w:r>
              <w:t xml:space="preserve">ADR-005</w:t>
            </w:r>
          </w:p>
        </w:tc>
        <w:tc>
          <w:tcPr/>
          <w:p>
            <w:pPr>
              <w:pStyle w:val="Compact"/>
            </w:pPr>
            <w:r>
              <w:t xml:space="preserve">2-3 weeks</w:t>
            </w:r>
          </w:p>
        </w:tc>
        <w:tc>
          <w:tcPr/>
          <w:p>
            <w:pPr>
              <w:pStyle w:val="Compact"/>
            </w:pPr>
            <w:r>
              <w:t xml:space="preserve">Foundation complete</w:t>
            </w:r>
          </w:p>
        </w:tc>
        <w:tc>
          <w:tcPr/>
          <w:p>
            <w:pPr>
              <w:pStyle w:val="Compact"/>
            </w:pPr>
            <w:r>
              <w:t xml:space="preserve">Cilium CNI, Multus, network policies</w:t>
            </w:r>
          </w:p>
        </w:tc>
      </w:tr>
      <w:tr>
        <w:tc>
          <w:tcPr/>
          <w:p>
            <w:pPr>
              <w:pStyle w:val="Compact"/>
            </w:pPr>
            <w:r>
              <w:rPr>
                <w:b/>
                <w:bCs/>
              </w:rPr>
              <w:t xml:space="preserve">Phase 5: Operations</w:t>
            </w:r>
          </w:p>
        </w:tc>
        <w:tc>
          <w:tcPr/>
          <w:p>
            <w:pPr>
              <w:pStyle w:val="Compact"/>
            </w:pPr>
            <w:r>
              <w:t xml:space="preserve">ADR-006, ADR-007</w:t>
            </w:r>
          </w:p>
        </w:tc>
        <w:tc>
          <w:tcPr/>
          <w:p>
            <w:pPr>
              <w:pStyle w:val="Compact"/>
            </w:pPr>
            <w:r>
              <w:t xml:space="preserve">4-5 weeks</w:t>
            </w:r>
          </w:p>
        </w:tc>
        <w:tc>
          <w:tcPr/>
          <w:p>
            <w:pPr>
              <w:pStyle w:val="Compact"/>
            </w:pPr>
            <w:r>
              <w:t xml:space="preserve">All previous phases</w:t>
            </w:r>
          </w:p>
        </w:tc>
        <w:tc>
          <w:tcPr/>
          <w:p>
            <w:pPr>
              <w:pStyle w:val="Compact"/>
            </w:pPr>
            <w:r>
              <w:t xml:space="preserve">Backup strategy, monitoring with IAM integration</w:t>
            </w:r>
          </w:p>
        </w:tc>
      </w:tr>
    </w:tbl>
    <w:bookmarkStart w:id="247" w:name="detailed-phase-dependencies"/>
    <w:p>
      <w:pPr>
        <w:pStyle w:val="Heading4"/>
      </w:pPr>
      <w:r>
        <w:rPr>
          <w:rStyle w:val="SectionNumber"/>
        </w:rPr>
        <w:t xml:space="preserve">10.1.4.1</w:t>
      </w:r>
      <w:r>
        <w:tab/>
      </w:r>
      <w:r>
        <w:t xml:space="preserve">Detailed Phase Dependencies</w:t>
      </w:r>
    </w:p>
    <w:p>
      <w:pPr>
        <w:pStyle w:val="FirstParagraph"/>
      </w:pPr>
      <w:r>
        <w:rPr>
          <w:b/>
          <w:bCs/>
        </w:rPr>
        <w:t xml:space="preserve">[Mermaid Gantt Chart - Rendering Failed]</w:t>
      </w:r>
    </w:p>
    <w:p>
      <w:pPr>
        <w:pStyle w:val="SourceCode"/>
      </w:pPr>
      <w:r>
        <w:rPr>
          <w:rStyle w:val="VerbatimChar"/>
        </w:rPr>
        <w:t xml:space="preserve">gantt</w:t>
      </w:r>
      <w:r>
        <w:br/>
      </w:r>
      <w:r>
        <w:rPr>
          <w:rStyle w:val="VerbatimChar"/>
        </w:rPr>
        <w:t xml:space="preserve">    title ADR Implementation Timeline</w:t>
      </w:r>
      <w:r>
        <w:br/>
      </w:r>
      <w:r>
        <w:rPr>
          <w:rStyle w:val="VerbatimChar"/>
        </w:rPr>
        <w:t xml:space="preserve">    dateFormat  YYYY-MM-DD</w:t>
      </w:r>
      <w:r>
        <w:br/>
      </w:r>
      <w:r>
        <w:rPr>
          <w:rStyle w:val="VerbatimChar"/>
        </w:rPr>
        <w:t xml:space="preserve">    section Phase 1: Foundation</w:t>
      </w:r>
      <w:r>
        <w:br/>
      </w:r>
      <w:r>
        <w:rPr>
          <w:rStyle w:val="VerbatimChar"/>
        </w:rPr>
        <w:t xml:space="preserve">    ADR-001 Multi-Cluster     :done, foundation1, 2024-01-01, 4w</w:t>
      </w:r>
      <w:r>
        <w:br/>
      </w:r>
      <w:r>
        <w:rPr>
          <w:rStyle w:val="VerbatimChar"/>
        </w:rPr>
        <w:t xml:space="preserve">    ADR-003 Namespace Topology :done, foundation2, 2024-01-15, 3w</w:t>
      </w:r>
      <w:r>
        <w:br/>
      </w:r>
      <w:r>
        <w:rPr>
          <w:rStyle w:val="VerbatimChar"/>
        </w:rPr>
        <w:t xml:space="preserve">    </w:t>
      </w:r>
      <w:r>
        <w:br/>
      </w:r>
      <w:r>
        <w:rPr>
          <w:rStyle w:val="VerbatimChar"/>
        </w:rPr>
        <w:t xml:space="preserve">    section Phase 2: Identity</w:t>
      </w:r>
      <w:r>
        <w:br/>
      </w:r>
      <w:r>
        <w:rPr>
          <w:rStyle w:val="VerbatimChar"/>
        </w:rPr>
        <w:t xml:space="preserve">    ADR-008 IAM Strategy       :active, iam, after foundation1, 4w</w:t>
      </w:r>
      <w:r>
        <w:br/>
      </w:r>
      <w:r>
        <w:rPr>
          <w:rStyle w:val="VerbatimChar"/>
        </w:rPr>
        <w:t xml:space="preserve">    </w:t>
      </w:r>
      <w:r>
        <w:br/>
      </w:r>
      <w:r>
        <w:rPr>
          <w:rStyle w:val="VerbatimChar"/>
        </w:rPr>
        <w:t xml:space="preserve">    section Phase 3: GitOps</w:t>
      </w:r>
      <w:r>
        <w:br/>
      </w:r>
      <w:r>
        <w:rPr>
          <w:rStyle w:val="VerbatimChar"/>
        </w:rPr>
        <w:t xml:space="preserve">    ADR-002 GitOps ArgoCD      :gitops, after iam, 3w</w:t>
      </w:r>
      <w:r>
        <w:br/>
      </w:r>
      <w:r>
        <w:rPr>
          <w:rStyle w:val="VerbatimChar"/>
        </w:rPr>
        <w:t xml:space="preserve">    ADR-004 Admission Control  :admission, after iam, 3w</w:t>
      </w:r>
      <w:r>
        <w:br/>
      </w:r>
      <w:r>
        <w:rPr>
          <w:rStyle w:val="VerbatimChar"/>
        </w:rPr>
        <w:t xml:space="preserve">    </w:t>
      </w:r>
      <w:r>
        <w:br/>
      </w:r>
      <w:r>
        <w:rPr>
          <w:rStyle w:val="VerbatimChar"/>
        </w:rPr>
        <w:t xml:space="preserve">    section Phase 4: Network</w:t>
      </w:r>
      <w:r>
        <w:br/>
      </w:r>
      <w:r>
        <w:rPr>
          <w:rStyle w:val="VerbatimChar"/>
        </w:rPr>
        <w:t xml:space="preserve">    ADR-005 Network CNI        :network, after foundation2, 3w</w:t>
      </w:r>
      <w:r>
        <w:br/>
      </w:r>
      <w:r>
        <w:rPr>
          <w:rStyle w:val="VerbatimChar"/>
        </w:rPr>
        <w:t xml:space="preserve">    </w:t>
      </w:r>
      <w:r>
        <w:br/>
      </w:r>
      <w:r>
        <w:rPr>
          <w:rStyle w:val="VerbatimChar"/>
        </w:rPr>
        <w:t xml:space="preserve">    section Phase 5: Operations</w:t>
      </w:r>
      <w:r>
        <w:br/>
      </w:r>
      <w:r>
        <w:rPr>
          <w:rStyle w:val="VerbatimChar"/>
        </w:rPr>
        <w:t xml:space="preserve">    ADR-006 Backup Strategy    :backup, after gitops, 4w</w:t>
      </w:r>
      <w:r>
        <w:br/>
      </w:r>
      <w:r>
        <w:rPr>
          <w:rStyle w:val="VerbatimChar"/>
        </w:rPr>
        <w:t xml:space="preserve">    ADR-007 Monitoring         :monitoring, after network, 4w</w:t>
      </w:r>
    </w:p>
    <w:p>
      <w:pPr>
        <w:pStyle w:val="FirstParagraph"/>
      </w:pPr>
      <w:r>
        <w:rPr>
          <w:i/>
          <w:iCs/>
        </w:rPr>
        <w:t xml:space="preserve">Note: Diagram rendering failed, showing code instead.</w:t>
      </w:r>
    </w:p>
    <w:bookmarkEnd w:id="247"/>
    <w:bookmarkStart w:id="248" w:name="critical-path-analysis"/>
    <w:p>
      <w:pPr>
        <w:pStyle w:val="Heading4"/>
      </w:pPr>
      <w:r>
        <w:rPr>
          <w:rStyle w:val="SectionNumber"/>
        </w:rPr>
        <w:t xml:space="preserve">10.1.4.2</w:t>
      </w:r>
      <w:r>
        <w:tab/>
      </w:r>
      <w:r>
        <w:t xml:space="preserve">Critical Path Analysis</w:t>
      </w:r>
    </w:p>
    <w:p>
      <w:pPr>
        <w:pStyle w:val="FirstParagraph"/>
      </w:pPr>
      <w:r>
        <w:rPr>
          <w:b/>
          <w:bCs/>
        </w:rPr>
        <w:t xml:space="preserve">Critical Dependencies:</w:t>
      </w:r>
      <w:r>
        <w:t xml:space="preserve"> </w:t>
      </w:r>
      <w:r>
        <w:t xml:space="preserve">-</w:t>
      </w:r>
      <w:r>
        <w:t xml:space="preserve"> </w:t>
      </w:r>
      <w:r>
        <w:rPr>
          <w:b/>
          <w:bCs/>
        </w:rPr>
        <w:t xml:space="preserve">ADR-008 (IAM)</w:t>
      </w:r>
      <w:r>
        <w:t xml:space="preserve"> </w:t>
      </w:r>
      <w:r>
        <w:t xml:space="preserve">must be completed before GitOps and Admission Control implementation</w:t>
      </w:r>
      <w:r>
        <w:t xml:space="preserve"> </w:t>
      </w:r>
      <w:r>
        <w:t xml:space="preserve">-</w:t>
      </w:r>
      <w:r>
        <w:t xml:space="preserve"> </w:t>
      </w:r>
      <w:r>
        <w:rPr>
          <w:b/>
          <w:bCs/>
        </w:rPr>
        <w:t xml:space="preserve">ADR-003 (Namespace Topology)</w:t>
      </w:r>
      <w:r>
        <w:t xml:space="preserve"> </w:t>
      </w:r>
      <w:r>
        <w:t xml:space="preserve">enables proper RBAC integration with IAM</w:t>
      </w:r>
      <w:r>
        <w:t xml:space="preserve"> </w:t>
      </w:r>
      <w:r>
        <w:t xml:space="preserve">-</w:t>
      </w:r>
      <w:r>
        <w:t xml:space="preserve"> </w:t>
      </w:r>
      <w:r>
        <w:rPr>
          <w:b/>
          <w:bCs/>
        </w:rPr>
        <w:t xml:space="preserve">ADR-007 (Monitoring)</w:t>
      </w:r>
      <w:r>
        <w:t xml:space="preserve"> </w:t>
      </w:r>
      <w:r>
        <w:t xml:space="preserve">requires IAM integration for authentication and authorization</w:t>
      </w:r>
      <w:r>
        <w:t xml:space="preserve"> </w:t>
      </w:r>
      <w:r>
        <w:t xml:space="preserve">-</w:t>
      </w:r>
      <w:r>
        <w:t xml:space="preserve"> </w:t>
      </w:r>
      <w:r>
        <w:rPr>
          <w:b/>
          <w:bCs/>
        </w:rPr>
        <w:t xml:space="preserve">ADR-002 (GitOps)</w:t>
      </w:r>
      <w:r>
        <w:t xml:space="preserve"> </w:t>
      </w:r>
      <w:r>
        <w:t xml:space="preserve">requires IAM for secure access control and audit trails</w:t>
      </w:r>
    </w:p>
    <w:p>
      <w:pPr>
        <w:pStyle w:val="BodyText"/>
      </w:pPr>
      <w:r>
        <w:rPr>
          <w:b/>
          <w:bCs/>
        </w:rPr>
        <w:t xml:space="preserve">Parallel Implementation Opportunities:</w:t>
      </w:r>
      <w:r>
        <w:t xml:space="preserve"> </w:t>
      </w:r>
      <w:r>
        <w:t xml:space="preserve">- ADR-005 (Network CNI) can be implemented in parallel with IAM setup</w:t>
      </w:r>
      <w:r>
        <w:t xml:space="preserve"> </w:t>
      </w:r>
      <w:r>
        <w:t xml:space="preserve">- ADR-006 (Backup) and ADR-007 (Monitoring) can be implemented concurrently in final phase</w:t>
      </w:r>
    </w:p>
    <w:p>
      <w:pPr>
        <w:pStyle w:val="BodyText"/>
      </w:pPr>
      <w:r>
        <w:t xml:space="preserve">This comprehensive table provides a complete overview of all architectural decisions, their relationships, and implementation considerations for the RH OVE multi-cluster ecosystem.</w:t>
      </w:r>
    </w:p>
    <w:bookmarkEnd w:id="248"/>
    <w:bookmarkEnd w:id="249"/>
    <w:bookmarkEnd w:id="250"/>
    <w:bookmarkEnd w:id="251"/>
    <w:bookmarkStart w:id="269" w:name="adr-001-multi-cluster-pattern"/>
    <w:p>
      <w:pPr>
        <w:pStyle w:val="Heading1"/>
      </w:pPr>
      <w:r>
        <w:rPr>
          <w:rStyle w:val="SectionNumber"/>
        </w:rPr>
        <w:t xml:space="preserve">11</w:t>
      </w:r>
      <w:r>
        <w:tab/>
      </w:r>
      <w:r>
        <w:t xml:space="preserve">ADR-001 Multi-Cluster Pattern</w:t>
      </w:r>
    </w:p>
    <w:bookmarkStart w:id="268" w:name="Xf8ad4e9486c1694ab42ce1ce5e1439fb9bc951f"/>
    <w:p>
      <w:pPr>
        <w:pStyle w:val="Heading2"/>
      </w:pPr>
      <w:r>
        <w:rPr>
          <w:rStyle w:val="SectionNumber"/>
        </w:rPr>
        <w:t xml:space="preserve">11.1</w:t>
      </w:r>
      <w:r>
        <w:tab/>
      </w:r>
      <w:r>
        <w:t xml:space="preserve">ADR-001: Multi-Cluster Architecture Pattern</w:t>
      </w:r>
    </w:p>
    <w:bookmarkStart w:id="252" w:name="status"/>
    <w:p>
      <w:pPr>
        <w:pStyle w:val="Heading3"/>
      </w:pPr>
      <w:r>
        <w:rPr>
          <w:rStyle w:val="SectionNumber"/>
        </w:rPr>
        <w:t xml:space="preserve">11.1.1</w:t>
      </w:r>
      <w:r>
        <w:tab/>
      </w:r>
      <w:r>
        <w:t xml:space="preserve">Status</w:t>
      </w:r>
    </w:p>
    <w:p>
      <w:pPr>
        <w:pStyle w:val="FirstParagraph"/>
      </w:pPr>
      <w:r>
        <w:t xml:space="preserve">Accepted</w:t>
      </w:r>
    </w:p>
    <w:bookmarkEnd w:id="252"/>
    <w:bookmarkStart w:id="253" w:name="date"/>
    <w:p>
      <w:pPr>
        <w:pStyle w:val="Heading3"/>
      </w:pPr>
      <w:r>
        <w:rPr>
          <w:rStyle w:val="SectionNumber"/>
        </w:rPr>
        <w:t xml:space="preserve">11.1.2</w:t>
      </w:r>
      <w:r>
        <w:tab/>
      </w:r>
      <w:r>
        <w:t xml:space="preserve">Date</w:t>
      </w:r>
    </w:p>
    <w:p>
      <w:pPr>
        <w:pStyle w:val="FirstParagraph"/>
      </w:pPr>
      <w:r>
        <w:t xml:space="preserve">2024-12-01</w:t>
      </w:r>
    </w:p>
    <w:bookmarkEnd w:id="253"/>
    <w:bookmarkStart w:id="254" w:name="context"/>
    <w:p>
      <w:pPr>
        <w:pStyle w:val="Heading3"/>
      </w:pPr>
      <w:r>
        <w:rPr>
          <w:rStyle w:val="SectionNumber"/>
        </w:rPr>
        <w:t xml:space="preserve">11.1.3</w:t>
      </w:r>
      <w:r>
        <w:tab/>
      </w:r>
      <w:r>
        <w:t xml:space="preserve">Context</w:t>
      </w:r>
    </w:p>
    <w:p>
      <w:pPr>
        <w:pStyle w:val="FirstParagraph"/>
      </w:pPr>
      <w:r>
        <w:t xml:space="preserve">The RH OVE ecosystem needs to support multiple environments (production, staging, development) while maintaining centralized governance, security, and operational oversight. The organization requires scalable infrastructure that can grow horizontally and support geographic distribution.</w:t>
      </w:r>
    </w:p>
    <w:bookmarkEnd w:id="254"/>
    <w:bookmarkStart w:id="255" w:name="decision"/>
    <w:p>
      <w:pPr>
        <w:pStyle w:val="Heading3"/>
      </w:pPr>
      <w:r>
        <w:rPr>
          <w:rStyle w:val="SectionNumber"/>
        </w:rPr>
        <w:t xml:space="preserve">11.1.4</w:t>
      </w:r>
      <w:r>
        <w:tab/>
      </w:r>
      <w:r>
        <w:t xml:space="preserve">Decision</w:t>
      </w:r>
    </w:p>
    <w:p>
      <w:pPr>
        <w:pStyle w:val="FirstParagraph"/>
      </w:pPr>
      <w:r>
        <w:t xml:space="preserve">We will implement a multi-cluster architecture pattern with:</w:t>
      </w:r>
      <w:r>
        <w:t xml:space="preserve"> </w:t>
      </w:r>
      <w:r>
        <w:t xml:space="preserve">-</w:t>
      </w:r>
      <w:r>
        <w:t xml:space="preserve"> </w:t>
      </w:r>
      <w:r>
        <w:rPr>
          <w:b/>
          <w:bCs/>
        </w:rPr>
        <w:t xml:space="preserve">One Management Cluster</w:t>
      </w:r>
      <w:r>
        <w:t xml:space="preserve">: Centralized control plane for governance, GitOps, security, and monitoring</w:t>
      </w:r>
      <w:r>
        <w:t xml:space="preserve"> </w:t>
      </w:r>
      <w:r>
        <w:t xml:space="preserve">-</w:t>
      </w:r>
      <w:r>
        <w:t xml:space="preserve"> </w:t>
      </w:r>
      <w:r>
        <w:rPr>
          <w:b/>
          <w:bCs/>
        </w:rPr>
        <w:t xml:space="preserve">Multiple Application Clusters</w:t>
      </w:r>
      <w:r>
        <w:t xml:space="preserve">: Dedicated workload execution environments per environment type</w:t>
      </w:r>
    </w:p>
    <w:bookmarkEnd w:id="255"/>
    <w:bookmarkStart w:id="258" w:name="rationale"/>
    <w:p>
      <w:pPr>
        <w:pStyle w:val="Heading3"/>
      </w:pPr>
      <w:r>
        <w:rPr>
          <w:rStyle w:val="SectionNumber"/>
        </w:rPr>
        <w:t xml:space="preserve">11.1.5</w:t>
      </w:r>
      <w:r>
        <w:tab/>
      </w:r>
      <w:r>
        <w:t xml:space="preserve">Rationale</w:t>
      </w:r>
    </w:p>
    <w:bookmarkStart w:id="256" w:name="advantages"/>
    <w:p>
      <w:pPr>
        <w:pStyle w:val="Heading4"/>
      </w:pPr>
      <w:r>
        <w:rPr>
          <w:rStyle w:val="SectionNumber"/>
        </w:rPr>
        <w:t xml:space="preserve">11.1.5.1</w:t>
      </w:r>
      <w:r>
        <w:tab/>
      </w:r>
      <w:r>
        <w:t xml:space="preserve">Advantages</w:t>
      </w:r>
    </w:p>
    <w:p>
      <w:pPr>
        <w:pStyle w:val="Compact"/>
        <w:numPr>
          <w:ilvl w:val="0"/>
          <w:numId w:val="1040"/>
        </w:numPr>
      </w:pPr>
      <w:r>
        <w:rPr>
          <w:b/>
          <w:bCs/>
        </w:rPr>
        <w:t xml:space="preserve">Separation of Concerns</w:t>
      </w:r>
      <w:r>
        <w:t xml:space="preserve">: Clear boundaries between management and workload execution</w:t>
      </w:r>
    </w:p>
    <w:p>
      <w:pPr>
        <w:pStyle w:val="Compact"/>
        <w:numPr>
          <w:ilvl w:val="0"/>
          <w:numId w:val="1040"/>
        </w:numPr>
      </w:pPr>
      <w:r>
        <w:rPr>
          <w:b/>
          <w:bCs/>
        </w:rPr>
        <w:t xml:space="preserve">Scalability</w:t>
      </w:r>
      <w:r>
        <w:t xml:space="preserve">: Horizontal scaling by adding application clusters as needed</w:t>
      </w:r>
    </w:p>
    <w:p>
      <w:pPr>
        <w:pStyle w:val="Compact"/>
        <w:numPr>
          <w:ilvl w:val="0"/>
          <w:numId w:val="1040"/>
        </w:numPr>
      </w:pPr>
      <w:r>
        <w:rPr>
          <w:b/>
          <w:bCs/>
        </w:rPr>
        <w:t xml:space="preserve">Security</w:t>
      </w:r>
      <w:r>
        <w:t xml:space="preserve">: Network-level isolation between environments</w:t>
      </w:r>
    </w:p>
    <w:p>
      <w:pPr>
        <w:pStyle w:val="Compact"/>
        <w:numPr>
          <w:ilvl w:val="0"/>
          <w:numId w:val="1040"/>
        </w:numPr>
      </w:pPr>
      <w:r>
        <w:rPr>
          <w:b/>
          <w:bCs/>
        </w:rPr>
        <w:t xml:space="preserve">Operational Efficiency</w:t>
      </w:r>
      <w:r>
        <w:t xml:space="preserve">: Centralized management reduces operational overhead</w:t>
      </w:r>
    </w:p>
    <w:p>
      <w:pPr>
        <w:pStyle w:val="Compact"/>
        <w:numPr>
          <w:ilvl w:val="0"/>
          <w:numId w:val="1040"/>
        </w:numPr>
      </w:pPr>
      <w:r>
        <w:rPr>
          <w:b/>
          <w:bCs/>
        </w:rPr>
        <w:t xml:space="preserve">Fault Isolation</w:t>
      </w:r>
      <w:r>
        <w:t xml:space="preserve">: Issues in one cluster don’t affect others</w:t>
      </w:r>
    </w:p>
    <w:p>
      <w:pPr>
        <w:pStyle w:val="Compact"/>
        <w:numPr>
          <w:ilvl w:val="0"/>
          <w:numId w:val="1040"/>
        </w:numPr>
      </w:pPr>
      <w:r>
        <w:rPr>
          <w:b/>
          <w:bCs/>
        </w:rPr>
        <w:t xml:space="preserve">Resource Optimization</w:t>
      </w:r>
      <w:r>
        <w:t xml:space="preserve">: Right-size clusters based on workload requirements</w:t>
      </w:r>
    </w:p>
    <w:bookmarkEnd w:id="256"/>
    <w:bookmarkStart w:id="257" w:name="alternatives-considered"/>
    <w:p>
      <w:pPr>
        <w:pStyle w:val="Heading4"/>
      </w:pPr>
      <w:r>
        <w:rPr>
          <w:rStyle w:val="SectionNumber"/>
        </w:rPr>
        <w:t xml:space="preserve">11.1.5.2</w:t>
      </w:r>
      <w:r>
        <w:tab/>
      </w:r>
      <w:r>
        <w:t xml:space="preserve">Alternatives Considered</w:t>
      </w:r>
    </w:p>
    <w:p>
      <w:pPr>
        <w:pStyle w:val="Compact"/>
        <w:numPr>
          <w:ilvl w:val="0"/>
          <w:numId w:val="1041"/>
        </w:numPr>
      </w:pPr>
      <w:r>
        <w:rPr>
          <w:b/>
          <w:bCs/>
        </w:rPr>
        <w:t xml:space="preserve">Single Large Cluster</w:t>
      </w:r>
      <w:r>
        <w:t xml:space="preserve">: Rejected due to blast radius and resource contention</w:t>
      </w:r>
    </w:p>
    <w:p>
      <w:pPr>
        <w:pStyle w:val="Compact"/>
        <w:numPr>
          <w:ilvl w:val="0"/>
          <w:numId w:val="1041"/>
        </w:numPr>
      </w:pPr>
      <w:r>
        <w:rPr>
          <w:b/>
          <w:bCs/>
        </w:rPr>
        <w:t xml:space="preserve">Completely Separate Clusters</w:t>
      </w:r>
      <w:r>
        <w:t xml:space="preserve">: Rejected due to operational complexity and lack of centralized governance</w:t>
      </w:r>
    </w:p>
    <w:p>
      <w:pPr>
        <w:pStyle w:val="Compact"/>
        <w:numPr>
          <w:ilvl w:val="0"/>
          <w:numId w:val="1041"/>
        </w:numPr>
      </w:pPr>
      <w:r>
        <w:rPr>
          <w:b/>
          <w:bCs/>
        </w:rPr>
        <w:t xml:space="preserve">Namespace-based Multi-tenancy</w:t>
      </w:r>
      <w:r>
        <w:t xml:space="preserve">: Rejected due to insufficient isolation for production workloads</w:t>
      </w:r>
    </w:p>
    <w:bookmarkEnd w:id="257"/>
    <w:bookmarkEnd w:id="258"/>
    <w:bookmarkStart w:id="262" w:name="implementation-details"/>
    <w:p>
      <w:pPr>
        <w:pStyle w:val="Heading3"/>
      </w:pPr>
      <w:r>
        <w:rPr>
          <w:rStyle w:val="SectionNumber"/>
        </w:rPr>
        <w:t xml:space="preserve">11.1.6</w:t>
      </w:r>
      <w:r>
        <w:tab/>
      </w:r>
      <w:r>
        <w:t xml:space="preserve">Implementation Details</w:t>
      </w:r>
    </w:p>
    <w:bookmarkStart w:id="259" w:name="management-cluster-components-1"/>
    <w:p>
      <w:pPr>
        <w:pStyle w:val="Heading4"/>
      </w:pPr>
      <w:r>
        <w:rPr>
          <w:rStyle w:val="SectionNumber"/>
        </w:rPr>
        <w:t xml:space="preserve">11.1.6.1</w:t>
      </w:r>
      <w:r>
        <w:tab/>
      </w:r>
      <w:r>
        <w:t xml:space="preserve">Management Cluster Components</w:t>
      </w:r>
    </w:p>
    <w:p>
      <w:pPr>
        <w:pStyle w:val="Compact"/>
        <w:numPr>
          <w:ilvl w:val="0"/>
          <w:numId w:val="1042"/>
        </w:numPr>
      </w:pPr>
      <w:r>
        <w:t xml:space="preserve">Red Hat Advanced Cluster Management (RHACM)</w:t>
      </w:r>
    </w:p>
    <w:p>
      <w:pPr>
        <w:pStyle w:val="Compact"/>
        <w:numPr>
          <w:ilvl w:val="0"/>
          <w:numId w:val="1042"/>
        </w:numPr>
      </w:pPr>
      <w:r>
        <w:t xml:space="preserve">ArgoCD Hub for GitOps</w:t>
      </w:r>
    </w:p>
    <w:p>
      <w:pPr>
        <w:pStyle w:val="Compact"/>
        <w:numPr>
          <w:ilvl w:val="0"/>
          <w:numId w:val="1042"/>
        </w:numPr>
      </w:pPr>
      <w:r>
        <w:t xml:space="preserve">Red Hat Advanced Cluster Security (RHACS)</w:t>
      </w:r>
    </w:p>
    <w:p>
      <w:pPr>
        <w:pStyle w:val="Compact"/>
        <w:numPr>
          <w:ilvl w:val="0"/>
          <w:numId w:val="1042"/>
        </w:numPr>
      </w:pPr>
      <w:r>
        <w:t xml:space="preserve">Federated Prometheus for monitoring</w:t>
      </w:r>
    </w:p>
    <w:p>
      <w:pPr>
        <w:pStyle w:val="Compact"/>
        <w:numPr>
          <w:ilvl w:val="0"/>
          <w:numId w:val="1042"/>
        </w:numPr>
      </w:pPr>
      <w:r>
        <w:t xml:space="preserve">Centralized logging aggregation</w:t>
      </w:r>
    </w:p>
    <w:p>
      <w:pPr>
        <w:pStyle w:val="Compact"/>
        <w:numPr>
          <w:ilvl w:val="0"/>
          <w:numId w:val="1042"/>
        </w:numPr>
      </w:pPr>
      <w:r>
        <w:t xml:space="preserve">Rubrik backup management</w:t>
      </w:r>
    </w:p>
    <w:bookmarkEnd w:id="259"/>
    <w:bookmarkStart w:id="260" w:name="application-cluster-types"/>
    <w:p>
      <w:pPr>
        <w:pStyle w:val="Heading4"/>
      </w:pPr>
      <w:r>
        <w:rPr>
          <w:rStyle w:val="SectionNumber"/>
        </w:rPr>
        <w:t xml:space="preserve">11.1.6.2</w:t>
      </w:r>
      <w:r>
        <w:tab/>
      </w:r>
      <w:r>
        <w:t xml:space="preserve">Application Cluster Types</w:t>
      </w:r>
    </w:p>
    <w:p>
      <w:pPr>
        <w:pStyle w:val="Compact"/>
        <w:numPr>
          <w:ilvl w:val="0"/>
          <w:numId w:val="1043"/>
        </w:numPr>
      </w:pPr>
      <w:r>
        <w:rPr>
          <w:b/>
          <w:bCs/>
        </w:rPr>
        <w:t xml:space="preserve">Production</w:t>
      </w:r>
      <w:r>
        <w:t xml:space="preserve">: High-availability, performance-optimized</w:t>
      </w:r>
    </w:p>
    <w:p>
      <w:pPr>
        <w:pStyle w:val="Compact"/>
        <w:numPr>
          <w:ilvl w:val="0"/>
          <w:numId w:val="1043"/>
        </w:numPr>
      </w:pPr>
      <w:r>
        <w:rPr>
          <w:b/>
          <w:bCs/>
        </w:rPr>
        <w:t xml:space="preserve">Staging</w:t>
      </w:r>
      <w:r>
        <w:t xml:space="preserve">: Production-like for testing</w:t>
      </w:r>
    </w:p>
    <w:p>
      <w:pPr>
        <w:pStyle w:val="Compact"/>
        <w:numPr>
          <w:ilvl w:val="0"/>
          <w:numId w:val="1043"/>
        </w:numPr>
      </w:pPr>
      <w:r>
        <w:rPr>
          <w:b/>
          <w:bCs/>
        </w:rPr>
        <w:t xml:space="preserve">Development</w:t>
      </w:r>
      <w:r>
        <w:t xml:space="preserve">: Resource-optimized for development workflows</w:t>
      </w:r>
    </w:p>
    <w:bookmarkEnd w:id="260"/>
    <w:bookmarkStart w:id="261" w:name="network-architecture-3"/>
    <w:p>
      <w:pPr>
        <w:pStyle w:val="Heading4"/>
      </w:pPr>
      <w:r>
        <w:rPr>
          <w:rStyle w:val="SectionNumber"/>
        </w:rPr>
        <w:t xml:space="preserve">11.1.6.3</w:t>
      </w:r>
      <w:r>
        <w:tab/>
      </w:r>
      <w:r>
        <w:t xml:space="preserve">Network Architecture</w:t>
      </w:r>
    </w:p>
    <w:p>
      <w:pPr>
        <w:pStyle w:val="Compact"/>
        <w:numPr>
          <w:ilvl w:val="0"/>
          <w:numId w:val="1044"/>
        </w:numPr>
      </w:pPr>
      <w:r>
        <w:t xml:space="preserve">Dedicated network segments per cluster type</w:t>
      </w:r>
    </w:p>
    <w:p>
      <w:pPr>
        <w:pStyle w:val="Compact"/>
        <w:numPr>
          <w:ilvl w:val="0"/>
          <w:numId w:val="1044"/>
        </w:numPr>
      </w:pPr>
      <w:r>
        <w:t xml:space="preserve">VPN/Private connectivity between management and application clusters</w:t>
      </w:r>
    </w:p>
    <w:p>
      <w:pPr>
        <w:pStyle w:val="Compact"/>
        <w:numPr>
          <w:ilvl w:val="0"/>
          <w:numId w:val="1044"/>
        </w:numPr>
      </w:pPr>
      <w:r>
        <w:t xml:space="preserve">Zero-trust network principles</w:t>
      </w:r>
    </w:p>
    <w:bookmarkEnd w:id="261"/>
    <w:bookmarkEnd w:id="262"/>
    <w:bookmarkStart w:id="265" w:name="consequences"/>
    <w:p>
      <w:pPr>
        <w:pStyle w:val="Heading3"/>
      </w:pPr>
      <w:r>
        <w:rPr>
          <w:rStyle w:val="SectionNumber"/>
        </w:rPr>
        <w:t xml:space="preserve">11.1.7</w:t>
      </w:r>
      <w:r>
        <w:tab/>
      </w:r>
      <w:r>
        <w:t xml:space="preserve">Consequences</w:t>
      </w:r>
    </w:p>
    <w:bookmarkStart w:id="263" w:name="positive"/>
    <w:p>
      <w:pPr>
        <w:pStyle w:val="Heading4"/>
      </w:pPr>
      <w:r>
        <w:rPr>
          <w:rStyle w:val="SectionNumber"/>
        </w:rPr>
        <w:t xml:space="preserve">11.1.7.1</w:t>
      </w:r>
      <w:r>
        <w:tab/>
      </w:r>
      <w:r>
        <w:t xml:space="preserve">Positive</w:t>
      </w:r>
    </w:p>
    <w:p>
      <w:pPr>
        <w:pStyle w:val="Compact"/>
        <w:numPr>
          <w:ilvl w:val="0"/>
          <w:numId w:val="1045"/>
        </w:numPr>
      </w:pPr>
      <w:r>
        <w:t xml:space="preserve">Improved security posture through cluster-level isolation</w:t>
      </w:r>
    </w:p>
    <w:p>
      <w:pPr>
        <w:pStyle w:val="Compact"/>
        <w:numPr>
          <w:ilvl w:val="0"/>
          <w:numId w:val="1045"/>
        </w:numPr>
      </w:pPr>
      <w:r>
        <w:t xml:space="preserve">Simplified compliance and audit processes</w:t>
      </w:r>
    </w:p>
    <w:p>
      <w:pPr>
        <w:pStyle w:val="Compact"/>
        <w:numPr>
          <w:ilvl w:val="0"/>
          <w:numId w:val="1045"/>
        </w:numPr>
      </w:pPr>
      <w:r>
        <w:t xml:space="preserve">Better resource utilization and cost optimization</w:t>
      </w:r>
    </w:p>
    <w:p>
      <w:pPr>
        <w:pStyle w:val="Compact"/>
        <w:numPr>
          <w:ilvl w:val="0"/>
          <w:numId w:val="1045"/>
        </w:numPr>
      </w:pPr>
      <w:r>
        <w:t xml:space="preserve">Enhanced disaster recovery capabilities</w:t>
      </w:r>
    </w:p>
    <w:p>
      <w:pPr>
        <w:pStyle w:val="Compact"/>
        <w:numPr>
          <w:ilvl w:val="0"/>
          <w:numId w:val="1045"/>
        </w:numPr>
      </w:pPr>
      <w:r>
        <w:t xml:space="preserve">Reduced blast radius for security incidents</w:t>
      </w:r>
    </w:p>
    <w:bookmarkEnd w:id="263"/>
    <w:bookmarkStart w:id="264" w:name="negative"/>
    <w:p>
      <w:pPr>
        <w:pStyle w:val="Heading4"/>
      </w:pPr>
      <w:r>
        <w:rPr>
          <w:rStyle w:val="SectionNumber"/>
        </w:rPr>
        <w:t xml:space="preserve">11.1.7.2</w:t>
      </w:r>
      <w:r>
        <w:tab/>
      </w:r>
      <w:r>
        <w:t xml:space="preserve">Negative</w:t>
      </w:r>
    </w:p>
    <w:p>
      <w:pPr>
        <w:pStyle w:val="Compact"/>
        <w:numPr>
          <w:ilvl w:val="0"/>
          <w:numId w:val="1046"/>
        </w:numPr>
      </w:pPr>
      <w:r>
        <w:t xml:space="preserve">Increased network complexity</w:t>
      </w:r>
    </w:p>
    <w:p>
      <w:pPr>
        <w:pStyle w:val="Compact"/>
        <w:numPr>
          <w:ilvl w:val="0"/>
          <w:numId w:val="1046"/>
        </w:numPr>
      </w:pPr>
      <w:r>
        <w:t xml:space="preserve">Additional operational overhead for cluster lifecycle management</w:t>
      </w:r>
    </w:p>
    <w:p>
      <w:pPr>
        <w:pStyle w:val="Compact"/>
        <w:numPr>
          <w:ilvl w:val="0"/>
          <w:numId w:val="1046"/>
        </w:numPr>
      </w:pPr>
      <w:r>
        <w:t xml:space="preserve">Potential data synchronization challenges</w:t>
      </w:r>
    </w:p>
    <w:p>
      <w:pPr>
        <w:pStyle w:val="Compact"/>
        <w:numPr>
          <w:ilvl w:val="0"/>
          <w:numId w:val="1046"/>
        </w:numPr>
      </w:pPr>
      <w:r>
        <w:t xml:space="preserve">Learning curve for multi-cluster operations</w:t>
      </w:r>
    </w:p>
    <w:bookmarkEnd w:id="264"/>
    <w:bookmarkEnd w:id="265"/>
    <w:bookmarkStart w:id="266" w:name="compliance-considerations"/>
    <w:p>
      <w:pPr>
        <w:pStyle w:val="Heading3"/>
      </w:pPr>
      <w:r>
        <w:rPr>
          <w:rStyle w:val="SectionNumber"/>
        </w:rPr>
        <w:t xml:space="preserve">11.1.8</w:t>
      </w:r>
      <w:r>
        <w:tab/>
      </w:r>
      <w:r>
        <w:t xml:space="preserve">Compliance Considerations</w:t>
      </w:r>
    </w:p>
    <w:p>
      <w:pPr>
        <w:pStyle w:val="Compact"/>
        <w:numPr>
          <w:ilvl w:val="0"/>
          <w:numId w:val="1047"/>
        </w:numPr>
      </w:pPr>
      <w:r>
        <w:t xml:space="preserve">Meets enterprise security requirements for environment isolation</w:t>
      </w:r>
    </w:p>
    <w:p>
      <w:pPr>
        <w:pStyle w:val="Compact"/>
        <w:numPr>
          <w:ilvl w:val="0"/>
          <w:numId w:val="1047"/>
        </w:numPr>
      </w:pPr>
      <w:r>
        <w:t xml:space="preserve">Supports regulatory compliance through audit trail separation</w:t>
      </w:r>
    </w:p>
    <w:p>
      <w:pPr>
        <w:pStyle w:val="Compact"/>
        <w:numPr>
          <w:ilvl w:val="0"/>
          <w:numId w:val="1047"/>
        </w:numPr>
      </w:pPr>
      <w:r>
        <w:t xml:space="preserve">Enables data residency requirements through geographic cluster placement</w:t>
      </w:r>
    </w:p>
    <w:bookmarkEnd w:id="266"/>
    <w:bookmarkStart w:id="267" w:name="monitoring-and-observability"/>
    <w:p>
      <w:pPr>
        <w:pStyle w:val="Heading3"/>
      </w:pPr>
      <w:r>
        <w:rPr>
          <w:rStyle w:val="SectionNumber"/>
        </w:rPr>
        <w:t xml:space="preserve">11.1.9</w:t>
      </w:r>
      <w:r>
        <w:tab/>
      </w:r>
      <w:r>
        <w:t xml:space="preserve">Monitoring and Observability</w:t>
      </w:r>
    </w:p>
    <w:p>
      <w:pPr>
        <w:pStyle w:val="Compact"/>
        <w:numPr>
          <w:ilvl w:val="0"/>
          <w:numId w:val="1048"/>
        </w:numPr>
      </w:pPr>
      <w:r>
        <w:t xml:space="preserve">Centralized metrics collection via Prometheus federation</w:t>
      </w:r>
    </w:p>
    <w:p>
      <w:pPr>
        <w:pStyle w:val="Compact"/>
        <w:numPr>
          <w:ilvl w:val="0"/>
          <w:numId w:val="1048"/>
        </w:numPr>
      </w:pPr>
      <w:r>
        <w:t xml:space="preserve">Unified logging through log forwarding to management cluster</w:t>
      </w:r>
    </w:p>
    <w:p>
      <w:pPr>
        <w:pStyle w:val="Compact"/>
        <w:numPr>
          <w:ilvl w:val="0"/>
          <w:numId w:val="1048"/>
        </w:numPr>
      </w:pPr>
      <w:r>
        <w:t xml:space="preserve">Cross-cluster distributed tracing capabilities</w:t>
      </w:r>
    </w:p>
    <w:p>
      <w:pPr>
        <w:pStyle w:val="Compact"/>
        <w:numPr>
          <w:ilvl w:val="0"/>
          <w:numId w:val="1048"/>
        </w:numPr>
      </w:pPr>
      <w:r>
        <w:t xml:space="preserve">Centralized alerting and incident management</w:t>
      </w:r>
    </w:p>
    <w:bookmarkEnd w:id="267"/>
    <w:bookmarkEnd w:id="268"/>
    <w:bookmarkEnd w:id="269"/>
    <w:bookmarkStart w:id="288" w:name="adr-002-gitops-argocd"/>
    <w:p>
      <w:pPr>
        <w:pStyle w:val="Heading1"/>
      </w:pPr>
      <w:r>
        <w:rPr>
          <w:rStyle w:val="SectionNumber"/>
        </w:rPr>
        <w:t xml:space="preserve">12</w:t>
      </w:r>
      <w:r>
        <w:tab/>
      </w:r>
      <w:r>
        <w:t xml:space="preserve">ADR-002 GitOps ArgoCD</w:t>
      </w:r>
    </w:p>
    <w:bookmarkStart w:id="287" w:name="X010d71dc1735538184576d5682c39276f640f2b"/>
    <w:p>
      <w:pPr>
        <w:pStyle w:val="Heading2"/>
      </w:pPr>
      <w:r>
        <w:rPr>
          <w:rStyle w:val="SectionNumber"/>
        </w:rPr>
        <w:t xml:space="preserve">12.1</w:t>
      </w:r>
      <w:r>
        <w:tab/>
      </w:r>
      <w:r>
        <w:t xml:space="preserve">ADR-002: GitOps with ArgoCD Hub Architecture</w:t>
      </w:r>
    </w:p>
    <w:bookmarkStart w:id="270" w:name="status-1"/>
    <w:p>
      <w:pPr>
        <w:pStyle w:val="Heading3"/>
      </w:pPr>
      <w:r>
        <w:rPr>
          <w:rStyle w:val="SectionNumber"/>
        </w:rPr>
        <w:t xml:space="preserve">12.1.1</w:t>
      </w:r>
      <w:r>
        <w:tab/>
      </w:r>
      <w:r>
        <w:t xml:space="preserve">Status</w:t>
      </w:r>
    </w:p>
    <w:p>
      <w:pPr>
        <w:pStyle w:val="FirstParagraph"/>
      </w:pPr>
      <w:r>
        <w:t xml:space="preserve">Accepted</w:t>
      </w:r>
    </w:p>
    <w:bookmarkEnd w:id="270"/>
    <w:bookmarkStart w:id="271" w:name="date-1"/>
    <w:p>
      <w:pPr>
        <w:pStyle w:val="Heading3"/>
      </w:pPr>
      <w:r>
        <w:rPr>
          <w:rStyle w:val="SectionNumber"/>
        </w:rPr>
        <w:t xml:space="preserve">12.1.2</w:t>
      </w:r>
      <w:r>
        <w:tab/>
      </w:r>
      <w:r>
        <w:t xml:space="preserve">Date</w:t>
      </w:r>
    </w:p>
    <w:p>
      <w:pPr>
        <w:pStyle w:val="FirstParagraph"/>
      </w:pPr>
      <w:r>
        <w:t xml:space="preserve">2024-12-01</w:t>
      </w:r>
    </w:p>
    <w:bookmarkEnd w:id="271"/>
    <w:bookmarkStart w:id="272" w:name="context-1"/>
    <w:p>
      <w:pPr>
        <w:pStyle w:val="Heading3"/>
      </w:pPr>
      <w:r>
        <w:rPr>
          <w:rStyle w:val="SectionNumber"/>
        </w:rPr>
        <w:t xml:space="preserve">12.1.3</w:t>
      </w:r>
      <w:r>
        <w:tab/>
      </w:r>
      <w:r>
        <w:t xml:space="preserve">Context</w:t>
      </w:r>
    </w:p>
    <w:p>
      <w:pPr>
        <w:pStyle w:val="FirstParagraph"/>
      </w:pPr>
      <w:r>
        <w:t xml:space="preserve">The multi-cluster RH OVE ecosystem requires a consistent, auditable, and scalable approach to application deployment and configuration management across multiple clusters. Traditional CI/CD approaches with push-based deployments create security concerns and operational complexity in multi-cluster environments.</w:t>
      </w:r>
    </w:p>
    <w:bookmarkEnd w:id="272"/>
    <w:bookmarkStart w:id="273" w:name="decision-1"/>
    <w:p>
      <w:pPr>
        <w:pStyle w:val="Heading3"/>
      </w:pPr>
      <w:r>
        <w:rPr>
          <w:rStyle w:val="SectionNumber"/>
        </w:rPr>
        <w:t xml:space="preserve">12.1.4</w:t>
      </w:r>
      <w:r>
        <w:tab/>
      </w:r>
      <w:r>
        <w:t xml:space="preserve">Decision</w:t>
      </w:r>
    </w:p>
    <w:p>
      <w:pPr>
        <w:pStyle w:val="FirstParagraph"/>
      </w:pPr>
      <w:r>
        <w:t xml:space="preserve">We will implement GitOps using ArgoCD in a hub-spoke pattern:</w:t>
      </w:r>
      <w:r>
        <w:t xml:space="preserve"> </w:t>
      </w:r>
      <w:r>
        <w:t xml:space="preserve">-</w:t>
      </w:r>
      <w:r>
        <w:t xml:space="preserve"> </w:t>
      </w:r>
      <w:r>
        <w:rPr>
          <w:b/>
          <w:bCs/>
        </w:rPr>
        <w:t xml:space="preserve">ArgoCD Hub</w:t>
      </w:r>
      <w:r>
        <w:t xml:space="preserve">: Centralized ArgoCD instance in the management cluster</w:t>
      </w:r>
      <w:r>
        <w:t xml:space="preserve"> </w:t>
      </w:r>
      <w:r>
        <w:t xml:space="preserve">-</w:t>
      </w:r>
      <w:r>
        <w:t xml:space="preserve"> </w:t>
      </w:r>
      <w:r>
        <w:rPr>
          <w:b/>
          <w:bCs/>
        </w:rPr>
        <w:t xml:space="preserve">ArgoCD Agents</w:t>
      </w:r>
      <w:r>
        <w:t xml:space="preserve">: Lightweight agents in each application cluster</w:t>
      </w:r>
      <w:r>
        <w:t xml:space="preserve"> </w:t>
      </w:r>
      <w:r>
        <w:t xml:space="preserve">-</w:t>
      </w:r>
      <w:r>
        <w:t xml:space="preserve"> </w:t>
      </w:r>
      <w:r>
        <w:rPr>
          <w:b/>
          <w:bCs/>
        </w:rPr>
        <w:t xml:space="preserve">Git-based Configuration</w:t>
      </w:r>
      <w:r>
        <w:t xml:space="preserve">: All infrastructure and application configurations stored in Git repositories</w:t>
      </w:r>
    </w:p>
    <w:bookmarkEnd w:id="273"/>
    <w:bookmarkStart w:id="276" w:name="rationale-1"/>
    <w:p>
      <w:pPr>
        <w:pStyle w:val="Heading3"/>
      </w:pPr>
      <w:r>
        <w:rPr>
          <w:rStyle w:val="SectionNumber"/>
        </w:rPr>
        <w:t xml:space="preserve">12.1.5</w:t>
      </w:r>
      <w:r>
        <w:tab/>
      </w:r>
      <w:r>
        <w:t xml:space="preserve">Rationale</w:t>
      </w:r>
    </w:p>
    <w:bookmarkStart w:id="274" w:name="advantages-1"/>
    <w:p>
      <w:pPr>
        <w:pStyle w:val="Heading4"/>
      </w:pPr>
      <w:r>
        <w:rPr>
          <w:rStyle w:val="SectionNumber"/>
        </w:rPr>
        <w:t xml:space="preserve">12.1.5.1</w:t>
      </w:r>
      <w:r>
        <w:tab/>
      </w:r>
      <w:r>
        <w:t xml:space="preserve">Advantages</w:t>
      </w:r>
    </w:p>
    <w:p>
      <w:pPr>
        <w:pStyle w:val="Compact"/>
        <w:numPr>
          <w:ilvl w:val="0"/>
          <w:numId w:val="1049"/>
        </w:numPr>
      </w:pPr>
      <w:r>
        <w:rPr>
          <w:b/>
          <w:bCs/>
        </w:rPr>
        <w:t xml:space="preserve">Declarative Configuration</w:t>
      </w:r>
      <w:r>
        <w:t xml:space="preserve">: Infrastructure and applications defined as code</w:t>
      </w:r>
    </w:p>
    <w:p>
      <w:pPr>
        <w:pStyle w:val="Compact"/>
        <w:numPr>
          <w:ilvl w:val="0"/>
          <w:numId w:val="1049"/>
        </w:numPr>
      </w:pPr>
      <w:r>
        <w:rPr>
          <w:b/>
          <w:bCs/>
        </w:rPr>
        <w:t xml:space="preserve">Audit Trail</w:t>
      </w:r>
      <w:r>
        <w:t xml:space="preserve">: Complete Git history of all changes</w:t>
      </w:r>
    </w:p>
    <w:p>
      <w:pPr>
        <w:pStyle w:val="Compact"/>
        <w:numPr>
          <w:ilvl w:val="0"/>
          <w:numId w:val="1049"/>
        </w:numPr>
      </w:pPr>
      <w:r>
        <w:rPr>
          <w:b/>
          <w:bCs/>
        </w:rPr>
        <w:t xml:space="preserve">Security</w:t>
      </w:r>
      <w:r>
        <w:t xml:space="preserve">: Pull-based model eliminates need for external access to clusters</w:t>
      </w:r>
    </w:p>
    <w:p>
      <w:pPr>
        <w:pStyle w:val="Compact"/>
        <w:numPr>
          <w:ilvl w:val="0"/>
          <w:numId w:val="1049"/>
        </w:numPr>
      </w:pPr>
      <w:r>
        <w:rPr>
          <w:b/>
          <w:bCs/>
        </w:rPr>
        <w:t xml:space="preserve">Consistency</w:t>
      </w:r>
      <w:r>
        <w:t xml:space="preserve">: Identical deployment processes across all environments</w:t>
      </w:r>
    </w:p>
    <w:p>
      <w:pPr>
        <w:pStyle w:val="Compact"/>
        <w:numPr>
          <w:ilvl w:val="0"/>
          <w:numId w:val="1049"/>
        </w:numPr>
      </w:pPr>
      <w:r>
        <w:rPr>
          <w:b/>
          <w:bCs/>
        </w:rPr>
        <w:t xml:space="preserve">Rollback Capability</w:t>
      </w:r>
      <w:r>
        <w:t xml:space="preserve">: Easy rollback using Git revert operations</w:t>
      </w:r>
    </w:p>
    <w:p>
      <w:pPr>
        <w:pStyle w:val="Compact"/>
        <w:numPr>
          <w:ilvl w:val="0"/>
          <w:numId w:val="1049"/>
        </w:numPr>
      </w:pPr>
      <w:r>
        <w:rPr>
          <w:b/>
          <w:bCs/>
        </w:rPr>
        <w:t xml:space="preserve">Self-Healing</w:t>
      </w:r>
      <w:r>
        <w:t xml:space="preserve">: Automatic drift correction and reconciliation</w:t>
      </w:r>
    </w:p>
    <w:bookmarkEnd w:id="274"/>
    <w:bookmarkStart w:id="275" w:name="alternatives-considered-1"/>
    <w:p>
      <w:pPr>
        <w:pStyle w:val="Heading4"/>
      </w:pPr>
      <w:r>
        <w:rPr>
          <w:rStyle w:val="SectionNumber"/>
        </w:rPr>
        <w:t xml:space="preserve">12.1.5.2</w:t>
      </w:r>
      <w:r>
        <w:tab/>
      </w:r>
      <w:r>
        <w:t xml:space="preserve">Alternatives Considered</w:t>
      </w:r>
    </w:p>
    <w:p>
      <w:pPr>
        <w:pStyle w:val="Compact"/>
        <w:numPr>
          <w:ilvl w:val="0"/>
          <w:numId w:val="1050"/>
        </w:numPr>
      </w:pPr>
      <w:r>
        <w:rPr>
          <w:b/>
          <w:bCs/>
        </w:rPr>
        <w:t xml:space="preserve">Jenkins-based CI/CD</w:t>
      </w:r>
      <w:r>
        <w:t xml:space="preserve">: Rejected due to security concerns with push-based deployments</w:t>
      </w:r>
    </w:p>
    <w:p>
      <w:pPr>
        <w:pStyle w:val="Compact"/>
        <w:numPr>
          <w:ilvl w:val="0"/>
          <w:numId w:val="1050"/>
        </w:numPr>
      </w:pPr>
      <w:r>
        <w:rPr>
          <w:b/>
          <w:bCs/>
        </w:rPr>
        <w:t xml:space="preserve">Tekton Pipelines</w:t>
      </w:r>
      <w:r>
        <w:t xml:space="preserve">: Rejected due to complexity in multi-cluster scenarios</w:t>
      </w:r>
    </w:p>
    <w:p>
      <w:pPr>
        <w:pStyle w:val="Compact"/>
        <w:numPr>
          <w:ilvl w:val="0"/>
          <w:numId w:val="1050"/>
        </w:numPr>
      </w:pPr>
      <w:r>
        <w:rPr>
          <w:b/>
          <w:bCs/>
        </w:rPr>
        <w:t xml:space="preserve">Fleet by Rancher</w:t>
      </w:r>
      <w:r>
        <w:t xml:space="preserve">: Rejected due to vendor lock-in concerns</w:t>
      </w:r>
    </w:p>
    <w:p>
      <w:pPr>
        <w:pStyle w:val="Compact"/>
        <w:numPr>
          <w:ilvl w:val="0"/>
          <w:numId w:val="1050"/>
        </w:numPr>
      </w:pPr>
      <w:r>
        <w:rPr>
          <w:b/>
          <w:bCs/>
        </w:rPr>
        <w:t xml:space="preserve">Flux</w:t>
      </w:r>
      <w:r>
        <w:t xml:space="preserve">: Rejected due to preference for ArgoCD’s UI and workflow capabilities</w:t>
      </w:r>
    </w:p>
    <w:bookmarkEnd w:id="275"/>
    <w:bookmarkEnd w:id="276"/>
    <w:bookmarkStart w:id="280" w:name="implementation-details-1"/>
    <w:p>
      <w:pPr>
        <w:pStyle w:val="Heading3"/>
      </w:pPr>
      <w:r>
        <w:rPr>
          <w:rStyle w:val="SectionNumber"/>
        </w:rPr>
        <w:t xml:space="preserve">12.1.6</w:t>
      </w:r>
      <w:r>
        <w:tab/>
      </w:r>
      <w:r>
        <w:t xml:space="preserve">Implementation Details</w:t>
      </w:r>
    </w:p>
    <w:bookmarkStart w:id="277" w:name="argocd-hub-configuration-1"/>
    <w:p>
      <w:pPr>
        <w:pStyle w:val="Heading4"/>
      </w:pPr>
      <w:r>
        <w:rPr>
          <w:rStyle w:val="SectionNumber"/>
        </w:rPr>
        <w:t xml:space="preserve">12.1.6.1</w:t>
      </w:r>
      <w:r>
        <w:tab/>
      </w:r>
      <w:r>
        <w:t xml:space="preserve">ArgoCD Hub Configuration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ArgoCD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argocd-hub</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FunctionTok"/>
        </w:rPr>
        <w:t xml:space="preserve">termination</w:t>
      </w:r>
      <w:r>
        <w:rPr>
          <w:rStyle w:val="KeywordTok"/>
        </w:rPr>
        <w:t xml:space="preserve">:</w:t>
      </w:r>
      <w:r>
        <w:rPr>
          <w:rStyle w:val="AttributeTok"/>
        </w:rPr>
        <w:t xml:space="preserve"> reencrypt</w:t>
      </w:r>
      <w:r>
        <w:br/>
      </w:r>
      <w:r>
        <w:rPr>
          <w:rStyle w:val="AttributeTok"/>
        </w:rPr>
        <w:t xml:space="preserve">  </w:t>
      </w:r>
      <w:r>
        <w:rPr>
          <w:rStyle w:val="FunctionTok"/>
        </w:rPr>
        <w:t xml:space="preserve">ha</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dex</w:t>
      </w:r>
      <w:r>
        <w:rPr>
          <w:rStyle w:val="KeywordTok"/>
        </w:rPr>
        <w:t xml:space="preserve">:</w:t>
      </w:r>
      <w:r>
        <w:br/>
      </w:r>
      <w:r>
        <w:rPr>
          <w:rStyle w:val="AttributeTok"/>
        </w:rPr>
        <w:t xml:space="preserve">    </w:t>
      </w:r>
      <w:r>
        <w:rPr>
          <w:rStyle w:val="FunctionTok"/>
        </w:rPr>
        <w:t xml:space="preserve">openShiftOAuth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rbac</w:t>
      </w:r>
      <w:r>
        <w:rPr>
          <w:rStyle w:val="KeywordTok"/>
        </w:rPr>
        <w:t xml:space="preserve">:</w:t>
      </w:r>
      <w:r>
        <w:br/>
      </w:r>
      <w:r>
        <w:rPr>
          <w:rStyle w:val="AttributeTok"/>
        </w:rPr>
        <w:t xml:space="preserve">    </w:t>
      </w:r>
      <w:r>
        <w:rPr>
          <w:rStyle w:val="FunctionTok"/>
        </w:rPr>
        <w:t xml:space="preserve">defaultPolicy</w:t>
      </w:r>
      <w:r>
        <w:rPr>
          <w:rStyle w:val="KeywordTok"/>
        </w:rPr>
        <w:t xml:space="preserve">:</w:t>
      </w:r>
      <w:r>
        <w:rPr>
          <w:rStyle w:val="AttributeTok"/>
        </w:rPr>
        <w:t xml:space="preserve"> </w:t>
      </w:r>
      <w:r>
        <w:rPr>
          <w:rStyle w:val="StringTok"/>
        </w:rPr>
        <w:t xml:space="preserve">'role:readonly'</w:t>
      </w:r>
    </w:p>
    <w:bookmarkEnd w:id="277"/>
    <w:bookmarkStart w:id="278" w:name="repository-structure"/>
    <w:p>
      <w:pPr>
        <w:pStyle w:val="Heading4"/>
      </w:pPr>
      <w:r>
        <w:rPr>
          <w:rStyle w:val="SectionNumber"/>
        </w:rPr>
        <w:t xml:space="preserve">12.1.6.2</w:t>
      </w:r>
      <w:r>
        <w:tab/>
      </w:r>
      <w:r>
        <w:t xml:space="preserve">Repository Structure</w:t>
      </w:r>
    </w:p>
    <w:p>
      <w:pPr>
        <w:pStyle w:val="SourceCode"/>
      </w:pPr>
      <w:r>
        <w:rPr>
          <w:rStyle w:val="VerbatimChar"/>
        </w:rPr>
        <w:t xml:space="preserve">gitops-repo/</w:t>
      </w:r>
      <w:r>
        <w:br/>
      </w:r>
      <w:r>
        <w:rPr>
          <w:rStyle w:val="VerbatimChar"/>
        </w:rPr>
        <w:t xml:space="preserve">├── clusters/</w:t>
      </w:r>
      <w:r>
        <w:br/>
      </w:r>
      <w:r>
        <w:rPr>
          <w:rStyle w:val="VerbatimChar"/>
        </w:rPr>
        <w:t xml:space="preserve">│   ├── management/</w:t>
      </w:r>
      <w:r>
        <w:br/>
      </w:r>
      <w:r>
        <w:rPr>
          <w:rStyle w:val="VerbatimChar"/>
        </w:rPr>
        <w:t xml:space="preserve">│   ├── production/</w:t>
      </w:r>
      <w:r>
        <w:br/>
      </w:r>
      <w:r>
        <w:rPr>
          <w:rStyle w:val="VerbatimChar"/>
        </w:rPr>
        <w:t xml:space="preserve">│   ├── staging/</w:t>
      </w:r>
      <w:r>
        <w:br/>
      </w:r>
      <w:r>
        <w:rPr>
          <w:rStyle w:val="VerbatimChar"/>
        </w:rPr>
        <w:t xml:space="preserve">│   └── development/</w:t>
      </w:r>
      <w:r>
        <w:br/>
      </w:r>
      <w:r>
        <w:rPr>
          <w:rStyle w:val="VerbatimChar"/>
        </w:rPr>
        <w:t xml:space="preserve">├── applications/</w:t>
      </w:r>
      <w:r>
        <w:br/>
      </w:r>
      <w:r>
        <w:rPr>
          <w:rStyle w:val="VerbatimChar"/>
        </w:rPr>
        <w:t xml:space="preserve">│   ├── base/</w:t>
      </w:r>
      <w:r>
        <w:br/>
      </w:r>
      <w:r>
        <w:rPr>
          <w:rStyle w:val="VerbatimChar"/>
        </w:rPr>
        <w:t xml:space="preserve">│   └── overlays/</w:t>
      </w:r>
      <w:r>
        <w:br/>
      </w:r>
      <w:r>
        <w:rPr>
          <w:rStyle w:val="VerbatimChar"/>
        </w:rPr>
        <w:t xml:space="preserve">└── infrastructure/</w:t>
      </w:r>
      <w:r>
        <w:br/>
      </w:r>
      <w:r>
        <w:rPr>
          <w:rStyle w:val="VerbatimChar"/>
        </w:rPr>
        <w:t xml:space="preserve">    ├── networking/</w:t>
      </w:r>
      <w:r>
        <w:br/>
      </w:r>
      <w:r>
        <w:rPr>
          <w:rStyle w:val="VerbatimChar"/>
        </w:rPr>
        <w:t xml:space="preserve">    ├── storage/</w:t>
      </w:r>
      <w:r>
        <w:br/>
      </w:r>
      <w:r>
        <w:rPr>
          <w:rStyle w:val="VerbatimChar"/>
        </w:rPr>
        <w:t xml:space="preserve">    └── monitoring/</w:t>
      </w:r>
    </w:p>
    <w:bookmarkEnd w:id="278"/>
    <w:bookmarkStart w:id="279" w:name="application-of-applications-pattern"/>
    <w:p>
      <w:pPr>
        <w:pStyle w:val="Heading4"/>
      </w:pPr>
      <w:r>
        <w:rPr>
          <w:rStyle w:val="SectionNumber"/>
        </w:rPr>
        <w:t xml:space="preserve">12.1.6.3</w:t>
      </w:r>
      <w:r>
        <w:tab/>
      </w:r>
      <w:r>
        <w:t xml:space="preserve">Application of Applications Pattern</w:t>
      </w:r>
    </w:p>
    <w:p>
      <w:pPr>
        <w:pStyle w:val="Compact"/>
        <w:numPr>
          <w:ilvl w:val="0"/>
          <w:numId w:val="1051"/>
        </w:numPr>
      </w:pPr>
      <w:r>
        <w:t xml:space="preserve">Root ArgoCD Application manages cluster-specific applications</w:t>
      </w:r>
    </w:p>
    <w:p>
      <w:pPr>
        <w:pStyle w:val="Compact"/>
        <w:numPr>
          <w:ilvl w:val="0"/>
          <w:numId w:val="1051"/>
        </w:numPr>
      </w:pPr>
      <w:r>
        <w:t xml:space="preserve">Environment-specific overlays using Kustomize</w:t>
      </w:r>
    </w:p>
    <w:p>
      <w:pPr>
        <w:pStyle w:val="Compact"/>
        <w:numPr>
          <w:ilvl w:val="0"/>
          <w:numId w:val="1051"/>
        </w:numPr>
      </w:pPr>
      <w:r>
        <w:t xml:space="preserve">Automated sync policies for non-production environments</w:t>
      </w:r>
    </w:p>
    <w:p>
      <w:pPr>
        <w:pStyle w:val="Compact"/>
        <w:numPr>
          <w:ilvl w:val="0"/>
          <w:numId w:val="1051"/>
        </w:numPr>
      </w:pPr>
      <w:r>
        <w:t xml:space="preserve">Manual sync for production deployments</w:t>
      </w:r>
    </w:p>
    <w:bookmarkEnd w:id="279"/>
    <w:bookmarkEnd w:id="280"/>
    <w:bookmarkStart w:id="283" w:name="consequences-1"/>
    <w:p>
      <w:pPr>
        <w:pStyle w:val="Heading3"/>
      </w:pPr>
      <w:r>
        <w:rPr>
          <w:rStyle w:val="SectionNumber"/>
        </w:rPr>
        <w:t xml:space="preserve">12.1.7</w:t>
      </w:r>
      <w:r>
        <w:tab/>
      </w:r>
      <w:r>
        <w:t xml:space="preserve">Consequences</w:t>
      </w:r>
    </w:p>
    <w:bookmarkStart w:id="281" w:name="positive-1"/>
    <w:p>
      <w:pPr>
        <w:pStyle w:val="Heading4"/>
      </w:pPr>
      <w:r>
        <w:rPr>
          <w:rStyle w:val="SectionNumber"/>
        </w:rPr>
        <w:t xml:space="preserve">12.1.7.1</w:t>
      </w:r>
      <w:r>
        <w:tab/>
      </w:r>
      <w:r>
        <w:t xml:space="preserve">Positive</w:t>
      </w:r>
    </w:p>
    <w:p>
      <w:pPr>
        <w:pStyle w:val="Compact"/>
        <w:numPr>
          <w:ilvl w:val="0"/>
          <w:numId w:val="1052"/>
        </w:numPr>
      </w:pPr>
      <w:r>
        <w:rPr>
          <w:b/>
          <w:bCs/>
        </w:rPr>
        <w:t xml:space="preserve">Enhanced Security</w:t>
      </w:r>
      <w:r>
        <w:t xml:space="preserve">: No direct cluster access required for deployments</w:t>
      </w:r>
    </w:p>
    <w:p>
      <w:pPr>
        <w:pStyle w:val="Compact"/>
        <w:numPr>
          <w:ilvl w:val="0"/>
          <w:numId w:val="1052"/>
        </w:numPr>
      </w:pPr>
      <w:r>
        <w:rPr>
          <w:b/>
          <w:bCs/>
        </w:rPr>
        <w:t xml:space="preserve">Improved Compliance</w:t>
      </w:r>
      <w:r>
        <w:t xml:space="preserve">: Complete audit trail through Git history</w:t>
      </w:r>
    </w:p>
    <w:p>
      <w:pPr>
        <w:pStyle w:val="Compact"/>
        <w:numPr>
          <w:ilvl w:val="0"/>
          <w:numId w:val="1052"/>
        </w:numPr>
      </w:pPr>
      <w:r>
        <w:rPr>
          <w:b/>
          <w:bCs/>
        </w:rPr>
        <w:t xml:space="preserve">Reduced Operational Overhead</w:t>
      </w:r>
      <w:r>
        <w:t xml:space="preserve">: Automated deployment and drift correction</w:t>
      </w:r>
    </w:p>
    <w:p>
      <w:pPr>
        <w:pStyle w:val="Compact"/>
        <w:numPr>
          <w:ilvl w:val="0"/>
          <w:numId w:val="1052"/>
        </w:numPr>
      </w:pPr>
      <w:r>
        <w:rPr>
          <w:b/>
          <w:bCs/>
        </w:rPr>
        <w:t xml:space="preserve">Better Collaboration</w:t>
      </w:r>
      <w:r>
        <w:t xml:space="preserve">: Git-based workflows familiar to development teams</w:t>
      </w:r>
    </w:p>
    <w:p>
      <w:pPr>
        <w:pStyle w:val="Compact"/>
        <w:numPr>
          <w:ilvl w:val="0"/>
          <w:numId w:val="1052"/>
        </w:numPr>
      </w:pPr>
      <w:r>
        <w:rPr>
          <w:b/>
          <w:bCs/>
        </w:rPr>
        <w:t xml:space="preserve">Disaster Recovery</w:t>
      </w:r>
      <w:r>
        <w:t xml:space="preserve">: Easy recreation of cluster state from Git</w:t>
      </w:r>
    </w:p>
    <w:bookmarkEnd w:id="281"/>
    <w:bookmarkStart w:id="282" w:name="negative-1"/>
    <w:p>
      <w:pPr>
        <w:pStyle w:val="Heading4"/>
      </w:pPr>
      <w:r>
        <w:rPr>
          <w:rStyle w:val="SectionNumber"/>
        </w:rPr>
        <w:t xml:space="preserve">12.1.7.2</w:t>
      </w:r>
      <w:r>
        <w:tab/>
      </w:r>
      <w:r>
        <w:t xml:space="preserve">Negative</w:t>
      </w:r>
    </w:p>
    <w:p>
      <w:pPr>
        <w:pStyle w:val="Compact"/>
        <w:numPr>
          <w:ilvl w:val="0"/>
          <w:numId w:val="1053"/>
        </w:numPr>
      </w:pPr>
      <w:r>
        <w:rPr>
          <w:b/>
          <w:bCs/>
        </w:rPr>
        <w:t xml:space="preserve">Learning Curve</w:t>
      </w:r>
      <w:r>
        <w:t xml:space="preserve">: Teams need to adapt to GitOps workflows</w:t>
      </w:r>
    </w:p>
    <w:p>
      <w:pPr>
        <w:pStyle w:val="Compact"/>
        <w:numPr>
          <w:ilvl w:val="0"/>
          <w:numId w:val="1053"/>
        </w:numPr>
      </w:pPr>
      <w:r>
        <w:rPr>
          <w:b/>
          <w:bCs/>
        </w:rPr>
        <w:t xml:space="preserve">Git Repository Complexity</w:t>
      </w:r>
      <w:r>
        <w:t xml:space="preserve">: Large repositories can become difficult to manage</w:t>
      </w:r>
    </w:p>
    <w:p>
      <w:pPr>
        <w:pStyle w:val="Compact"/>
        <w:numPr>
          <w:ilvl w:val="0"/>
          <w:numId w:val="1053"/>
        </w:numPr>
      </w:pPr>
      <w:r>
        <w:rPr>
          <w:b/>
          <w:bCs/>
        </w:rPr>
        <w:t xml:space="preserve">Network Dependencies</w:t>
      </w:r>
      <w:r>
        <w:t xml:space="preserve">: Requires reliable connectivity to Git repositories</w:t>
      </w:r>
    </w:p>
    <w:p>
      <w:pPr>
        <w:pStyle w:val="Compact"/>
        <w:numPr>
          <w:ilvl w:val="0"/>
          <w:numId w:val="1053"/>
        </w:numPr>
      </w:pPr>
      <w:r>
        <w:rPr>
          <w:b/>
          <w:bCs/>
        </w:rPr>
        <w:t xml:space="preserve">Secret Management</w:t>
      </w:r>
      <w:r>
        <w:t xml:space="preserve">: Additional complexity for managing sensitive data</w:t>
      </w:r>
    </w:p>
    <w:bookmarkEnd w:id="282"/>
    <w:bookmarkEnd w:id="283"/>
    <w:bookmarkStart w:id="284" w:name="security-considerations-1"/>
    <w:p>
      <w:pPr>
        <w:pStyle w:val="Heading3"/>
      </w:pPr>
      <w:r>
        <w:rPr>
          <w:rStyle w:val="SectionNumber"/>
        </w:rPr>
        <w:t xml:space="preserve">12.1.8</w:t>
      </w:r>
      <w:r>
        <w:tab/>
      </w:r>
      <w:r>
        <w:t xml:space="preserve">Security Considerations</w:t>
      </w:r>
    </w:p>
    <w:p>
      <w:pPr>
        <w:pStyle w:val="Compact"/>
        <w:numPr>
          <w:ilvl w:val="0"/>
          <w:numId w:val="1054"/>
        </w:numPr>
      </w:pPr>
      <w:r>
        <w:t xml:space="preserve">ArgoCD service accounts use minimal required permissions</w:t>
      </w:r>
    </w:p>
    <w:p>
      <w:pPr>
        <w:pStyle w:val="Compact"/>
        <w:numPr>
          <w:ilvl w:val="0"/>
          <w:numId w:val="1054"/>
        </w:numPr>
      </w:pPr>
      <w:r>
        <w:t xml:space="preserve">Private Git repositories with SSH key authentication</w:t>
      </w:r>
    </w:p>
    <w:p>
      <w:pPr>
        <w:pStyle w:val="Compact"/>
        <w:numPr>
          <w:ilvl w:val="0"/>
          <w:numId w:val="1054"/>
        </w:numPr>
      </w:pPr>
      <w:r>
        <w:t xml:space="preserve">RBAC integration with OpenShift OAuth</w:t>
      </w:r>
    </w:p>
    <w:p>
      <w:pPr>
        <w:pStyle w:val="Compact"/>
        <w:numPr>
          <w:ilvl w:val="0"/>
          <w:numId w:val="1054"/>
        </w:numPr>
      </w:pPr>
      <w:r>
        <w:t xml:space="preserve">Secret management through External Secrets Operator</w:t>
      </w:r>
    </w:p>
    <w:p>
      <w:pPr>
        <w:pStyle w:val="Compact"/>
        <w:numPr>
          <w:ilvl w:val="0"/>
          <w:numId w:val="1054"/>
        </w:numPr>
      </w:pPr>
      <w:r>
        <w:t xml:space="preserve">Network policies restrict ArgoCD communication</w:t>
      </w:r>
    </w:p>
    <w:bookmarkEnd w:id="284"/>
    <w:bookmarkStart w:id="285" w:name="monitoring-and-alerting-1"/>
    <w:p>
      <w:pPr>
        <w:pStyle w:val="Heading3"/>
      </w:pPr>
      <w:r>
        <w:rPr>
          <w:rStyle w:val="SectionNumber"/>
        </w:rPr>
        <w:t xml:space="preserve">12.1.9</w:t>
      </w:r>
      <w:r>
        <w:tab/>
      </w:r>
      <w:r>
        <w:t xml:space="preserve">Monitoring and Alerting</w:t>
      </w:r>
    </w:p>
    <w:p>
      <w:pPr>
        <w:pStyle w:val="Compact"/>
        <w:numPr>
          <w:ilvl w:val="0"/>
          <w:numId w:val="1055"/>
        </w:numPr>
      </w:pPr>
      <w:r>
        <w:t xml:space="preserve">ArgoCD application health monitoring</w:t>
      </w:r>
    </w:p>
    <w:p>
      <w:pPr>
        <w:pStyle w:val="Compact"/>
        <w:numPr>
          <w:ilvl w:val="0"/>
          <w:numId w:val="1055"/>
        </w:numPr>
      </w:pPr>
      <w:r>
        <w:t xml:space="preserve">Git repository sync status tracking</w:t>
      </w:r>
    </w:p>
    <w:p>
      <w:pPr>
        <w:pStyle w:val="Compact"/>
        <w:numPr>
          <w:ilvl w:val="0"/>
          <w:numId w:val="1055"/>
        </w:numPr>
      </w:pPr>
      <w:r>
        <w:t xml:space="preserve">Deployment success/failure notifications</w:t>
      </w:r>
    </w:p>
    <w:p>
      <w:pPr>
        <w:pStyle w:val="Compact"/>
        <w:numPr>
          <w:ilvl w:val="0"/>
          <w:numId w:val="1055"/>
        </w:numPr>
      </w:pPr>
      <w:r>
        <w:t xml:space="preserve">Performance metrics for sync operations</w:t>
      </w:r>
    </w:p>
    <w:p>
      <w:pPr>
        <w:pStyle w:val="Compact"/>
        <w:numPr>
          <w:ilvl w:val="0"/>
          <w:numId w:val="1055"/>
        </w:numPr>
      </w:pPr>
      <w:r>
        <w:t xml:space="preserve">Custom dashboards for GitOps workflows</w:t>
      </w:r>
    </w:p>
    <w:bookmarkEnd w:id="285"/>
    <w:bookmarkStart w:id="286" w:name="migration-strategy"/>
    <w:p>
      <w:pPr>
        <w:pStyle w:val="Heading3"/>
      </w:pPr>
      <w:r>
        <w:rPr>
          <w:rStyle w:val="SectionNumber"/>
        </w:rPr>
        <w:t xml:space="preserve">12.1.10</w:t>
      </w:r>
      <w:r>
        <w:tab/>
      </w:r>
      <w:r>
        <w:t xml:space="preserve">Migration Strategy</w:t>
      </w:r>
    </w:p>
    <w:p>
      <w:pPr>
        <w:pStyle w:val="Compact"/>
        <w:numPr>
          <w:ilvl w:val="0"/>
          <w:numId w:val="1056"/>
        </w:numPr>
      </w:pPr>
      <w:r>
        <w:rPr>
          <w:b/>
          <w:bCs/>
        </w:rPr>
        <w:t xml:space="preserve">Phase 1</w:t>
      </w:r>
      <w:r>
        <w:t xml:space="preserve">: Deploy ArgoCD hub in management cluster</w:t>
      </w:r>
    </w:p>
    <w:p>
      <w:pPr>
        <w:pStyle w:val="Compact"/>
        <w:numPr>
          <w:ilvl w:val="0"/>
          <w:numId w:val="1056"/>
        </w:numPr>
      </w:pPr>
      <w:r>
        <w:rPr>
          <w:b/>
          <w:bCs/>
        </w:rPr>
        <w:t xml:space="preserve">Phase 2</w:t>
      </w:r>
      <w:r>
        <w:t xml:space="preserve">: Migrate existing applications to Git repositories</w:t>
      </w:r>
    </w:p>
    <w:p>
      <w:pPr>
        <w:pStyle w:val="Compact"/>
        <w:numPr>
          <w:ilvl w:val="0"/>
          <w:numId w:val="1056"/>
        </w:numPr>
      </w:pPr>
      <w:r>
        <w:rPr>
          <w:b/>
          <w:bCs/>
        </w:rPr>
        <w:t xml:space="preserve">Phase 3</w:t>
      </w:r>
      <w:r>
        <w:t xml:space="preserve">: Configure ArgoCD applications for each cluster</w:t>
      </w:r>
    </w:p>
    <w:p>
      <w:pPr>
        <w:pStyle w:val="Compact"/>
        <w:numPr>
          <w:ilvl w:val="0"/>
          <w:numId w:val="1056"/>
        </w:numPr>
      </w:pPr>
      <w:r>
        <w:rPr>
          <w:b/>
          <w:bCs/>
        </w:rPr>
        <w:t xml:space="preserve">Phase 4</w:t>
      </w:r>
      <w:r>
        <w:t xml:space="preserve">: Implement automated sync for non-production</w:t>
      </w:r>
    </w:p>
    <w:p>
      <w:pPr>
        <w:pStyle w:val="Compact"/>
        <w:numPr>
          <w:ilvl w:val="0"/>
          <w:numId w:val="1056"/>
        </w:numPr>
      </w:pPr>
      <w:r>
        <w:rPr>
          <w:b/>
          <w:bCs/>
        </w:rPr>
        <w:t xml:space="preserve">Phase 5</w:t>
      </w:r>
      <w:r>
        <w:t xml:space="preserve">: Train teams on GitOps workflows</w:t>
      </w:r>
    </w:p>
    <w:bookmarkEnd w:id="286"/>
    <w:bookmarkEnd w:id="287"/>
    <w:bookmarkEnd w:id="288"/>
    <w:bookmarkStart w:id="319" w:name="adr-003-cluster-topology"/>
    <w:p>
      <w:pPr>
        <w:pStyle w:val="Heading1"/>
      </w:pPr>
      <w:r>
        <w:rPr>
          <w:rStyle w:val="SectionNumber"/>
        </w:rPr>
        <w:t xml:space="preserve">13</w:t>
      </w:r>
      <w:r>
        <w:tab/>
      </w:r>
      <w:r>
        <w:t xml:space="preserve">ADR-003 Cluster Topology</w:t>
      </w:r>
    </w:p>
    <w:bookmarkStart w:id="318" w:name="X85a9462f46ef38c39c521859b88399b149eadfe"/>
    <w:p>
      <w:pPr>
        <w:pStyle w:val="Heading2"/>
      </w:pPr>
      <w:r>
        <w:rPr>
          <w:rStyle w:val="SectionNumber"/>
        </w:rPr>
        <w:t xml:space="preserve">13.1</w:t>
      </w:r>
      <w:r>
        <w:tab/>
      </w:r>
      <w:r>
        <w:t xml:space="preserve">ADR-003: Namespace-Based Cluster Topology</w:t>
      </w:r>
    </w:p>
    <w:bookmarkStart w:id="289" w:name="status-2"/>
    <w:p>
      <w:pPr>
        <w:pStyle w:val="Heading3"/>
      </w:pPr>
      <w:r>
        <w:rPr>
          <w:rStyle w:val="SectionNumber"/>
        </w:rPr>
        <w:t xml:space="preserve">13.1.1</w:t>
      </w:r>
      <w:r>
        <w:tab/>
      </w:r>
      <w:r>
        <w:t xml:space="preserve">Status</w:t>
      </w:r>
    </w:p>
    <w:p>
      <w:pPr>
        <w:pStyle w:val="FirstParagraph"/>
      </w:pPr>
      <w:r>
        <w:t xml:space="preserve">Accepted</w:t>
      </w:r>
    </w:p>
    <w:bookmarkEnd w:id="289"/>
    <w:bookmarkStart w:id="290" w:name="date-2"/>
    <w:p>
      <w:pPr>
        <w:pStyle w:val="Heading3"/>
      </w:pPr>
      <w:r>
        <w:rPr>
          <w:rStyle w:val="SectionNumber"/>
        </w:rPr>
        <w:t xml:space="preserve">13.1.2</w:t>
      </w:r>
      <w:r>
        <w:tab/>
      </w:r>
      <w:r>
        <w:t xml:space="preserve">Date</w:t>
      </w:r>
    </w:p>
    <w:p>
      <w:pPr>
        <w:pStyle w:val="FirstParagraph"/>
      </w:pPr>
      <w:r>
        <w:t xml:space="preserve">2024-12-01</w:t>
      </w:r>
    </w:p>
    <w:bookmarkEnd w:id="290"/>
    <w:bookmarkStart w:id="291" w:name="context-2"/>
    <w:p>
      <w:pPr>
        <w:pStyle w:val="Heading3"/>
      </w:pPr>
      <w:r>
        <w:rPr>
          <w:rStyle w:val="SectionNumber"/>
        </w:rPr>
        <w:t xml:space="preserve">13.1.3</w:t>
      </w:r>
      <w:r>
        <w:tab/>
      </w:r>
      <w:r>
        <w:t xml:space="preserve">Context</w:t>
      </w:r>
    </w:p>
    <w:p>
      <w:pPr>
        <w:pStyle w:val="FirstParagraph"/>
      </w:pPr>
      <w:r>
        <w:t xml:space="preserve">The RH OVE ecosystem requires an efficient organizational strategy for managing mixed VM and container workloads within clusters. We need to balance isolation, security, resource management, and operational simplicity while supporting multi-tenant use cases.</w:t>
      </w:r>
    </w:p>
    <w:bookmarkEnd w:id="291"/>
    <w:bookmarkStart w:id="293" w:name="decision-2"/>
    <w:p>
      <w:pPr>
        <w:pStyle w:val="Heading3"/>
      </w:pPr>
      <w:r>
        <w:rPr>
          <w:rStyle w:val="SectionNumber"/>
        </w:rPr>
        <w:t xml:space="preserve">13.1.4</w:t>
      </w:r>
      <w:r>
        <w:tab/>
      </w:r>
      <w:r>
        <w:t xml:space="preserve">Decision</w:t>
      </w:r>
    </w:p>
    <w:p>
      <w:pPr>
        <w:pStyle w:val="FirstParagraph"/>
      </w:pPr>
      <w:r>
        <w:t xml:space="preserve">We will implement an</w:t>
      </w:r>
      <w:r>
        <w:t xml:space="preserve"> </w:t>
      </w:r>
      <w:r>
        <w:rPr>
          <w:b/>
          <w:bCs/>
        </w:rPr>
        <w:t xml:space="preserve">application namespace-based topology</w:t>
      </w:r>
      <w:r>
        <w:t xml:space="preserve"> </w:t>
      </w:r>
      <w:r>
        <w:t xml:space="preserve">where resources are organized by business application or domain rather than by resource type or technology stack.</w:t>
      </w:r>
    </w:p>
    <w:bookmarkStart w:id="292" w:name="topology-structure"/>
    <w:p>
      <w:pPr>
        <w:pStyle w:val="Heading4"/>
      </w:pPr>
      <w:r>
        <w:rPr>
          <w:rStyle w:val="SectionNumber"/>
        </w:rPr>
        <w:t xml:space="preserve">13.1.4.1</w:t>
      </w:r>
      <w:r>
        <w:tab/>
      </w:r>
      <w:r>
        <w:t xml:space="preserve">Topology Structure</w:t>
      </w:r>
    </w:p>
    <w:p>
      <w:pPr>
        <w:pStyle w:val="SourceCode"/>
      </w:pPr>
      <w:r>
        <w:rPr>
          <w:rStyle w:val="VerbatimChar"/>
        </w:rPr>
        <w:t xml:space="preserve">Cluster</w:t>
      </w:r>
      <w:r>
        <w:br/>
      </w:r>
      <w:r>
        <w:rPr>
          <w:rStyle w:val="VerbatimChar"/>
        </w:rPr>
        <w:t xml:space="preserve">├── app-web-prod (namespace)</w:t>
      </w:r>
      <w:r>
        <w:br/>
      </w:r>
      <w:r>
        <w:rPr>
          <w:rStyle w:val="VerbatimChar"/>
        </w:rPr>
        <w:t xml:space="preserve">│   ├── VMs (web servers)</w:t>
      </w:r>
      <w:r>
        <w:br/>
      </w:r>
      <w:r>
        <w:rPr>
          <w:rStyle w:val="VerbatimChar"/>
        </w:rPr>
        <w:t xml:space="preserve">│   ├── Containers (microservices)</w:t>
      </w:r>
      <w:r>
        <w:br/>
      </w:r>
      <w:r>
        <w:rPr>
          <w:rStyle w:val="VerbatimChar"/>
        </w:rPr>
        <w:t xml:space="preserve">│   ├── Storage (PVCs, DataVolumes)</w:t>
      </w:r>
      <w:r>
        <w:br/>
      </w:r>
      <w:r>
        <w:rPr>
          <w:rStyle w:val="VerbatimChar"/>
        </w:rPr>
        <w:t xml:space="preserve">│   └── Network (NetworkPolicies, NADs)</w:t>
      </w:r>
      <w:r>
        <w:br/>
      </w:r>
      <w:r>
        <w:rPr>
          <w:rStyle w:val="VerbatimChar"/>
        </w:rPr>
        <w:t xml:space="preserve">├── app-database-prod (namespace)</w:t>
      </w:r>
      <w:r>
        <w:br/>
      </w:r>
      <w:r>
        <w:rPr>
          <w:rStyle w:val="VerbatimChar"/>
        </w:rPr>
        <w:t xml:space="preserve">│   ├── VMs (database servers)</w:t>
      </w:r>
      <w:r>
        <w:br/>
      </w:r>
      <w:r>
        <w:rPr>
          <w:rStyle w:val="VerbatimChar"/>
        </w:rPr>
        <w:t xml:space="preserve">│   ├── Containers (database operators)</w:t>
      </w:r>
      <w:r>
        <w:br/>
      </w:r>
      <w:r>
        <w:rPr>
          <w:rStyle w:val="VerbatimChar"/>
        </w:rPr>
        <w:t xml:space="preserve">│   ├── Storage (high-performance storage)</w:t>
      </w:r>
      <w:r>
        <w:br/>
      </w:r>
      <w:r>
        <w:rPr>
          <w:rStyle w:val="VerbatimChar"/>
        </w:rPr>
        <w:t xml:space="preserve">│   └── Network (isolated database networks)</w:t>
      </w:r>
      <w:r>
        <w:br/>
      </w:r>
      <w:r>
        <w:rPr>
          <w:rStyle w:val="VerbatimChar"/>
        </w:rPr>
        <w:t xml:space="preserve">└── app-monitoring-prod (namespace)</w:t>
      </w:r>
      <w:r>
        <w:br/>
      </w:r>
      <w:r>
        <w:rPr>
          <w:rStyle w:val="VerbatimChar"/>
        </w:rPr>
        <w:t xml:space="preserve">    ├── VMs (legacy monitoring tools)</w:t>
      </w:r>
      <w:r>
        <w:br/>
      </w:r>
      <w:r>
        <w:rPr>
          <w:rStyle w:val="VerbatimChar"/>
        </w:rPr>
        <w:t xml:space="preserve">    ├── Containers (modern observability stack)</w:t>
      </w:r>
      <w:r>
        <w:br/>
      </w:r>
      <w:r>
        <w:rPr>
          <w:rStyle w:val="VerbatimChar"/>
        </w:rPr>
        <w:t xml:space="preserve">    ├── Storage (metrics and logs storage)</w:t>
      </w:r>
      <w:r>
        <w:br/>
      </w:r>
      <w:r>
        <w:rPr>
          <w:rStyle w:val="VerbatimChar"/>
        </w:rPr>
        <w:t xml:space="preserve">    └── Network (monitoring networks)</w:t>
      </w:r>
    </w:p>
    <w:bookmarkEnd w:id="292"/>
    <w:bookmarkEnd w:id="293"/>
    <w:bookmarkStart w:id="299" w:name="rationale-2"/>
    <w:p>
      <w:pPr>
        <w:pStyle w:val="Heading3"/>
      </w:pPr>
      <w:r>
        <w:rPr>
          <w:rStyle w:val="SectionNumber"/>
        </w:rPr>
        <w:t xml:space="preserve">13.1.5</w:t>
      </w:r>
      <w:r>
        <w:tab/>
      </w:r>
      <w:r>
        <w:t xml:space="preserve">Rationale</w:t>
      </w:r>
    </w:p>
    <w:bookmarkStart w:id="294" w:name="advantages-2"/>
    <w:p>
      <w:pPr>
        <w:pStyle w:val="Heading4"/>
      </w:pPr>
      <w:r>
        <w:rPr>
          <w:rStyle w:val="SectionNumber"/>
        </w:rPr>
        <w:t xml:space="preserve">13.1.5.1</w:t>
      </w:r>
      <w:r>
        <w:tab/>
      </w:r>
      <w:r>
        <w:t xml:space="preserve">Advantages</w:t>
      </w:r>
    </w:p>
    <w:p>
      <w:pPr>
        <w:pStyle w:val="Compact"/>
        <w:numPr>
          <w:ilvl w:val="0"/>
          <w:numId w:val="1057"/>
        </w:numPr>
      </w:pPr>
      <w:r>
        <w:rPr>
          <w:b/>
          <w:bCs/>
        </w:rPr>
        <w:t xml:space="preserve">Strong Isolation</w:t>
      </w:r>
      <w:r>
        <w:t xml:space="preserve">: Each application has its own security boundary</w:t>
      </w:r>
    </w:p>
    <w:p>
      <w:pPr>
        <w:pStyle w:val="Compact"/>
        <w:numPr>
          <w:ilvl w:val="0"/>
          <w:numId w:val="1057"/>
        </w:numPr>
      </w:pPr>
      <w:r>
        <w:rPr>
          <w:b/>
          <w:bCs/>
        </w:rPr>
        <w:t xml:space="preserve">Simplified RBAC</w:t>
      </w:r>
      <w:r>
        <w:t xml:space="preserve">: Teams get namespace-level access aligned with their applications</w:t>
      </w:r>
    </w:p>
    <w:p>
      <w:pPr>
        <w:pStyle w:val="Compact"/>
        <w:numPr>
          <w:ilvl w:val="0"/>
          <w:numId w:val="1057"/>
        </w:numPr>
      </w:pPr>
      <w:r>
        <w:rPr>
          <w:b/>
          <w:bCs/>
        </w:rPr>
        <w:t xml:space="preserve">Clear Resource Attribution</w:t>
      </w:r>
      <w:r>
        <w:t xml:space="preserve">: Easy to track costs and resource usage per application</w:t>
      </w:r>
    </w:p>
    <w:p>
      <w:pPr>
        <w:pStyle w:val="Compact"/>
        <w:numPr>
          <w:ilvl w:val="0"/>
          <w:numId w:val="1057"/>
        </w:numPr>
      </w:pPr>
      <w:r>
        <w:rPr>
          <w:b/>
          <w:bCs/>
        </w:rPr>
        <w:t xml:space="preserve">Network Microsegmentation</w:t>
      </w:r>
      <w:r>
        <w:t xml:space="preserve">: Network policies can be application-specific</w:t>
      </w:r>
    </w:p>
    <w:p>
      <w:pPr>
        <w:pStyle w:val="Compact"/>
        <w:numPr>
          <w:ilvl w:val="0"/>
          <w:numId w:val="1057"/>
        </w:numPr>
      </w:pPr>
      <w:r>
        <w:rPr>
          <w:b/>
          <w:bCs/>
        </w:rPr>
        <w:t xml:space="preserve">Operational Clarity</w:t>
      </w:r>
      <w:r>
        <w:t xml:space="preserve">: Troubleshooting and maintenance scoped to business context</w:t>
      </w:r>
    </w:p>
    <w:p>
      <w:pPr>
        <w:pStyle w:val="Compact"/>
        <w:numPr>
          <w:ilvl w:val="0"/>
          <w:numId w:val="1057"/>
        </w:numPr>
      </w:pPr>
      <w:r>
        <w:rPr>
          <w:b/>
          <w:bCs/>
        </w:rPr>
        <w:t xml:space="preserve">Compliance Alignment</w:t>
      </w:r>
      <w:r>
        <w:t xml:space="preserve">: Audit boundaries match business applications</w:t>
      </w:r>
    </w:p>
    <w:bookmarkEnd w:id="294"/>
    <w:bookmarkStart w:id="298" w:name="alternatives-considered-2"/>
    <w:p>
      <w:pPr>
        <w:pStyle w:val="Heading4"/>
      </w:pPr>
      <w:r>
        <w:rPr>
          <w:rStyle w:val="SectionNumber"/>
        </w:rPr>
        <w:t xml:space="preserve">13.1.5.2</w:t>
      </w:r>
      <w:r>
        <w:tab/>
      </w:r>
      <w:r>
        <w:t xml:space="preserve">Alternatives Considered</w:t>
      </w:r>
    </w:p>
    <w:bookmarkStart w:id="295" w:name="technology-based-topology"/>
    <w:p>
      <w:pPr>
        <w:pStyle w:val="Heading5"/>
      </w:pPr>
      <w:r>
        <w:rPr>
          <w:rStyle w:val="SectionNumber"/>
        </w:rPr>
        <w:t xml:space="preserve">13.1.5.2.1</w:t>
      </w:r>
      <w:r>
        <w:tab/>
      </w:r>
      <w:r>
        <w:t xml:space="preserve">1. Technology-Based Topology</w:t>
      </w:r>
    </w:p>
    <w:p>
      <w:pPr>
        <w:pStyle w:val="Compact"/>
        <w:numPr>
          <w:ilvl w:val="0"/>
          <w:numId w:val="1058"/>
        </w:numPr>
      </w:pPr>
      <w:r>
        <w:rPr>
          <w:b/>
          <w:bCs/>
        </w:rPr>
        <w:t xml:space="preserve">Structure</w:t>
      </w:r>
      <w:r>
        <w:t xml:space="preserve">: Separate namespaces for VMs vs containers</w:t>
      </w:r>
    </w:p>
    <w:p>
      <w:pPr>
        <w:pStyle w:val="Compact"/>
        <w:numPr>
          <w:ilvl w:val="0"/>
          <w:numId w:val="1058"/>
        </w:numPr>
      </w:pPr>
      <w:r>
        <w:rPr>
          <w:b/>
          <w:bCs/>
        </w:rPr>
        <w:t xml:space="preserve">Rejected</w:t>
      </w:r>
      <w:r>
        <w:t xml:space="preserve">: Creates artificial barriers between related workloads</w:t>
      </w:r>
    </w:p>
    <w:p>
      <w:pPr>
        <w:pStyle w:val="Compact"/>
        <w:numPr>
          <w:ilvl w:val="0"/>
          <w:numId w:val="1058"/>
        </w:numPr>
      </w:pPr>
      <w:r>
        <w:rPr>
          <w:b/>
          <w:bCs/>
        </w:rPr>
        <w:t xml:space="preserve">Issues</w:t>
      </w:r>
      <w:r>
        <w:t xml:space="preserve">: Complex cross-namespace communication, unclear ownership</w:t>
      </w:r>
    </w:p>
    <w:bookmarkEnd w:id="295"/>
    <w:bookmarkStart w:id="296" w:name="environment-based-topology-only"/>
    <w:p>
      <w:pPr>
        <w:pStyle w:val="Heading5"/>
      </w:pPr>
      <w:r>
        <w:rPr>
          <w:rStyle w:val="SectionNumber"/>
        </w:rPr>
        <w:t xml:space="preserve">13.1.5.2.2</w:t>
      </w:r>
      <w:r>
        <w:tab/>
      </w:r>
      <w:r>
        <w:t xml:space="preserve">2. Environment-Based Topology Only</w:t>
      </w:r>
    </w:p>
    <w:p>
      <w:pPr>
        <w:pStyle w:val="Compact"/>
        <w:numPr>
          <w:ilvl w:val="0"/>
          <w:numId w:val="1059"/>
        </w:numPr>
      </w:pPr>
      <w:r>
        <w:rPr>
          <w:b/>
          <w:bCs/>
        </w:rPr>
        <w:t xml:space="preserve">Structure</w:t>
      </w:r>
      <w:r>
        <w:t xml:space="preserve">: Single namespace per environment (prod, staging, dev)</w:t>
      </w:r>
    </w:p>
    <w:p>
      <w:pPr>
        <w:pStyle w:val="Compact"/>
        <w:numPr>
          <w:ilvl w:val="0"/>
          <w:numId w:val="1059"/>
        </w:numPr>
      </w:pPr>
      <w:r>
        <w:rPr>
          <w:b/>
          <w:bCs/>
        </w:rPr>
        <w:t xml:space="preserve">Rejected</w:t>
      </w:r>
      <w:r>
        <w:t xml:space="preserve">: Poor isolation between different applications</w:t>
      </w:r>
    </w:p>
    <w:p>
      <w:pPr>
        <w:pStyle w:val="Compact"/>
        <w:numPr>
          <w:ilvl w:val="0"/>
          <w:numId w:val="1059"/>
        </w:numPr>
      </w:pPr>
      <w:r>
        <w:rPr>
          <w:b/>
          <w:bCs/>
        </w:rPr>
        <w:t xml:space="preserve">Issues</w:t>
      </w:r>
      <w:r>
        <w:t xml:space="preserve">: Resource contention, security boundary concerns</w:t>
      </w:r>
    </w:p>
    <w:bookmarkEnd w:id="296"/>
    <w:bookmarkStart w:id="297" w:name="team-based-topology"/>
    <w:p>
      <w:pPr>
        <w:pStyle w:val="Heading5"/>
      </w:pPr>
      <w:r>
        <w:rPr>
          <w:rStyle w:val="SectionNumber"/>
        </w:rPr>
        <w:t xml:space="preserve">13.1.5.2.3</w:t>
      </w:r>
      <w:r>
        <w:tab/>
      </w:r>
      <w:r>
        <w:t xml:space="preserve">3. Team-Based Topology</w:t>
      </w:r>
    </w:p>
    <w:p>
      <w:pPr>
        <w:pStyle w:val="Compact"/>
        <w:numPr>
          <w:ilvl w:val="0"/>
          <w:numId w:val="1060"/>
        </w:numPr>
      </w:pPr>
      <w:r>
        <w:rPr>
          <w:b/>
          <w:bCs/>
        </w:rPr>
        <w:t xml:space="preserve">Structure</w:t>
      </w:r>
      <w:r>
        <w:t xml:space="preserve">: Namespaces per team/department</w:t>
      </w:r>
    </w:p>
    <w:p>
      <w:pPr>
        <w:pStyle w:val="Compact"/>
        <w:numPr>
          <w:ilvl w:val="0"/>
          <w:numId w:val="1060"/>
        </w:numPr>
      </w:pPr>
      <w:r>
        <w:rPr>
          <w:b/>
          <w:bCs/>
        </w:rPr>
        <w:t xml:space="preserve">Rejected</w:t>
      </w:r>
      <w:r>
        <w:t xml:space="preserve">: Teams often work on multiple applications</w:t>
      </w:r>
    </w:p>
    <w:p>
      <w:pPr>
        <w:pStyle w:val="Compact"/>
        <w:numPr>
          <w:ilvl w:val="0"/>
          <w:numId w:val="1060"/>
        </w:numPr>
      </w:pPr>
      <w:r>
        <w:rPr>
          <w:b/>
          <w:bCs/>
        </w:rPr>
        <w:t xml:space="preserve">Issues</w:t>
      </w:r>
      <w:r>
        <w:t xml:space="preserve">: Unclear application boundaries, resource conflicts</w:t>
      </w:r>
    </w:p>
    <w:bookmarkEnd w:id="297"/>
    <w:bookmarkEnd w:id="298"/>
    <w:bookmarkEnd w:id="299"/>
    <w:bookmarkStart w:id="303" w:name="implementation-details-2"/>
    <w:p>
      <w:pPr>
        <w:pStyle w:val="Heading3"/>
      </w:pPr>
      <w:r>
        <w:rPr>
          <w:rStyle w:val="SectionNumber"/>
        </w:rPr>
        <w:t xml:space="preserve">13.1.6</w:t>
      </w:r>
      <w:r>
        <w:tab/>
      </w:r>
      <w:r>
        <w:t xml:space="preserve">Implementation Details</w:t>
      </w:r>
    </w:p>
    <w:bookmarkStart w:id="300" w:name="namespace-naming-convention"/>
    <w:p>
      <w:pPr>
        <w:pStyle w:val="Heading4"/>
      </w:pPr>
      <w:r>
        <w:rPr>
          <w:rStyle w:val="SectionNumber"/>
        </w:rPr>
        <w:t xml:space="preserve">13.1.6.1</w:t>
      </w:r>
      <w:r>
        <w:tab/>
      </w:r>
      <w:r>
        <w:t xml:space="preserve">Namespace Naming Convention</w:t>
      </w:r>
    </w:p>
    <w:p>
      <w:pPr>
        <w:pStyle w:val="SourceCode"/>
      </w:pPr>
      <w:r>
        <w:rPr>
          <w:rStyle w:val="CommentTok"/>
        </w:rPr>
        <w:t xml:space="preserve">## Pattern: {app-name}-{environment}</w:t>
      </w:r>
      <w:r>
        <w:br/>
      </w:r>
      <w:r>
        <w:rPr>
          <w:rStyle w:val="CommentTok"/>
        </w:rPr>
        <w:t xml:space="preserve">## Examples:</w:t>
      </w:r>
      <w:r>
        <w:br/>
      </w:r>
      <w:r>
        <w:rPr>
          <w:rStyle w:val="KeywordTok"/>
        </w:rPr>
        <w:t xml:space="preserve">-</w:t>
      </w:r>
      <w:r>
        <w:rPr>
          <w:rStyle w:val="AttributeTok"/>
        </w:rPr>
        <w:t xml:space="preserve"> app-web-prod</w:t>
      </w:r>
      <w:r>
        <w:br/>
      </w:r>
      <w:r>
        <w:rPr>
          <w:rStyle w:val="KeywordTok"/>
        </w:rPr>
        <w:t xml:space="preserve">-</w:t>
      </w:r>
      <w:r>
        <w:rPr>
          <w:rStyle w:val="AttributeTok"/>
        </w:rPr>
        <w:t xml:space="preserve"> app-web-staging  </w:t>
      </w:r>
      <w:r>
        <w:br/>
      </w:r>
      <w:r>
        <w:rPr>
          <w:rStyle w:val="KeywordTok"/>
        </w:rPr>
        <w:t xml:space="preserve">-</w:t>
      </w:r>
      <w:r>
        <w:rPr>
          <w:rStyle w:val="AttributeTok"/>
        </w:rPr>
        <w:t xml:space="preserve"> app-web-dev</w:t>
      </w:r>
      <w:r>
        <w:br/>
      </w:r>
      <w:r>
        <w:rPr>
          <w:rStyle w:val="KeywordTok"/>
        </w:rPr>
        <w:t xml:space="preserve">-</w:t>
      </w:r>
      <w:r>
        <w:rPr>
          <w:rStyle w:val="AttributeTok"/>
        </w:rPr>
        <w:t xml:space="preserve"> app-database-prod</w:t>
      </w:r>
      <w:r>
        <w:br/>
      </w:r>
      <w:r>
        <w:rPr>
          <w:rStyle w:val="KeywordTok"/>
        </w:rPr>
        <w:t xml:space="preserve">-</w:t>
      </w:r>
      <w:r>
        <w:rPr>
          <w:rStyle w:val="AttributeTok"/>
        </w:rPr>
        <w:t xml:space="preserve"> app-analytics-prod</w:t>
      </w:r>
      <w:r>
        <w:br/>
      </w:r>
      <w:r>
        <w:rPr>
          <w:rStyle w:val="KeywordTok"/>
        </w:rPr>
        <w:t xml:space="preserve">-</w:t>
      </w:r>
      <w:r>
        <w:rPr>
          <w:rStyle w:val="AttributeTok"/>
        </w:rPr>
        <w:t xml:space="preserve"> shared-monitoring-prod</w:t>
      </w:r>
      <w:r>
        <w:br/>
      </w:r>
      <w:r>
        <w:rPr>
          <w:rStyle w:val="KeywordTok"/>
        </w:rPr>
        <w:t xml:space="preserve">-</w:t>
      </w:r>
      <w:r>
        <w:rPr>
          <w:rStyle w:val="AttributeTok"/>
        </w:rPr>
        <w:t xml:space="preserve"> shared-storage-prod</w:t>
      </w:r>
    </w:p>
    <w:bookmarkEnd w:id="300"/>
    <w:bookmarkStart w:id="301" w:name="standard-namespace-template"/>
    <w:p>
      <w:pPr>
        <w:pStyle w:val="Heading4"/>
      </w:pPr>
      <w:r>
        <w:rPr>
          <w:rStyle w:val="SectionNumber"/>
        </w:rPr>
        <w:t xml:space="preserve">13.1.6.2</w:t>
      </w:r>
      <w:r>
        <w:tab/>
      </w:r>
      <w:r>
        <w:t xml:space="preserve">Standard Namespace Template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application</w:t>
      </w:r>
      <w:r>
        <w:rPr>
          <w:rStyle w:val="KeywordTok"/>
        </w:rPr>
        <w:t xml:space="preserve">:</w:t>
      </w:r>
      <w:r>
        <w:rPr>
          <w:rStyle w:val="AttributeTok"/>
        </w:rPr>
        <w:t xml:space="preserve"> web</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cost-center</w:t>
      </w:r>
      <w:r>
        <w:rPr>
          <w:rStyle w:val="KeywordTok"/>
        </w:rPr>
        <w:t xml:space="preserve">:</w:t>
      </w:r>
      <w:r>
        <w:rPr>
          <w:rStyle w:val="AttributeTok"/>
        </w:rPr>
        <w:t xml:space="preserve"> </w:t>
      </w:r>
      <w:r>
        <w:rPr>
          <w:rStyle w:val="StringTok"/>
        </w:rPr>
        <w:t xml:space="preserve">"12345"</w:t>
      </w:r>
      <w:r>
        <w:br/>
      </w:r>
      <w:r>
        <w:rPr>
          <w:rStyle w:val="AttributeTok"/>
        </w:rPr>
        <w:t xml:space="preserve">    </w:t>
      </w:r>
      <w:r>
        <w:rPr>
          <w:rStyle w:val="FunctionTok"/>
        </w:rPr>
        <w:t xml:space="preserve">owner</w:t>
      </w:r>
      <w:r>
        <w:rPr>
          <w:rStyle w:val="KeywordTok"/>
        </w:rPr>
        <w:t xml:space="preserve">:</w:t>
      </w:r>
      <w:r>
        <w:rPr>
          <w:rStyle w:val="AttributeTok"/>
        </w:rPr>
        <w:t xml:space="preserve"> web-team</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backup-policy</w:t>
      </w:r>
      <w:r>
        <w:rPr>
          <w:rStyle w:val="KeywordTok"/>
        </w:rPr>
        <w:t xml:space="preserve">:</w:t>
      </w:r>
      <w:r>
        <w:rPr>
          <w:rStyle w:val="AttributeTok"/>
        </w:rPr>
        <w:t xml:space="preserve"> </w:t>
      </w:r>
      <w:r>
        <w:rPr>
          <w:rStyle w:val="StringTok"/>
        </w:rPr>
        <w:t xml:space="preserve">"daily"</w:t>
      </w:r>
      <w:r>
        <w:br/>
      </w:r>
      <w:r>
        <w:rPr>
          <w:rStyle w:val="AttributeTok"/>
        </w:rPr>
        <w:t xml:space="preserve">    </w:t>
      </w:r>
      <w:r>
        <w:rPr>
          <w:rStyle w:val="FunctionTok"/>
        </w:rPr>
        <w:t xml:space="preserve">monitoring-enabled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network-policy</w:t>
      </w:r>
      <w:r>
        <w:rPr>
          <w:rStyle w:val="KeywordTok"/>
        </w:rPr>
        <w:t xml:space="preserve">:</w:t>
      </w:r>
      <w:r>
        <w:rPr>
          <w:rStyle w:val="AttributeTok"/>
        </w:rPr>
        <w:t xml:space="preserve"> </w:t>
      </w:r>
      <w:r>
        <w:rPr>
          <w:rStyle w:val="StringTok"/>
        </w:rPr>
        <w:t xml:space="preserve">"strict"</w:t>
      </w:r>
      <w:r>
        <w:br/>
      </w:r>
      <w:r>
        <w:rPr>
          <w:rStyle w:val="AttributeTok"/>
        </w:rPr>
        <w:t xml:space="preserve">    </w:t>
      </w:r>
      <w:r>
        <w:rPr>
          <w:rStyle w:val="FunctionTok"/>
        </w:rPr>
        <w:t xml:space="preserve">compliance-level</w:t>
      </w:r>
      <w:r>
        <w:rPr>
          <w:rStyle w:val="KeywordTok"/>
        </w:rPr>
        <w:t xml:space="preserve">:</w:t>
      </w:r>
      <w:r>
        <w:rPr>
          <w:rStyle w:val="AttributeTok"/>
        </w:rPr>
        <w:t xml:space="preserve"> </w:t>
      </w:r>
      <w:r>
        <w:rPr>
          <w:rStyle w:val="StringTok"/>
        </w:rPr>
        <w:t xml:space="preserve">"high"</w:t>
      </w:r>
      <w:r>
        <w:br/>
      </w:r>
      <w:r>
        <w:rPr>
          <w:rStyle w:val="FunctionTok"/>
        </w:rPr>
        <w:t xml:space="preserve">spec</w:t>
      </w:r>
      <w:r>
        <w:rPr>
          <w:rStyle w:val="KeywordTok"/>
        </w:rPr>
        <w:t xml:space="preserve">:</w:t>
      </w:r>
      <w:r>
        <w:br/>
      </w:r>
      <w:r>
        <w:rPr>
          <w:rStyle w:val="AttributeTok"/>
        </w:rPr>
        <w:t xml:space="preserve">  </w:t>
      </w:r>
      <w:r>
        <w:rPr>
          <w:rStyle w:val="FunctionTok"/>
        </w:rPr>
        <w:t xml:space="preserve">finalizers</w:t>
      </w:r>
      <w:r>
        <w:rPr>
          <w:rStyle w:val="KeywordTok"/>
        </w:rPr>
        <w:t xml:space="preserve">:</w:t>
      </w:r>
      <w:r>
        <w:br/>
      </w:r>
      <w:r>
        <w:rPr>
          <w:rStyle w:val="AttributeTok"/>
        </w:rPr>
        <w:t xml:space="preserve">  </w:t>
      </w:r>
      <w:r>
        <w:rPr>
          <w:rStyle w:val="KeywordTok"/>
        </w:rPr>
        <w:t xml:space="preserve">-</w:t>
      </w:r>
      <w:r>
        <w:rPr>
          <w:rStyle w:val="AttributeTok"/>
        </w:rPr>
        <w:t xml:space="preserve"> kubernetes</w:t>
      </w:r>
      <w:r>
        <w:br/>
      </w:r>
      <w:r>
        <w:rPr>
          <w:rStyle w:val="PreprocessorTok"/>
        </w:rPr>
        <w:t xml:space="preserve">---</w:t>
      </w:r>
      <w:r>
        <w:br/>
      </w:r>
      <w:r>
        <w:rPr>
          <w:rStyle w:val="CommentTok"/>
        </w:rPr>
        <w:t xml:space="preserve">## Resource Quota per namespace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compute-quota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services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secrets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configmaps</w:t>
      </w:r>
      <w:r>
        <w:rPr>
          <w:rStyle w:val="KeywordTok"/>
        </w:rPr>
        <w:t xml:space="preserve">:</w:t>
      </w:r>
      <w:r>
        <w:rPr>
          <w:rStyle w:val="AttributeTok"/>
        </w:rPr>
        <w:t xml:space="preserve"> </w:t>
      </w:r>
      <w:r>
        <w:rPr>
          <w:rStyle w:val="StringTok"/>
        </w:rPr>
        <w:t xml:space="preserve">"20"</w:t>
      </w:r>
      <w:r>
        <w:br/>
      </w:r>
      <w:r>
        <w:rPr>
          <w:rStyle w:val="PreprocessorTok"/>
        </w:rPr>
        <w:t xml:space="preserve">---</w:t>
      </w:r>
      <w:r>
        <w:br/>
      </w:r>
      <w:r>
        <w:rPr>
          <w:rStyle w:val="CommentTok"/>
        </w:rPr>
        <w:t xml:space="preserve">## Limit Range per namespace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resource-limits</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type</w:t>
      </w:r>
      <w:r>
        <w:rPr>
          <w:rStyle w:val="KeywordTok"/>
        </w:rPr>
        <w:t xml:space="preserve">:</w:t>
      </w:r>
      <w:r>
        <w:rPr>
          <w:rStyle w:val="AttributeTok"/>
        </w:rPr>
        <w:t xml:space="preserve"> PersistentVolumeClaim</w:t>
      </w:r>
    </w:p>
    <w:bookmarkEnd w:id="301"/>
    <w:bookmarkStart w:id="302" w:name="cross-namespace-communication-policy"/>
    <w:p>
      <w:pPr>
        <w:pStyle w:val="Heading4"/>
      </w:pPr>
      <w:r>
        <w:rPr>
          <w:rStyle w:val="SectionNumber"/>
        </w:rPr>
        <w:t xml:space="preserve">13.1.6.3</w:t>
      </w:r>
      <w:r>
        <w:tab/>
      </w:r>
      <w:r>
        <w:t xml:space="preserve">Cross-Namespace Communication Policy</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allow-app-communication</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CommentTok"/>
        </w:rPr>
        <w:t xml:space="preserve">  # Allow ingress from gateway namespace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shared-gateway-prod</w:t>
      </w:r>
      <w:r>
        <w:br/>
      </w:r>
      <w:r>
        <w:rPr>
          <w:rStyle w:val="AttributeTok"/>
        </w:rPr>
        <w:t xml:space="preserve">  </w:t>
      </w:r>
      <w:r>
        <w:rPr>
          <w:rStyle w:val="FunctionTok"/>
        </w:rPr>
        <w:t xml:space="preserve">egress</w:t>
      </w:r>
      <w:r>
        <w:rPr>
          <w:rStyle w:val="KeywordTok"/>
        </w:rPr>
        <w:t xml:space="preserve">:</w:t>
      </w:r>
      <w:r>
        <w:br/>
      </w:r>
      <w:r>
        <w:rPr>
          <w:rStyle w:val="CommentTok"/>
        </w:rPr>
        <w:t xml:space="preserve">  # Allow egress to database namespace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application</w:t>
      </w:r>
      <w:r>
        <w:rPr>
          <w:rStyle w:val="KeywordTok"/>
        </w:rPr>
        <w:t xml:space="preserve">:</w:t>
      </w:r>
      <w:r>
        <w:rPr>
          <w:rStyle w:val="AttributeTok"/>
        </w:rPr>
        <w:t xml:space="preserve"> database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5432</w:t>
      </w:r>
      <w:r>
        <w:br/>
      </w:r>
      <w:r>
        <w:rPr>
          <w:rStyle w:val="CommentTok"/>
        </w:rPr>
        <w:t xml:space="preserve">  # Allow egress to shared services</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shared-services</w:t>
      </w:r>
    </w:p>
    <w:bookmarkEnd w:id="302"/>
    <w:bookmarkEnd w:id="303"/>
    <w:bookmarkStart w:id="306" w:name="governance-and-management"/>
    <w:p>
      <w:pPr>
        <w:pStyle w:val="Heading3"/>
      </w:pPr>
      <w:r>
        <w:rPr>
          <w:rStyle w:val="SectionNumber"/>
        </w:rPr>
        <w:t xml:space="preserve">13.1.7</w:t>
      </w:r>
      <w:r>
        <w:tab/>
      </w:r>
      <w:r>
        <w:t xml:space="preserve">Governance and Management</w:t>
      </w:r>
    </w:p>
    <w:bookmarkStart w:id="304" w:name="namespace-lifecycle-management"/>
    <w:p>
      <w:pPr>
        <w:pStyle w:val="Heading4"/>
      </w:pPr>
      <w:r>
        <w:rPr>
          <w:rStyle w:val="SectionNumber"/>
        </w:rPr>
        <w:t xml:space="preserve">13.1.7.1</w:t>
      </w:r>
      <w:r>
        <w:tab/>
      </w:r>
      <w:r>
        <w:t xml:space="preserve">Namespace Lifecycle Management</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namespace-manager</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infrastructure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https://git.company.com/infrastructure/namespaces</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namespaces</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304"/>
    <w:bookmarkStart w:id="305" w:name="rbac-template-per-namespace"/>
    <w:p>
      <w:pPr>
        <w:pStyle w:val="Heading4"/>
      </w:pPr>
      <w:r>
        <w:rPr>
          <w:rStyle w:val="SectionNumber"/>
        </w:rPr>
        <w:t xml:space="preserve">13.1.7.2</w:t>
      </w:r>
      <w:r>
        <w:tab/>
      </w:r>
      <w:r>
        <w:t xml:space="preserve">RBAC Template per Namespace</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name</w:t>
      </w:r>
      <w:r>
        <w:rPr>
          <w:rStyle w:val="KeywordTok"/>
        </w:rPr>
        <w:t xml:space="preserve">:</w:t>
      </w:r>
      <w:r>
        <w:rPr>
          <w:rStyle w:val="AttributeTok"/>
        </w:rPr>
        <w:t xml:space="preserve"> app-admin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rPr>
          <w:rStyle w:val="AttributeTok"/>
        </w:rPr>
        <w:t xml:space="preserve"> </w:t>
      </w:r>
      <w:r>
        <w:rPr>
          <w:rStyle w:val="StringTok"/>
        </w:rPr>
        <w:t xml:space="preserve">"extensions"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"cdi.kubevirt.io"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app-admin-binding</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web-team</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app-admin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305"/>
    <w:bookmarkEnd w:id="306"/>
    <w:bookmarkStart w:id="309" w:name="consequences-2"/>
    <w:p>
      <w:pPr>
        <w:pStyle w:val="Heading3"/>
      </w:pPr>
      <w:r>
        <w:rPr>
          <w:rStyle w:val="SectionNumber"/>
        </w:rPr>
        <w:t xml:space="preserve">13.1.8</w:t>
      </w:r>
      <w:r>
        <w:tab/>
      </w:r>
      <w:r>
        <w:t xml:space="preserve">Consequences</w:t>
      </w:r>
    </w:p>
    <w:bookmarkStart w:id="307" w:name="positive-2"/>
    <w:p>
      <w:pPr>
        <w:pStyle w:val="Heading4"/>
      </w:pPr>
      <w:r>
        <w:rPr>
          <w:rStyle w:val="SectionNumber"/>
        </w:rPr>
        <w:t xml:space="preserve">13.1.8.1</w:t>
      </w:r>
      <w:r>
        <w:tab/>
      </w:r>
      <w:r>
        <w:t xml:space="preserve">Positive</w:t>
      </w:r>
    </w:p>
    <w:p>
      <w:pPr>
        <w:pStyle w:val="Compact"/>
        <w:numPr>
          <w:ilvl w:val="0"/>
          <w:numId w:val="1061"/>
        </w:numPr>
      </w:pPr>
      <w:r>
        <w:rPr>
          <w:b/>
          <w:bCs/>
        </w:rPr>
        <w:t xml:space="preserve">Clear Ownership</w:t>
      </w:r>
      <w:r>
        <w:t xml:space="preserve">: Each namespace has a clear business owner</w:t>
      </w:r>
    </w:p>
    <w:p>
      <w:pPr>
        <w:pStyle w:val="Compact"/>
        <w:numPr>
          <w:ilvl w:val="0"/>
          <w:numId w:val="1061"/>
        </w:numPr>
      </w:pPr>
      <w:r>
        <w:rPr>
          <w:b/>
          <w:bCs/>
        </w:rPr>
        <w:t xml:space="preserve">Improved Security</w:t>
      </w:r>
      <w:r>
        <w:t xml:space="preserve">: Strong isolation boundaries between applications</w:t>
      </w:r>
    </w:p>
    <w:p>
      <w:pPr>
        <w:pStyle w:val="Compact"/>
        <w:numPr>
          <w:ilvl w:val="0"/>
          <w:numId w:val="1061"/>
        </w:numPr>
      </w:pPr>
      <w:r>
        <w:rPr>
          <w:b/>
          <w:bCs/>
        </w:rPr>
        <w:t xml:space="preserve">Simplified Operations</w:t>
      </w:r>
      <w:r>
        <w:t xml:space="preserve">: Easier to manage, monitor, and troubleshoot</w:t>
      </w:r>
    </w:p>
    <w:p>
      <w:pPr>
        <w:pStyle w:val="Compact"/>
        <w:numPr>
          <w:ilvl w:val="0"/>
          <w:numId w:val="1061"/>
        </w:numPr>
      </w:pPr>
      <w:r>
        <w:rPr>
          <w:b/>
          <w:bCs/>
        </w:rPr>
        <w:t xml:space="preserve">Better Resource Management</w:t>
      </w:r>
      <w:r>
        <w:t xml:space="preserve">: Clear resource attribution and quota management</w:t>
      </w:r>
    </w:p>
    <w:p>
      <w:pPr>
        <w:pStyle w:val="Compact"/>
        <w:numPr>
          <w:ilvl w:val="0"/>
          <w:numId w:val="1061"/>
        </w:numPr>
      </w:pPr>
      <w:r>
        <w:rPr>
          <w:b/>
          <w:bCs/>
        </w:rPr>
        <w:t xml:space="preserve">Compliance Ready</w:t>
      </w:r>
      <w:r>
        <w:t xml:space="preserve">: Audit boundaries align with business applications</w:t>
      </w:r>
    </w:p>
    <w:bookmarkEnd w:id="307"/>
    <w:bookmarkStart w:id="308" w:name="negative-2"/>
    <w:p>
      <w:pPr>
        <w:pStyle w:val="Heading4"/>
      </w:pPr>
      <w:r>
        <w:rPr>
          <w:rStyle w:val="SectionNumber"/>
        </w:rPr>
        <w:t xml:space="preserve">13.1.8.2</w:t>
      </w:r>
      <w:r>
        <w:tab/>
      </w:r>
      <w:r>
        <w:t xml:space="preserve">Negative</w:t>
      </w:r>
    </w:p>
    <w:p>
      <w:pPr>
        <w:pStyle w:val="Compact"/>
        <w:numPr>
          <w:ilvl w:val="0"/>
          <w:numId w:val="1062"/>
        </w:numPr>
      </w:pPr>
      <w:r>
        <w:rPr>
          <w:b/>
          <w:bCs/>
        </w:rPr>
        <w:t xml:space="preserve">Initial Complexity</w:t>
      </w:r>
      <w:r>
        <w:t xml:space="preserve">: Requires careful planning of namespace boundaries</w:t>
      </w:r>
    </w:p>
    <w:p>
      <w:pPr>
        <w:pStyle w:val="Compact"/>
        <w:numPr>
          <w:ilvl w:val="0"/>
          <w:numId w:val="1062"/>
        </w:numPr>
      </w:pPr>
      <w:r>
        <w:rPr>
          <w:b/>
          <w:bCs/>
        </w:rPr>
        <w:t xml:space="preserve">Cross-App Dependencies</w:t>
      </w:r>
      <w:r>
        <w:t xml:space="preserve">: Need clear policies for inter-namespace communication</w:t>
      </w:r>
    </w:p>
    <w:p>
      <w:pPr>
        <w:pStyle w:val="Compact"/>
        <w:numPr>
          <w:ilvl w:val="0"/>
          <w:numId w:val="1062"/>
        </w:numPr>
      </w:pPr>
      <w:r>
        <w:rPr>
          <w:b/>
          <w:bCs/>
        </w:rPr>
        <w:t xml:space="preserve">Shared Services Challenge</w:t>
      </w:r>
      <w:r>
        <w:t xml:space="preserve">: Need strategy for common services (monitoring, logging)</w:t>
      </w:r>
    </w:p>
    <w:p>
      <w:pPr>
        <w:pStyle w:val="Compact"/>
        <w:numPr>
          <w:ilvl w:val="0"/>
          <w:numId w:val="1062"/>
        </w:numPr>
      </w:pPr>
      <w:r>
        <w:rPr>
          <w:b/>
          <w:bCs/>
        </w:rPr>
        <w:t xml:space="preserve">Learning Curve</w:t>
      </w:r>
      <w:r>
        <w:t xml:space="preserve">: Teams need to understand namespace-based organization</w:t>
      </w:r>
    </w:p>
    <w:bookmarkEnd w:id="308"/>
    <w:bookmarkEnd w:id="309"/>
    <w:bookmarkStart w:id="314" w:name="migration-strategy-1"/>
    <w:p>
      <w:pPr>
        <w:pStyle w:val="Heading3"/>
      </w:pPr>
      <w:r>
        <w:rPr>
          <w:rStyle w:val="SectionNumber"/>
        </w:rPr>
        <w:t xml:space="preserve">13.1.9</w:t>
      </w:r>
      <w:r>
        <w:tab/>
      </w:r>
      <w:r>
        <w:t xml:space="preserve">Migration Strategy</w:t>
      </w:r>
    </w:p>
    <w:bookmarkStart w:id="310" w:name="phase-1-planning-and-design"/>
    <w:p>
      <w:pPr>
        <w:pStyle w:val="Heading4"/>
      </w:pPr>
      <w:r>
        <w:rPr>
          <w:rStyle w:val="SectionNumber"/>
        </w:rPr>
        <w:t xml:space="preserve">13.1.9.1</w:t>
      </w:r>
      <w:r>
        <w:tab/>
      </w:r>
      <w:r>
        <w:t xml:space="preserve">Phase 1: Planning and Design</w:t>
      </w:r>
    </w:p>
    <w:p>
      <w:pPr>
        <w:pStyle w:val="Compact"/>
        <w:numPr>
          <w:ilvl w:val="0"/>
          <w:numId w:val="1063"/>
        </w:numPr>
      </w:pPr>
      <w:r>
        <w:t xml:space="preserve">Inventory existing applications and their dependencies</w:t>
      </w:r>
    </w:p>
    <w:p>
      <w:pPr>
        <w:pStyle w:val="Compact"/>
        <w:numPr>
          <w:ilvl w:val="0"/>
          <w:numId w:val="1063"/>
        </w:numPr>
      </w:pPr>
      <w:r>
        <w:t xml:space="preserve">Define namespace naming conventions and standards</w:t>
      </w:r>
    </w:p>
    <w:p>
      <w:pPr>
        <w:pStyle w:val="Compact"/>
        <w:numPr>
          <w:ilvl w:val="0"/>
          <w:numId w:val="1063"/>
        </w:numPr>
      </w:pPr>
      <w:r>
        <w:t xml:space="preserve">Create RBAC and network policy templates</w:t>
      </w:r>
    </w:p>
    <w:bookmarkEnd w:id="310"/>
    <w:bookmarkStart w:id="311" w:name="phase-2-shared-services-migration"/>
    <w:p>
      <w:pPr>
        <w:pStyle w:val="Heading4"/>
      </w:pPr>
      <w:r>
        <w:rPr>
          <w:rStyle w:val="SectionNumber"/>
        </w:rPr>
        <w:t xml:space="preserve">13.1.9.2</w:t>
      </w:r>
      <w:r>
        <w:tab/>
      </w:r>
      <w:r>
        <w:t xml:space="preserve">Phase 2: Shared Services Migration</w:t>
      </w:r>
    </w:p>
    <w:p>
      <w:pPr>
        <w:pStyle w:val="Compact"/>
        <w:numPr>
          <w:ilvl w:val="0"/>
          <w:numId w:val="1064"/>
        </w:numPr>
      </w:pPr>
      <w:r>
        <w:t xml:space="preserve">Create shared services namespaces (monitoring, logging, gateway)</w:t>
      </w:r>
    </w:p>
    <w:p>
      <w:pPr>
        <w:pStyle w:val="Compact"/>
        <w:numPr>
          <w:ilvl w:val="0"/>
          <w:numId w:val="1064"/>
        </w:numPr>
      </w:pPr>
      <w:r>
        <w:t xml:space="preserve">Migrate common infrastructure components</w:t>
      </w:r>
    </w:p>
    <w:p>
      <w:pPr>
        <w:pStyle w:val="Compact"/>
        <w:numPr>
          <w:ilvl w:val="0"/>
          <w:numId w:val="1064"/>
        </w:numPr>
      </w:pPr>
      <w:r>
        <w:t xml:space="preserve">Establish cross-namespace communication patterns</w:t>
      </w:r>
    </w:p>
    <w:bookmarkEnd w:id="311"/>
    <w:bookmarkStart w:id="312" w:name="phase-3-application-migration"/>
    <w:p>
      <w:pPr>
        <w:pStyle w:val="Heading4"/>
      </w:pPr>
      <w:r>
        <w:rPr>
          <w:rStyle w:val="SectionNumber"/>
        </w:rPr>
        <w:t xml:space="preserve">13.1.9.3</w:t>
      </w:r>
      <w:r>
        <w:tab/>
      </w:r>
      <w:r>
        <w:t xml:space="preserve">Phase 3: Application Migration</w:t>
      </w:r>
    </w:p>
    <w:p>
      <w:pPr>
        <w:pStyle w:val="Compact"/>
        <w:numPr>
          <w:ilvl w:val="0"/>
          <w:numId w:val="1065"/>
        </w:numPr>
      </w:pPr>
      <w:r>
        <w:t xml:space="preserve">Start with least critical applications</w:t>
      </w:r>
    </w:p>
    <w:p>
      <w:pPr>
        <w:pStyle w:val="Compact"/>
        <w:numPr>
          <w:ilvl w:val="0"/>
          <w:numId w:val="1065"/>
        </w:numPr>
      </w:pPr>
      <w:r>
        <w:t xml:space="preserve">Create application-specific namespaces with proper quotas and policies</w:t>
      </w:r>
    </w:p>
    <w:p>
      <w:pPr>
        <w:pStyle w:val="Compact"/>
        <w:numPr>
          <w:ilvl w:val="0"/>
          <w:numId w:val="1065"/>
        </w:numPr>
      </w:pPr>
      <w:r>
        <w:t xml:space="preserve">Migrate workloads and validate functionality</w:t>
      </w:r>
    </w:p>
    <w:bookmarkEnd w:id="312"/>
    <w:bookmarkStart w:id="313" w:name="phase-4-governance-implementation"/>
    <w:p>
      <w:pPr>
        <w:pStyle w:val="Heading4"/>
      </w:pPr>
      <w:r>
        <w:rPr>
          <w:rStyle w:val="SectionNumber"/>
        </w:rPr>
        <w:t xml:space="preserve">13.1.9.4</w:t>
      </w:r>
      <w:r>
        <w:tab/>
      </w:r>
      <w:r>
        <w:t xml:space="preserve">Phase 4: Governance Implementation</w:t>
      </w:r>
    </w:p>
    <w:p>
      <w:pPr>
        <w:pStyle w:val="Compact"/>
        <w:numPr>
          <w:ilvl w:val="0"/>
          <w:numId w:val="1066"/>
        </w:numPr>
      </w:pPr>
      <w:r>
        <w:t xml:space="preserve">Implement automated namespace provisioning</w:t>
      </w:r>
    </w:p>
    <w:p>
      <w:pPr>
        <w:pStyle w:val="Compact"/>
        <w:numPr>
          <w:ilvl w:val="0"/>
          <w:numId w:val="1066"/>
        </w:numPr>
      </w:pPr>
      <w:r>
        <w:t xml:space="preserve">Enable monitoring and alerting per namespace</w:t>
      </w:r>
    </w:p>
    <w:p>
      <w:pPr>
        <w:pStyle w:val="Compact"/>
        <w:numPr>
          <w:ilvl w:val="0"/>
          <w:numId w:val="1066"/>
        </w:numPr>
      </w:pPr>
      <w:r>
        <w:t xml:space="preserve">Create operational runbooks for namespace management</w:t>
      </w:r>
    </w:p>
    <w:bookmarkEnd w:id="313"/>
    <w:bookmarkEnd w:id="314"/>
    <w:bookmarkStart w:id="317" w:name="monitoring-and-compliance"/>
    <w:p>
      <w:pPr>
        <w:pStyle w:val="Heading3"/>
      </w:pPr>
      <w:r>
        <w:rPr>
          <w:rStyle w:val="SectionNumber"/>
        </w:rPr>
        <w:t xml:space="preserve">13.1.10</w:t>
      </w:r>
      <w:r>
        <w:tab/>
      </w:r>
      <w:r>
        <w:t xml:space="preserve">Monitoring and Compliance</w:t>
      </w:r>
    </w:p>
    <w:bookmarkStart w:id="315" w:name="namespace-level-metrics"/>
    <w:p>
      <w:pPr>
        <w:pStyle w:val="Heading4"/>
      </w:pPr>
      <w:r>
        <w:rPr>
          <w:rStyle w:val="SectionNumber"/>
        </w:rPr>
        <w:t xml:space="preserve">13.1.10.1</w:t>
      </w:r>
      <w:r>
        <w:tab/>
      </w:r>
      <w:r>
        <w:t xml:space="preserve">Namespace-Level Metrics</w:t>
      </w:r>
    </w:p>
    <w:p>
      <w:pPr>
        <w:pStyle w:val="Compact"/>
        <w:numPr>
          <w:ilvl w:val="0"/>
          <w:numId w:val="1067"/>
        </w:numPr>
      </w:pPr>
      <w:r>
        <w:t xml:space="preserve">Resource utilization per namespace</w:t>
      </w:r>
    </w:p>
    <w:p>
      <w:pPr>
        <w:pStyle w:val="Compact"/>
        <w:numPr>
          <w:ilvl w:val="0"/>
          <w:numId w:val="1067"/>
        </w:numPr>
      </w:pPr>
      <w:r>
        <w:t xml:space="preserve">Cost attribution per application</w:t>
      </w:r>
    </w:p>
    <w:p>
      <w:pPr>
        <w:pStyle w:val="Compact"/>
        <w:numPr>
          <w:ilvl w:val="0"/>
          <w:numId w:val="1067"/>
        </w:numPr>
      </w:pPr>
      <w:r>
        <w:t xml:space="preserve">Security policy violations</w:t>
      </w:r>
    </w:p>
    <w:p>
      <w:pPr>
        <w:pStyle w:val="Compact"/>
        <w:numPr>
          <w:ilvl w:val="0"/>
          <w:numId w:val="1067"/>
        </w:numPr>
      </w:pPr>
      <w:r>
        <w:t xml:space="preserve">Cross-namespace communication patterns</w:t>
      </w:r>
    </w:p>
    <w:bookmarkEnd w:id="315"/>
    <w:bookmarkStart w:id="316" w:name="compliance-reporting-1"/>
    <w:p>
      <w:pPr>
        <w:pStyle w:val="Heading4"/>
      </w:pPr>
      <w:r>
        <w:rPr>
          <w:rStyle w:val="SectionNumber"/>
        </w:rPr>
        <w:t xml:space="preserve">13.1.10.2</w:t>
      </w:r>
      <w:r>
        <w:tab/>
      </w:r>
      <w:r>
        <w:t xml:space="preserve">Compliance Reporting</w:t>
      </w:r>
    </w:p>
    <w:p>
      <w:pPr>
        <w:pStyle w:val="Compact"/>
        <w:numPr>
          <w:ilvl w:val="0"/>
          <w:numId w:val="1068"/>
        </w:numPr>
      </w:pPr>
      <w:r>
        <w:t xml:space="preserve">Resource usage reports per business unit</w:t>
      </w:r>
    </w:p>
    <w:p>
      <w:pPr>
        <w:pStyle w:val="Compact"/>
        <w:numPr>
          <w:ilvl w:val="0"/>
          <w:numId w:val="1068"/>
        </w:numPr>
      </w:pPr>
      <w:r>
        <w:t xml:space="preserve">Security posture per application</w:t>
      </w:r>
    </w:p>
    <w:p>
      <w:pPr>
        <w:pStyle w:val="Compact"/>
        <w:numPr>
          <w:ilvl w:val="0"/>
          <w:numId w:val="1068"/>
        </w:numPr>
      </w:pPr>
      <w:r>
        <w:t xml:space="preserve">Audit logs scoped to business context</w:t>
      </w:r>
    </w:p>
    <w:p>
      <w:pPr>
        <w:pStyle w:val="Compact"/>
        <w:numPr>
          <w:ilvl w:val="0"/>
          <w:numId w:val="1068"/>
        </w:numPr>
      </w:pPr>
      <w:r>
        <w:t xml:space="preserve">Data residency compliance per namespace</w:t>
      </w:r>
    </w:p>
    <w:p>
      <w:pPr>
        <w:pStyle w:val="FirstParagraph"/>
      </w:pPr>
      <w:r>
        <w:t xml:space="preserve">This topology provides a solid foundation for managing complex multi-tenant RH OVE environments while maintaining security, operational clarity, and business alignment.</w:t>
      </w:r>
    </w:p>
    <w:bookmarkEnd w:id="316"/>
    <w:bookmarkEnd w:id="317"/>
    <w:bookmarkEnd w:id="318"/>
    <w:bookmarkEnd w:id="319"/>
    <w:bookmarkStart w:id="343" w:name="adr-004-admission-controller"/>
    <w:p>
      <w:pPr>
        <w:pStyle w:val="Heading1"/>
      </w:pPr>
      <w:r>
        <w:rPr>
          <w:rStyle w:val="SectionNumber"/>
        </w:rPr>
        <w:t xml:space="preserve">14</w:t>
      </w:r>
      <w:r>
        <w:tab/>
      </w:r>
      <w:r>
        <w:t xml:space="preserve">ADR-004 Admission Controller</w:t>
      </w:r>
    </w:p>
    <w:bookmarkStart w:id="342" w:name="adr-004-admission-controller-strategy-1"/>
    <w:p>
      <w:pPr>
        <w:pStyle w:val="Heading2"/>
      </w:pPr>
      <w:r>
        <w:rPr>
          <w:rStyle w:val="SectionNumber"/>
        </w:rPr>
        <w:t xml:space="preserve">14.1</w:t>
      </w:r>
      <w:r>
        <w:tab/>
      </w:r>
      <w:r>
        <w:t xml:space="preserve">ADR-004: Admission Controller Strategy</w:t>
      </w:r>
    </w:p>
    <w:bookmarkStart w:id="320" w:name="status-3"/>
    <w:p>
      <w:pPr>
        <w:pStyle w:val="Heading3"/>
      </w:pPr>
      <w:r>
        <w:rPr>
          <w:rStyle w:val="SectionNumber"/>
        </w:rPr>
        <w:t xml:space="preserve">14.1.1</w:t>
      </w:r>
      <w:r>
        <w:tab/>
      </w:r>
      <w:r>
        <w:t xml:space="preserve">Status</w:t>
      </w:r>
    </w:p>
    <w:p>
      <w:pPr>
        <w:pStyle w:val="FirstParagraph"/>
      </w:pPr>
      <w:r>
        <w:t xml:space="preserve">Accepted</w:t>
      </w:r>
    </w:p>
    <w:bookmarkEnd w:id="320"/>
    <w:bookmarkStart w:id="321" w:name="date-3"/>
    <w:p>
      <w:pPr>
        <w:pStyle w:val="Heading3"/>
      </w:pPr>
      <w:r>
        <w:rPr>
          <w:rStyle w:val="SectionNumber"/>
        </w:rPr>
        <w:t xml:space="preserve">14.1.2</w:t>
      </w:r>
      <w:r>
        <w:tab/>
      </w:r>
      <w:r>
        <w:t xml:space="preserve">Date</w:t>
      </w:r>
    </w:p>
    <w:p>
      <w:pPr>
        <w:pStyle w:val="FirstParagraph"/>
      </w:pPr>
      <w:r>
        <w:t xml:space="preserve">2024-12-01</w:t>
      </w:r>
    </w:p>
    <w:bookmarkEnd w:id="321"/>
    <w:bookmarkStart w:id="322" w:name="context-3"/>
    <w:p>
      <w:pPr>
        <w:pStyle w:val="Heading3"/>
      </w:pPr>
      <w:r>
        <w:rPr>
          <w:rStyle w:val="SectionNumber"/>
        </w:rPr>
        <w:t xml:space="preserve">14.1.3</w:t>
      </w:r>
      <w:r>
        <w:tab/>
      </w:r>
      <w:r>
        <w:t xml:space="preserve">Context</w:t>
      </w:r>
    </w:p>
    <w:p>
      <w:pPr>
        <w:pStyle w:val="FirstParagraph"/>
      </w:pPr>
      <w:r>
        <w:t xml:space="preserve">The RH OVE ecosystem requires a flexible, secure, and policy-driven approach for managing resource admission and validation within clusters. Implementing appropriate admission control policies ensures compliance, security, and operational consistency.</w:t>
      </w:r>
    </w:p>
    <w:bookmarkEnd w:id="322"/>
    <w:bookmarkStart w:id="323" w:name="decision-3"/>
    <w:p>
      <w:pPr>
        <w:pStyle w:val="Heading3"/>
      </w:pPr>
      <w:r>
        <w:rPr>
          <w:rStyle w:val="SectionNumber"/>
        </w:rPr>
        <w:t xml:space="preserve">14.1.4</w:t>
      </w:r>
      <w:r>
        <w:tab/>
      </w:r>
      <w:r>
        <w:t xml:space="preserve">Decision</w:t>
      </w:r>
    </w:p>
    <w:p>
      <w:pPr>
        <w:pStyle w:val="FirstParagraph"/>
      </w:pPr>
      <w:r>
        <w:t xml:space="preserve">We will implement a layered admission control strategy utilizing OpenShift’s built-in admission controllers, KubeVirt webhooks, Kyverno policies, and OIDC-integrated RBAC enforcement via Keycloak.</w:t>
      </w:r>
    </w:p>
    <w:bookmarkEnd w:id="323"/>
    <w:bookmarkStart w:id="326" w:name="rationale-3"/>
    <w:p>
      <w:pPr>
        <w:pStyle w:val="Heading3"/>
      </w:pPr>
      <w:r>
        <w:rPr>
          <w:rStyle w:val="SectionNumber"/>
        </w:rPr>
        <w:t xml:space="preserve">14.1.5</w:t>
      </w:r>
      <w:r>
        <w:tab/>
      </w:r>
      <w:r>
        <w:t xml:space="preserve">Rationale</w:t>
      </w:r>
    </w:p>
    <w:bookmarkStart w:id="324" w:name="advantages-3"/>
    <w:p>
      <w:pPr>
        <w:pStyle w:val="Heading4"/>
      </w:pPr>
      <w:r>
        <w:rPr>
          <w:rStyle w:val="SectionNumber"/>
        </w:rPr>
        <w:t xml:space="preserve">14.1.5.1</w:t>
      </w:r>
      <w:r>
        <w:tab/>
      </w:r>
      <w:r>
        <w:t xml:space="preserve">Advantages</w:t>
      </w:r>
    </w:p>
    <w:p>
      <w:pPr>
        <w:pStyle w:val="Compact"/>
        <w:numPr>
          <w:ilvl w:val="0"/>
          <w:numId w:val="1069"/>
        </w:numPr>
      </w:pPr>
      <w:r>
        <w:rPr>
          <w:b/>
          <w:bCs/>
        </w:rPr>
        <w:t xml:space="preserve">Centralized Policy Management</w:t>
      </w:r>
      <w:r>
        <w:t xml:space="preserve">: Simplify governance with cluster-wide policies</w:t>
      </w:r>
    </w:p>
    <w:p>
      <w:pPr>
        <w:pStyle w:val="Compact"/>
        <w:numPr>
          <w:ilvl w:val="0"/>
          <w:numId w:val="1069"/>
        </w:numPr>
      </w:pPr>
      <w:r>
        <w:rPr>
          <w:b/>
          <w:bCs/>
        </w:rPr>
        <w:t xml:space="preserve">Dynamic Policy Application</w:t>
      </w:r>
      <w:r>
        <w:t xml:space="preserve">: Adjust policies without redeploying cluster components</w:t>
      </w:r>
    </w:p>
    <w:p>
      <w:pPr>
        <w:pStyle w:val="Compact"/>
        <w:numPr>
          <w:ilvl w:val="0"/>
          <w:numId w:val="1069"/>
        </w:numPr>
      </w:pPr>
      <w:r>
        <w:rPr>
          <w:b/>
          <w:bCs/>
        </w:rPr>
        <w:t xml:space="preserve">Security Enforcement</w:t>
      </w:r>
      <w:r>
        <w:t xml:space="preserve">: Validate resource configurations before persistence</w:t>
      </w:r>
    </w:p>
    <w:p>
      <w:pPr>
        <w:pStyle w:val="Compact"/>
        <w:numPr>
          <w:ilvl w:val="0"/>
          <w:numId w:val="1069"/>
        </w:numPr>
      </w:pPr>
      <w:r>
        <w:rPr>
          <w:b/>
          <w:bCs/>
        </w:rPr>
        <w:t xml:space="preserve">Prevention of Misconfiguration</w:t>
      </w:r>
      <w:r>
        <w:t xml:space="preserve">: Guard against policy violations</w:t>
      </w:r>
    </w:p>
    <w:p>
      <w:pPr>
        <w:pStyle w:val="Compact"/>
        <w:numPr>
          <w:ilvl w:val="0"/>
          <w:numId w:val="1069"/>
        </w:numPr>
      </w:pPr>
      <w:r>
        <w:rPr>
          <w:b/>
          <w:bCs/>
        </w:rPr>
        <w:t xml:space="preserve">Identity-based Access Management</w:t>
      </w:r>
      <w:r>
        <w:t xml:space="preserve">: Integration with OIDC providers for enhanced user identity verification</w:t>
      </w:r>
    </w:p>
    <w:p>
      <w:pPr>
        <w:pStyle w:val="Compact"/>
        <w:numPr>
          <w:ilvl w:val="0"/>
          <w:numId w:val="1069"/>
        </w:numPr>
      </w:pPr>
      <w:r>
        <w:rPr>
          <w:b/>
          <w:bCs/>
        </w:rPr>
        <w:t xml:space="preserve">Extensibility</w:t>
      </w:r>
      <w:r>
        <w:t xml:space="preserve">: Easy to introduce new policies as needs evolve</w:t>
      </w:r>
    </w:p>
    <w:bookmarkEnd w:id="324"/>
    <w:bookmarkStart w:id="325" w:name="alternatives-considered-3"/>
    <w:p>
      <w:pPr>
        <w:pStyle w:val="Heading4"/>
      </w:pPr>
      <w:r>
        <w:rPr>
          <w:rStyle w:val="SectionNumber"/>
        </w:rPr>
        <w:t xml:space="preserve">14.1.5.2</w:t>
      </w:r>
      <w:r>
        <w:tab/>
      </w:r>
      <w:r>
        <w:t xml:space="preserve">Alternatives Considered</w:t>
      </w:r>
    </w:p>
    <w:p>
      <w:pPr>
        <w:pStyle w:val="Compact"/>
        <w:numPr>
          <w:ilvl w:val="0"/>
          <w:numId w:val="1070"/>
        </w:numPr>
      </w:pPr>
      <w:r>
        <w:rPr>
          <w:b/>
          <w:bCs/>
        </w:rPr>
        <w:t xml:space="preserve">Legacy Admission Controllers</w:t>
      </w:r>
      <w:r>
        <w:t xml:space="preserve">: Rejected due to limited flexibility and poor integration</w:t>
      </w:r>
    </w:p>
    <w:p>
      <w:pPr>
        <w:pStyle w:val="Compact"/>
        <w:numPr>
          <w:ilvl w:val="0"/>
          <w:numId w:val="1070"/>
        </w:numPr>
      </w:pPr>
      <w:r>
        <w:rPr>
          <w:b/>
          <w:bCs/>
        </w:rPr>
        <w:t xml:space="preserve">Custom Webhooks</w:t>
      </w:r>
      <w:r>
        <w:t xml:space="preserve">: Rejected due to complexity in management and maintenance</w:t>
      </w:r>
    </w:p>
    <w:p>
      <w:pPr>
        <w:pStyle w:val="Compact"/>
        <w:numPr>
          <w:ilvl w:val="0"/>
          <w:numId w:val="1070"/>
        </w:numPr>
      </w:pPr>
      <w:r>
        <w:rPr>
          <w:b/>
          <w:bCs/>
        </w:rPr>
        <w:t xml:space="preserve">Third-Party Solutions</w:t>
      </w:r>
      <w:r>
        <w:t xml:space="preserve">: Rejected due to integration difficulties and vendor lock-in</w:t>
      </w:r>
    </w:p>
    <w:bookmarkEnd w:id="325"/>
    <w:bookmarkEnd w:id="326"/>
    <w:bookmarkStart w:id="330" w:name="implementation-details-3"/>
    <w:p>
      <w:pPr>
        <w:pStyle w:val="Heading3"/>
      </w:pPr>
      <w:r>
        <w:rPr>
          <w:rStyle w:val="SectionNumber"/>
        </w:rPr>
        <w:t xml:space="preserve">14.1.6</w:t>
      </w:r>
      <w:r>
        <w:tab/>
      </w:r>
      <w:r>
        <w:t xml:space="preserve">Implementation Details</w:t>
      </w:r>
    </w:p>
    <w:bookmarkStart w:id="327" w:name="openshift-built-in-admission"/>
    <w:p>
      <w:pPr>
        <w:pStyle w:val="Heading4"/>
      </w:pPr>
      <w:r>
        <w:rPr>
          <w:rStyle w:val="SectionNumber"/>
        </w:rPr>
        <w:t xml:space="preserve">14.1.6.1</w:t>
      </w:r>
      <w:r>
        <w:tab/>
      </w:r>
      <w:r>
        <w:t xml:space="preserve">OpenShift Built-in Admission</w:t>
      </w:r>
    </w:p>
    <w:p>
      <w:pPr>
        <w:pStyle w:val="Compact"/>
        <w:numPr>
          <w:ilvl w:val="0"/>
          <w:numId w:val="1071"/>
        </w:numPr>
      </w:pPr>
      <w:r>
        <w:rPr>
          <w:b/>
          <w:bCs/>
        </w:rPr>
        <w:t xml:space="preserve">Security Context Constraints</w:t>
      </w:r>
      <w:r>
        <w:t xml:space="preserve">: Default and custom SCCs for VM and container workloads</w:t>
      </w:r>
    </w:p>
    <w:p>
      <w:pPr>
        <w:pStyle w:val="Compact"/>
        <w:numPr>
          <w:ilvl w:val="0"/>
          <w:numId w:val="1071"/>
        </w:numPr>
      </w:pPr>
      <w:r>
        <w:rPr>
          <w:b/>
          <w:bCs/>
        </w:rPr>
        <w:t xml:space="preserve">RBAC Enforcements</w:t>
      </w:r>
      <w:r>
        <w:t xml:space="preserve">: Actionable role- and label-based access controls</w:t>
      </w:r>
    </w:p>
    <w:p>
      <w:pPr>
        <w:pStyle w:val="Compact"/>
        <w:numPr>
          <w:ilvl w:val="0"/>
          <w:numId w:val="1071"/>
        </w:numPr>
      </w:pPr>
      <w:r>
        <w:rPr>
          <w:b/>
          <w:bCs/>
        </w:rPr>
        <w:t xml:space="preserve">Quotas and Limit Ranges</w:t>
      </w:r>
      <w:r>
        <w:t xml:space="preserve">: Ensuring fair resource allocation per team</w:t>
      </w:r>
    </w:p>
    <w:bookmarkEnd w:id="327"/>
    <w:bookmarkStart w:id="328" w:name="kubevirt-webhooks"/>
    <w:p>
      <w:pPr>
        <w:pStyle w:val="Heading4"/>
      </w:pPr>
      <w:r>
        <w:rPr>
          <w:rStyle w:val="SectionNumber"/>
        </w:rPr>
        <w:t xml:space="preserve">14.1.6.2</w:t>
      </w:r>
      <w:r>
        <w:tab/>
      </w:r>
      <w:r>
        <w:t xml:space="preserve">KubeVirt Webhooks</w:t>
      </w:r>
    </w:p>
    <w:p>
      <w:pPr>
        <w:pStyle w:val="Compact"/>
        <w:numPr>
          <w:ilvl w:val="0"/>
          <w:numId w:val="1072"/>
        </w:numPr>
      </w:pPr>
      <w:r>
        <w:rPr>
          <w:b/>
          <w:bCs/>
        </w:rPr>
        <w:t xml:space="preserve">Validation Webhooks</w:t>
      </w:r>
      <w:r>
        <w:t xml:space="preserve">: Enforce configuration standards for VM specs</w:t>
      </w:r>
    </w:p>
    <w:p>
      <w:pPr>
        <w:pStyle w:val="Compact"/>
        <w:numPr>
          <w:ilvl w:val="0"/>
          <w:numId w:val="1072"/>
        </w:numPr>
      </w:pPr>
      <w:r>
        <w:rPr>
          <w:b/>
          <w:bCs/>
        </w:rPr>
        <w:t xml:space="preserve">Mutation Webhooks</w:t>
      </w:r>
      <w:r>
        <w:t xml:space="preserve">: Apply defaults and constraints to VM definitions</w:t>
      </w:r>
    </w:p>
    <w:bookmarkEnd w:id="328"/>
    <w:bookmarkStart w:id="329" w:name="kyverno-policies"/>
    <w:p>
      <w:pPr>
        <w:pStyle w:val="Heading4"/>
      </w:pPr>
      <w:r>
        <w:rPr>
          <w:rStyle w:val="SectionNumber"/>
        </w:rPr>
        <w:t xml:space="preserve">14.1.6.3</w:t>
      </w:r>
      <w:r>
        <w:tab/>
      </w:r>
      <w:r>
        <w:t xml:space="preserve">Kyverno Policies</w:t>
      </w:r>
    </w:p>
    <w:p>
      <w:pPr>
        <w:pStyle w:val="Compact"/>
        <w:numPr>
          <w:ilvl w:val="0"/>
          <w:numId w:val="1073"/>
        </w:numPr>
      </w:pPr>
      <w:r>
        <w:rPr>
          <w:b/>
          <w:bCs/>
        </w:rPr>
        <w:t xml:space="preserve">Configuration Validation</w:t>
      </w:r>
      <w:r>
        <w:t xml:space="preserve">: Ensure compliance with organization best practices</w:t>
      </w:r>
    </w:p>
    <w:p>
      <w:pPr>
        <w:pStyle w:val="Compact"/>
        <w:numPr>
          <w:ilvl w:val="0"/>
          <w:numId w:val="1073"/>
        </w:numPr>
      </w:pPr>
      <w:r>
        <w:rPr>
          <w:b/>
          <w:bCs/>
        </w:rPr>
        <w:t xml:space="preserve">Resource Constraints</w:t>
      </w:r>
      <w:r>
        <w:t xml:space="preserve">: Limit what configurations may be used / deployed</w:t>
      </w:r>
    </w:p>
    <w:p>
      <w:pPr>
        <w:pStyle w:val="Compact"/>
        <w:numPr>
          <w:ilvl w:val="0"/>
          <w:numId w:val="1073"/>
        </w:numPr>
      </w:pPr>
      <w:r>
        <w:rPr>
          <w:b/>
          <w:bCs/>
        </w:rPr>
        <w:t xml:space="preserve">Dynamic Policies</w:t>
      </w:r>
      <w:r>
        <w:t xml:space="preserve">: Automate policy reapplication based on changes</w:t>
      </w:r>
    </w:p>
    <w:bookmarkEnd w:id="329"/>
    <w:bookmarkEnd w:id="330"/>
    <w:bookmarkStart w:id="331" w:name="compliance-considerations-1"/>
    <w:p>
      <w:pPr>
        <w:pStyle w:val="Heading3"/>
      </w:pPr>
      <w:r>
        <w:rPr>
          <w:rStyle w:val="SectionNumber"/>
        </w:rPr>
        <w:t xml:space="preserve">14.1.7</w:t>
      </w:r>
      <w:r>
        <w:tab/>
      </w:r>
      <w:r>
        <w:t xml:space="preserve">Compliance Considerations</w:t>
      </w:r>
    </w:p>
    <w:p>
      <w:pPr>
        <w:pStyle w:val="Compact"/>
        <w:numPr>
          <w:ilvl w:val="0"/>
          <w:numId w:val="1074"/>
        </w:numPr>
      </w:pPr>
      <w:r>
        <w:rPr>
          <w:b/>
          <w:bCs/>
        </w:rPr>
        <w:t xml:space="preserve">Auditability</w:t>
      </w:r>
      <w:r>
        <w:t xml:space="preserve">: Policy applications and violation logging</w:t>
      </w:r>
    </w:p>
    <w:p>
      <w:pPr>
        <w:pStyle w:val="Compact"/>
        <w:numPr>
          <w:ilvl w:val="0"/>
          <w:numId w:val="1074"/>
        </w:numPr>
      </w:pPr>
      <w:r>
        <w:rPr>
          <w:b/>
          <w:bCs/>
        </w:rPr>
        <w:t xml:space="preserve">Policy-as-Code</w:t>
      </w:r>
      <w:r>
        <w:t xml:space="preserve">: Centralized version control and history of policy changes</w:t>
      </w:r>
    </w:p>
    <w:p>
      <w:pPr>
        <w:pStyle w:val="Compact"/>
        <w:numPr>
          <w:ilvl w:val="0"/>
          <w:numId w:val="1074"/>
        </w:numPr>
      </w:pPr>
      <w:r>
        <w:rPr>
          <w:b/>
          <w:bCs/>
        </w:rPr>
        <w:t xml:space="preserve">Enforcement vs Warning</w:t>
      </w:r>
      <w:r>
        <w:t xml:space="preserve">: Progressive policy application based on audit</w:t>
      </w:r>
    </w:p>
    <w:bookmarkEnd w:id="331"/>
    <w:bookmarkStart w:id="334" w:name="consequences-3"/>
    <w:p>
      <w:pPr>
        <w:pStyle w:val="Heading3"/>
      </w:pPr>
      <w:r>
        <w:rPr>
          <w:rStyle w:val="SectionNumber"/>
        </w:rPr>
        <w:t xml:space="preserve">14.1.8</w:t>
      </w:r>
      <w:r>
        <w:tab/>
      </w:r>
      <w:r>
        <w:t xml:space="preserve">Consequences</w:t>
      </w:r>
    </w:p>
    <w:bookmarkStart w:id="332" w:name="positive-3"/>
    <w:p>
      <w:pPr>
        <w:pStyle w:val="Heading4"/>
      </w:pPr>
      <w:r>
        <w:rPr>
          <w:rStyle w:val="SectionNumber"/>
        </w:rPr>
        <w:t xml:space="preserve">14.1.8.1</w:t>
      </w:r>
      <w:r>
        <w:tab/>
      </w:r>
      <w:r>
        <w:t xml:space="preserve">Positive</w:t>
      </w:r>
    </w:p>
    <w:p>
      <w:pPr>
        <w:pStyle w:val="Compact"/>
        <w:numPr>
          <w:ilvl w:val="0"/>
          <w:numId w:val="1075"/>
        </w:numPr>
      </w:pPr>
      <w:r>
        <w:rPr>
          <w:b/>
          <w:bCs/>
        </w:rPr>
        <w:t xml:space="preserve">Improved Security Posture</w:t>
      </w:r>
      <w:r>
        <w:t xml:space="preserve">: Clusters protected from non-compliant configurations</w:t>
      </w:r>
    </w:p>
    <w:p>
      <w:pPr>
        <w:pStyle w:val="Compact"/>
        <w:numPr>
          <w:ilvl w:val="0"/>
          <w:numId w:val="1075"/>
        </w:numPr>
      </w:pPr>
      <w:r>
        <w:rPr>
          <w:b/>
          <w:bCs/>
        </w:rPr>
        <w:t xml:space="preserve">Enhanced Compliance Auditability</w:t>
      </w:r>
      <w:r>
        <w:t xml:space="preserve">: Documentation and reporting of policy compliance</w:t>
      </w:r>
    </w:p>
    <w:p>
      <w:pPr>
        <w:pStyle w:val="Compact"/>
        <w:numPr>
          <w:ilvl w:val="0"/>
          <w:numId w:val="1075"/>
        </w:numPr>
      </w:pPr>
      <w:r>
        <w:rPr>
          <w:b/>
          <w:bCs/>
        </w:rPr>
        <w:t xml:space="preserve">Reduced Operational Risk</w:t>
      </w:r>
      <w:r>
        <w:t xml:space="preserve">: Guard against human error and unsafe configurations</w:t>
      </w:r>
    </w:p>
    <w:bookmarkEnd w:id="332"/>
    <w:bookmarkStart w:id="333" w:name="negative-3"/>
    <w:p>
      <w:pPr>
        <w:pStyle w:val="Heading4"/>
      </w:pPr>
      <w:r>
        <w:rPr>
          <w:rStyle w:val="SectionNumber"/>
        </w:rPr>
        <w:t xml:space="preserve">14.1.8.2</w:t>
      </w:r>
      <w:r>
        <w:tab/>
      </w:r>
      <w:r>
        <w:t xml:space="preserve">Negative</w:t>
      </w:r>
    </w:p>
    <w:p>
      <w:pPr>
        <w:pStyle w:val="Compact"/>
        <w:numPr>
          <w:ilvl w:val="0"/>
          <w:numId w:val="1076"/>
        </w:numPr>
      </w:pPr>
      <w:r>
        <w:rPr>
          <w:b/>
          <w:bCs/>
        </w:rPr>
        <w:t xml:space="preserve">Complex Rule Management</w:t>
      </w:r>
      <w:r>
        <w:t xml:space="preserve">: Need mature processes to handle policy lifecycle</w:t>
      </w:r>
    </w:p>
    <w:p>
      <w:pPr>
        <w:pStyle w:val="Compact"/>
        <w:numPr>
          <w:ilvl w:val="0"/>
          <w:numId w:val="1076"/>
        </w:numPr>
      </w:pPr>
      <w:r>
        <w:rPr>
          <w:b/>
          <w:bCs/>
        </w:rPr>
        <w:t xml:space="preserve">Performance Overhead</w:t>
      </w:r>
      <w:r>
        <w:t xml:space="preserve">: May introduce latency to resource creation/update</w:t>
      </w:r>
    </w:p>
    <w:p>
      <w:pPr>
        <w:pStyle w:val="Compact"/>
        <w:numPr>
          <w:ilvl w:val="0"/>
          <w:numId w:val="1076"/>
        </w:numPr>
      </w:pPr>
      <w:r>
        <w:rPr>
          <w:b/>
          <w:bCs/>
        </w:rPr>
        <w:t xml:space="preserve">Learning Curve</w:t>
      </w:r>
      <w:r>
        <w:t xml:space="preserve">: Required training for policy authors</w:t>
      </w:r>
    </w:p>
    <w:bookmarkEnd w:id="333"/>
    <w:bookmarkEnd w:id="334"/>
    <w:bookmarkStart w:id="338" w:name="implementation-plan"/>
    <w:p>
      <w:pPr>
        <w:pStyle w:val="Heading3"/>
      </w:pPr>
      <w:r>
        <w:rPr>
          <w:rStyle w:val="SectionNumber"/>
        </w:rPr>
        <w:t xml:space="preserve">14.1.9</w:t>
      </w:r>
      <w:r>
        <w:tab/>
      </w:r>
      <w:r>
        <w:t xml:space="preserve">Implementation Plan</w:t>
      </w:r>
    </w:p>
    <w:bookmarkStart w:id="335" w:name="phase-1-planning"/>
    <w:p>
      <w:pPr>
        <w:pStyle w:val="Heading4"/>
      </w:pPr>
      <w:r>
        <w:rPr>
          <w:rStyle w:val="SectionNumber"/>
        </w:rPr>
        <w:t xml:space="preserve">14.1.9.1</w:t>
      </w:r>
      <w:r>
        <w:tab/>
      </w:r>
      <w:r>
        <w:t xml:space="preserve">Phase 1: Planning</w:t>
      </w:r>
    </w:p>
    <w:p>
      <w:pPr>
        <w:pStyle w:val="Compact"/>
        <w:numPr>
          <w:ilvl w:val="0"/>
          <w:numId w:val="1077"/>
        </w:numPr>
      </w:pPr>
      <w:r>
        <w:t xml:space="preserve">Identify key compliance and security requirements</w:t>
      </w:r>
    </w:p>
    <w:p>
      <w:pPr>
        <w:pStyle w:val="Compact"/>
        <w:numPr>
          <w:ilvl w:val="0"/>
          <w:numId w:val="1077"/>
        </w:numPr>
      </w:pPr>
      <w:r>
        <w:t xml:space="preserve">Design initial policy set and test environment</w:t>
      </w:r>
    </w:p>
    <w:p>
      <w:pPr>
        <w:pStyle w:val="Compact"/>
        <w:numPr>
          <w:ilvl w:val="0"/>
          <w:numId w:val="1077"/>
        </w:numPr>
      </w:pPr>
      <w:r>
        <w:t xml:space="preserve">Engage stakeholders to define policy boundaries</w:t>
      </w:r>
    </w:p>
    <w:bookmarkEnd w:id="335"/>
    <w:bookmarkStart w:id="336" w:name="phase-2-rollout"/>
    <w:p>
      <w:pPr>
        <w:pStyle w:val="Heading4"/>
      </w:pPr>
      <w:r>
        <w:rPr>
          <w:rStyle w:val="SectionNumber"/>
        </w:rPr>
        <w:t xml:space="preserve">14.1.9.2</w:t>
      </w:r>
      <w:r>
        <w:tab/>
      </w:r>
      <w:r>
        <w:t xml:space="preserve">Phase 2: Rollout</w:t>
      </w:r>
    </w:p>
    <w:p>
      <w:pPr>
        <w:pStyle w:val="Compact"/>
        <w:numPr>
          <w:ilvl w:val="0"/>
          <w:numId w:val="1078"/>
        </w:numPr>
      </w:pPr>
      <w:r>
        <w:t xml:space="preserve">Deploy core admission controllers with policy-as-code principles, leveraging IAM for authentication and authorization</w:t>
      </w:r>
    </w:p>
    <w:p>
      <w:pPr>
        <w:pStyle w:val="Compact"/>
        <w:numPr>
          <w:ilvl w:val="0"/>
          <w:numId w:val="1078"/>
        </w:numPr>
      </w:pPr>
      <w:r>
        <w:t xml:space="preserve">Begin enforcement in non-production environments</w:t>
      </w:r>
    </w:p>
    <w:p>
      <w:pPr>
        <w:pStyle w:val="Compact"/>
        <w:numPr>
          <w:ilvl w:val="0"/>
          <w:numId w:val="1078"/>
        </w:numPr>
      </w:pPr>
      <w:r>
        <w:t xml:space="preserve">Gradually extend to production with monitoring and logging</w:t>
      </w:r>
    </w:p>
    <w:bookmarkEnd w:id="336"/>
    <w:bookmarkStart w:id="337" w:name="phase-3-monitoring-and-adjustment"/>
    <w:p>
      <w:pPr>
        <w:pStyle w:val="Heading4"/>
      </w:pPr>
      <w:r>
        <w:rPr>
          <w:rStyle w:val="SectionNumber"/>
        </w:rPr>
        <w:t xml:space="preserve">14.1.9.3</w:t>
      </w:r>
      <w:r>
        <w:tab/>
      </w:r>
      <w:r>
        <w:t xml:space="preserve">Phase 3: Monitoring and Adjustment</w:t>
      </w:r>
    </w:p>
    <w:p>
      <w:pPr>
        <w:pStyle w:val="Compact"/>
        <w:numPr>
          <w:ilvl w:val="0"/>
          <w:numId w:val="1079"/>
        </w:numPr>
      </w:pPr>
      <w:r>
        <w:t xml:space="preserve">Enable continuous policy evaluation and audit logging</w:t>
      </w:r>
    </w:p>
    <w:p>
      <w:pPr>
        <w:pStyle w:val="Compact"/>
        <w:numPr>
          <w:ilvl w:val="0"/>
          <w:numId w:val="1079"/>
        </w:numPr>
      </w:pPr>
      <w:r>
        <w:t xml:space="preserve">Conduct regular policy reviews and updates</w:t>
      </w:r>
    </w:p>
    <w:p>
      <w:pPr>
        <w:pStyle w:val="Compact"/>
        <w:numPr>
          <w:ilvl w:val="0"/>
          <w:numId w:val="1079"/>
        </w:numPr>
      </w:pPr>
      <w:r>
        <w:t xml:space="preserve">Train teams on policy creation and maintenance</w:t>
      </w:r>
    </w:p>
    <w:bookmarkEnd w:id="337"/>
    <w:bookmarkEnd w:id="338"/>
    <w:bookmarkStart w:id="341" w:name="compliance-and-observability"/>
    <w:p>
      <w:pPr>
        <w:pStyle w:val="Heading3"/>
      </w:pPr>
      <w:r>
        <w:rPr>
          <w:rStyle w:val="SectionNumber"/>
        </w:rPr>
        <w:t xml:space="preserve">14.1.10</w:t>
      </w:r>
      <w:r>
        <w:tab/>
      </w:r>
      <w:r>
        <w:t xml:space="preserve">Compliance and Observability</w:t>
      </w:r>
    </w:p>
    <w:bookmarkStart w:id="339" w:name="monitoring"/>
    <w:p>
      <w:pPr>
        <w:pStyle w:val="Heading4"/>
      </w:pPr>
      <w:r>
        <w:rPr>
          <w:rStyle w:val="SectionNumber"/>
        </w:rPr>
        <w:t xml:space="preserve">14.1.10.1</w:t>
      </w:r>
      <w:r>
        <w:tab/>
      </w:r>
      <w:r>
        <w:t xml:space="preserve">Monitoring</w:t>
      </w:r>
    </w:p>
    <w:p>
      <w:pPr>
        <w:pStyle w:val="Compact"/>
        <w:numPr>
          <w:ilvl w:val="0"/>
          <w:numId w:val="1080"/>
        </w:numPr>
      </w:pPr>
      <w:r>
        <w:t xml:space="preserve">Policy applicability and compliance dashboards</w:t>
      </w:r>
    </w:p>
    <w:p>
      <w:pPr>
        <w:pStyle w:val="Compact"/>
        <w:numPr>
          <w:ilvl w:val="0"/>
          <w:numId w:val="1080"/>
        </w:numPr>
      </w:pPr>
      <w:r>
        <w:t xml:space="preserve">Alerts for policy violations and enforcement actions</w:t>
      </w:r>
    </w:p>
    <w:bookmarkEnd w:id="339"/>
    <w:bookmarkStart w:id="340" w:name="logging-and-reporting"/>
    <w:p>
      <w:pPr>
        <w:pStyle w:val="Heading4"/>
      </w:pPr>
      <w:r>
        <w:rPr>
          <w:rStyle w:val="SectionNumber"/>
        </w:rPr>
        <w:t xml:space="preserve">14.1.10.2</w:t>
      </w:r>
      <w:r>
        <w:tab/>
      </w:r>
      <w:r>
        <w:t xml:space="preserve">Logging and Reporting</w:t>
      </w:r>
    </w:p>
    <w:p>
      <w:pPr>
        <w:pStyle w:val="Compact"/>
        <w:numPr>
          <w:ilvl w:val="0"/>
          <w:numId w:val="1081"/>
        </w:numPr>
      </w:pPr>
      <w:r>
        <w:t xml:space="preserve">Centralized logging of admission requests and results</w:t>
      </w:r>
    </w:p>
    <w:p>
      <w:pPr>
        <w:pStyle w:val="Compact"/>
        <w:numPr>
          <w:ilvl w:val="0"/>
          <w:numId w:val="1081"/>
        </w:numPr>
      </w:pPr>
      <w:r>
        <w:t xml:space="preserve">Automated compliance reports tied to policy adherence</w:t>
      </w:r>
    </w:p>
    <w:bookmarkEnd w:id="340"/>
    <w:bookmarkEnd w:id="341"/>
    <w:bookmarkEnd w:id="342"/>
    <w:bookmarkEnd w:id="343"/>
    <w:bookmarkStart w:id="383" w:name="adr-005-network-cni"/>
    <w:p>
      <w:pPr>
        <w:pStyle w:val="Heading1"/>
      </w:pPr>
      <w:r>
        <w:rPr>
          <w:rStyle w:val="SectionNumber"/>
        </w:rPr>
        <w:t xml:space="preserve">15</w:t>
      </w:r>
      <w:r>
        <w:tab/>
      </w:r>
      <w:r>
        <w:t xml:space="preserve">ADR-005 Network CNI</w:t>
      </w:r>
    </w:p>
    <w:bookmarkStart w:id="382" w:name="Xf00d4a8ebe8ae29591f43e800ec32781e2d52e5"/>
    <w:p>
      <w:pPr>
        <w:pStyle w:val="Heading2"/>
      </w:pPr>
      <w:r>
        <w:rPr>
          <w:rStyle w:val="SectionNumber"/>
        </w:rPr>
        <w:t xml:space="preserve">15.1</w:t>
      </w:r>
      <w:r>
        <w:tab/>
      </w:r>
      <w:r>
        <w:t xml:space="preserve">ADR-005: Cilium CNI with Multus Multi-Network Strategy</w:t>
      </w:r>
    </w:p>
    <w:bookmarkStart w:id="344" w:name="status-4"/>
    <w:p>
      <w:pPr>
        <w:pStyle w:val="Heading3"/>
      </w:pPr>
      <w:r>
        <w:rPr>
          <w:rStyle w:val="SectionNumber"/>
        </w:rPr>
        <w:t xml:space="preserve">15.1.1</w:t>
      </w:r>
      <w:r>
        <w:tab/>
      </w:r>
      <w:r>
        <w:t xml:space="preserve">Status</w:t>
      </w:r>
    </w:p>
    <w:p>
      <w:pPr>
        <w:pStyle w:val="FirstParagraph"/>
      </w:pPr>
      <w:r>
        <w:t xml:space="preserve">Accepted</w:t>
      </w:r>
    </w:p>
    <w:bookmarkEnd w:id="344"/>
    <w:bookmarkStart w:id="345" w:name="date-4"/>
    <w:p>
      <w:pPr>
        <w:pStyle w:val="Heading3"/>
      </w:pPr>
      <w:r>
        <w:rPr>
          <w:rStyle w:val="SectionNumber"/>
        </w:rPr>
        <w:t xml:space="preserve">15.1.2</w:t>
      </w:r>
      <w:r>
        <w:tab/>
      </w:r>
      <w:r>
        <w:t xml:space="preserve">Date</w:t>
      </w:r>
    </w:p>
    <w:p>
      <w:pPr>
        <w:pStyle w:val="FirstParagraph"/>
      </w:pPr>
      <w:r>
        <w:t xml:space="preserve">2024-12-01</w:t>
      </w:r>
    </w:p>
    <w:bookmarkEnd w:id="345"/>
    <w:bookmarkStart w:id="346" w:name="context-4"/>
    <w:p>
      <w:pPr>
        <w:pStyle w:val="Heading3"/>
      </w:pPr>
      <w:r>
        <w:rPr>
          <w:rStyle w:val="SectionNumber"/>
        </w:rPr>
        <w:t xml:space="preserve">15.1.3</w:t>
      </w:r>
      <w:r>
        <w:tab/>
      </w:r>
      <w:r>
        <w:t xml:space="preserve">Context</w:t>
      </w:r>
    </w:p>
    <w:p>
      <w:pPr>
        <w:pStyle w:val="FirstParagraph"/>
      </w:pPr>
      <w:r>
        <w:t xml:space="preserve">The RH OVE ecosystem requires advanced networking capabilities to support both container and VM workloads with enterprise-grade security, performance, and observability. Traditional iptables-based CNI solutions lack the performance and security features needed for modern hybrid workloads.</w:t>
      </w:r>
    </w:p>
    <w:bookmarkEnd w:id="346"/>
    <w:bookmarkStart w:id="347" w:name="decision-4"/>
    <w:p>
      <w:pPr>
        <w:pStyle w:val="Heading3"/>
      </w:pPr>
      <w:r>
        <w:rPr>
          <w:rStyle w:val="SectionNumber"/>
        </w:rPr>
        <w:t xml:space="preserve">15.1.4</w:t>
      </w:r>
      <w:r>
        <w:tab/>
      </w:r>
      <w:r>
        <w:t xml:space="preserve">Decision</w:t>
      </w:r>
    </w:p>
    <w:p>
      <w:pPr>
        <w:pStyle w:val="FirstParagraph"/>
      </w:pPr>
      <w:r>
        <w:t xml:space="preserve">We will implement</w:t>
      </w:r>
      <w:r>
        <w:t xml:space="preserve"> </w:t>
      </w:r>
      <w:r>
        <w:rPr>
          <w:b/>
          <w:bCs/>
        </w:rPr>
        <w:t xml:space="preserve">Cilium as the primary CNI</w:t>
      </w:r>
      <w:r>
        <w:t xml:space="preserve"> </w:t>
      </w:r>
      <w:r>
        <w:t xml:space="preserve">with</w:t>
      </w:r>
      <w:r>
        <w:t xml:space="preserve"> </w:t>
      </w:r>
      <w:r>
        <w:rPr>
          <w:b/>
          <w:bCs/>
        </w:rPr>
        <w:t xml:space="preserve">Multus for multi-network support</w:t>
      </w:r>
      <w:r>
        <w:t xml:space="preserve">, providing eBPF-powered networking with advanced security and observability capabilities.</w:t>
      </w:r>
    </w:p>
    <w:bookmarkEnd w:id="347"/>
    <w:bookmarkStart w:id="354" w:name="rationale-4"/>
    <w:p>
      <w:pPr>
        <w:pStyle w:val="Heading3"/>
      </w:pPr>
      <w:r>
        <w:rPr>
          <w:rStyle w:val="SectionNumber"/>
        </w:rPr>
        <w:t xml:space="preserve">15.1.5</w:t>
      </w:r>
      <w:r>
        <w:tab/>
      </w:r>
      <w:r>
        <w:t xml:space="preserve">Rationale</w:t>
      </w:r>
    </w:p>
    <w:bookmarkStart w:id="348" w:name="advantages-of-cilium"/>
    <w:p>
      <w:pPr>
        <w:pStyle w:val="Heading4"/>
      </w:pPr>
      <w:r>
        <w:rPr>
          <w:rStyle w:val="SectionNumber"/>
        </w:rPr>
        <w:t xml:space="preserve">15.1.5.1</w:t>
      </w:r>
      <w:r>
        <w:tab/>
      </w:r>
      <w:r>
        <w:t xml:space="preserve">Advantages of Cilium</w:t>
      </w:r>
    </w:p>
    <w:p>
      <w:pPr>
        <w:pStyle w:val="Compact"/>
        <w:numPr>
          <w:ilvl w:val="0"/>
          <w:numId w:val="1082"/>
        </w:numPr>
      </w:pPr>
      <w:r>
        <w:rPr>
          <w:b/>
          <w:bCs/>
        </w:rPr>
        <w:t xml:space="preserve">eBPF Performance</w:t>
      </w:r>
      <w:r>
        <w:t xml:space="preserve">: Superior performance compared to iptables-based solutions</w:t>
      </w:r>
    </w:p>
    <w:p>
      <w:pPr>
        <w:pStyle w:val="Compact"/>
        <w:numPr>
          <w:ilvl w:val="0"/>
          <w:numId w:val="1082"/>
        </w:numPr>
      </w:pPr>
      <w:r>
        <w:rPr>
          <w:b/>
          <w:bCs/>
        </w:rPr>
        <w:t xml:space="preserve">Identity-Aware Security</w:t>
      </w:r>
      <w:r>
        <w:t xml:space="preserve">: Security policies based on workload identity, not IP addresses</w:t>
      </w:r>
    </w:p>
    <w:p>
      <w:pPr>
        <w:pStyle w:val="Compact"/>
        <w:numPr>
          <w:ilvl w:val="0"/>
          <w:numId w:val="1082"/>
        </w:numPr>
      </w:pPr>
      <w:r>
        <w:rPr>
          <w:b/>
          <w:bCs/>
        </w:rPr>
        <w:t xml:space="preserve">L7 Security</w:t>
      </w:r>
      <w:r>
        <w:t xml:space="preserve">: Application-layer security without sidecar proxies</w:t>
      </w:r>
    </w:p>
    <w:p>
      <w:pPr>
        <w:pStyle w:val="Compact"/>
        <w:numPr>
          <w:ilvl w:val="0"/>
          <w:numId w:val="1082"/>
        </w:numPr>
      </w:pPr>
      <w:r>
        <w:rPr>
          <w:b/>
          <w:bCs/>
        </w:rPr>
        <w:t xml:space="preserve">Service Mesh Capabilities</w:t>
      </w:r>
      <w:r>
        <w:t xml:space="preserve">: Built-in service mesh functionality</w:t>
      </w:r>
    </w:p>
    <w:p>
      <w:pPr>
        <w:pStyle w:val="Compact"/>
        <w:numPr>
          <w:ilvl w:val="0"/>
          <w:numId w:val="1082"/>
        </w:numPr>
      </w:pPr>
      <w:r>
        <w:rPr>
          <w:b/>
          <w:bCs/>
        </w:rPr>
        <w:t xml:space="preserve">Red Hat Certification</w:t>
      </w:r>
      <w:r>
        <w:t xml:space="preserve">: Certified CNI plugin for OpenShift</w:t>
      </w:r>
    </w:p>
    <w:p>
      <w:pPr>
        <w:pStyle w:val="Compact"/>
        <w:numPr>
          <w:ilvl w:val="0"/>
          <w:numId w:val="1082"/>
        </w:numPr>
      </w:pPr>
      <w:r>
        <w:rPr>
          <w:b/>
          <w:bCs/>
        </w:rPr>
        <w:t xml:space="preserve">Hubble Observability</w:t>
      </w:r>
      <w:r>
        <w:t xml:space="preserve">: Deep network visibility and monitoring</w:t>
      </w:r>
    </w:p>
    <w:p>
      <w:pPr>
        <w:pStyle w:val="Compact"/>
        <w:numPr>
          <w:ilvl w:val="0"/>
          <w:numId w:val="1082"/>
        </w:numPr>
      </w:pPr>
      <w:r>
        <w:rPr>
          <w:b/>
          <w:bCs/>
        </w:rPr>
        <w:t xml:space="preserve">Transparent Encryption</w:t>
      </w:r>
      <w:r>
        <w:t xml:space="preserve">: Built-in WireGuard and IPsec support</w:t>
      </w:r>
    </w:p>
    <w:bookmarkEnd w:id="348"/>
    <w:bookmarkStart w:id="349" w:name="advantages-of-multus-integration"/>
    <w:p>
      <w:pPr>
        <w:pStyle w:val="Heading4"/>
      </w:pPr>
      <w:r>
        <w:rPr>
          <w:rStyle w:val="SectionNumber"/>
        </w:rPr>
        <w:t xml:space="preserve">15.1.5.2</w:t>
      </w:r>
      <w:r>
        <w:tab/>
      </w:r>
      <w:r>
        <w:t xml:space="preserve">Advantages of Multus Integration</w:t>
      </w:r>
    </w:p>
    <w:p>
      <w:pPr>
        <w:pStyle w:val="Compact"/>
        <w:numPr>
          <w:ilvl w:val="0"/>
          <w:numId w:val="1083"/>
        </w:numPr>
      </w:pPr>
      <w:r>
        <w:rPr>
          <w:b/>
          <w:bCs/>
        </w:rPr>
        <w:t xml:space="preserve">Multi-Network Support</w:t>
      </w:r>
      <w:r>
        <w:t xml:space="preserve">: Attach multiple network interfaces to VMs</w:t>
      </w:r>
    </w:p>
    <w:p>
      <w:pPr>
        <w:pStyle w:val="Compact"/>
        <w:numPr>
          <w:ilvl w:val="0"/>
          <w:numId w:val="1083"/>
        </w:numPr>
      </w:pPr>
      <w:r>
        <w:rPr>
          <w:b/>
          <w:bCs/>
        </w:rPr>
        <w:t xml:space="preserve">Legacy Network Integration</w:t>
      </w:r>
      <w:r>
        <w:t xml:space="preserve">: Support for existing VLAN-based networks</w:t>
      </w:r>
    </w:p>
    <w:p>
      <w:pPr>
        <w:pStyle w:val="Compact"/>
        <w:numPr>
          <w:ilvl w:val="0"/>
          <w:numId w:val="1083"/>
        </w:numPr>
      </w:pPr>
      <w:r>
        <w:rPr>
          <w:b/>
          <w:bCs/>
        </w:rPr>
        <w:t xml:space="preserve">Performance Networks</w:t>
      </w:r>
      <w:r>
        <w:t xml:space="preserve">: SR-IOV for high-performance workloads</w:t>
      </w:r>
    </w:p>
    <w:p>
      <w:pPr>
        <w:pStyle w:val="Compact"/>
        <w:numPr>
          <w:ilvl w:val="0"/>
          <w:numId w:val="1083"/>
        </w:numPr>
      </w:pPr>
      <w:r>
        <w:rPr>
          <w:b/>
          <w:bCs/>
        </w:rPr>
        <w:t xml:space="preserve">Network Segmentation</w:t>
      </w:r>
      <w:r>
        <w:t xml:space="preserve">: Separate management, storage, and data networks</w:t>
      </w:r>
    </w:p>
    <w:bookmarkEnd w:id="349"/>
    <w:bookmarkStart w:id="353" w:name="alternatives-considered-4"/>
    <w:p>
      <w:pPr>
        <w:pStyle w:val="Heading4"/>
      </w:pPr>
      <w:r>
        <w:rPr>
          <w:rStyle w:val="SectionNumber"/>
        </w:rPr>
        <w:t xml:space="preserve">15.1.5.3</w:t>
      </w:r>
      <w:r>
        <w:tab/>
      </w:r>
      <w:r>
        <w:t xml:space="preserve">Alternatives Considered</w:t>
      </w:r>
    </w:p>
    <w:bookmarkStart w:id="350" w:name="ovn-kubernetes-openshift-default"/>
    <w:p>
      <w:pPr>
        <w:pStyle w:val="Heading5"/>
      </w:pPr>
      <w:r>
        <w:rPr>
          <w:rStyle w:val="SectionNumber"/>
        </w:rPr>
        <w:t xml:space="preserve">15.1.5.3.1</w:t>
      </w:r>
      <w:r>
        <w:tab/>
      </w:r>
      <w:r>
        <w:t xml:space="preserve">1. OVN-Kubernetes (OpenShift Default)</w:t>
      </w:r>
    </w:p>
    <w:p>
      <w:pPr>
        <w:pStyle w:val="Compact"/>
        <w:numPr>
          <w:ilvl w:val="0"/>
          <w:numId w:val="1084"/>
        </w:numPr>
      </w:pPr>
      <w:r>
        <w:rPr>
          <w:b/>
          <w:bCs/>
        </w:rPr>
        <w:t xml:space="preserve">Pros</w:t>
      </w:r>
      <w:r>
        <w:t xml:space="preserve">: Native OpenShift integration, mature</w:t>
      </w:r>
    </w:p>
    <w:p>
      <w:pPr>
        <w:pStyle w:val="Compact"/>
        <w:numPr>
          <w:ilvl w:val="0"/>
          <w:numId w:val="1084"/>
        </w:numPr>
      </w:pPr>
      <w:r>
        <w:rPr>
          <w:b/>
          <w:bCs/>
        </w:rPr>
        <w:t xml:space="preserve">Cons</w:t>
      </w:r>
      <w:r>
        <w:t xml:space="preserve">: Limited eBPF features, performance overhead</w:t>
      </w:r>
    </w:p>
    <w:p>
      <w:pPr>
        <w:pStyle w:val="Compact"/>
        <w:numPr>
          <w:ilvl w:val="0"/>
          <w:numId w:val="1084"/>
        </w:numPr>
      </w:pPr>
      <w:r>
        <w:rPr>
          <w:b/>
          <w:bCs/>
        </w:rPr>
        <w:t xml:space="preserve">Rejected</w:t>
      </w:r>
      <w:r>
        <w:t xml:space="preserve">: Cilium provides superior performance and security</w:t>
      </w:r>
    </w:p>
    <w:bookmarkEnd w:id="350"/>
    <w:bookmarkStart w:id="351" w:name="calico"/>
    <w:p>
      <w:pPr>
        <w:pStyle w:val="Heading5"/>
      </w:pPr>
      <w:r>
        <w:rPr>
          <w:rStyle w:val="SectionNumber"/>
        </w:rPr>
        <w:t xml:space="preserve">15.1.5.3.2</w:t>
      </w:r>
      <w:r>
        <w:tab/>
      </w:r>
      <w:r>
        <w:t xml:space="preserve">2. Calico</w:t>
      </w:r>
    </w:p>
    <w:p>
      <w:pPr>
        <w:pStyle w:val="Compact"/>
        <w:numPr>
          <w:ilvl w:val="0"/>
          <w:numId w:val="1085"/>
        </w:numPr>
      </w:pPr>
      <w:r>
        <w:rPr>
          <w:b/>
          <w:bCs/>
        </w:rPr>
        <w:t xml:space="preserve">Pros</w:t>
      </w:r>
      <w:r>
        <w:t xml:space="preserve">: Strong network policies, eBPF support</w:t>
      </w:r>
    </w:p>
    <w:p>
      <w:pPr>
        <w:pStyle w:val="Compact"/>
        <w:numPr>
          <w:ilvl w:val="0"/>
          <w:numId w:val="1085"/>
        </w:numPr>
      </w:pPr>
      <w:r>
        <w:rPr>
          <w:b/>
          <w:bCs/>
        </w:rPr>
        <w:t xml:space="preserve">Cons</w:t>
      </w:r>
      <w:r>
        <w:t xml:space="preserve">: No built-in service mesh, complex multi-network setup</w:t>
      </w:r>
    </w:p>
    <w:p>
      <w:pPr>
        <w:pStyle w:val="Compact"/>
        <w:numPr>
          <w:ilvl w:val="0"/>
          <w:numId w:val="1085"/>
        </w:numPr>
      </w:pPr>
      <w:r>
        <w:rPr>
          <w:b/>
          <w:bCs/>
        </w:rPr>
        <w:t xml:space="preserve">Rejected</w:t>
      </w:r>
      <w:r>
        <w:t xml:space="preserve">: Cilium offers better integrated solution</w:t>
      </w:r>
    </w:p>
    <w:bookmarkEnd w:id="351"/>
    <w:bookmarkStart w:id="352" w:name="flannel"/>
    <w:p>
      <w:pPr>
        <w:pStyle w:val="Heading5"/>
      </w:pPr>
      <w:r>
        <w:rPr>
          <w:rStyle w:val="SectionNumber"/>
        </w:rPr>
        <w:t xml:space="preserve">15.1.5.3.3</w:t>
      </w:r>
      <w:r>
        <w:tab/>
      </w:r>
      <w:r>
        <w:t xml:space="preserve">3. Flannel</w:t>
      </w:r>
    </w:p>
    <w:p>
      <w:pPr>
        <w:pStyle w:val="Compact"/>
        <w:numPr>
          <w:ilvl w:val="0"/>
          <w:numId w:val="1086"/>
        </w:numPr>
      </w:pPr>
      <w:r>
        <w:rPr>
          <w:b/>
          <w:bCs/>
        </w:rPr>
        <w:t xml:space="preserve">Pros</w:t>
      </w:r>
      <w:r>
        <w:t xml:space="preserve">: Simple, lightweight</w:t>
      </w:r>
    </w:p>
    <w:p>
      <w:pPr>
        <w:pStyle w:val="Compact"/>
        <w:numPr>
          <w:ilvl w:val="0"/>
          <w:numId w:val="1086"/>
        </w:numPr>
      </w:pPr>
      <w:r>
        <w:rPr>
          <w:b/>
          <w:bCs/>
        </w:rPr>
        <w:t xml:space="preserve">Cons</w:t>
      </w:r>
      <w:r>
        <w:t xml:space="preserve">: Limited security features, no eBPF support</w:t>
      </w:r>
    </w:p>
    <w:p>
      <w:pPr>
        <w:pStyle w:val="Compact"/>
        <w:numPr>
          <w:ilvl w:val="0"/>
          <w:numId w:val="1086"/>
        </w:numPr>
      </w:pPr>
      <w:r>
        <w:rPr>
          <w:b/>
          <w:bCs/>
        </w:rPr>
        <w:t xml:space="preserve">Rejected</w:t>
      </w:r>
      <w:r>
        <w:t xml:space="preserve">: Insufficient for enterprise requirements</w:t>
      </w:r>
    </w:p>
    <w:bookmarkEnd w:id="352"/>
    <w:bookmarkEnd w:id="353"/>
    <w:bookmarkEnd w:id="354"/>
    <w:bookmarkStart w:id="361" w:name="implementation-details-4"/>
    <w:p>
      <w:pPr>
        <w:pStyle w:val="Heading3"/>
      </w:pPr>
      <w:r>
        <w:rPr>
          <w:rStyle w:val="SectionNumber"/>
        </w:rPr>
        <w:t xml:space="preserve">15.1.6</w:t>
      </w:r>
      <w:r>
        <w:tab/>
      </w:r>
      <w:r>
        <w:t xml:space="preserve">Implementation Details</w:t>
      </w:r>
    </w:p>
    <w:bookmarkStart w:id="355" w:name="cilium-configuration"/>
    <w:p>
      <w:pPr>
        <w:pStyle w:val="Heading4"/>
      </w:pPr>
      <w:r>
        <w:rPr>
          <w:rStyle w:val="SectionNumber"/>
        </w:rPr>
        <w:t xml:space="preserve">15.1.6.1</w:t>
      </w:r>
      <w:r>
        <w:tab/>
      </w:r>
      <w:r>
        <w:t xml:space="preserve">Cilium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Enable Cilium features</w:t>
      </w:r>
      <w:r>
        <w:br/>
      </w:r>
      <w:r>
        <w:rPr>
          <w:rStyle w:val="AttributeTok"/>
        </w:rPr>
        <w:t xml:space="preserve">  </w:t>
      </w:r>
      <w:r>
        <w:rPr>
          <w:rStyle w:val="FunctionTok"/>
        </w:rPr>
        <w:t xml:space="preserve">enable-ipv4</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enable-ipv6</w:t>
      </w:r>
      <w:r>
        <w:rPr>
          <w:rStyle w:val="KeywordTok"/>
        </w:rPr>
        <w:t xml:space="preserve">:</w:t>
      </w:r>
      <w:r>
        <w:rPr>
          <w:rStyle w:val="AttributeTok"/>
        </w:rPr>
        <w:t xml:space="preserve"> </w:t>
      </w:r>
      <w:r>
        <w:rPr>
          <w:rStyle w:val="StringTok"/>
        </w:rPr>
        <w:t xml:space="preserve">"false"</w:t>
      </w:r>
      <w:r>
        <w:br/>
      </w:r>
      <w:r>
        <w:rPr>
          <w:rStyle w:val="AttributeTok"/>
        </w:rPr>
        <w:t xml:space="preserve">  </w:t>
      </w:r>
      <w:r>
        <w:br/>
      </w:r>
      <w:r>
        <w:rPr>
          <w:rStyle w:val="CommentTok"/>
        </w:rPr>
        <w:t xml:space="preserve">  # eBPF configuration</w:t>
      </w:r>
      <w:r>
        <w:br/>
      </w:r>
      <w:r>
        <w:rPr>
          <w:rStyle w:val="AttributeTok"/>
        </w:rPr>
        <w:t xml:space="preserve">  </w:t>
      </w:r>
      <w:r>
        <w:rPr>
          <w:rStyle w:val="FunctionTok"/>
        </w:rPr>
        <w:t xml:space="preserve">enable-bpf-masquerade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enable-host-reachable-services</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Security features</w:t>
      </w:r>
      <w:r>
        <w:br/>
      </w:r>
      <w:r>
        <w:rPr>
          <w:rStyle w:val="AttributeTok"/>
        </w:rPr>
        <w:t xml:space="preserve">  </w:t>
      </w:r>
      <w:r>
        <w:rPr>
          <w:rStyle w:val="FunctionTok"/>
        </w:rPr>
        <w:t xml:space="preserve">enable-l7-proxy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enable-policy</w:t>
      </w:r>
      <w:r>
        <w:rPr>
          <w:rStyle w:val="KeywordTok"/>
        </w:rPr>
        <w:t xml:space="preserve">:</w:t>
      </w:r>
      <w:r>
        <w:rPr>
          <w:rStyle w:val="AttributeTok"/>
        </w:rPr>
        <w:t xml:space="preserve"> </w:t>
      </w:r>
      <w:r>
        <w:rPr>
          <w:rStyle w:val="StringTok"/>
        </w:rPr>
        <w:t xml:space="preserve">"default"</w:t>
      </w:r>
      <w:r>
        <w:br/>
      </w:r>
      <w:r>
        <w:rPr>
          <w:rStyle w:val="AttributeTok"/>
        </w:rPr>
        <w:t xml:space="preserve">  </w:t>
      </w:r>
      <w:r>
        <w:rPr>
          <w:rStyle w:val="FunctionTok"/>
        </w:rPr>
        <w:t xml:space="preserve">policy-enforcement-mode</w:t>
      </w:r>
      <w:r>
        <w:rPr>
          <w:rStyle w:val="KeywordTok"/>
        </w:rPr>
        <w:t xml:space="preserve">:</w:t>
      </w:r>
      <w:r>
        <w:rPr>
          <w:rStyle w:val="AttributeTok"/>
        </w:rPr>
        <w:t xml:space="preserve"> </w:t>
      </w:r>
      <w:r>
        <w:rPr>
          <w:rStyle w:val="StringTok"/>
        </w:rPr>
        <w:t xml:space="preserve">"default"</w:t>
      </w:r>
      <w:r>
        <w:br/>
      </w:r>
      <w:r>
        <w:rPr>
          <w:rStyle w:val="AttributeTok"/>
        </w:rPr>
        <w:t xml:space="preserve">  </w:t>
      </w:r>
      <w:r>
        <w:br/>
      </w:r>
      <w:r>
        <w:rPr>
          <w:rStyle w:val="CommentTok"/>
        </w:rPr>
        <w:t xml:space="preserve">  # Service mesh capabilities</w:t>
      </w:r>
      <w:r>
        <w:br/>
      </w:r>
      <w:r>
        <w:rPr>
          <w:rStyle w:val="AttributeTok"/>
        </w:rPr>
        <w:t xml:space="preserve">  </w:t>
      </w:r>
      <w:r>
        <w:rPr>
          <w:rStyle w:val="FunctionTok"/>
        </w:rPr>
        <w:t xml:space="preserve">enable-envoy-config</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Encryption</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Observability</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r>
        <w:br/>
      </w:r>
      <w:r>
        <w:rPr>
          <w:rStyle w:val="AttributeTok"/>
        </w:rPr>
        <w:t xml:space="preserve">  </w:t>
      </w:r>
      <w:r>
        <w:br/>
      </w:r>
      <w:r>
        <w:rPr>
          <w:rStyle w:val="CommentTok"/>
        </w:rPr>
        <w:t xml:space="preserve">  # Performance optimizations</w:t>
      </w:r>
      <w:r>
        <w:br/>
      </w:r>
      <w:r>
        <w:rPr>
          <w:rStyle w:val="AttributeTok"/>
        </w:rPr>
        <w:t xml:space="preserve">  </w:t>
      </w:r>
      <w:r>
        <w:rPr>
          <w:rStyle w:val="FunctionTok"/>
        </w:rPr>
        <w:t xml:space="preserve">enable-bandwidth-manager</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enable-local-redirect-policy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kube-proxy-replacement</w:t>
      </w:r>
      <w:r>
        <w:rPr>
          <w:rStyle w:val="KeywordTok"/>
        </w:rPr>
        <w:t xml:space="preserve">:</w:t>
      </w:r>
      <w:r>
        <w:rPr>
          <w:rStyle w:val="AttributeTok"/>
        </w:rPr>
        <w:t xml:space="preserve"> </w:t>
      </w:r>
      <w:r>
        <w:rPr>
          <w:rStyle w:val="StringTok"/>
        </w:rPr>
        <w:t xml:space="preserve">"strict"</w:t>
      </w:r>
    </w:p>
    <w:bookmarkEnd w:id="355"/>
    <w:bookmarkStart w:id="356" w:name="multus-installation-1"/>
    <w:p>
      <w:pPr>
        <w:pStyle w:val="Heading4"/>
      </w:pPr>
      <w:r>
        <w:rPr>
          <w:rStyle w:val="SectionNumber"/>
        </w:rPr>
        <w:t xml:space="preserve">15.1.6.2</w:t>
      </w:r>
      <w:r>
        <w:tab/>
      </w:r>
      <w:r>
        <w:t xml:space="preserve">Multus Installation</w:t>
      </w:r>
    </w:p>
    <w:p>
      <w:pPr>
        <w:pStyle w:val="SourceCode"/>
      </w:pPr>
      <w:r>
        <w:rPr>
          <w:rStyle w:val="FunctionTok"/>
        </w:rPr>
        <w:t xml:space="preserve">apiVersion</w:t>
      </w:r>
      <w:r>
        <w:rPr>
          <w:rStyle w:val="KeywordTok"/>
        </w:rPr>
        <w:t xml:space="preserve">:</w:t>
      </w:r>
      <w:r>
        <w:rPr>
          <w:rStyle w:val="AttributeTok"/>
        </w:rPr>
        <w:t xml:space="preserve"> operator.openshift.io/v1</w:t>
      </w:r>
      <w:r>
        <w:br/>
      </w:r>
      <w:r>
        <w:rPr>
          <w:rStyle w:val="FunctionTok"/>
        </w:rPr>
        <w:t xml:space="preserve">kind</w:t>
      </w:r>
      <w:r>
        <w:rPr>
          <w:rStyle w:val="KeywordTok"/>
        </w:rPr>
        <w:t xml:space="preserve">:</w:t>
      </w:r>
      <w:r>
        <w:rPr>
          <w:rStyle w:val="AttributeTok"/>
        </w:rPr>
        <w:t xml:space="preserve"> Network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additionalNetworks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default</w:t>
      </w:r>
      <w:r>
        <w:br/>
      </w:r>
      <w:r>
        <w:rPr>
          <w:rStyle w:val="AttributeTok"/>
        </w:rPr>
        <w:t xml:space="preserve">    </w:t>
      </w:r>
      <w:r>
        <w:rPr>
          <w:rStyle w:val="FunctionTok"/>
        </w:rPr>
        <w:t xml:space="preserve">type</w:t>
      </w:r>
      <w:r>
        <w:rPr>
          <w:rStyle w:val="KeywordTok"/>
        </w:rPr>
        <w:t xml:space="preserve">:</w:t>
      </w:r>
      <w:r>
        <w:rPr>
          <w:rStyle w:val="AttributeTok"/>
        </w:rPr>
        <w:t xml:space="preserve"> Raw</w:t>
      </w:r>
      <w:r>
        <w:br/>
      </w:r>
      <w:r>
        <w:rPr>
          <w:rStyle w:val="FunctionTok"/>
        </w:rPr>
        <w:t xml:space="preserve">    rawCNIConfig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356"/>
    <w:bookmarkStart w:id="357" w:name="network-attachment-definitions"/>
    <w:p>
      <w:pPr>
        <w:pStyle w:val="Heading4"/>
      </w:pPr>
      <w:r>
        <w:rPr>
          <w:rStyle w:val="SectionNumber"/>
        </w:rPr>
        <w:t xml:space="preserve">15.1.6.3</w:t>
      </w:r>
      <w:r>
        <w:tab/>
      </w:r>
      <w:r>
        <w:t xml:space="preserve">Network Attachment Definitions</w:t>
      </w:r>
    </w:p>
    <w:p>
      <w:pPr>
        <w:pStyle w:val="SourceCode"/>
      </w:pPr>
      <w:r>
        <w:rPr>
          <w:rStyle w:val="CommentTok"/>
        </w:rPr>
        <w:t xml:space="preserve">## Management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"192.168.100.0/24",</w:t>
      </w:r>
      <w:r>
        <w:br/>
      </w:r>
      <w:r>
        <w:rPr>
          <w:rStyle w:val="NormalTok"/>
        </w:rPr>
        <w:t xml:space="preserve">            "gateway": "192.168.100.1"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High-Performance SR-IOV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"sriov-net",</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357"/>
    <w:bookmarkStart w:id="358" w:name="identity-aware-network-policies"/>
    <w:p>
      <w:pPr>
        <w:pStyle w:val="Heading4"/>
      </w:pPr>
      <w:r>
        <w:rPr>
          <w:rStyle w:val="SectionNumber"/>
        </w:rPr>
        <w:t xml:space="preserve">15.1.6.4</w:t>
      </w:r>
      <w:r>
        <w:tab/>
      </w:r>
      <w:r>
        <w:t xml:space="preserve">Identity-Aware Network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web-to-database-policy</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"/health"</w:t>
      </w:r>
    </w:p>
    <w:bookmarkEnd w:id="358"/>
    <w:bookmarkStart w:id="359" w:name="l7-security-policies"/>
    <w:p>
      <w:pPr>
        <w:pStyle w:val="Heading4"/>
      </w:pPr>
      <w:r>
        <w:rPr>
          <w:rStyle w:val="SectionNumber"/>
        </w:rPr>
        <w:t xml:space="preserve">15.1.6.5</w:t>
      </w:r>
      <w:r>
        <w:tab/>
      </w:r>
      <w:r>
        <w:t xml:space="preserve">L7 Security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app-api-prod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api-server</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"/api/v1/users"</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"Content-Type: application/json"</w:t>
      </w:r>
    </w:p>
    <w:bookmarkEnd w:id="359"/>
    <w:bookmarkStart w:id="360" w:name="vm-multi-network-configuration"/>
    <w:p>
      <w:pPr>
        <w:pStyle w:val="Heading4"/>
      </w:pPr>
      <w:r>
        <w:rPr>
          <w:rStyle w:val="SectionNumber"/>
        </w:rPr>
        <w:t xml:space="preserve">15.1.6.6</w:t>
      </w:r>
      <w:r>
        <w:tab/>
      </w:r>
      <w:r>
        <w:t xml:space="preserve">VM Multi-Network Configuration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t>
      </w:r>
      <w:r>
        <w:br/>
      </w:r>
      <w:r>
        <w:rPr>
          <w:rStyle w:val="NormalTok"/>
        </w:rPr>
        <w:t xml:space="preserve">          "ips": ["192.168.100.10/24"]</w:t>
      </w:r>
      <w:r>
        <w:br/>
      </w:r>
      <w:r>
        <w:rPr>
          <w:rStyle w:val="NormalTok"/>
        </w:rPr>
        <w:t xml:space="preserve">        },</w:t>
      </w:r>
      <w:r>
        <w:br/>
      </w:r>
      <w:r>
        <w:rPr>
          <w:rStyle w:val="NormalTok"/>
        </w:rPr>
        <w:t xml:space="preserve">        {</w:t>
      </w:r>
      <w:r>
        <w:br/>
      </w:r>
      <w:r>
        <w:rPr>
          <w:rStyle w:val="NormalTok"/>
        </w:rPr>
        <w:t xml:space="preserve">          "name": "storage-net",</w:t>
      </w:r>
      <w:r>
        <w:br/>
      </w:r>
      <w:r>
        <w:rPr>
          <w:rStyle w:val="NormalTok"/>
        </w:rPr>
        <w:t xml:space="preserve">          "ips": ["10.0.1.10/24"]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t>
      </w:r>
    </w:p>
    <w:bookmarkEnd w:id="360"/>
    <w:bookmarkEnd w:id="361"/>
    <w:bookmarkStart w:id="364" w:name="security-implementation"/>
    <w:p>
      <w:pPr>
        <w:pStyle w:val="Heading3"/>
      </w:pPr>
      <w:r>
        <w:rPr>
          <w:rStyle w:val="SectionNumber"/>
        </w:rPr>
        <w:t xml:space="preserve">15.1.7</w:t>
      </w:r>
      <w:r>
        <w:tab/>
      </w:r>
      <w:r>
        <w:t xml:space="preserve">Security Implementation</w:t>
      </w:r>
    </w:p>
    <w:bookmarkStart w:id="362" w:name="transparent-encryption-1"/>
    <w:p>
      <w:pPr>
        <w:pStyle w:val="Heading4"/>
      </w:pPr>
      <w:r>
        <w:rPr>
          <w:rStyle w:val="SectionNumber"/>
        </w:rPr>
        <w:t xml:space="preserve">15.1.7.1</w:t>
      </w:r>
      <w:r>
        <w:tab/>
      </w:r>
      <w:r>
        <w:t xml:space="preserve">Transparent Encryption</w:t>
      </w:r>
    </w:p>
    <w:p>
      <w:pPr>
        <w:pStyle w:val="SourceCode"/>
      </w:pPr>
      <w:r>
        <w:rPr>
          <w:rStyle w:val="CommentTok"/>
        </w:rPr>
        <w:t xml:space="preserve">## WireGuard encryption configuration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encryption-node</w:t>
      </w:r>
      <w:r>
        <w:rPr>
          <w:rStyle w:val="KeywordTok"/>
        </w:rPr>
        <w:t xml:space="preserve">:</w:t>
      </w:r>
      <w:r>
        <w:rPr>
          <w:rStyle w:val="AttributeTok"/>
        </w:rPr>
        <w:t xml:space="preserve"> </w:t>
      </w:r>
      <w:r>
        <w:rPr>
          <w:rStyle w:val="StringTok"/>
        </w:rPr>
        <w:t xml:space="preserve">"true"</w:t>
      </w:r>
    </w:p>
    <w:bookmarkEnd w:id="362"/>
    <w:bookmarkStart w:id="363" w:name="zero-trust-network-policies"/>
    <w:p>
      <w:pPr>
        <w:pStyle w:val="Heading4"/>
      </w:pPr>
      <w:r>
        <w:rPr>
          <w:rStyle w:val="SectionNumber"/>
        </w:rPr>
        <w:t xml:space="preserve">15.1.7.2</w:t>
      </w:r>
      <w:r>
        <w:tab/>
      </w:r>
      <w:r>
        <w:t xml:space="preserve">Zero Trust Network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default-deny-all</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ingress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egress</w:t>
      </w:r>
      <w:r>
        <w:rPr>
          <w:rStyle w:val="KeywordTok"/>
        </w:rPr>
        <w:t xml:space="preserve">:</w:t>
      </w:r>
      <w:r>
        <w:br/>
      </w:r>
      <w:r>
        <w:rPr>
          <w:rStyle w:val="CommentTok"/>
        </w:rPr>
        <w:t xml:space="preserve">  # Allow DNS</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k8s</w:t>
      </w:r>
      <w:r>
        <w:rPr>
          <w:rStyle w:val="FunctionTok"/>
        </w:rPr>
        <w:t xml:space="preserve">:io.kubernetes.pod.namespace</w:t>
      </w:r>
      <w:r>
        <w:rPr>
          <w:rStyle w:val="KeywordTok"/>
        </w:rPr>
        <w:t xml:space="preserve">:</w:t>
      </w:r>
      <w:r>
        <w:rPr>
          <w:rStyle w:val="AttributeTok"/>
        </w:rPr>
        <w:t xml:space="preserve"> kube-system</w:t>
      </w:r>
      <w:r>
        <w:br/>
      </w:r>
      <w:r>
        <w:rPr>
          <w:rStyle w:val="AttributeTok"/>
        </w:rPr>
        <w:t xml:space="preserve">        k8s</w:t>
      </w:r>
      <w:r>
        <w:rPr>
          <w:rStyle w:val="FunctionTok"/>
        </w:rPr>
        <w:t xml:space="preserve">:k8s-app</w:t>
      </w:r>
      <w:r>
        <w:rPr>
          <w:rStyle w:val="KeywordTok"/>
        </w:rPr>
        <w:t xml:space="preserve">:</w:t>
      </w:r>
      <w:r>
        <w:rPr>
          <w:rStyle w:val="AttributeTok"/>
        </w:rPr>
        <w:t xml:space="preserve"> kube-dns</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"53"</w:t>
      </w:r>
      <w:r>
        <w:br/>
      </w:r>
      <w:r>
        <w:rPr>
          <w:rStyle w:val="AttributeTok"/>
        </w:rPr>
        <w:t xml:space="preserve">        </w:t>
      </w:r>
      <w:r>
        <w:rPr>
          <w:rStyle w:val="FunctionTok"/>
        </w:rPr>
        <w:t xml:space="preserve">protocol</w:t>
      </w:r>
      <w:r>
        <w:rPr>
          <w:rStyle w:val="KeywordTok"/>
        </w:rPr>
        <w:t xml:space="preserve">:</w:t>
      </w:r>
      <w:r>
        <w:rPr>
          <w:rStyle w:val="AttributeTok"/>
        </w:rPr>
        <w:t xml:space="preserve"> UDP</w:t>
      </w:r>
    </w:p>
    <w:bookmarkEnd w:id="363"/>
    <w:bookmarkEnd w:id="364"/>
    <w:bookmarkStart w:id="367" w:name="observability-with-hubble-1"/>
    <w:p>
      <w:pPr>
        <w:pStyle w:val="Heading3"/>
      </w:pPr>
      <w:r>
        <w:rPr>
          <w:rStyle w:val="SectionNumber"/>
        </w:rPr>
        <w:t xml:space="preserve">15.1.8</w:t>
      </w:r>
      <w:r>
        <w:tab/>
      </w:r>
      <w:r>
        <w:t xml:space="preserve">Observability with Hubble</w:t>
      </w:r>
    </w:p>
    <w:bookmarkStart w:id="365" w:name="hubble-relay-configuration"/>
    <w:p>
      <w:pPr>
        <w:pStyle w:val="Heading4"/>
      </w:pPr>
      <w:r>
        <w:rPr>
          <w:rStyle w:val="SectionNumber"/>
        </w:rPr>
        <w:t xml:space="preserve">15.1.8.1</w:t>
      </w:r>
      <w:r>
        <w:tab/>
      </w:r>
      <w:r>
        <w:t xml:space="preserve">Hubble Relay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hubble-config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server:</w:t>
      </w:r>
      <w:r>
        <w:br/>
      </w:r>
      <w:r>
        <w:rPr>
          <w:rStyle w:val="NormalTok"/>
        </w:rPr>
        <w:t xml:space="preserve">      address: 0.0.0.0:4245</w:t>
      </w:r>
      <w:r>
        <w:br/>
      </w:r>
      <w:r>
        <w:rPr>
          <w:rStyle w:val="NormalTok"/>
        </w:rPr>
        <w:t xml:space="preserve">    relay:</w:t>
      </w:r>
      <w:r>
        <w:br/>
      </w:r>
      <w:r>
        <w:rPr>
          <w:rStyle w:val="NormalTok"/>
        </w:rPr>
        <w:t xml:space="preserve">      address: hubble-relay.kube-system.svc.cluster.local:80</w:t>
      </w:r>
      <w:r>
        <w:br/>
      </w:r>
      <w:r>
        <w:rPr>
          <w:rStyle w:val="NormalTok"/>
        </w:rPr>
        <w:t xml:space="preserve">    tls:</w:t>
      </w:r>
      <w:r>
        <w:br/>
      </w:r>
      <w:r>
        <w:rPr>
          <w:rStyle w:val="NormalTok"/>
        </w:rPr>
        <w:t xml:space="preserve">      enabled: false</w:t>
      </w:r>
    </w:p>
    <w:bookmarkEnd w:id="365"/>
    <w:bookmarkStart w:id="366" w:name="network-flow-monitoring-1"/>
    <w:p>
      <w:pPr>
        <w:pStyle w:val="Heading4"/>
      </w:pPr>
      <w:r>
        <w:rPr>
          <w:rStyle w:val="SectionNumber"/>
        </w:rPr>
        <w:t xml:space="preserve">15.1.8.2</w:t>
      </w:r>
      <w:r>
        <w:tab/>
      </w:r>
      <w:r>
        <w:t xml:space="preserve">Network Flow Monitoring</w:t>
      </w:r>
    </w:p>
    <w:p>
      <w:pPr>
        <w:pStyle w:val="SourceCode"/>
      </w:pPr>
      <w:r>
        <w:rPr>
          <w:rStyle w:val="CommentTok"/>
        </w:rPr>
        <w:t xml:space="preserve">## Monitor network flows</w:t>
      </w:r>
      <w:r>
        <w:br/>
      </w:r>
      <w:r>
        <w:rPr>
          <w:rStyle w:val="ExtensionTok"/>
        </w:rPr>
        <w:t xml:space="preserve">hubble</w:t>
      </w:r>
      <w:r>
        <w:rPr>
          <w:rStyle w:val="NormalTok"/>
        </w:rPr>
        <w:t xml:space="preserve"> observe </w:t>
      </w:r>
      <w:r>
        <w:rPr>
          <w:rStyle w:val="AttributeTok"/>
        </w:rPr>
        <w:t xml:space="preserve">--namespace</w:t>
      </w:r>
      <w:r>
        <w:rPr>
          <w:rStyle w:val="NormalTok"/>
        </w:rPr>
        <w:t xml:space="preserve"> app-web-prod</w:t>
      </w:r>
      <w:r>
        <w:br/>
      </w:r>
      <w:r>
        <w:br/>
      </w:r>
      <w:r>
        <w:rPr>
          <w:rStyle w:val="CommentTok"/>
        </w:rPr>
        <w:t xml:space="preserve">## Check policy violations</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r>
        <w:br/>
      </w:r>
      <w:r>
        <w:br/>
      </w:r>
      <w:r>
        <w:rPr>
          <w:rStyle w:val="CommentTok"/>
        </w:rPr>
        <w:t xml:space="preserve">## Monitor specific VM traffic</w:t>
      </w:r>
      <w:r>
        <w:br/>
      </w:r>
      <w:r>
        <w:rPr>
          <w:rStyle w:val="ExtensionTok"/>
        </w:rPr>
        <w:t xml:space="preserve">hubble</w:t>
      </w:r>
      <w:r>
        <w:rPr>
          <w:rStyle w:val="NormalTok"/>
        </w:rPr>
        <w:t xml:space="preserve"> observe </w:t>
      </w:r>
      <w:r>
        <w:rPr>
          <w:rStyle w:val="AttributeTok"/>
        </w:rPr>
        <w:t xml:space="preserve">--pod</w:t>
      </w:r>
      <w:r>
        <w:rPr>
          <w:rStyle w:val="NormalTok"/>
        </w:rPr>
        <w:t xml:space="preserve"> vm-database-xxx</w:t>
      </w:r>
    </w:p>
    <w:bookmarkEnd w:id="366"/>
    <w:bookmarkEnd w:id="367"/>
    <w:bookmarkStart w:id="370" w:name="performance-optimization-2"/>
    <w:p>
      <w:pPr>
        <w:pStyle w:val="Heading3"/>
      </w:pPr>
      <w:r>
        <w:rPr>
          <w:rStyle w:val="SectionNumber"/>
        </w:rPr>
        <w:t xml:space="preserve">15.1.9</w:t>
      </w:r>
      <w:r>
        <w:tab/>
      </w:r>
      <w:r>
        <w:t xml:space="preserve">Performance Optimization</w:t>
      </w:r>
    </w:p>
    <w:bookmarkStart w:id="368" w:name="ebpf-host-routing"/>
    <w:p>
      <w:pPr>
        <w:pStyle w:val="Heading4"/>
      </w:pPr>
      <w:r>
        <w:rPr>
          <w:rStyle w:val="SectionNumber"/>
        </w:rPr>
        <w:t xml:space="preserve">15.1.9.1</w:t>
      </w:r>
      <w:r>
        <w:tab/>
      </w:r>
      <w:r>
        <w:t xml:space="preserve">eBPF Host Routing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enable-host-routing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enable-external-ips</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enable-node-port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enable-host-port</w:t>
      </w:r>
      <w:r>
        <w:rPr>
          <w:rStyle w:val="KeywordTok"/>
        </w:rPr>
        <w:t xml:space="preserve">:</w:t>
      </w:r>
      <w:r>
        <w:rPr>
          <w:rStyle w:val="AttributeTok"/>
        </w:rPr>
        <w:t xml:space="preserve"> </w:t>
      </w:r>
      <w:r>
        <w:rPr>
          <w:rStyle w:val="StringTok"/>
        </w:rPr>
        <w:t xml:space="preserve">"true"</w:t>
      </w:r>
    </w:p>
    <w:bookmarkEnd w:id="368"/>
    <w:bookmarkStart w:id="369" w:name="bandwidth-management"/>
    <w:p>
      <w:pPr>
        <w:pStyle w:val="Heading4"/>
      </w:pPr>
      <w:r>
        <w:rPr>
          <w:rStyle w:val="SectionNumber"/>
        </w:rPr>
        <w:t xml:space="preserve">15.1.9.2</w:t>
      </w:r>
      <w:r>
        <w:tab/>
      </w:r>
      <w:r>
        <w:t xml:space="preserve">Bandwidth Management</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CiliumBandwidthPolicy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bandwidth-limit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bandwidth</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KeywordTok"/>
        </w:rPr>
        <w:t xml:space="preserve">-</w:t>
      </w:r>
      <w:r>
        <w:rPr>
          <w:rStyle w:val="AttributeTok"/>
        </w:rPr>
        <w:t xml:space="preserve"> </w:t>
      </w:r>
      <w:r>
        <w:rPr>
          <w:rStyle w:val="FunctionTok"/>
        </w:rPr>
        <w:t xml:space="preserve">bandwidth</w:t>
      </w:r>
      <w:r>
        <w:rPr>
          <w:rStyle w:val="KeywordTok"/>
        </w:rPr>
        <w:t xml:space="preserve">:</w:t>
      </w:r>
      <w:r>
        <w:rPr>
          <w:rStyle w:val="AttributeTok"/>
        </w:rPr>
        <w:t xml:space="preserve"> </w:t>
      </w:r>
      <w:r>
        <w:rPr>
          <w:rStyle w:val="StringTok"/>
        </w:rPr>
        <w:t xml:space="preserve">"1G"</w:t>
      </w:r>
      <w:r>
        <w:br/>
      </w:r>
      <w:r>
        <w:rPr>
          <w:rStyle w:val="AttributeTok"/>
        </w:rPr>
        <w:t xml:space="preserve">    </w:t>
      </w:r>
      <w:r>
        <w:rPr>
          <w:rStyle w:val="FunctionTok"/>
        </w:rPr>
        <w:t xml:space="preserve">dscp</w:t>
      </w:r>
      <w:r>
        <w:rPr>
          <w:rStyle w:val="KeywordTok"/>
        </w:rPr>
        <w:t xml:space="preserve">:</w:t>
      </w:r>
      <w:r>
        <w:rPr>
          <w:rStyle w:val="AttributeTok"/>
        </w:rPr>
        <w:t xml:space="preserve"> </w:t>
      </w:r>
      <w:r>
        <w:rPr>
          <w:rStyle w:val="DecValTok"/>
        </w:rPr>
        <w:t xml:space="preserve">46</w:t>
      </w:r>
      <w:r>
        <w:rPr>
          <w:rStyle w:val="CommentTok"/>
        </w:rPr>
        <w:t xml:space="preserve">  # High priority traffic</w:t>
      </w:r>
    </w:p>
    <w:bookmarkEnd w:id="369"/>
    <w:bookmarkEnd w:id="370"/>
    <w:bookmarkStart w:id="373" w:name="consequences-4"/>
    <w:p>
      <w:pPr>
        <w:pStyle w:val="Heading3"/>
      </w:pPr>
      <w:r>
        <w:rPr>
          <w:rStyle w:val="SectionNumber"/>
        </w:rPr>
        <w:t xml:space="preserve">15.1.10</w:t>
      </w:r>
      <w:r>
        <w:tab/>
      </w:r>
      <w:r>
        <w:t xml:space="preserve">Consequences</w:t>
      </w:r>
    </w:p>
    <w:bookmarkStart w:id="371" w:name="positive-4"/>
    <w:p>
      <w:pPr>
        <w:pStyle w:val="Heading4"/>
      </w:pPr>
      <w:r>
        <w:rPr>
          <w:rStyle w:val="SectionNumber"/>
        </w:rPr>
        <w:t xml:space="preserve">15.1.10.1</w:t>
      </w:r>
      <w:r>
        <w:tab/>
      </w:r>
      <w:r>
        <w:t xml:space="preserve">Positive</w:t>
      </w:r>
    </w:p>
    <w:p>
      <w:pPr>
        <w:pStyle w:val="Compact"/>
        <w:numPr>
          <w:ilvl w:val="0"/>
          <w:numId w:val="1087"/>
        </w:numPr>
      </w:pPr>
      <w:r>
        <w:rPr>
          <w:b/>
          <w:bCs/>
        </w:rPr>
        <w:t xml:space="preserve">Superior Performance</w:t>
      </w:r>
      <w:r>
        <w:t xml:space="preserve">: eBPF provides 10-100x better performance than iptables</w:t>
      </w:r>
    </w:p>
    <w:p>
      <w:pPr>
        <w:pStyle w:val="Compact"/>
        <w:numPr>
          <w:ilvl w:val="0"/>
          <w:numId w:val="1087"/>
        </w:numPr>
      </w:pPr>
      <w:r>
        <w:rPr>
          <w:b/>
          <w:bCs/>
        </w:rPr>
        <w:t xml:space="preserve">Enhanced Security</w:t>
      </w:r>
      <w:r>
        <w:t xml:space="preserve">: Identity-aware policies and L7 security without sidecars</w:t>
      </w:r>
    </w:p>
    <w:p>
      <w:pPr>
        <w:pStyle w:val="Compact"/>
        <w:numPr>
          <w:ilvl w:val="0"/>
          <w:numId w:val="1087"/>
        </w:numPr>
      </w:pPr>
      <w:r>
        <w:rPr>
          <w:b/>
          <w:bCs/>
        </w:rPr>
        <w:t xml:space="preserve">Deep Observability</w:t>
      </w:r>
      <w:r>
        <w:t xml:space="preserve">: Hubble provides comprehensive network visibility</w:t>
      </w:r>
    </w:p>
    <w:p>
      <w:pPr>
        <w:pStyle w:val="Compact"/>
        <w:numPr>
          <w:ilvl w:val="0"/>
          <w:numId w:val="1087"/>
        </w:numPr>
      </w:pPr>
      <w:r>
        <w:rPr>
          <w:b/>
          <w:bCs/>
        </w:rPr>
        <w:t xml:space="preserve">Future-Proof</w:t>
      </w:r>
      <w:r>
        <w:t xml:space="preserve">: eBPF is the future of Linux networking</w:t>
      </w:r>
    </w:p>
    <w:p>
      <w:pPr>
        <w:pStyle w:val="Compact"/>
        <w:numPr>
          <w:ilvl w:val="0"/>
          <w:numId w:val="1087"/>
        </w:numPr>
      </w:pPr>
      <w:r>
        <w:rPr>
          <w:b/>
          <w:bCs/>
        </w:rPr>
        <w:t xml:space="preserve">Multi-Network Support</w:t>
      </w:r>
      <w:r>
        <w:t xml:space="preserve">: Seamless integration with legacy and high-performance networks</w:t>
      </w:r>
    </w:p>
    <w:bookmarkEnd w:id="371"/>
    <w:bookmarkStart w:id="372" w:name="negative-4"/>
    <w:p>
      <w:pPr>
        <w:pStyle w:val="Heading4"/>
      </w:pPr>
      <w:r>
        <w:rPr>
          <w:rStyle w:val="SectionNumber"/>
        </w:rPr>
        <w:t xml:space="preserve">15.1.10.2</w:t>
      </w:r>
      <w:r>
        <w:tab/>
      </w:r>
      <w:r>
        <w:t xml:space="preserve">Negative</w:t>
      </w:r>
    </w:p>
    <w:p>
      <w:pPr>
        <w:pStyle w:val="Compact"/>
        <w:numPr>
          <w:ilvl w:val="0"/>
          <w:numId w:val="1088"/>
        </w:numPr>
      </w:pPr>
      <w:r>
        <w:rPr>
          <w:b/>
          <w:bCs/>
        </w:rPr>
        <w:t xml:space="preserve">Learning Curve</w:t>
      </w:r>
      <w:r>
        <w:t xml:space="preserve">: Teams need to learn eBPF concepts and Cilium specifics</w:t>
      </w:r>
    </w:p>
    <w:p>
      <w:pPr>
        <w:pStyle w:val="Compact"/>
        <w:numPr>
          <w:ilvl w:val="0"/>
          <w:numId w:val="1088"/>
        </w:numPr>
      </w:pPr>
      <w:r>
        <w:rPr>
          <w:b/>
          <w:bCs/>
        </w:rPr>
        <w:t xml:space="preserve">Debugging Complexity</w:t>
      </w:r>
      <w:r>
        <w:t xml:space="preserve">: eBPF programs can be harder to debug than traditional networking</w:t>
      </w:r>
    </w:p>
    <w:p>
      <w:pPr>
        <w:pStyle w:val="Compact"/>
        <w:numPr>
          <w:ilvl w:val="0"/>
          <w:numId w:val="1088"/>
        </w:numPr>
      </w:pPr>
      <w:r>
        <w:rPr>
          <w:b/>
          <w:bCs/>
        </w:rPr>
        <w:t xml:space="preserve">Resource Requirements</w:t>
      </w:r>
      <w:r>
        <w:t xml:space="preserve">: Higher memory usage compared to simpler CNI solutions</w:t>
      </w:r>
    </w:p>
    <w:p>
      <w:pPr>
        <w:pStyle w:val="Compact"/>
        <w:numPr>
          <w:ilvl w:val="0"/>
          <w:numId w:val="1088"/>
        </w:numPr>
      </w:pPr>
      <w:r>
        <w:rPr>
          <w:b/>
          <w:bCs/>
        </w:rPr>
        <w:t xml:space="preserve">Compatibility Concerns</w:t>
      </w:r>
      <w:r>
        <w:t xml:space="preserve">: Some legacy applications may need network policy adjustments</w:t>
      </w:r>
    </w:p>
    <w:bookmarkEnd w:id="372"/>
    <w:bookmarkEnd w:id="373"/>
    <w:bookmarkStart w:id="378" w:name="migration-strategy-2"/>
    <w:p>
      <w:pPr>
        <w:pStyle w:val="Heading3"/>
      </w:pPr>
      <w:r>
        <w:rPr>
          <w:rStyle w:val="SectionNumber"/>
        </w:rPr>
        <w:t xml:space="preserve">15.1.11</w:t>
      </w:r>
      <w:r>
        <w:tab/>
      </w:r>
      <w:r>
        <w:t xml:space="preserve">Migration Strategy</w:t>
      </w:r>
    </w:p>
    <w:bookmarkStart w:id="374" w:name="phase-1-preparation"/>
    <w:p>
      <w:pPr>
        <w:pStyle w:val="Heading4"/>
      </w:pPr>
      <w:r>
        <w:rPr>
          <w:rStyle w:val="SectionNumber"/>
        </w:rPr>
        <w:t xml:space="preserve">15.1.11.1</w:t>
      </w:r>
      <w:r>
        <w:tab/>
      </w:r>
      <w:r>
        <w:t xml:space="preserve">Phase 1: Preparation</w:t>
      </w:r>
    </w:p>
    <w:p>
      <w:pPr>
        <w:pStyle w:val="Compact"/>
        <w:numPr>
          <w:ilvl w:val="0"/>
          <w:numId w:val="1089"/>
        </w:numPr>
      </w:pPr>
      <w:r>
        <w:t xml:space="preserve">Audit existing network policies and requirements</w:t>
      </w:r>
    </w:p>
    <w:p>
      <w:pPr>
        <w:pStyle w:val="Compact"/>
        <w:numPr>
          <w:ilvl w:val="0"/>
          <w:numId w:val="1089"/>
        </w:numPr>
      </w:pPr>
      <w:r>
        <w:t xml:space="preserve">Set up test clusters with Cilium/Multus</w:t>
      </w:r>
    </w:p>
    <w:p>
      <w:pPr>
        <w:pStyle w:val="Compact"/>
        <w:numPr>
          <w:ilvl w:val="0"/>
          <w:numId w:val="1089"/>
        </w:numPr>
      </w:pPr>
      <w:r>
        <w:t xml:space="preserve">Train operations team on eBPF and Cilium concepts</w:t>
      </w:r>
    </w:p>
    <w:bookmarkEnd w:id="374"/>
    <w:bookmarkStart w:id="375" w:name="phase-2-non-production-deployment"/>
    <w:p>
      <w:pPr>
        <w:pStyle w:val="Heading4"/>
      </w:pPr>
      <w:r>
        <w:rPr>
          <w:rStyle w:val="SectionNumber"/>
        </w:rPr>
        <w:t xml:space="preserve">15.1.11.2</w:t>
      </w:r>
      <w:r>
        <w:tab/>
      </w:r>
      <w:r>
        <w:t xml:space="preserve">Phase 2: Non-Production Deployment</w:t>
      </w:r>
    </w:p>
    <w:p>
      <w:pPr>
        <w:pStyle w:val="Compact"/>
        <w:numPr>
          <w:ilvl w:val="0"/>
          <w:numId w:val="1090"/>
        </w:numPr>
      </w:pPr>
      <w:r>
        <w:t xml:space="preserve">Deploy Cilium in development and staging clusters</w:t>
      </w:r>
    </w:p>
    <w:p>
      <w:pPr>
        <w:pStyle w:val="Compact"/>
        <w:numPr>
          <w:ilvl w:val="0"/>
          <w:numId w:val="1090"/>
        </w:numPr>
      </w:pPr>
      <w:r>
        <w:t xml:space="preserve">Migrate network policies to Cilium format</w:t>
      </w:r>
    </w:p>
    <w:p>
      <w:pPr>
        <w:pStyle w:val="Compact"/>
        <w:numPr>
          <w:ilvl w:val="0"/>
          <w:numId w:val="1090"/>
        </w:numPr>
      </w:pPr>
      <w:r>
        <w:t xml:space="preserve">Implement Hubble monitoring and alerting</w:t>
      </w:r>
    </w:p>
    <w:bookmarkEnd w:id="375"/>
    <w:bookmarkStart w:id="376" w:name="phase-3-production-migration"/>
    <w:p>
      <w:pPr>
        <w:pStyle w:val="Heading4"/>
      </w:pPr>
      <w:r>
        <w:rPr>
          <w:rStyle w:val="SectionNumber"/>
        </w:rPr>
        <w:t xml:space="preserve">15.1.11.3</w:t>
      </w:r>
      <w:r>
        <w:tab/>
      </w:r>
      <w:r>
        <w:t xml:space="preserve">Phase 3: Production Migration</w:t>
      </w:r>
    </w:p>
    <w:p>
      <w:pPr>
        <w:pStyle w:val="Compact"/>
        <w:numPr>
          <w:ilvl w:val="0"/>
          <w:numId w:val="1091"/>
        </w:numPr>
      </w:pPr>
      <w:r>
        <w:t xml:space="preserve">Schedule maintenance window for CNI migration</w:t>
      </w:r>
    </w:p>
    <w:p>
      <w:pPr>
        <w:pStyle w:val="Compact"/>
        <w:numPr>
          <w:ilvl w:val="0"/>
          <w:numId w:val="1091"/>
        </w:numPr>
      </w:pPr>
      <w:r>
        <w:t xml:space="preserve">Deploy Cilium with careful monitoring</w:t>
      </w:r>
    </w:p>
    <w:p>
      <w:pPr>
        <w:pStyle w:val="Compact"/>
        <w:numPr>
          <w:ilvl w:val="0"/>
          <w:numId w:val="1091"/>
        </w:numPr>
      </w:pPr>
      <w:r>
        <w:t xml:space="preserve">Gradually enable advanced features (encryption, L7 policies)</w:t>
      </w:r>
    </w:p>
    <w:bookmarkEnd w:id="376"/>
    <w:bookmarkStart w:id="377" w:name="phase-4-advanced-features"/>
    <w:p>
      <w:pPr>
        <w:pStyle w:val="Heading4"/>
      </w:pPr>
      <w:r>
        <w:rPr>
          <w:rStyle w:val="SectionNumber"/>
        </w:rPr>
        <w:t xml:space="preserve">15.1.11.4</w:t>
      </w:r>
      <w:r>
        <w:tab/>
      </w:r>
      <w:r>
        <w:t xml:space="preserve">Phase 4: Advanced Features</w:t>
      </w:r>
    </w:p>
    <w:p>
      <w:pPr>
        <w:pStyle w:val="Compact"/>
        <w:numPr>
          <w:ilvl w:val="0"/>
          <w:numId w:val="1092"/>
        </w:numPr>
      </w:pPr>
      <w:r>
        <w:t xml:space="preserve">Enable service mesh capabilities</w:t>
      </w:r>
    </w:p>
    <w:p>
      <w:pPr>
        <w:pStyle w:val="Compact"/>
        <w:numPr>
          <w:ilvl w:val="0"/>
          <w:numId w:val="1092"/>
        </w:numPr>
      </w:pPr>
      <w:r>
        <w:t xml:space="preserve">Implement advanced security policies</w:t>
      </w:r>
    </w:p>
    <w:p>
      <w:pPr>
        <w:pStyle w:val="Compact"/>
        <w:numPr>
          <w:ilvl w:val="0"/>
          <w:numId w:val="1092"/>
        </w:numPr>
      </w:pPr>
      <w:r>
        <w:t xml:space="preserve">Optimize performance settings based on workload patterns</w:t>
      </w:r>
    </w:p>
    <w:bookmarkEnd w:id="377"/>
    <w:bookmarkEnd w:id="378"/>
    <w:bookmarkStart w:id="381" w:name="monitoring-and-alerting-2"/>
    <w:p>
      <w:pPr>
        <w:pStyle w:val="Heading3"/>
      </w:pPr>
      <w:r>
        <w:rPr>
          <w:rStyle w:val="SectionNumber"/>
        </w:rPr>
        <w:t xml:space="preserve">15.1.12</w:t>
      </w:r>
      <w:r>
        <w:tab/>
      </w:r>
      <w:r>
        <w:t xml:space="preserve">Monitoring and Alerting</w:t>
      </w:r>
    </w:p>
    <w:bookmarkStart w:id="379" w:name="key-metrics"/>
    <w:p>
      <w:pPr>
        <w:pStyle w:val="Heading4"/>
      </w:pPr>
      <w:r>
        <w:rPr>
          <w:rStyle w:val="SectionNumber"/>
        </w:rPr>
        <w:t xml:space="preserve">15.1.12.1</w:t>
      </w:r>
      <w:r>
        <w:tab/>
      </w:r>
      <w:r>
        <w:t xml:space="preserve">Key Metrics</w:t>
      </w:r>
    </w:p>
    <w:p>
      <w:pPr>
        <w:pStyle w:val="Compact"/>
        <w:numPr>
          <w:ilvl w:val="0"/>
          <w:numId w:val="1093"/>
        </w:numPr>
      </w:pPr>
      <w:r>
        <w:t xml:space="preserve">Network throughput per namespace/pod</w:t>
      </w:r>
    </w:p>
    <w:p>
      <w:pPr>
        <w:pStyle w:val="Compact"/>
        <w:numPr>
          <w:ilvl w:val="0"/>
          <w:numId w:val="1093"/>
        </w:numPr>
      </w:pPr>
      <w:r>
        <w:t xml:space="preserve">Policy enforcement latency</w:t>
      </w:r>
    </w:p>
    <w:p>
      <w:pPr>
        <w:pStyle w:val="Compact"/>
        <w:numPr>
          <w:ilvl w:val="0"/>
          <w:numId w:val="1093"/>
        </w:numPr>
      </w:pPr>
      <w:r>
        <w:t xml:space="preserve">eBPF program load and execution time</w:t>
      </w:r>
    </w:p>
    <w:p>
      <w:pPr>
        <w:pStyle w:val="Compact"/>
        <w:numPr>
          <w:ilvl w:val="0"/>
          <w:numId w:val="1093"/>
        </w:numPr>
      </w:pPr>
      <w:r>
        <w:t xml:space="preserve">Hubble flow processing rate</w:t>
      </w:r>
    </w:p>
    <w:p>
      <w:pPr>
        <w:pStyle w:val="Compact"/>
        <w:numPr>
          <w:ilvl w:val="0"/>
          <w:numId w:val="1093"/>
        </w:numPr>
      </w:pPr>
      <w:r>
        <w:t xml:space="preserve">Encryption overhead metrics</w:t>
      </w:r>
    </w:p>
    <w:bookmarkEnd w:id="379"/>
    <w:bookmarkStart w:id="380" w:name="alerting-rules"/>
    <w:p>
      <w:pPr>
        <w:pStyle w:val="Heading4"/>
      </w:pPr>
      <w:r>
        <w:rPr>
          <w:rStyle w:val="SectionNumber"/>
        </w:rPr>
        <w:t xml:space="preserve">15.1.12.2</w:t>
      </w:r>
      <w:r>
        <w:tab/>
      </w:r>
      <w:r>
        <w:t xml:space="preserve">Alerting Rules</w:t>
      </w:r>
    </w:p>
    <w:p>
      <w:pPr>
        <w:pStyle w:val="SourceCode"/>
      </w:pPr>
      <w:r>
        <w:rPr>
          <w:rStyle w:val="FunctionTok"/>
        </w:rPr>
        <w:t xml:space="preserve">groups</w:t>
      </w:r>
      <w:r>
        <w:rPr>
          <w:rStyle w:val="KeywordTok"/>
        </w:rPr>
        <w:t xml:space="preserve">:</w:t>
      </w:r>
      <w:r>
        <w:br/>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cilium-alerts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CiliumAgentDown</w:t>
      </w:r>
      <w:r>
        <w:br/>
      </w:r>
      <w:r>
        <w:rPr>
          <w:rStyle w:val="AttributeTok"/>
        </w:rPr>
        <w:t xml:space="preserve">    </w:t>
      </w:r>
      <w:r>
        <w:rPr>
          <w:rStyle w:val="FunctionTok"/>
        </w:rPr>
        <w:t xml:space="preserve">expr</w:t>
      </w:r>
      <w:r>
        <w:rPr>
          <w:rStyle w:val="KeywordTok"/>
        </w:rPr>
        <w:t xml:space="preserve">:</w:t>
      </w:r>
      <w:r>
        <w:rPr>
          <w:rStyle w:val="AttributeTok"/>
        </w:rPr>
        <w:t xml:space="preserve"> up{job="cilium-agent"}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NetworkPolicyViolation</w:t>
      </w:r>
      <w:r>
        <w:br/>
      </w:r>
      <w:r>
        <w:rPr>
          <w:rStyle w:val="AttributeTok"/>
        </w:rPr>
        <w:t xml:space="preserve">    </w:t>
      </w:r>
      <w:r>
        <w:rPr>
          <w:rStyle w:val="FunctionTok"/>
        </w:rPr>
        <w:t xml:space="preserve">expr</w:t>
      </w:r>
      <w:r>
        <w:rPr>
          <w:rStyle w:val="KeywordTok"/>
        </w:rPr>
        <w:t xml:space="preserve">:</w:t>
      </w:r>
      <w:r>
        <w:rPr>
          <w:rStyle w:val="AttributeTok"/>
        </w:rPr>
        <w:t xml:space="preserve"> increase(cilium_policy_verdicts_total{verdict="DENIED"}[5m]) &gt; 10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p>
    <w:p>
      <w:pPr>
        <w:pStyle w:val="FirstParagraph"/>
      </w:pPr>
      <w:r>
        <w:t xml:space="preserve">This network architecture provides enterprise-grade performance, security, and observability for the RH OVE ecosystem while supporting both modern cloud-native applications and traditional VM workloads.</w:t>
      </w:r>
    </w:p>
    <w:bookmarkEnd w:id="380"/>
    <w:bookmarkEnd w:id="381"/>
    <w:bookmarkEnd w:id="382"/>
    <w:bookmarkEnd w:id="383"/>
    <w:bookmarkStart w:id="408" w:name="adr-006-backup-strategy"/>
    <w:p>
      <w:pPr>
        <w:pStyle w:val="Heading1"/>
      </w:pPr>
      <w:r>
        <w:rPr>
          <w:rStyle w:val="SectionNumber"/>
        </w:rPr>
        <w:t xml:space="preserve">16</w:t>
      </w:r>
      <w:r>
        <w:tab/>
      </w:r>
      <w:r>
        <w:t xml:space="preserve">ADR-006 Backup Strategy</w:t>
      </w:r>
    </w:p>
    <w:bookmarkStart w:id="407" w:name="X7b07ab8b46dfb13ed0fea98a2e7eacacf6f5de3"/>
    <w:p>
      <w:pPr>
        <w:pStyle w:val="Heading2"/>
      </w:pPr>
      <w:r>
        <w:rPr>
          <w:rStyle w:val="SectionNumber"/>
        </w:rPr>
        <w:t xml:space="preserve">16.1</w:t>
      </w:r>
      <w:r>
        <w:tab/>
      </w:r>
      <w:r>
        <w:t xml:space="preserve">ADR-006: Backup Strategy for RH OVE Ecosystem</w:t>
      </w:r>
    </w:p>
    <w:bookmarkStart w:id="384" w:name="status-5"/>
    <w:p>
      <w:pPr>
        <w:pStyle w:val="Heading3"/>
      </w:pPr>
      <w:r>
        <w:rPr>
          <w:rStyle w:val="SectionNumber"/>
        </w:rPr>
        <w:t xml:space="preserve">16.1.1</w:t>
      </w:r>
      <w:r>
        <w:tab/>
      </w:r>
      <w:r>
        <w:t xml:space="preserve">Status</w:t>
      </w:r>
    </w:p>
    <w:p>
      <w:pPr>
        <w:pStyle w:val="FirstParagraph"/>
      </w:pPr>
      <w:r>
        <w:t xml:space="preserve">Accepted</w:t>
      </w:r>
    </w:p>
    <w:bookmarkEnd w:id="384"/>
    <w:bookmarkStart w:id="385" w:name="date-5"/>
    <w:p>
      <w:pPr>
        <w:pStyle w:val="Heading3"/>
      </w:pPr>
      <w:r>
        <w:rPr>
          <w:rStyle w:val="SectionNumber"/>
        </w:rPr>
        <w:t xml:space="preserve">16.1.2</w:t>
      </w:r>
      <w:r>
        <w:tab/>
      </w:r>
      <w:r>
        <w:t xml:space="preserve">Date</w:t>
      </w:r>
    </w:p>
    <w:p>
      <w:pPr>
        <w:pStyle w:val="FirstParagraph"/>
      </w:pPr>
      <w:r>
        <w:t xml:space="preserve">2024-12-01</w:t>
      </w:r>
    </w:p>
    <w:bookmarkEnd w:id="385"/>
    <w:bookmarkStart w:id="386" w:name="context-5"/>
    <w:p>
      <w:pPr>
        <w:pStyle w:val="Heading3"/>
      </w:pPr>
      <w:r>
        <w:rPr>
          <w:rStyle w:val="SectionNumber"/>
        </w:rPr>
        <w:t xml:space="preserve">16.1.3</w:t>
      </w:r>
      <w:r>
        <w:tab/>
      </w:r>
      <w:r>
        <w:t xml:space="preserve">Context</w:t>
      </w:r>
    </w:p>
    <w:p>
      <w:pPr>
        <w:pStyle w:val="FirstParagraph"/>
      </w:pPr>
      <w:r>
        <w:t xml:space="preserve">Ensuring data protection and recovery is crucial for the RH OVE multi-cluster environment. The solution must support frequent, secure, and efficient backups across clusters, aligning with business continuity and compliance requirements.</w:t>
      </w:r>
    </w:p>
    <w:bookmarkEnd w:id="386"/>
    <w:bookmarkStart w:id="387" w:name="decision-5"/>
    <w:p>
      <w:pPr>
        <w:pStyle w:val="Heading3"/>
      </w:pPr>
      <w:r>
        <w:rPr>
          <w:rStyle w:val="SectionNumber"/>
        </w:rPr>
        <w:t xml:space="preserve">16.1.4</w:t>
      </w:r>
      <w:r>
        <w:tab/>
      </w:r>
      <w:r>
        <w:t xml:space="preserve">Decision</w:t>
      </w:r>
    </w:p>
    <w:p>
      <w:pPr>
        <w:pStyle w:val="FirstParagraph"/>
      </w:pPr>
      <w:r>
        <w:t xml:space="preserve">Adopt a centralized backup strategy using</w:t>
      </w:r>
      <w:r>
        <w:t xml:space="preserve"> </w:t>
      </w:r>
      <w:r>
        <w:rPr>
          <w:b/>
          <w:bCs/>
        </w:rPr>
        <w:t xml:space="preserve">Rubrik</w:t>
      </w:r>
      <w:r>
        <w:t xml:space="preserve"> </w:t>
      </w:r>
      <w:r>
        <w:t xml:space="preserve">for VM and containerized workloads, providing consistency, compliance, and ease of management.</w:t>
      </w:r>
    </w:p>
    <w:bookmarkEnd w:id="387"/>
    <w:bookmarkStart w:id="390" w:name="rationale-5"/>
    <w:p>
      <w:pPr>
        <w:pStyle w:val="Heading3"/>
      </w:pPr>
      <w:r>
        <w:rPr>
          <w:rStyle w:val="SectionNumber"/>
        </w:rPr>
        <w:t xml:space="preserve">16.1.5</w:t>
      </w:r>
      <w:r>
        <w:tab/>
      </w:r>
      <w:r>
        <w:t xml:space="preserve">Rationale</w:t>
      </w:r>
    </w:p>
    <w:bookmarkStart w:id="388" w:name="advantages-4"/>
    <w:p>
      <w:pPr>
        <w:pStyle w:val="Heading4"/>
      </w:pPr>
      <w:r>
        <w:rPr>
          <w:rStyle w:val="SectionNumber"/>
        </w:rPr>
        <w:t xml:space="preserve">16.1.5.1</w:t>
      </w:r>
      <w:r>
        <w:tab/>
      </w:r>
      <w:r>
        <w:t xml:space="preserve">Advantages</w:t>
      </w:r>
    </w:p>
    <w:p>
      <w:pPr>
        <w:pStyle w:val="Compact"/>
        <w:numPr>
          <w:ilvl w:val="0"/>
          <w:numId w:val="1094"/>
        </w:numPr>
      </w:pPr>
      <w:r>
        <w:rPr>
          <w:b/>
          <w:bCs/>
        </w:rPr>
        <w:t xml:space="preserve">Unified Management</w:t>
      </w:r>
      <w:r>
        <w:t xml:space="preserve">: Single pane of glass for managing backups across clusters</w:t>
      </w:r>
    </w:p>
    <w:p>
      <w:pPr>
        <w:pStyle w:val="Compact"/>
        <w:numPr>
          <w:ilvl w:val="0"/>
          <w:numId w:val="1094"/>
        </w:numPr>
      </w:pPr>
      <w:r>
        <w:rPr>
          <w:b/>
          <w:bCs/>
        </w:rPr>
        <w:t xml:space="preserve">Policy-Driven</w:t>
      </w:r>
      <w:r>
        <w:t xml:space="preserve">: Flexibility in configuring backup policies per application/business need</w:t>
      </w:r>
    </w:p>
    <w:p>
      <w:pPr>
        <w:pStyle w:val="Compact"/>
        <w:numPr>
          <w:ilvl w:val="0"/>
          <w:numId w:val="1094"/>
        </w:numPr>
      </w:pPr>
      <w:r>
        <w:rPr>
          <w:b/>
          <w:bCs/>
        </w:rPr>
        <w:t xml:space="preserve">Deduplication and Compression</w:t>
      </w:r>
      <w:r>
        <w:t xml:space="preserve">: Reduce storage costs by minimizing redundant data</w:t>
      </w:r>
    </w:p>
    <w:p>
      <w:pPr>
        <w:pStyle w:val="Compact"/>
        <w:numPr>
          <w:ilvl w:val="0"/>
          <w:numId w:val="1094"/>
        </w:numPr>
      </w:pPr>
      <w:r>
        <w:rPr>
          <w:b/>
          <w:bCs/>
        </w:rPr>
        <w:t xml:space="preserve">Cloud Integration</w:t>
      </w:r>
      <w:r>
        <w:t xml:space="preserve">: Support for hybrid cloud scenarios and long-term data retention</w:t>
      </w:r>
    </w:p>
    <w:p>
      <w:pPr>
        <w:pStyle w:val="Compact"/>
        <w:numPr>
          <w:ilvl w:val="0"/>
          <w:numId w:val="1094"/>
        </w:numPr>
      </w:pPr>
      <w:r>
        <w:rPr>
          <w:b/>
          <w:bCs/>
        </w:rPr>
        <w:t xml:space="preserve">Application Consistency</w:t>
      </w:r>
      <w:r>
        <w:t xml:space="preserve">: Automated application-aware snapshot management</w:t>
      </w:r>
    </w:p>
    <w:bookmarkEnd w:id="388"/>
    <w:bookmarkStart w:id="389" w:name="alternatives-considered-5"/>
    <w:p>
      <w:pPr>
        <w:pStyle w:val="Heading4"/>
      </w:pPr>
      <w:r>
        <w:rPr>
          <w:rStyle w:val="SectionNumber"/>
        </w:rPr>
        <w:t xml:space="preserve">16.1.5.2</w:t>
      </w:r>
      <w:r>
        <w:tab/>
      </w:r>
      <w:r>
        <w:t xml:space="preserve">Alternatives Considered</w:t>
      </w:r>
    </w:p>
    <w:p>
      <w:pPr>
        <w:pStyle w:val="Compact"/>
        <w:numPr>
          <w:ilvl w:val="0"/>
          <w:numId w:val="1095"/>
        </w:numPr>
      </w:pPr>
      <w:r>
        <w:rPr>
          <w:b/>
          <w:bCs/>
        </w:rPr>
        <w:t xml:space="preserve">Velero</w:t>
      </w:r>
      <w:r>
        <w:t xml:space="preserve">: Open-source alternative</w:t>
      </w:r>
    </w:p>
    <w:p>
      <w:pPr>
        <w:pStyle w:val="Compact"/>
        <w:numPr>
          <w:ilvl w:val="1"/>
          <w:numId w:val="1096"/>
        </w:numPr>
      </w:pPr>
      <w:r>
        <w:rPr>
          <w:b/>
          <w:bCs/>
        </w:rPr>
        <w:t xml:space="preserve">Pros</w:t>
      </w:r>
      <w:r>
        <w:t xml:space="preserve">: Strong integration with Kubernetes ecosystems</w:t>
      </w:r>
    </w:p>
    <w:p>
      <w:pPr>
        <w:pStyle w:val="Compact"/>
        <w:numPr>
          <w:ilvl w:val="1"/>
          <w:numId w:val="1096"/>
        </w:numPr>
      </w:pPr>
      <w:r>
        <w:rPr>
          <w:b/>
          <w:bCs/>
        </w:rPr>
        <w:t xml:space="preserve">Cons</w:t>
      </w:r>
      <w:r>
        <w:t xml:space="preserve">: Complexity in VM integration and limited cloud support</w:t>
      </w:r>
    </w:p>
    <w:p>
      <w:pPr>
        <w:pStyle w:val="Compact"/>
        <w:numPr>
          <w:ilvl w:val="1"/>
          <w:numId w:val="1096"/>
        </w:numPr>
      </w:pPr>
      <w:r>
        <w:rPr>
          <w:b/>
          <w:bCs/>
        </w:rPr>
        <w:t xml:space="preserve">Rejected</w:t>
      </w:r>
      <w:r>
        <w:t xml:space="preserve">: Difficulties in ensuring VM workload consistency and enterprise support</w:t>
      </w:r>
    </w:p>
    <w:p>
      <w:pPr>
        <w:pStyle w:val="Compact"/>
        <w:numPr>
          <w:ilvl w:val="0"/>
          <w:numId w:val="1095"/>
        </w:numPr>
      </w:pPr>
      <w:r>
        <w:rPr>
          <w:b/>
          <w:bCs/>
        </w:rPr>
        <w:t xml:space="preserve">DIY Scripting Solutions</w:t>
      </w:r>
      <w:r>
        <w:t xml:space="preserve">: Custom in-house scripts</w:t>
      </w:r>
    </w:p>
    <w:p>
      <w:pPr>
        <w:pStyle w:val="Compact"/>
        <w:numPr>
          <w:ilvl w:val="1"/>
          <w:numId w:val="1097"/>
        </w:numPr>
      </w:pPr>
      <w:r>
        <w:rPr>
          <w:b/>
          <w:bCs/>
        </w:rPr>
        <w:t xml:space="preserve">Pros</w:t>
      </w:r>
      <w:r>
        <w:t xml:space="preserve">: Potentially customizable</w:t>
      </w:r>
    </w:p>
    <w:p>
      <w:pPr>
        <w:pStyle w:val="Compact"/>
        <w:numPr>
          <w:ilvl w:val="1"/>
          <w:numId w:val="1097"/>
        </w:numPr>
      </w:pPr>
      <w:r>
        <w:rPr>
          <w:b/>
          <w:bCs/>
        </w:rPr>
        <w:t xml:space="preserve">Cons</w:t>
      </w:r>
      <w:r>
        <w:t xml:space="preserve">: Highly error-prone, difficult to manage at scale</w:t>
      </w:r>
    </w:p>
    <w:p>
      <w:pPr>
        <w:pStyle w:val="Compact"/>
        <w:numPr>
          <w:ilvl w:val="1"/>
          <w:numId w:val="1097"/>
        </w:numPr>
      </w:pPr>
      <w:r>
        <w:rPr>
          <w:b/>
          <w:bCs/>
        </w:rPr>
        <w:t xml:space="preserve">Rejected</w:t>
      </w:r>
      <w:r>
        <w:t xml:space="preserve">: Lack of enterprise features, consistency guarantees, and support</w:t>
      </w:r>
    </w:p>
    <w:bookmarkEnd w:id="389"/>
    <w:bookmarkEnd w:id="390"/>
    <w:bookmarkStart w:id="394" w:name="implementation-details-5"/>
    <w:p>
      <w:pPr>
        <w:pStyle w:val="Heading3"/>
      </w:pPr>
      <w:r>
        <w:rPr>
          <w:rStyle w:val="SectionNumber"/>
        </w:rPr>
        <w:t xml:space="preserve">16.1.6</w:t>
      </w:r>
      <w:r>
        <w:tab/>
      </w:r>
      <w:r>
        <w:t xml:space="preserve">Implementation Details</w:t>
      </w:r>
    </w:p>
    <w:bookmarkStart w:id="391" w:name="backup-policy-design"/>
    <w:p>
      <w:pPr>
        <w:pStyle w:val="Heading4"/>
      </w:pPr>
      <w:r>
        <w:rPr>
          <w:rStyle w:val="SectionNumber"/>
        </w:rPr>
        <w:t xml:space="preserve">16.1.6.1</w:t>
      </w:r>
      <w:r>
        <w:tab/>
      </w:r>
      <w:r>
        <w:t xml:space="preserve">Backup Policy Design</w:t>
      </w:r>
    </w:p>
    <w:p>
      <w:pPr>
        <w:pStyle w:val="Compact"/>
        <w:numPr>
          <w:ilvl w:val="0"/>
          <w:numId w:val="1098"/>
        </w:numPr>
      </w:pPr>
      <w:r>
        <w:rPr>
          <w:b/>
          <w:bCs/>
        </w:rPr>
        <w:t xml:space="preserve">Daily Backups</w:t>
      </w:r>
      <w:r>
        <w:t xml:space="preserve">: RPO of 24 hours for critical workloads</w:t>
      </w:r>
    </w:p>
    <w:p>
      <w:pPr>
        <w:pStyle w:val="Compact"/>
        <w:numPr>
          <w:ilvl w:val="0"/>
          <w:numId w:val="1098"/>
        </w:numPr>
      </w:pPr>
      <w:r>
        <w:rPr>
          <w:b/>
          <w:bCs/>
        </w:rPr>
        <w:t xml:space="preserve">Weekly Full Backup with Daily Incrementals</w:t>
      </w:r>
      <w:r>
        <w:t xml:space="preserve">: Optimizes storage usage</w:t>
      </w:r>
    </w:p>
    <w:p>
      <w:pPr>
        <w:pStyle w:val="Compact"/>
        <w:numPr>
          <w:ilvl w:val="0"/>
          <w:numId w:val="1098"/>
        </w:numPr>
      </w:pPr>
      <w:r>
        <w:rPr>
          <w:b/>
          <w:bCs/>
        </w:rPr>
        <w:t xml:space="preserve">Data Encryption</w:t>
      </w:r>
      <w:r>
        <w:t xml:space="preserve">: Both in transit and at rest using AES-256</w:t>
      </w:r>
    </w:p>
    <w:bookmarkEnd w:id="391"/>
    <w:bookmarkStart w:id="392" w:name="backup-architecture"/>
    <w:p>
      <w:pPr>
        <w:pStyle w:val="Heading4"/>
      </w:pPr>
      <w:r>
        <w:rPr>
          <w:rStyle w:val="SectionNumber"/>
        </w:rPr>
        <w:t xml:space="preserve">16.1.6.2</w:t>
      </w:r>
      <w:r>
        <w:tab/>
      </w:r>
      <w:r>
        <w:t xml:space="preserve">Backup Architecture</w:t>
      </w:r>
    </w:p>
    <w:p>
      <w:pPr>
        <w:pStyle w:val="SourceCode"/>
      </w:pPr>
      <w:r>
        <w:rPr>
          <w:rStyle w:val="VerbatimChar"/>
        </w:rPr>
        <w:t xml:space="preserve">Backup Architecture</w:t>
      </w:r>
      <w:r>
        <w:br/>
      </w:r>
      <w:r>
        <w:rPr>
          <w:rStyle w:val="VerbatimChar"/>
        </w:rPr>
        <w:t xml:space="preserve">├── Management Cluster</w:t>
      </w:r>
      <w:r>
        <w:br/>
      </w:r>
      <w:r>
        <w:rPr>
          <w:rStyle w:val="VerbatimChar"/>
        </w:rPr>
        <w:t xml:space="preserve">│   ├── Rubrik Management Node</w:t>
      </w:r>
      <w:r>
        <w:br/>
      </w:r>
      <w:r>
        <w:rPr>
          <w:rStyle w:val="VerbatimChar"/>
        </w:rPr>
        <w:t xml:space="preserve">│   └── Centralized Backup Policy Management</w:t>
      </w:r>
      <w:r>
        <w:br/>
      </w:r>
      <w:r>
        <w:rPr>
          <w:rStyle w:val="VerbatimChar"/>
        </w:rPr>
        <w:t xml:space="preserve">├── Application Clusters</w:t>
      </w:r>
      <w:r>
        <w:br/>
      </w:r>
      <w:r>
        <w:rPr>
          <w:rStyle w:val="VerbatimChar"/>
        </w:rPr>
        <w:t xml:space="preserve">│   ├── Rubrik Edge Devices</w:t>
      </w:r>
      <w:r>
        <w:br/>
      </w:r>
      <w:r>
        <w:rPr>
          <w:rStyle w:val="VerbatimChar"/>
        </w:rPr>
        <w:t xml:space="preserve">│   ├── Local Snapshot Agents</w:t>
      </w:r>
      <w:r>
        <w:br/>
      </w:r>
      <w:r>
        <w:rPr>
          <w:rStyle w:val="VerbatimChar"/>
        </w:rPr>
        <w:t xml:space="preserve">│   └── Data Replica Agents</w:t>
      </w:r>
      <w:r>
        <w:br/>
      </w:r>
      <w:r>
        <w:rPr>
          <w:rStyle w:val="VerbatimChar"/>
        </w:rPr>
        <w:t xml:space="preserve">└── Cloud Archive</w:t>
      </w:r>
      <w:r>
        <w:br/>
      </w:r>
      <w:r>
        <w:rPr>
          <w:rStyle w:val="VerbatimChar"/>
        </w:rPr>
        <w:t xml:space="preserve">    ├── Long Term Retention Storage</w:t>
      </w:r>
      <w:r>
        <w:br/>
      </w:r>
      <w:r>
        <w:rPr>
          <w:rStyle w:val="VerbatimChar"/>
        </w:rPr>
        <w:t xml:space="preserve">    └── Cross-Region DR Copies</w:t>
      </w:r>
    </w:p>
    <w:bookmarkEnd w:id="392"/>
    <w:bookmarkStart w:id="393" w:name="configuration-example"/>
    <w:p>
      <w:pPr>
        <w:pStyle w:val="Heading4"/>
      </w:pPr>
      <w:r>
        <w:rPr>
          <w:rStyle w:val="SectionNumber"/>
        </w:rPr>
        <w:t xml:space="preserve">16.1.6.3</w:t>
      </w:r>
      <w:r>
        <w:tab/>
      </w:r>
      <w:r>
        <w:t xml:space="preserve">Configuration Example</w:t>
      </w:r>
    </w:p>
    <w:p>
      <w:pPr>
        <w:pStyle w:val="SourceCode"/>
      </w:pPr>
      <w:r>
        <w:rPr>
          <w:rStyle w:val="FunctionTok"/>
        </w:rPr>
        <w:t xml:space="preserve">apiVersion</w:t>
      </w:r>
      <w:r>
        <w:rPr>
          <w:rStyle w:val="KeywordTok"/>
        </w:rPr>
        <w:t xml:space="preserve">:</w:t>
      </w:r>
      <w:r>
        <w:rPr>
          <w:rStyle w:val="AttributeTok"/>
        </w:rPr>
        <w:t xml:space="preserve"> backup.rubrik.com/v1alpha1</w:t>
      </w:r>
      <w:r>
        <w:br/>
      </w:r>
      <w:r>
        <w:rPr>
          <w:rStyle w:val="FunctionTok"/>
        </w:rPr>
        <w:t xml:space="preserve">kind</w:t>
      </w:r>
      <w:r>
        <w:rPr>
          <w:rStyle w:val="KeywordTok"/>
        </w:rPr>
        <w:t xml:space="preserve">:</w:t>
      </w:r>
      <w:r>
        <w:rPr>
          <w:rStyle w:val="AttributeTok"/>
        </w:rPr>
        <w:t xml:space="preserve"> BackupPolicy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backup</w:t>
      </w:r>
      <w:r>
        <w:br/>
      </w:r>
      <w:r>
        <w:rPr>
          <w:rStyle w:val="FunctionTok"/>
        </w:rPr>
        <w:t xml:space="preserve">spec</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"24h"</w:t>
      </w:r>
      <w:r>
        <w:br/>
      </w:r>
      <w:r>
        <w:rPr>
          <w:rStyle w:val="AttributeTok"/>
        </w:rPr>
        <w:t xml:space="preserve">  </w:t>
      </w:r>
      <w:r>
        <w:rPr>
          <w:rStyle w:val="FunctionTok"/>
        </w:rPr>
        <w:t xml:space="preserve">retention</w:t>
      </w:r>
      <w:r>
        <w:rPr>
          <w:rStyle w:val="KeywordTok"/>
        </w:rPr>
        <w:t xml:space="preserve">:</w:t>
      </w:r>
      <w:r>
        <w:br/>
      </w:r>
      <w:r>
        <w:rPr>
          <w:rStyle w:val="AttributeTok"/>
        </w:rPr>
        <w:t xml:space="preserve">    </w:t>
      </w:r>
      <w:r>
        <w:rPr>
          <w:rStyle w:val="FunctionTok"/>
        </w:rPr>
        <w:t xml:space="preserve">local</w:t>
      </w:r>
      <w:r>
        <w:rPr>
          <w:rStyle w:val="KeywordTok"/>
        </w:rPr>
        <w:t xml:space="preserve">:</w:t>
      </w:r>
      <w:r>
        <w:rPr>
          <w:rStyle w:val="AttributeTok"/>
        </w:rPr>
        <w:t xml:space="preserve"> </w:t>
      </w:r>
      <w:r>
        <w:rPr>
          <w:rStyle w:val="StringTok"/>
        </w:rPr>
        <w:t xml:space="preserve">"30d"</w:t>
      </w:r>
      <w:r>
        <w:br/>
      </w:r>
      <w:r>
        <w:rPr>
          <w:rStyle w:val="AttributeTok"/>
        </w:rPr>
        <w:t xml:space="preserve">    </w:t>
      </w:r>
      <w:r>
        <w:rPr>
          <w:rStyle w:val="FunctionTok"/>
        </w:rPr>
        <w:t xml:space="preserve">cloud</w:t>
      </w:r>
      <w:r>
        <w:rPr>
          <w:rStyle w:val="KeywordTok"/>
        </w:rPr>
        <w:t xml:space="preserve">:</w:t>
      </w:r>
      <w:r>
        <w:rPr>
          <w:rStyle w:val="AttributeTok"/>
        </w:rPr>
        <w:t xml:space="preserve"> </w:t>
      </w:r>
      <w:r>
        <w:rPr>
          <w:rStyle w:val="StringTok"/>
        </w:rPr>
        <w:t xml:space="preserve">"365d"</w:t>
      </w:r>
      <w:r>
        <w:br/>
      </w:r>
      <w:r>
        <w:rPr>
          <w:rStyle w:val="AttributeTok"/>
        </w:rPr>
        <w:t xml:space="preserve">  </w:t>
      </w:r>
      <w:r>
        <w:rPr>
          <w:rStyle w:val="FunctionTok"/>
        </w:rPr>
        <w:t xml:space="preserve">snapshotConsistency</w:t>
      </w:r>
      <w:r>
        <w:rPr>
          <w:rStyle w:val="KeywordTok"/>
        </w:rPr>
        <w:t xml:space="preserve">:</w:t>
      </w:r>
      <w:r>
        <w:rPr>
          <w:rStyle w:val="AttributeTok"/>
        </w:rPr>
        <w:t xml:space="preserve"> </w:t>
      </w:r>
      <w:r>
        <w:rPr>
          <w:rStyle w:val="StringTok"/>
        </w:rPr>
        <w:t xml:space="preserve">"crash-consistent"</w:t>
      </w:r>
      <w:r>
        <w:br/>
      </w:r>
      <w:r>
        <w:rPr>
          <w:rStyle w:val="AttributeTok"/>
        </w:rPr>
        <w:t xml:space="preserve">  </w:t>
      </w:r>
      <w:r>
        <w:rPr>
          <w:rStyle w:val="FunctionTok"/>
        </w:rPr>
        <w:t xml:space="preserve">includeVolumes</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FunctionTok"/>
        </w:rPr>
        <w:t xml:space="preserve">excludeVolumes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"scratch"</w:t>
      </w:r>
      <w:r>
        <w:br/>
      </w:r>
      <w:r>
        <w:rPr>
          <w:rStyle w:val="AttributeTok"/>
        </w:rPr>
        <w:t xml:space="preserve">  </w:t>
      </w:r>
      <w:r>
        <w:rPr>
          <w:rStyle w:val="FunctionTok"/>
        </w:rPr>
        <w:t xml:space="preserve">encryption</w:t>
      </w:r>
      <w:r>
        <w:rPr>
          <w:rStyle w:val="KeywordTok"/>
        </w:rPr>
        <w:t xml:space="preserve">:</w:t>
      </w:r>
      <w:r>
        <w:rPr>
          <w:rStyle w:val="AttributeTok"/>
        </w:rPr>
        <w:t xml:space="preserve"> enabled</w:t>
      </w:r>
      <w:r>
        <w:br/>
      </w:r>
      <w:r>
        <w:rPr>
          <w:rStyle w:val="AttributeTok"/>
        </w:rPr>
        <w:t xml:space="preserve">  </w:t>
      </w:r>
      <w:r>
        <w:rPr>
          <w:rStyle w:val="FunctionTok"/>
        </w:rPr>
        <w:t xml:space="preserve">replication</w:t>
      </w:r>
      <w:r>
        <w:rPr>
          <w:rStyle w:val="KeywordTok"/>
        </w:rPr>
        <w:t xml:space="preserve">:</w:t>
      </w:r>
      <w:r>
        <w:br/>
      </w:r>
      <w:r>
        <w:rPr>
          <w:rStyle w:val="AttributeTok"/>
        </w:rPr>
        <w:t xml:space="preserve">    </w:t>
      </w:r>
      <w:r>
        <w:rPr>
          <w:rStyle w:val="FunctionTok"/>
        </w:rPr>
        <w:t xml:space="preserve">target</w:t>
      </w:r>
      <w:r>
        <w:rPr>
          <w:rStyle w:val="KeywordTok"/>
        </w:rPr>
        <w:t xml:space="preserve">:</w:t>
      </w:r>
      <w:r>
        <w:rPr>
          <w:rStyle w:val="AttributeTok"/>
        </w:rPr>
        <w:t xml:space="preserve"> cloud-archive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"12h"</w:t>
      </w:r>
    </w:p>
    <w:bookmarkEnd w:id="393"/>
    <w:bookmarkEnd w:id="394"/>
    <w:bookmarkStart w:id="395" w:name="security-and-compliance-considerations"/>
    <w:p>
      <w:pPr>
        <w:pStyle w:val="Heading3"/>
      </w:pPr>
      <w:r>
        <w:rPr>
          <w:rStyle w:val="SectionNumber"/>
        </w:rPr>
        <w:t xml:space="preserve">16.1.7</w:t>
      </w:r>
      <w:r>
        <w:tab/>
      </w:r>
      <w:r>
        <w:t xml:space="preserve">Security and Compliance Considerations</w:t>
      </w:r>
    </w:p>
    <w:p>
      <w:pPr>
        <w:pStyle w:val="Compact"/>
        <w:numPr>
          <w:ilvl w:val="0"/>
          <w:numId w:val="1099"/>
        </w:numPr>
      </w:pPr>
      <w:r>
        <w:rPr>
          <w:b/>
          <w:bCs/>
        </w:rPr>
        <w:t xml:space="preserve">Data Encryption</w:t>
      </w:r>
      <w:r>
        <w:t xml:space="preserve">: All backup data encrypted with AES-256</w:t>
      </w:r>
    </w:p>
    <w:p>
      <w:pPr>
        <w:pStyle w:val="Compact"/>
        <w:numPr>
          <w:ilvl w:val="0"/>
          <w:numId w:val="1099"/>
        </w:numPr>
      </w:pPr>
      <w:r>
        <w:rPr>
          <w:b/>
          <w:bCs/>
        </w:rPr>
        <w:t xml:space="preserve">Access Control</w:t>
      </w:r>
      <w:r>
        <w:t xml:space="preserve">: Role-based access for backup management and retrieval</w:t>
      </w:r>
    </w:p>
    <w:p>
      <w:pPr>
        <w:pStyle w:val="Compact"/>
        <w:numPr>
          <w:ilvl w:val="0"/>
          <w:numId w:val="1099"/>
        </w:numPr>
      </w:pPr>
      <w:r>
        <w:rPr>
          <w:b/>
          <w:bCs/>
        </w:rPr>
        <w:t xml:space="preserve">Audit Trails</w:t>
      </w:r>
      <w:r>
        <w:t xml:space="preserve">: Detailed logging of backup and restore operations</w:t>
      </w:r>
    </w:p>
    <w:p>
      <w:pPr>
        <w:pStyle w:val="Compact"/>
        <w:numPr>
          <w:ilvl w:val="0"/>
          <w:numId w:val="1099"/>
        </w:numPr>
      </w:pPr>
      <w:r>
        <w:rPr>
          <w:b/>
          <w:bCs/>
        </w:rPr>
        <w:t xml:space="preserve">Compliance Alignment</w:t>
      </w:r>
      <w:r>
        <w:t xml:space="preserve">: Meets GDPR, HIPAA, and SOC 2 requirements</w:t>
      </w:r>
    </w:p>
    <w:bookmarkEnd w:id="395"/>
    <w:bookmarkStart w:id="398" w:name="consequences-5"/>
    <w:p>
      <w:pPr>
        <w:pStyle w:val="Heading3"/>
      </w:pPr>
      <w:r>
        <w:rPr>
          <w:rStyle w:val="SectionNumber"/>
        </w:rPr>
        <w:t xml:space="preserve">16.1.8</w:t>
      </w:r>
      <w:r>
        <w:tab/>
      </w:r>
      <w:r>
        <w:t xml:space="preserve">Consequences</w:t>
      </w:r>
    </w:p>
    <w:bookmarkStart w:id="396" w:name="positive-5"/>
    <w:p>
      <w:pPr>
        <w:pStyle w:val="Heading4"/>
      </w:pPr>
      <w:r>
        <w:rPr>
          <w:rStyle w:val="SectionNumber"/>
        </w:rPr>
        <w:t xml:space="preserve">16.1.8.1</w:t>
      </w:r>
      <w:r>
        <w:tab/>
      </w:r>
      <w:r>
        <w:t xml:space="preserve">Positive</w:t>
      </w:r>
    </w:p>
    <w:p>
      <w:pPr>
        <w:pStyle w:val="Compact"/>
        <w:numPr>
          <w:ilvl w:val="0"/>
          <w:numId w:val="1100"/>
        </w:numPr>
      </w:pPr>
      <w:r>
        <w:rPr>
          <w:b/>
          <w:bCs/>
        </w:rPr>
        <w:t xml:space="preserve">Reduced Risk</w:t>
      </w:r>
      <w:r>
        <w:t xml:space="preserve">: Comprehensive DR strategy minimizes impact of data loss events</w:t>
      </w:r>
    </w:p>
    <w:p>
      <w:pPr>
        <w:pStyle w:val="Compact"/>
        <w:numPr>
          <w:ilvl w:val="0"/>
          <w:numId w:val="1100"/>
        </w:numPr>
      </w:pPr>
      <w:r>
        <w:rPr>
          <w:b/>
          <w:bCs/>
        </w:rPr>
        <w:t xml:space="preserve">Operational Visibility</w:t>
      </w:r>
      <w:r>
        <w:t xml:space="preserve">: Centralized monitoring and alerting of backup status</w:t>
      </w:r>
    </w:p>
    <w:p>
      <w:pPr>
        <w:pStyle w:val="Compact"/>
        <w:numPr>
          <w:ilvl w:val="0"/>
          <w:numId w:val="1100"/>
        </w:numPr>
      </w:pPr>
      <w:r>
        <w:rPr>
          <w:b/>
          <w:bCs/>
        </w:rPr>
        <w:t xml:space="preserve">Strategic Flexibility</w:t>
      </w:r>
      <w:r>
        <w:t xml:space="preserve">: Support for hybrid cloud and multi-region deployments</w:t>
      </w:r>
    </w:p>
    <w:bookmarkEnd w:id="396"/>
    <w:bookmarkStart w:id="397" w:name="negative-5"/>
    <w:p>
      <w:pPr>
        <w:pStyle w:val="Heading4"/>
      </w:pPr>
      <w:r>
        <w:rPr>
          <w:rStyle w:val="SectionNumber"/>
        </w:rPr>
        <w:t xml:space="preserve">16.1.8.2</w:t>
      </w:r>
      <w:r>
        <w:tab/>
      </w:r>
      <w:r>
        <w:t xml:space="preserve">Negative</w:t>
      </w:r>
    </w:p>
    <w:p>
      <w:pPr>
        <w:pStyle w:val="Compact"/>
        <w:numPr>
          <w:ilvl w:val="0"/>
          <w:numId w:val="1101"/>
        </w:numPr>
      </w:pPr>
      <w:r>
        <w:rPr>
          <w:b/>
          <w:bCs/>
        </w:rPr>
        <w:t xml:space="preserve">Cost Considerations</w:t>
      </w:r>
      <w:r>
        <w:t xml:space="preserve">: Could incur higher upfront Costa than open-source alternatives</w:t>
      </w:r>
    </w:p>
    <w:p>
      <w:pPr>
        <w:pStyle w:val="Compact"/>
        <w:numPr>
          <w:ilvl w:val="0"/>
          <w:numId w:val="1101"/>
        </w:numPr>
      </w:pPr>
      <w:r>
        <w:rPr>
          <w:b/>
          <w:bCs/>
        </w:rPr>
        <w:t xml:space="preserve">Training Requirement</w:t>
      </w:r>
      <w:r>
        <w:t xml:space="preserve">: Backup administrators require training in Rubrik solutions</w:t>
      </w:r>
    </w:p>
    <w:bookmarkEnd w:id="397"/>
    <w:bookmarkEnd w:id="398"/>
    <w:bookmarkStart w:id="403" w:name="migration-strategy-3"/>
    <w:p>
      <w:pPr>
        <w:pStyle w:val="Heading3"/>
      </w:pPr>
      <w:r>
        <w:rPr>
          <w:rStyle w:val="SectionNumber"/>
        </w:rPr>
        <w:t xml:space="preserve">16.1.9</w:t>
      </w:r>
      <w:r>
        <w:tab/>
      </w:r>
      <w:r>
        <w:t xml:space="preserve">Migration Strategy</w:t>
      </w:r>
    </w:p>
    <w:bookmarkStart w:id="399" w:name="phase-1-planning-1"/>
    <w:p>
      <w:pPr>
        <w:pStyle w:val="Heading4"/>
      </w:pPr>
      <w:r>
        <w:rPr>
          <w:rStyle w:val="SectionNumber"/>
        </w:rPr>
        <w:t xml:space="preserve">16.1.9.1</w:t>
      </w:r>
      <w:r>
        <w:tab/>
      </w:r>
      <w:r>
        <w:t xml:space="preserve">Phase 1: Planning</w:t>
      </w:r>
    </w:p>
    <w:p>
      <w:pPr>
        <w:pStyle w:val="Compact"/>
        <w:numPr>
          <w:ilvl w:val="0"/>
          <w:numId w:val="1102"/>
        </w:numPr>
      </w:pPr>
      <w:r>
        <w:t xml:space="preserve">Define business-critical systems and RPO/RTO requirements</w:t>
      </w:r>
    </w:p>
    <w:p>
      <w:pPr>
        <w:pStyle w:val="Compact"/>
        <w:numPr>
          <w:ilvl w:val="0"/>
          <w:numId w:val="1102"/>
        </w:numPr>
      </w:pPr>
      <w:r>
        <w:t xml:space="preserve">Design initial backup policy and architecture</w:t>
      </w:r>
    </w:p>
    <w:p>
      <w:pPr>
        <w:pStyle w:val="Compact"/>
        <w:numPr>
          <w:ilvl w:val="0"/>
          <w:numId w:val="1102"/>
        </w:numPr>
      </w:pPr>
      <w:r>
        <w:t xml:space="preserve">Identify data sovereignty and compliance requirements</w:t>
      </w:r>
    </w:p>
    <w:bookmarkEnd w:id="399"/>
    <w:bookmarkStart w:id="400" w:name="phase-2-non-production-deployment-1"/>
    <w:p>
      <w:pPr>
        <w:pStyle w:val="Heading4"/>
      </w:pPr>
      <w:r>
        <w:rPr>
          <w:rStyle w:val="SectionNumber"/>
        </w:rPr>
        <w:t xml:space="preserve">16.1.9.2</w:t>
      </w:r>
      <w:r>
        <w:tab/>
      </w:r>
      <w:r>
        <w:t xml:space="preserve">Phase 2: Non-Production Deployment</w:t>
      </w:r>
    </w:p>
    <w:p>
      <w:pPr>
        <w:pStyle w:val="Compact"/>
        <w:numPr>
          <w:ilvl w:val="0"/>
          <w:numId w:val="1103"/>
        </w:numPr>
      </w:pPr>
      <w:r>
        <w:t xml:space="preserve">Pilot Rubrik deployment in development environment</w:t>
      </w:r>
    </w:p>
    <w:p>
      <w:pPr>
        <w:pStyle w:val="Compact"/>
        <w:numPr>
          <w:ilvl w:val="0"/>
          <w:numId w:val="1103"/>
        </w:numPr>
      </w:pPr>
      <w:r>
        <w:t xml:space="preserve">Test backup and restore operations thoroughly</w:t>
      </w:r>
    </w:p>
    <w:p>
      <w:pPr>
        <w:pStyle w:val="Compact"/>
        <w:numPr>
          <w:ilvl w:val="0"/>
          <w:numId w:val="1103"/>
        </w:numPr>
      </w:pPr>
      <w:r>
        <w:t xml:space="preserve">Validate compliance alignment with internal and external audits</w:t>
      </w:r>
    </w:p>
    <w:bookmarkEnd w:id="400"/>
    <w:bookmarkStart w:id="401" w:name="phase-3-production-rollout"/>
    <w:p>
      <w:pPr>
        <w:pStyle w:val="Heading4"/>
      </w:pPr>
      <w:r>
        <w:rPr>
          <w:rStyle w:val="SectionNumber"/>
        </w:rPr>
        <w:t xml:space="preserve">16.1.9.3</w:t>
      </w:r>
      <w:r>
        <w:tab/>
      </w:r>
      <w:r>
        <w:t xml:space="preserve">Phase 3: Production Rollout</w:t>
      </w:r>
    </w:p>
    <w:p>
      <w:pPr>
        <w:pStyle w:val="Compact"/>
        <w:numPr>
          <w:ilvl w:val="0"/>
          <w:numId w:val="1104"/>
        </w:numPr>
      </w:pPr>
      <w:r>
        <w:t xml:space="preserve">Deploy Rubrik management in the production environment</w:t>
      </w:r>
    </w:p>
    <w:p>
      <w:pPr>
        <w:pStyle w:val="Compact"/>
        <w:numPr>
          <w:ilvl w:val="0"/>
          <w:numId w:val="1104"/>
        </w:numPr>
      </w:pPr>
      <w:r>
        <w:t xml:space="preserve">Migrate to production backup policies with minimal downtime</w:t>
      </w:r>
    </w:p>
    <w:p>
      <w:pPr>
        <w:pStyle w:val="Compact"/>
        <w:numPr>
          <w:ilvl w:val="0"/>
          <w:numId w:val="1104"/>
        </w:numPr>
      </w:pPr>
      <w:r>
        <w:t xml:space="preserve">Enable monitoring and alerting on backup status</w:t>
      </w:r>
    </w:p>
    <w:bookmarkEnd w:id="401"/>
    <w:bookmarkStart w:id="402" w:name="phase-4-continuous-improvement"/>
    <w:p>
      <w:pPr>
        <w:pStyle w:val="Heading4"/>
      </w:pPr>
      <w:r>
        <w:rPr>
          <w:rStyle w:val="SectionNumber"/>
        </w:rPr>
        <w:t xml:space="preserve">16.1.9.4</w:t>
      </w:r>
      <w:r>
        <w:tab/>
      </w:r>
      <w:r>
        <w:t xml:space="preserve">Phase 4: Continuous Improvement</w:t>
      </w:r>
    </w:p>
    <w:p>
      <w:pPr>
        <w:pStyle w:val="Compact"/>
        <w:numPr>
          <w:ilvl w:val="0"/>
          <w:numId w:val="1105"/>
        </w:numPr>
      </w:pPr>
      <w:r>
        <w:t xml:space="preserve">Regular policy reviews to adapt to changing business needs</w:t>
      </w:r>
    </w:p>
    <w:p>
      <w:pPr>
        <w:pStyle w:val="Compact"/>
        <w:numPr>
          <w:ilvl w:val="0"/>
          <w:numId w:val="1105"/>
        </w:numPr>
      </w:pPr>
      <w:r>
        <w:t xml:space="preserve">Leverage Rubrik analytics for optimizations and reporting</w:t>
      </w:r>
    </w:p>
    <w:p>
      <w:pPr>
        <w:pStyle w:val="Compact"/>
        <w:numPr>
          <w:ilvl w:val="0"/>
          <w:numId w:val="1105"/>
        </w:numPr>
      </w:pPr>
      <w:r>
        <w:t xml:space="preserve">Update DR plans based on lessons learned and testing</w:t>
      </w:r>
    </w:p>
    <w:bookmarkEnd w:id="402"/>
    <w:bookmarkEnd w:id="403"/>
    <w:bookmarkStart w:id="406" w:name="monitoring-and-metrics"/>
    <w:p>
      <w:pPr>
        <w:pStyle w:val="Heading3"/>
      </w:pPr>
      <w:r>
        <w:rPr>
          <w:rStyle w:val="SectionNumber"/>
        </w:rPr>
        <w:t xml:space="preserve">16.1.10</w:t>
      </w:r>
      <w:r>
        <w:tab/>
      </w:r>
      <w:r>
        <w:t xml:space="preserve">Monitoring and Metrics</w:t>
      </w:r>
    </w:p>
    <w:bookmarkStart w:id="404" w:name="key-monitoring-metrics"/>
    <w:p>
      <w:pPr>
        <w:pStyle w:val="Heading4"/>
      </w:pPr>
      <w:r>
        <w:rPr>
          <w:rStyle w:val="SectionNumber"/>
        </w:rPr>
        <w:t xml:space="preserve">16.1.10.1</w:t>
      </w:r>
      <w:r>
        <w:tab/>
      </w:r>
      <w:r>
        <w:t xml:space="preserve">Key Monitoring Metrics</w:t>
      </w:r>
    </w:p>
    <w:p>
      <w:pPr>
        <w:pStyle w:val="Compact"/>
        <w:numPr>
          <w:ilvl w:val="0"/>
          <w:numId w:val="1106"/>
        </w:numPr>
      </w:pPr>
      <w:r>
        <w:t xml:space="preserve">Backup success/failure rates</w:t>
      </w:r>
    </w:p>
    <w:p>
      <w:pPr>
        <w:pStyle w:val="Compact"/>
        <w:numPr>
          <w:ilvl w:val="0"/>
          <w:numId w:val="1106"/>
        </w:numPr>
      </w:pPr>
      <w:r>
        <w:t xml:space="preserve">Storage consumption over time</w:t>
      </w:r>
    </w:p>
    <w:p>
      <w:pPr>
        <w:pStyle w:val="Compact"/>
        <w:numPr>
          <w:ilvl w:val="0"/>
          <w:numId w:val="1106"/>
        </w:numPr>
      </w:pPr>
      <w:r>
        <w:t xml:space="preserve">Deduplication and compression efficiency</w:t>
      </w:r>
    </w:p>
    <w:p>
      <w:pPr>
        <w:pStyle w:val="Compact"/>
        <w:numPr>
          <w:ilvl w:val="0"/>
          <w:numId w:val="1106"/>
        </w:numPr>
      </w:pPr>
      <w:r>
        <w:t xml:space="preserve">RPO and RTO performance</w:t>
      </w:r>
    </w:p>
    <w:bookmarkEnd w:id="404"/>
    <w:bookmarkStart w:id="405" w:name="alerting-setup"/>
    <w:p>
      <w:pPr>
        <w:pStyle w:val="Heading4"/>
      </w:pPr>
      <w:r>
        <w:rPr>
          <w:rStyle w:val="SectionNumber"/>
        </w:rPr>
        <w:t xml:space="preserve">16.1.10.2</w:t>
      </w:r>
      <w:r>
        <w:tab/>
      </w:r>
      <w:r>
        <w:t xml:space="preserve">Alerting Setup</w:t>
      </w:r>
    </w:p>
    <w:p>
      <w:pPr>
        <w:pStyle w:val="SourceCode"/>
      </w:pPr>
      <w:r>
        <w:rPr>
          <w:rStyle w:val="FunctionTok"/>
        </w:rPr>
        <w:t xml:space="preserve">groups</w:t>
      </w:r>
      <w:r>
        <w:rPr>
          <w:rStyle w:val="KeywordTok"/>
        </w:rPr>
        <w:t xml:space="preserve">:</w:t>
      </w:r>
      <w:r>
        <w:br/>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BackupFailure</w:t>
      </w:r>
      <w:r>
        <w:br/>
      </w:r>
      <w:r>
        <w:rPr>
          <w:rStyle w:val="AttributeTok"/>
        </w:rPr>
        <w:t xml:space="preserve">    </w:t>
      </w:r>
      <w:r>
        <w:rPr>
          <w:rStyle w:val="FunctionTok"/>
        </w:rPr>
        <w:t xml:space="preserve">expr</w:t>
      </w:r>
      <w:r>
        <w:rPr>
          <w:rStyle w:val="KeywordTok"/>
        </w:rPr>
        <w:t xml:space="preserve">:</w:t>
      </w:r>
      <w:r>
        <w:rPr>
          <w:rStyle w:val="AttributeTok"/>
        </w:rPr>
        <w:t xml:space="preserve"> rubrik_backup_failed{job="rubrik-agent"}  0</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RPOViolation</w:t>
      </w:r>
      <w:r>
        <w:br/>
      </w:r>
      <w:r>
        <w:rPr>
          <w:rStyle w:val="AttributeTok"/>
        </w:rPr>
        <w:t xml:space="preserve">    </w:t>
      </w:r>
      <w:r>
        <w:rPr>
          <w:rStyle w:val="FunctionTok"/>
        </w:rPr>
        <w:t xml:space="preserve">expr</w:t>
      </w:r>
      <w:r>
        <w:rPr>
          <w:rStyle w:val="KeywordTok"/>
        </w:rPr>
        <w:t xml:space="preserve">:</w:t>
      </w:r>
      <w:r>
        <w:rPr>
          <w:rStyle w:val="AttributeTok"/>
        </w:rPr>
        <w:t xml:space="preserve"> rubrik_backup_rpo{target="24h"} =r 24 * 60 * 60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p>
    <w:p>
      <w:pPr>
        <w:pStyle w:val="FirstParagraph"/>
      </w:pPr>
      <w:r>
        <w:t xml:space="preserve">This comprehensive backup strategy ensures that RH OVE can achieve high data availability, integrity, and compliance, aligning with enterprise best practices for data protection and disaster recovery.</w:t>
      </w:r>
    </w:p>
    <w:bookmarkEnd w:id="405"/>
    <w:bookmarkEnd w:id="406"/>
    <w:bookmarkEnd w:id="407"/>
    <w:bookmarkEnd w:id="408"/>
    <w:bookmarkStart w:id="435" w:name="adr-007-monitoring-strategy"/>
    <w:p>
      <w:pPr>
        <w:pStyle w:val="Heading1"/>
      </w:pPr>
      <w:r>
        <w:rPr>
          <w:rStyle w:val="SectionNumber"/>
        </w:rPr>
        <w:t xml:space="preserve">17</w:t>
      </w:r>
      <w:r>
        <w:tab/>
      </w:r>
      <w:r>
        <w:t xml:space="preserve">ADR-007 Monitoring Strategy</w:t>
      </w:r>
    </w:p>
    <w:bookmarkStart w:id="434" w:name="X186639b7d24c80154481f38e013156b6e667c94"/>
    <w:p>
      <w:pPr>
        <w:pStyle w:val="Heading2"/>
      </w:pPr>
      <w:r>
        <w:rPr>
          <w:rStyle w:val="SectionNumber"/>
        </w:rPr>
        <w:t xml:space="preserve">17.1</w:t>
      </w:r>
      <w:r>
        <w:tab/>
      </w:r>
      <w:r>
        <w:t xml:space="preserve">ADR-007: Monitoring Strategy for RH OVE Ecosystem</w:t>
      </w:r>
    </w:p>
    <w:bookmarkStart w:id="409" w:name="status-6"/>
    <w:p>
      <w:pPr>
        <w:pStyle w:val="Heading3"/>
      </w:pPr>
      <w:r>
        <w:rPr>
          <w:rStyle w:val="SectionNumber"/>
        </w:rPr>
        <w:t xml:space="preserve">17.1.1</w:t>
      </w:r>
      <w:r>
        <w:tab/>
      </w:r>
      <w:r>
        <w:t xml:space="preserve">Status</w:t>
      </w:r>
    </w:p>
    <w:p>
      <w:pPr>
        <w:pStyle w:val="FirstParagraph"/>
      </w:pPr>
      <w:r>
        <w:t xml:space="preserve">Accepted</w:t>
      </w:r>
    </w:p>
    <w:bookmarkEnd w:id="409"/>
    <w:bookmarkStart w:id="410" w:name="date-6"/>
    <w:p>
      <w:pPr>
        <w:pStyle w:val="Heading3"/>
      </w:pPr>
      <w:r>
        <w:rPr>
          <w:rStyle w:val="SectionNumber"/>
        </w:rPr>
        <w:t xml:space="preserve">17.1.2</w:t>
      </w:r>
      <w:r>
        <w:tab/>
      </w:r>
      <w:r>
        <w:t xml:space="preserve">Date</w:t>
      </w:r>
    </w:p>
    <w:p>
      <w:pPr>
        <w:pStyle w:val="FirstParagraph"/>
      </w:pPr>
      <w:r>
        <w:t xml:space="preserve">2024-12-01</w:t>
      </w:r>
    </w:p>
    <w:bookmarkEnd w:id="410"/>
    <w:bookmarkStart w:id="411" w:name="context-6"/>
    <w:p>
      <w:pPr>
        <w:pStyle w:val="Heading3"/>
      </w:pPr>
      <w:r>
        <w:rPr>
          <w:rStyle w:val="SectionNumber"/>
        </w:rPr>
        <w:t xml:space="preserve">17.1.3</w:t>
      </w:r>
      <w:r>
        <w:tab/>
      </w:r>
      <w:r>
        <w:t xml:space="preserve">Context</w:t>
      </w:r>
    </w:p>
    <w:p>
      <w:pPr>
        <w:pStyle w:val="FirstParagraph"/>
      </w:pPr>
      <w:r>
        <w:t xml:space="preserve">For the RH OVE multi-cluster setup, a comprehensive monitoring solution is necessary to ensure operational visibility, performance management, and incident response capability for both containerized and VM-based workloads.</w:t>
      </w:r>
    </w:p>
    <w:bookmarkEnd w:id="411"/>
    <w:bookmarkStart w:id="412" w:name="decision-6"/>
    <w:p>
      <w:pPr>
        <w:pStyle w:val="Heading3"/>
      </w:pPr>
      <w:r>
        <w:rPr>
          <w:rStyle w:val="SectionNumber"/>
        </w:rPr>
        <w:t xml:space="preserve">17.1.4</w:t>
      </w:r>
      <w:r>
        <w:tab/>
      </w:r>
      <w:r>
        <w:t xml:space="preserve">Decision</w:t>
      </w:r>
    </w:p>
    <w:p>
      <w:pPr>
        <w:pStyle w:val="FirstParagraph"/>
      </w:pPr>
      <w:r>
        <w:t xml:space="preserve">Implement an integrated monitoring solution using</w:t>
      </w:r>
      <w:r>
        <w:t xml:space="preserve"> </w:t>
      </w:r>
      <w:r>
        <w:rPr>
          <w:b/>
          <w:bCs/>
        </w:rPr>
        <w:t xml:space="preserve">Prometheus and Grafana</w:t>
      </w:r>
      <w:r>
        <w:t xml:space="preserve"> </w:t>
      </w:r>
      <w:r>
        <w:t xml:space="preserve">for metrics collection and visualization, enhanced by</w:t>
      </w:r>
      <w:r>
        <w:t xml:space="preserve"> </w:t>
      </w:r>
      <w:r>
        <w:rPr>
          <w:b/>
          <w:bCs/>
        </w:rPr>
        <w:t xml:space="preserve">Dynatrace</w:t>
      </w:r>
      <w:r>
        <w:t xml:space="preserve"> </w:t>
      </w:r>
      <w:r>
        <w:t xml:space="preserve">for application performance monitoring and</w:t>
      </w:r>
      <w:r>
        <w:t xml:space="preserve"> </w:t>
      </w:r>
      <w:r>
        <w:rPr>
          <w:b/>
          <w:bCs/>
        </w:rPr>
        <w:t xml:space="preserve">Hubble</w:t>
      </w:r>
      <w:r>
        <w:t xml:space="preserve"> </w:t>
      </w:r>
      <w:r>
        <w:t xml:space="preserve">for network observability.</w:t>
      </w:r>
    </w:p>
    <w:bookmarkEnd w:id="412"/>
    <w:bookmarkStart w:id="417" w:name="rationale-6"/>
    <w:p>
      <w:pPr>
        <w:pStyle w:val="Heading3"/>
      </w:pPr>
      <w:r>
        <w:rPr>
          <w:rStyle w:val="SectionNumber"/>
        </w:rPr>
        <w:t xml:space="preserve">17.1.5</w:t>
      </w:r>
      <w:r>
        <w:tab/>
      </w:r>
      <w:r>
        <w:t xml:space="preserve">Rationale</w:t>
      </w:r>
    </w:p>
    <w:bookmarkStart w:id="413" w:name="prometheus-grafana"/>
    <w:p>
      <w:pPr>
        <w:pStyle w:val="Heading4"/>
      </w:pPr>
      <w:r>
        <w:rPr>
          <w:rStyle w:val="SectionNumber"/>
        </w:rPr>
        <w:t xml:space="preserve">17.1.5.1</w:t>
      </w:r>
      <w:r>
        <w:tab/>
      </w:r>
      <w:r>
        <w:t xml:space="preserve">Prometheus &amp; Grafana</w:t>
      </w:r>
    </w:p>
    <w:p>
      <w:pPr>
        <w:pStyle w:val="Compact"/>
        <w:numPr>
          <w:ilvl w:val="0"/>
          <w:numId w:val="1107"/>
        </w:numPr>
      </w:pPr>
      <w:r>
        <w:rPr>
          <w:b/>
          <w:bCs/>
        </w:rPr>
        <w:t xml:space="preserve">Scalability</w:t>
      </w:r>
      <w:r>
        <w:t xml:space="preserve">: Native Kubernetes support, able to scale for large environments</w:t>
      </w:r>
    </w:p>
    <w:p>
      <w:pPr>
        <w:pStyle w:val="Compact"/>
        <w:numPr>
          <w:ilvl w:val="0"/>
          <w:numId w:val="1107"/>
        </w:numPr>
      </w:pPr>
      <w:r>
        <w:rPr>
          <w:b/>
          <w:bCs/>
        </w:rPr>
        <w:t xml:space="preserve">Flexibility</w:t>
      </w:r>
      <w:r>
        <w:t xml:space="preserve">: Customizable dashboards and extensibility with plugins</w:t>
      </w:r>
    </w:p>
    <w:p>
      <w:pPr>
        <w:pStyle w:val="Compact"/>
        <w:numPr>
          <w:ilvl w:val="0"/>
          <w:numId w:val="1107"/>
        </w:numPr>
      </w:pPr>
      <w:r>
        <w:rPr>
          <w:b/>
          <w:bCs/>
        </w:rPr>
        <w:t xml:space="preserve">Community Support</w:t>
      </w:r>
      <w:r>
        <w:t xml:space="preserve">: Active ecosystem with numerous exporters and integrations</w:t>
      </w:r>
    </w:p>
    <w:p>
      <w:pPr>
        <w:pStyle w:val="Compact"/>
        <w:numPr>
          <w:ilvl w:val="0"/>
          <w:numId w:val="1107"/>
        </w:numPr>
      </w:pPr>
      <w:r>
        <w:rPr>
          <w:b/>
          <w:bCs/>
        </w:rPr>
        <w:t xml:space="preserve">Real-time Metrics</w:t>
      </w:r>
      <w:r>
        <w:t xml:space="preserve">: Capable of handling thousands of unique time-series metrics</w:t>
      </w:r>
    </w:p>
    <w:p>
      <w:pPr>
        <w:pStyle w:val="Compact"/>
        <w:numPr>
          <w:ilvl w:val="0"/>
          <w:numId w:val="1107"/>
        </w:numPr>
      </w:pPr>
      <w:r>
        <w:rPr>
          <w:b/>
          <w:bCs/>
        </w:rPr>
        <w:t xml:space="preserve">Alerting</w:t>
      </w:r>
      <w:r>
        <w:t xml:space="preserve">: Integrated alert management with Prometheus Alertmanager</w:t>
      </w:r>
    </w:p>
    <w:bookmarkEnd w:id="413"/>
    <w:bookmarkStart w:id="414" w:name="dynatrace"/>
    <w:p>
      <w:pPr>
        <w:pStyle w:val="Heading4"/>
      </w:pPr>
      <w:r>
        <w:rPr>
          <w:rStyle w:val="SectionNumber"/>
        </w:rPr>
        <w:t xml:space="preserve">17.1.5.2</w:t>
      </w:r>
      <w:r>
        <w:tab/>
      </w:r>
      <w:r>
        <w:t xml:space="preserve">Dynatrace</w:t>
      </w:r>
    </w:p>
    <w:p>
      <w:pPr>
        <w:pStyle w:val="Compact"/>
        <w:numPr>
          <w:ilvl w:val="0"/>
          <w:numId w:val="1108"/>
        </w:numPr>
      </w:pPr>
      <w:r>
        <w:rPr>
          <w:b/>
          <w:bCs/>
        </w:rPr>
        <w:t xml:space="preserve">Full-Stack Monitoring</w:t>
      </w:r>
      <w:r>
        <w:t xml:space="preserve">: Covers both infrastructure and application layers</w:t>
      </w:r>
    </w:p>
    <w:p>
      <w:pPr>
        <w:pStyle w:val="Compact"/>
        <w:numPr>
          <w:ilvl w:val="0"/>
          <w:numId w:val="1108"/>
        </w:numPr>
      </w:pPr>
      <w:r>
        <w:rPr>
          <w:b/>
          <w:bCs/>
        </w:rPr>
        <w:t xml:space="preserve">AI-Powered Analytics</w:t>
      </w:r>
      <w:r>
        <w:t xml:space="preserve">: Automated anomaly detection and root cause analysis</w:t>
      </w:r>
    </w:p>
    <w:p>
      <w:pPr>
        <w:pStyle w:val="Compact"/>
        <w:numPr>
          <w:ilvl w:val="0"/>
          <w:numId w:val="1108"/>
        </w:numPr>
      </w:pPr>
      <w:r>
        <w:rPr>
          <w:b/>
          <w:bCs/>
        </w:rPr>
        <w:t xml:space="preserve">Cloud-Native Support</w:t>
      </w:r>
      <w:r>
        <w:t xml:space="preserve">: Strong support for Kubernetes and container environments</w:t>
      </w:r>
    </w:p>
    <w:p>
      <w:pPr>
        <w:pStyle w:val="Compact"/>
        <w:numPr>
          <w:ilvl w:val="0"/>
          <w:numId w:val="1108"/>
        </w:numPr>
      </w:pPr>
      <w:r>
        <w:rPr>
          <w:b/>
          <w:bCs/>
        </w:rPr>
        <w:t xml:space="preserve">Unified Observability</w:t>
      </w:r>
      <w:r>
        <w:t xml:space="preserve">: Centralized insights across microservices and legacy apps</w:t>
      </w:r>
    </w:p>
    <w:bookmarkEnd w:id="414"/>
    <w:bookmarkStart w:id="415" w:name="hubble"/>
    <w:p>
      <w:pPr>
        <w:pStyle w:val="Heading4"/>
      </w:pPr>
      <w:r>
        <w:rPr>
          <w:rStyle w:val="SectionNumber"/>
        </w:rPr>
        <w:t xml:space="preserve">17.1.5.3</w:t>
      </w:r>
      <w:r>
        <w:tab/>
      </w:r>
      <w:r>
        <w:t xml:space="preserve">Hubble</w:t>
      </w:r>
    </w:p>
    <w:p>
      <w:pPr>
        <w:pStyle w:val="Compact"/>
        <w:numPr>
          <w:ilvl w:val="0"/>
          <w:numId w:val="1109"/>
        </w:numPr>
      </w:pPr>
      <w:r>
        <w:rPr>
          <w:b/>
          <w:bCs/>
        </w:rPr>
        <w:t xml:space="preserve">eBPF-powered Network Insights</w:t>
      </w:r>
      <w:r>
        <w:t xml:space="preserve">: Detailed flow visibility and security audits</w:t>
      </w:r>
    </w:p>
    <w:p>
      <w:pPr>
        <w:pStyle w:val="Compact"/>
        <w:numPr>
          <w:ilvl w:val="0"/>
          <w:numId w:val="1109"/>
        </w:numPr>
      </w:pPr>
      <w:r>
        <w:rPr>
          <w:b/>
          <w:bCs/>
        </w:rPr>
        <w:t xml:space="preserve">High Throughput</w:t>
      </w:r>
      <w:r>
        <w:t xml:space="preserve">: Capable of capturing thousands of network flows per second</w:t>
      </w:r>
    </w:p>
    <w:p>
      <w:pPr>
        <w:pStyle w:val="Compact"/>
        <w:numPr>
          <w:ilvl w:val="0"/>
          <w:numId w:val="1109"/>
        </w:numPr>
      </w:pPr>
      <w:r>
        <w:rPr>
          <w:b/>
          <w:bCs/>
        </w:rPr>
        <w:t xml:space="preserve">Deployment Simplicity</w:t>
      </w:r>
      <w:r>
        <w:t xml:space="preserve">: Out-of-the-box integration with Cilium</w:t>
      </w:r>
    </w:p>
    <w:bookmarkEnd w:id="415"/>
    <w:bookmarkStart w:id="416" w:name="alternatives-considered-6"/>
    <w:p>
      <w:pPr>
        <w:pStyle w:val="Heading4"/>
      </w:pPr>
      <w:r>
        <w:rPr>
          <w:rStyle w:val="SectionNumber"/>
        </w:rPr>
        <w:t xml:space="preserve">17.1.5.4</w:t>
      </w:r>
      <w:r>
        <w:tab/>
      </w:r>
      <w:r>
        <w:t xml:space="preserve">Alternatives Considered</w:t>
      </w:r>
    </w:p>
    <w:p>
      <w:pPr>
        <w:pStyle w:val="Compact"/>
        <w:numPr>
          <w:ilvl w:val="0"/>
          <w:numId w:val="1110"/>
        </w:numPr>
      </w:pPr>
      <w:r>
        <w:rPr>
          <w:b/>
          <w:bCs/>
        </w:rPr>
        <w:t xml:space="preserve">OpenShift Monitoring Stack</w:t>
      </w:r>
    </w:p>
    <w:p>
      <w:pPr>
        <w:pStyle w:val="Compact"/>
        <w:numPr>
          <w:ilvl w:val="1"/>
          <w:numId w:val="1111"/>
        </w:numPr>
      </w:pPr>
      <w:r>
        <w:rPr>
          <w:b/>
          <w:bCs/>
        </w:rPr>
        <w:t xml:space="preserve">Pros</w:t>
      </w:r>
      <w:r>
        <w:t xml:space="preserve">: Native solution, well-integrated</w:t>
      </w:r>
    </w:p>
    <w:p>
      <w:pPr>
        <w:pStyle w:val="Compact"/>
        <w:numPr>
          <w:ilvl w:val="1"/>
          <w:numId w:val="1111"/>
        </w:numPr>
      </w:pPr>
      <w:r>
        <w:rPr>
          <w:b/>
          <w:bCs/>
        </w:rPr>
        <w:t xml:space="preserve">Cons</w:t>
      </w:r>
      <w:r>
        <w:t xml:space="preserve">: Lacks depth in application performance monitoring</w:t>
      </w:r>
    </w:p>
    <w:p>
      <w:pPr>
        <w:pStyle w:val="Compact"/>
        <w:numPr>
          <w:ilvl w:val="1"/>
          <w:numId w:val="1111"/>
        </w:numPr>
      </w:pPr>
      <w:r>
        <w:rPr>
          <w:b/>
          <w:bCs/>
        </w:rPr>
        <w:t xml:space="preserve">Rejected</w:t>
      </w:r>
      <w:r>
        <w:t xml:space="preserve">: Chosen instead for basic cluster health visibility</w:t>
      </w:r>
    </w:p>
    <w:p>
      <w:pPr>
        <w:pStyle w:val="Compact"/>
        <w:numPr>
          <w:ilvl w:val="0"/>
          <w:numId w:val="1110"/>
        </w:numPr>
      </w:pPr>
      <w:r>
        <w:rPr>
          <w:b/>
          <w:bCs/>
        </w:rPr>
        <w:t xml:space="preserve">Elastic Stack</w:t>
      </w:r>
    </w:p>
    <w:p>
      <w:pPr>
        <w:pStyle w:val="Compact"/>
        <w:numPr>
          <w:ilvl w:val="1"/>
          <w:numId w:val="1112"/>
        </w:numPr>
      </w:pPr>
      <w:r>
        <w:rPr>
          <w:b/>
          <w:bCs/>
        </w:rPr>
        <w:t xml:space="preserve">Pros</w:t>
      </w:r>
      <w:r>
        <w:t xml:space="preserve">: Full-text search capabilities</w:t>
      </w:r>
    </w:p>
    <w:p>
      <w:pPr>
        <w:pStyle w:val="Compact"/>
        <w:numPr>
          <w:ilvl w:val="1"/>
          <w:numId w:val="1112"/>
        </w:numPr>
      </w:pPr>
      <w:r>
        <w:rPr>
          <w:b/>
          <w:bCs/>
        </w:rPr>
        <w:t xml:space="preserve">Cons</w:t>
      </w:r>
      <w:r>
        <w:t xml:space="preserve">: Complexity and resource consumption</w:t>
      </w:r>
    </w:p>
    <w:p>
      <w:pPr>
        <w:pStyle w:val="Compact"/>
        <w:numPr>
          <w:ilvl w:val="1"/>
          <w:numId w:val="1112"/>
        </w:numPr>
      </w:pPr>
      <w:r>
        <w:rPr>
          <w:b/>
          <w:bCs/>
        </w:rPr>
        <w:t xml:space="preserve">Rejected</w:t>
      </w:r>
      <w:r>
        <w:t xml:space="preserve">: Simplified requirements focused on metrics</w:t>
      </w:r>
    </w:p>
    <w:p>
      <w:pPr>
        <w:pStyle w:val="Compact"/>
        <w:numPr>
          <w:ilvl w:val="0"/>
          <w:numId w:val="1110"/>
        </w:numPr>
      </w:pPr>
      <w:r>
        <w:rPr>
          <w:b/>
          <w:bCs/>
        </w:rPr>
        <w:t xml:space="preserve">DataDog</w:t>
      </w:r>
    </w:p>
    <w:p>
      <w:pPr>
        <w:pStyle w:val="Compact"/>
        <w:numPr>
          <w:ilvl w:val="1"/>
          <w:numId w:val="1113"/>
        </w:numPr>
      </w:pPr>
      <w:r>
        <w:rPr>
          <w:b/>
          <w:bCs/>
        </w:rPr>
        <w:t xml:space="preserve">Pros</w:t>
      </w:r>
      <w:r>
        <w:t xml:space="preserve">: Comprehensive feature set, SaaS model</w:t>
      </w:r>
    </w:p>
    <w:p>
      <w:pPr>
        <w:pStyle w:val="Compact"/>
        <w:numPr>
          <w:ilvl w:val="1"/>
          <w:numId w:val="1113"/>
        </w:numPr>
      </w:pPr>
      <w:r>
        <w:rPr>
          <w:b/>
          <w:bCs/>
        </w:rPr>
        <w:t xml:space="preserve">Cons</w:t>
      </w:r>
      <w:r>
        <w:t xml:space="preserve">: Cost concerns for large-scale deployment</w:t>
      </w:r>
    </w:p>
    <w:p>
      <w:pPr>
        <w:pStyle w:val="Compact"/>
        <w:numPr>
          <w:ilvl w:val="1"/>
          <w:numId w:val="1113"/>
        </w:numPr>
      </w:pPr>
      <w:r>
        <w:rPr>
          <w:b/>
          <w:bCs/>
        </w:rPr>
        <w:t xml:space="preserve">Rejected</w:t>
      </w:r>
      <w:r>
        <w:t xml:space="preserve">: Cost prohibitive compared to chosen solutions</w:t>
      </w:r>
    </w:p>
    <w:bookmarkEnd w:id="416"/>
    <w:bookmarkEnd w:id="417"/>
    <w:bookmarkStart w:id="422" w:name="implementation-details-6"/>
    <w:p>
      <w:pPr>
        <w:pStyle w:val="Heading3"/>
      </w:pPr>
      <w:r>
        <w:rPr>
          <w:rStyle w:val="SectionNumber"/>
        </w:rPr>
        <w:t xml:space="preserve">17.1.6</w:t>
      </w:r>
      <w:r>
        <w:tab/>
      </w:r>
      <w:r>
        <w:t xml:space="preserve">Implementation Details</w:t>
      </w:r>
    </w:p>
    <w:bookmarkStart w:id="418" w:name="prometheus-configuration"/>
    <w:p>
      <w:pPr>
        <w:pStyle w:val="Heading4"/>
      </w:pPr>
      <w:r>
        <w:rPr>
          <w:rStyle w:val="SectionNumber"/>
        </w:rPr>
        <w:t xml:space="preserve">17.1.6.1</w:t>
      </w:r>
      <w:r>
        <w:tab/>
      </w:r>
      <w:r>
        <w:t xml:space="preserve">Prometheus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global-prometheus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serviceAccountName</w:t>
      </w:r>
      <w:r>
        <w:rPr>
          <w:rStyle w:val="KeywordTok"/>
        </w:rPr>
        <w:t xml:space="preserve">:</w:t>
      </w:r>
      <w:r>
        <w:rPr>
          <w:rStyle w:val="AttributeTok"/>
        </w:rPr>
        <w:t xml:space="preserve"> prometheus</w:t>
      </w:r>
      <w:r>
        <w:br/>
      </w:r>
      <w:r>
        <w:rPr>
          <w:rStyle w:val="AttributeTok"/>
        </w:rPr>
        <w:t xml:space="preserve">  </w:t>
      </w:r>
      <w:r>
        <w:rPr>
          <w:rStyle w:val="FunctionTok"/>
        </w:rPr>
        <w:t xml:space="preserve">serviceMonitorSelector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team</w:t>
      </w:r>
      <w:r>
        <w:rPr>
          <w:rStyle w:val="KeywordTok"/>
        </w:rPr>
        <w:t xml:space="preserve">:</w:t>
      </w:r>
      <w:r>
        <w:rPr>
          <w:rStyle w:val="AttributeTok"/>
        </w:rPr>
        <w:t xml:space="preserve"> observability</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volumeClaimTemplate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p>
    <w:bookmarkEnd w:id="418"/>
    <w:bookmarkStart w:id="419" w:name="grafana-setup"/>
    <w:p>
      <w:pPr>
        <w:pStyle w:val="Heading4"/>
      </w:pPr>
      <w:r>
        <w:rPr>
          <w:rStyle w:val="SectionNumber"/>
        </w:rPr>
        <w:t xml:space="preserve">17.1.6.2</w:t>
      </w:r>
      <w:r>
        <w:tab/>
      </w:r>
      <w:r>
        <w:t xml:space="preserve">Grafana Setup</w:t>
      </w:r>
    </w:p>
    <w:p>
      <w:pPr>
        <w:pStyle w:val="Compact"/>
        <w:numPr>
          <w:ilvl w:val="0"/>
          <w:numId w:val="1114"/>
        </w:numPr>
      </w:pPr>
      <w:r>
        <w:rPr>
          <w:b/>
          <w:bCs/>
        </w:rPr>
        <w:t xml:space="preserve">Dashboards</w:t>
      </w:r>
      <w:r>
        <w:t xml:space="preserve">: Pre-configured dashboards for cluster health, application performance, VM metrics</w:t>
      </w:r>
    </w:p>
    <w:p>
      <w:pPr>
        <w:pStyle w:val="Compact"/>
        <w:numPr>
          <w:ilvl w:val="0"/>
          <w:numId w:val="1114"/>
        </w:numPr>
      </w:pPr>
      <w:r>
        <w:rPr>
          <w:b/>
          <w:bCs/>
        </w:rPr>
        <w:t xml:space="preserve">Themes</w:t>
      </w:r>
      <w:r>
        <w:t xml:space="preserve">: Custom theming for alignment with corporate branding</w:t>
      </w:r>
    </w:p>
    <w:p>
      <w:pPr>
        <w:pStyle w:val="Compact"/>
        <w:numPr>
          <w:ilvl w:val="0"/>
          <w:numId w:val="1114"/>
        </w:numPr>
      </w:pPr>
      <w:r>
        <w:rPr>
          <w:b/>
          <w:bCs/>
        </w:rPr>
        <w:t xml:space="preserve">User Access Control</w:t>
      </w:r>
      <w:r>
        <w:t xml:space="preserve">: Integrated with OAuth for SSO</w:t>
      </w:r>
    </w:p>
    <w:bookmarkEnd w:id="419"/>
    <w:bookmarkStart w:id="420" w:name="dynatrace-integration"/>
    <w:p>
      <w:pPr>
        <w:pStyle w:val="Heading4"/>
      </w:pPr>
      <w:r>
        <w:rPr>
          <w:rStyle w:val="SectionNumber"/>
        </w:rPr>
        <w:t xml:space="preserve">17.1.6.3</w:t>
      </w:r>
      <w:r>
        <w:tab/>
      </w:r>
      <w:r>
        <w:t xml:space="preserve">Dynatrace Integration</w:t>
      </w:r>
    </w:p>
    <w:p>
      <w:pPr>
        <w:pStyle w:val="Compact"/>
        <w:numPr>
          <w:ilvl w:val="0"/>
          <w:numId w:val="1115"/>
        </w:numPr>
      </w:pPr>
      <w:r>
        <w:t xml:space="preserve">Deployment of OneAgent across clusters for full-stack visibility</w:t>
      </w:r>
    </w:p>
    <w:p>
      <w:pPr>
        <w:pStyle w:val="Compact"/>
        <w:numPr>
          <w:ilvl w:val="0"/>
          <w:numId w:val="1115"/>
        </w:numPr>
      </w:pPr>
      <w:r>
        <w:t xml:space="preserve">Integration with CI/CD pipelines for real-time performance feedback</w:t>
      </w:r>
    </w:p>
    <w:p>
      <w:pPr>
        <w:pStyle w:val="Compact"/>
        <w:numPr>
          <w:ilvl w:val="0"/>
          <w:numId w:val="1115"/>
        </w:numPr>
      </w:pPr>
      <w:r>
        <w:t xml:space="preserve">Automated tagging for dynamic cloud workloads</w:t>
      </w:r>
    </w:p>
    <w:bookmarkEnd w:id="420"/>
    <w:bookmarkStart w:id="421" w:name="hubble-configuration-1"/>
    <w:p>
      <w:pPr>
        <w:pStyle w:val="Heading4"/>
      </w:pPr>
      <w:r>
        <w:rPr>
          <w:rStyle w:val="SectionNumber"/>
        </w:rPr>
        <w:t xml:space="preserve">17.1.6.4</w:t>
      </w:r>
      <w:r>
        <w:tab/>
      </w:r>
      <w:r>
        <w:t xml:space="preserve">Hubble Configuration</w:t>
      </w:r>
    </w:p>
    <w:p>
      <w:pPr>
        <w:pStyle w:val="Compact"/>
        <w:numPr>
          <w:ilvl w:val="0"/>
          <w:numId w:val="1116"/>
        </w:numPr>
      </w:pPr>
      <w:r>
        <w:t xml:space="preserve">Enable flow aggregation and analysis for detailed network observability</w:t>
      </w:r>
    </w:p>
    <w:p>
      <w:pPr>
        <w:pStyle w:val="Compact"/>
        <w:numPr>
          <w:ilvl w:val="0"/>
          <w:numId w:val="1116"/>
        </w:numPr>
      </w:pPr>
      <w:r>
        <w:t xml:space="preserve">Real-time flow filtering and visualization of network policies</w:t>
      </w:r>
    </w:p>
    <w:bookmarkEnd w:id="421"/>
    <w:bookmarkEnd w:id="422"/>
    <w:bookmarkStart w:id="423" w:name="security-and-compliance-considerations-1"/>
    <w:p>
      <w:pPr>
        <w:pStyle w:val="Heading3"/>
      </w:pPr>
      <w:r>
        <w:rPr>
          <w:rStyle w:val="SectionNumber"/>
        </w:rPr>
        <w:t xml:space="preserve">17.1.7</w:t>
      </w:r>
      <w:r>
        <w:tab/>
      </w:r>
      <w:r>
        <w:t xml:space="preserve">Security and Compliance Considerations</w:t>
      </w:r>
    </w:p>
    <w:p>
      <w:pPr>
        <w:pStyle w:val="Compact"/>
        <w:numPr>
          <w:ilvl w:val="0"/>
          <w:numId w:val="1117"/>
        </w:numPr>
      </w:pPr>
      <w:r>
        <w:rPr>
          <w:b/>
          <w:bCs/>
        </w:rPr>
        <w:t xml:space="preserve">Data Encryption</w:t>
      </w:r>
      <w:r>
        <w:t xml:space="preserve">: All telemetry data encrypted in transit</w:t>
      </w:r>
    </w:p>
    <w:p>
      <w:pPr>
        <w:pStyle w:val="Compact"/>
        <w:numPr>
          <w:ilvl w:val="0"/>
          <w:numId w:val="1117"/>
        </w:numPr>
      </w:pPr>
      <w:r>
        <w:rPr>
          <w:b/>
          <w:bCs/>
        </w:rPr>
        <w:t xml:space="preserve">Role-Based Access Control</w:t>
      </w:r>
      <w:r>
        <w:t xml:space="preserve">: Segmented access to monitoring data</w:t>
      </w:r>
    </w:p>
    <w:p>
      <w:pPr>
        <w:pStyle w:val="Compact"/>
        <w:numPr>
          <w:ilvl w:val="0"/>
          <w:numId w:val="1117"/>
        </w:numPr>
      </w:pPr>
      <w:r>
        <w:rPr>
          <w:b/>
          <w:bCs/>
        </w:rPr>
        <w:t xml:space="preserve">Compliance Monitoring</w:t>
      </w:r>
      <w:r>
        <w:t xml:space="preserve">: Automated checks for regulatory compliance</w:t>
      </w:r>
    </w:p>
    <w:p>
      <w:pPr>
        <w:pStyle w:val="Compact"/>
        <w:numPr>
          <w:ilvl w:val="0"/>
          <w:numId w:val="1117"/>
        </w:numPr>
      </w:pPr>
      <w:r>
        <w:rPr>
          <w:b/>
          <w:bCs/>
        </w:rPr>
        <w:t xml:space="preserve">Audit Logging</w:t>
      </w:r>
      <w:r>
        <w:t xml:space="preserve">: Capture all configuration and access attempts</w:t>
      </w:r>
    </w:p>
    <w:bookmarkEnd w:id="423"/>
    <w:bookmarkStart w:id="426" w:name="consequences-6"/>
    <w:p>
      <w:pPr>
        <w:pStyle w:val="Heading3"/>
      </w:pPr>
      <w:r>
        <w:rPr>
          <w:rStyle w:val="SectionNumber"/>
        </w:rPr>
        <w:t xml:space="preserve">17.1.8</w:t>
      </w:r>
      <w:r>
        <w:tab/>
      </w:r>
      <w:r>
        <w:t xml:space="preserve">Consequences</w:t>
      </w:r>
    </w:p>
    <w:bookmarkStart w:id="424" w:name="positive-6"/>
    <w:p>
      <w:pPr>
        <w:pStyle w:val="Heading4"/>
      </w:pPr>
      <w:r>
        <w:rPr>
          <w:rStyle w:val="SectionNumber"/>
        </w:rPr>
        <w:t xml:space="preserve">17.1.8.1</w:t>
      </w:r>
      <w:r>
        <w:tab/>
      </w:r>
      <w:r>
        <w:t xml:space="preserve">Positive</w:t>
      </w:r>
    </w:p>
    <w:p>
      <w:pPr>
        <w:pStyle w:val="Compact"/>
        <w:numPr>
          <w:ilvl w:val="0"/>
          <w:numId w:val="1118"/>
        </w:numPr>
      </w:pPr>
      <w:r>
        <w:rPr>
          <w:b/>
          <w:bCs/>
        </w:rPr>
        <w:t xml:space="preserve">Operational Efficiency</w:t>
      </w:r>
      <w:r>
        <w:t xml:space="preserve">: Reduce MTTR with real-time insights and alerting</w:t>
      </w:r>
    </w:p>
    <w:p>
      <w:pPr>
        <w:pStyle w:val="Compact"/>
        <w:numPr>
          <w:ilvl w:val="0"/>
          <w:numId w:val="1118"/>
        </w:numPr>
      </w:pPr>
      <w:r>
        <w:rPr>
          <w:b/>
          <w:bCs/>
        </w:rPr>
        <w:t xml:space="preserve">Proactive Performance Management</w:t>
      </w:r>
      <w:r>
        <w:t xml:space="preserve">: Identify and resolve issues before impacting users</w:t>
      </w:r>
    </w:p>
    <w:p>
      <w:pPr>
        <w:pStyle w:val="Compact"/>
        <w:numPr>
          <w:ilvl w:val="0"/>
          <w:numId w:val="1118"/>
        </w:numPr>
      </w:pPr>
      <w:r>
        <w:rPr>
          <w:b/>
          <w:bCs/>
        </w:rPr>
        <w:t xml:space="preserve">Unified Observability</w:t>
      </w:r>
      <w:r>
        <w:t xml:space="preserve">: Single-pane monitoring across clusters and applications</w:t>
      </w:r>
    </w:p>
    <w:bookmarkEnd w:id="424"/>
    <w:bookmarkStart w:id="425" w:name="negative-6"/>
    <w:p>
      <w:pPr>
        <w:pStyle w:val="Heading4"/>
      </w:pPr>
      <w:r>
        <w:rPr>
          <w:rStyle w:val="SectionNumber"/>
        </w:rPr>
        <w:t xml:space="preserve">17.1.8.2</w:t>
      </w:r>
      <w:r>
        <w:tab/>
      </w:r>
      <w:r>
        <w:t xml:space="preserve">Negative</w:t>
      </w:r>
    </w:p>
    <w:p>
      <w:pPr>
        <w:pStyle w:val="Compact"/>
        <w:numPr>
          <w:ilvl w:val="0"/>
          <w:numId w:val="1119"/>
        </w:numPr>
      </w:pPr>
      <w:r>
        <w:rPr>
          <w:b/>
          <w:bCs/>
        </w:rPr>
        <w:t xml:space="preserve">Complexity of Integration</w:t>
      </w:r>
      <w:r>
        <w:t xml:space="preserve">: Requires coordination across multiple tools</w:t>
      </w:r>
    </w:p>
    <w:p>
      <w:pPr>
        <w:pStyle w:val="Compact"/>
        <w:numPr>
          <w:ilvl w:val="0"/>
          <w:numId w:val="1119"/>
        </w:numPr>
      </w:pPr>
      <w:r>
        <w:rPr>
          <w:b/>
          <w:bCs/>
        </w:rPr>
        <w:t xml:space="preserve">Resource Overhead</w:t>
      </w:r>
      <w:r>
        <w:t xml:space="preserve">: Higher costs in terms of storage and compute resources</w:t>
      </w:r>
    </w:p>
    <w:p>
      <w:pPr>
        <w:pStyle w:val="Compact"/>
        <w:numPr>
          <w:ilvl w:val="0"/>
          <w:numId w:val="1119"/>
        </w:numPr>
      </w:pPr>
      <w:r>
        <w:rPr>
          <w:b/>
          <w:bCs/>
        </w:rPr>
        <w:t xml:space="preserve">Training Requirements</w:t>
      </w:r>
      <w:r>
        <w:t xml:space="preserve">: Teams need to become familiar with monitoring tools</w:t>
      </w:r>
    </w:p>
    <w:bookmarkEnd w:id="425"/>
    <w:bookmarkEnd w:id="426"/>
    <w:bookmarkStart w:id="430" w:name="migration-strategy-4"/>
    <w:p>
      <w:pPr>
        <w:pStyle w:val="Heading3"/>
      </w:pPr>
      <w:r>
        <w:rPr>
          <w:rStyle w:val="SectionNumber"/>
        </w:rPr>
        <w:t xml:space="preserve">17.1.9</w:t>
      </w:r>
      <w:r>
        <w:tab/>
      </w:r>
      <w:r>
        <w:t xml:space="preserve">Migration Strategy</w:t>
      </w:r>
    </w:p>
    <w:bookmarkStart w:id="427" w:name="phase-1-initial-setup-and-configuration"/>
    <w:p>
      <w:pPr>
        <w:pStyle w:val="Heading4"/>
      </w:pPr>
      <w:r>
        <w:rPr>
          <w:rStyle w:val="SectionNumber"/>
        </w:rPr>
        <w:t xml:space="preserve">17.1.9.1</w:t>
      </w:r>
      <w:r>
        <w:tab/>
      </w:r>
      <w:r>
        <w:t xml:space="preserve">Phase 1: Initial Setup and Configuration</w:t>
      </w:r>
    </w:p>
    <w:p>
      <w:pPr>
        <w:pStyle w:val="Compact"/>
        <w:numPr>
          <w:ilvl w:val="0"/>
          <w:numId w:val="1120"/>
        </w:numPr>
      </w:pPr>
      <w:r>
        <w:t xml:space="preserve">Deploy base Prometheus and Grafana setup in the management cluster</w:t>
      </w:r>
    </w:p>
    <w:p>
      <w:pPr>
        <w:pStyle w:val="Compact"/>
        <w:numPr>
          <w:ilvl w:val="0"/>
          <w:numId w:val="1120"/>
        </w:numPr>
      </w:pPr>
      <w:r>
        <w:t xml:space="preserve">Establish Dynatrace integration for application monitoring</w:t>
      </w:r>
    </w:p>
    <w:p>
      <w:pPr>
        <w:pStyle w:val="Compact"/>
        <w:numPr>
          <w:ilvl w:val="0"/>
          <w:numId w:val="1120"/>
        </w:numPr>
      </w:pPr>
      <w:r>
        <w:t xml:space="preserve">Enable Hubble for network flow visibility</w:t>
      </w:r>
    </w:p>
    <w:bookmarkEnd w:id="427"/>
    <w:bookmarkStart w:id="428" w:name="X36ede5be4cbd40a1646f4f8ccecd7f5c1c9d87f"/>
    <w:p>
      <w:pPr>
        <w:pStyle w:val="Heading4"/>
      </w:pPr>
      <w:r>
        <w:rPr>
          <w:rStyle w:val="SectionNumber"/>
        </w:rPr>
        <w:t xml:space="preserve">17.1.9.2</w:t>
      </w:r>
      <w:r>
        <w:tab/>
      </w:r>
      <w:r>
        <w:t xml:space="preserve">Phase 2: Metrics and Dashboard Customization</w:t>
      </w:r>
    </w:p>
    <w:p>
      <w:pPr>
        <w:pStyle w:val="Compact"/>
        <w:numPr>
          <w:ilvl w:val="0"/>
          <w:numId w:val="1121"/>
        </w:numPr>
      </w:pPr>
      <w:r>
        <w:t xml:space="preserve">Design and implement custom dashboards for key performance indicators</w:t>
      </w:r>
    </w:p>
    <w:p>
      <w:pPr>
        <w:pStyle w:val="Compact"/>
        <w:numPr>
          <w:ilvl w:val="0"/>
          <w:numId w:val="1121"/>
        </w:numPr>
      </w:pPr>
      <w:r>
        <w:t xml:space="preserve">Configure alerting thresholds and incident response playbooks</w:t>
      </w:r>
    </w:p>
    <w:p>
      <w:pPr>
        <w:pStyle w:val="Compact"/>
        <w:numPr>
          <w:ilvl w:val="0"/>
          <w:numId w:val="1121"/>
        </w:numPr>
      </w:pPr>
      <w:r>
        <w:t xml:space="preserve">Integrate monitoring data with existing ITSM tools</w:t>
      </w:r>
    </w:p>
    <w:bookmarkEnd w:id="428"/>
    <w:bookmarkStart w:id="429" w:name="phase-3-continuous-optimization"/>
    <w:p>
      <w:pPr>
        <w:pStyle w:val="Heading4"/>
      </w:pPr>
      <w:r>
        <w:rPr>
          <w:rStyle w:val="SectionNumber"/>
        </w:rPr>
        <w:t xml:space="preserve">17.1.9.3</w:t>
      </w:r>
      <w:r>
        <w:tab/>
      </w:r>
      <w:r>
        <w:t xml:space="preserve">Phase 3: Continuous Optimization</w:t>
      </w:r>
    </w:p>
    <w:p>
      <w:pPr>
        <w:pStyle w:val="Compact"/>
        <w:numPr>
          <w:ilvl w:val="0"/>
          <w:numId w:val="1122"/>
        </w:numPr>
      </w:pPr>
      <w:r>
        <w:t xml:space="preserve">Conduct regular review of metrics and dashboards for continuous improvement</w:t>
      </w:r>
    </w:p>
    <w:p>
      <w:pPr>
        <w:pStyle w:val="Compact"/>
        <w:numPr>
          <w:ilvl w:val="0"/>
          <w:numId w:val="1122"/>
        </w:numPr>
      </w:pPr>
      <w:r>
        <w:t xml:space="preserve">Leverage Dynatrace AI insights for proactive tuning and capacity planning</w:t>
      </w:r>
    </w:p>
    <w:p>
      <w:pPr>
        <w:pStyle w:val="Compact"/>
        <w:numPr>
          <w:ilvl w:val="0"/>
          <w:numId w:val="1122"/>
        </w:numPr>
      </w:pPr>
      <w:r>
        <w:t xml:space="preserve">Regularly assess network flow policies for efficiency and security</w:t>
      </w:r>
    </w:p>
    <w:bookmarkEnd w:id="429"/>
    <w:bookmarkEnd w:id="430"/>
    <w:bookmarkStart w:id="433" w:name="monitoring-and-metrics-1"/>
    <w:p>
      <w:pPr>
        <w:pStyle w:val="Heading3"/>
      </w:pPr>
      <w:r>
        <w:rPr>
          <w:rStyle w:val="SectionNumber"/>
        </w:rPr>
        <w:t xml:space="preserve">17.1.10</w:t>
      </w:r>
      <w:r>
        <w:tab/>
      </w:r>
      <w:r>
        <w:t xml:space="preserve">Monitoring and Metrics</w:t>
      </w:r>
    </w:p>
    <w:bookmarkStart w:id="431" w:name="key-performance-indicators"/>
    <w:p>
      <w:pPr>
        <w:pStyle w:val="Heading4"/>
      </w:pPr>
      <w:r>
        <w:rPr>
          <w:rStyle w:val="SectionNumber"/>
        </w:rPr>
        <w:t xml:space="preserve">17.1.10.1</w:t>
      </w:r>
      <w:r>
        <w:tab/>
      </w:r>
      <w:r>
        <w:t xml:space="preserve">Key Performance Indicators</w:t>
      </w:r>
    </w:p>
    <w:p>
      <w:pPr>
        <w:pStyle w:val="Compact"/>
        <w:numPr>
          <w:ilvl w:val="0"/>
          <w:numId w:val="1123"/>
        </w:numPr>
      </w:pPr>
      <w:r>
        <w:t xml:space="preserve">CPU, memory, and storage utilization</w:t>
      </w:r>
    </w:p>
    <w:p>
      <w:pPr>
        <w:pStyle w:val="Compact"/>
        <w:numPr>
          <w:ilvl w:val="0"/>
          <w:numId w:val="1123"/>
        </w:numPr>
      </w:pPr>
      <w:r>
        <w:t xml:space="preserve">Network latency and throughput</w:t>
      </w:r>
    </w:p>
    <w:p>
      <w:pPr>
        <w:pStyle w:val="Compact"/>
        <w:numPr>
          <w:ilvl w:val="0"/>
          <w:numId w:val="1123"/>
        </w:numPr>
      </w:pPr>
      <w:r>
        <w:t xml:space="preserve">Application response times and error rates</w:t>
      </w:r>
    </w:p>
    <w:p>
      <w:pPr>
        <w:pStyle w:val="Compact"/>
        <w:numPr>
          <w:ilvl w:val="0"/>
          <w:numId w:val="1123"/>
        </w:numPr>
      </w:pPr>
      <w:r>
        <w:t xml:space="preserve">VM and container health</w:t>
      </w:r>
    </w:p>
    <w:bookmarkEnd w:id="431"/>
    <w:bookmarkStart w:id="432" w:name="alerting-rules-1"/>
    <w:p>
      <w:pPr>
        <w:pStyle w:val="Heading4"/>
      </w:pPr>
      <w:r>
        <w:rPr>
          <w:rStyle w:val="SectionNumber"/>
        </w:rPr>
        <w:t xml:space="preserve">17.1.10.2</w:t>
      </w:r>
      <w:r>
        <w:tab/>
      </w:r>
      <w:r>
        <w:t xml:space="preserve">Alerting Rules</w:t>
      </w:r>
    </w:p>
    <w:p>
      <w:pPr>
        <w:pStyle w:val="Compact"/>
        <w:numPr>
          <w:ilvl w:val="0"/>
          <w:numId w:val="1124"/>
        </w:numPr>
      </w:pPr>
      <w:r>
        <w:t xml:space="preserve">Resource exhaustion (CPU, Memory, Storage)</w:t>
      </w:r>
    </w:p>
    <w:p>
      <w:pPr>
        <w:pStyle w:val="Compact"/>
        <w:numPr>
          <w:ilvl w:val="0"/>
          <w:numId w:val="1124"/>
        </w:numPr>
      </w:pPr>
      <w:r>
        <w:t xml:space="preserve">Network policy violations</w:t>
      </w:r>
    </w:p>
    <w:p>
      <w:pPr>
        <w:pStyle w:val="Compact"/>
        <w:numPr>
          <w:ilvl w:val="0"/>
          <w:numId w:val="1124"/>
        </w:numPr>
      </w:pPr>
      <w:r>
        <w:t xml:space="preserve">Anomalous application behavior</w:t>
      </w:r>
    </w:p>
    <w:p>
      <w:pPr>
        <w:pStyle w:val="FirstParagraph"/>
      </w:pPr>
      <w:r>
        <w:t xml:space="preserve">This robust monitoring strategy ensures RH OVE achieves operational excellence, rapid issue resolution, and strategic insight into both infrastructure performance and applications across the multi-cluster environment.</w:t>
      </w:r>
    </w:p>
    <w:bookmarkEnd w:id="432"/>
    <w:bookmarkEnd w:id="433"/>
    <w:bookmarkEnd w:id="434"/>
    <w:bookmarkEnd w:id="435"/>
    <w:bookmarkStart w:id="481" w:name="adr-008-iam-strategy"/>
    <w:p>
      <w:pPr>
        <w:pStyle w:val="Heading1"/>
      </w:pPr>
      <w:r>
        <w:rPr>
          <w:rStyle w:val="SectionNumber"/>
        </w:rPr>
        <w:t xml:space="preserve">18</w:t>
      </w:r>
      <w:r>
        <w:tab/>
      </w:r>
      <w:r>
        <w:t xml:space="preserve">ADR-008 IAM Strategy</w:t>
      </w:r>
    </w:p>
    <w:bookmarkStart w:id="480" w:name="Xf9402916eb1d700677543fc9e42d9c727c7c3dc"/>
    <w:p>
      <w:pPr>
        <w:pStyle w:val="Heading2"/>
      </w:pPr>
      <w:r>
        <w:rPr>
          <w:rStyle w:val="SectionNumber"/>
        </w:rPr>
        <w:t xml:space="preserve">18.1</w:t>
      </w:r>
      <w:r>
        <w:tab/>
      </w:r>
      <w:r>
        <w:t xml:space="preserve">ADR-008: Identity and Access Management (IAM) Strategy</w:t>
      </w:r>
    </w:p>
    <w:bookmarkStart w:id="436" w:name="status-7"/>
    <w:p>
      <w:pPr>
        <w:pStyle w:val="Heading3"/>
      </w:pPr>
      <w:r>
        <w:rPr>
          <w:rStyle w:val="SectionNumber"/>
        </w:rPr>
        <w:t xml:space="preserve">18.1.1</w:t>
      </w:r>
      <w:r>
        <w:tab/>
      </w:r>
      <w:r>
        <w:t xml:space="preserve">Status</w:t>
      </w:r>
    </w:p>
    <w:p>
      <w:pPr>
        <w:pStyle w:val="FirstParagraph"/>
      </w:pPr>
      <w:r>
        <w:t xml:space="preserve">Accepted</w:t>
      </w:r>
    </w:p>
    <w:bookmarkEnd w:id="436"/>
    <w:bookmarkStart w:id="437" w:name="date-7"/>
    <w:p>
      <w:pPr>
        <w:pStyle w:val="Heading3"/>
      </w:pPr>
      <w:r>
        <w:rPr>
          <w:rStyle w:val="SectionNumber"/>
        </w:rPr>
        <w:t xml:space="preserve">18.1.2</w:t>
      </w:r>
      <w:r>
        <w:tab/>
      </w:r>
      <w:r>
        <w:t xml:space="preserve">Date</w:t>
      </w:r>
    </w:p>
    <w:p>
      <w:pPr>
        <w:pStyle w:val="FirstParagraph"/>
      </w:pPr>
      <w:r>
        <w:t xml:space="preserve">2024-12-01</w:t>
      </w:r>
    </w:p>
    <w:bookmarkEnd w:id="437"/>
    <w:bookmarkStart w:id="438" w:name="context-7"/>
    <w:p>
      <w:pPr>
        <w:pStyle w:val="Heading3"/>
      </w:pPr>
      <w:r>
        <w:rPr>
          <w:rStyle w:val="SectionNumber"/>
        </w:rPr>
        <w:t xml:space="preserve">18.1.3</w:t>
      </w:r>
      <w:r>
        <w:tab/>
      </w:r>
      <w:r>
        <w:t xml:space="preserve">Context</w:t>
      </w:r>
    </w:p>
    <w:p>
      <w:pPr>
        <w:pStyle w:val="FirstParagraph"/>
      </w:pPr>
      <w:r>
        <w:t xml:space="preserve">The RH OVE multi-cluster ecosystem requires enterprise-grade identity and access management to ensure secure authentication and authorization across all clusters and services. Traditional cluster-specific authentication creates operational complexity and security risks in multi-cluster environments.</w:t>
      </w:r>
    </w:p>
    <w:bookmarkEnd w:id="438"/>
    <w:bookmarkStart w:id="439" w:name="decision-7"/>
    <w:p>
      <w:pPr>
        <w:pStyle w:val="Heading3"/>
      </w:pPr>
      <w:r>
        <w:rPr>
          <w:rStyle w:val="SectionNumber"/>
        </w:rPr>
        <w:t xml:space="preserve">18.1.4</w:t>
      </w:r>
      <w:r>
        <w:tab/>
      </w:r>
      <w:r>
        <w:t xml:space="preserve">Decision</w:t>
      </w:r>
    </w:p>
    <w:p>
      <w:pPr>
        <w:pStyle w:val="FirstParagraph"/>
      </w:pPr>
      <w:r>
        <w:t xml:space="preserve">We will implement a comprehensive IAM strategy using OpenID Connect (OIDC) providers with Keycloak as the primary identity provider, integrated with Kubernetes-native RBAC and service mesh authentication.</w:t>
      </w:r>
    </w:p>
    <w:bookmarkEnd w:id="439"/>
    <w:bookmarkStart w:id="445" w:name="rationale-7"/>
    <w:p>
      <w:pPr>
        <w:pStyle w:val="Heading3"/>
      </w:pPr>
      <w:r>
        <w:rPr>
          <w:rStyle w:val="SectionNumber"/>
        </w:rPr>
        <w:t xml:space="preserve">18.1.5</w:t>
      </w:r>
      <w:r>
        <w:tab/>
      </w:r>
      <w:r>
        <w:t xml:space="preserve">Rationale</w:t>
      </w:r>
    </w:p>
    <w:bookmarkStart w:id="440" w:name="advantages-5"/>
    <w:p>
      <w:pPr>
        <w:pStyle w:val="Heading4"/>
      </w:pPr>
      <w:r>
        <w:rPr>
          <w:rStyle w:val="SectionNumber"/>
        </w:rPr>
        <w:t xml:space="preserve">18.1.5.1</w:t>
      </w:r>
      <w:r>
        <w:tab/>
      </w:r>
      <w:r>
        <w:t xml:space="preserve">Advantages</w:t>
      </w:r>
    </w:p>
    <w:p>
      <w:pPr>
        <w:pStyle w:val="Compact"/>
        <w:numPr>
          <w:ilvl w:val="0"/>
          <w:numId w:val="1125"/>
        </w:numPr>
      </w:pPr>
      <w:r>
        <w:rPr>
          <w:b/>
          <w:bCs/>
        </w:rPr>
        <w:t xml:space="preserve">Centralized Identity Management</w:t>
      </w:r>
      <w:r>
        <w:t xml:space="preserve">: Single source of truth for user identities across all clusters</w:t>
      </w:r>
    </w:p>
    <w:p>
      <w:pPr>
        <w:pStyle w:val="Compact"/>
        <w:numPr>
          <w:ilvl w:val="0"/>
          <w:numId w:val="1125"/>
        </w:numPr>
      </w:pPr>
      <w:r>
        <w:rPr>
          <w:b/>
          <w:bCs/>
        </w:rPr>
        <w:t xml:space="preserve">Single Sign-On (SSO)</w:t>
      </w:r>
      <w:r>
        <w:t xml:space="preserve">: Seamless authentication across all services and clusters</w:t>
      </w:r>
    </w:p>
    <w:p>
      <w:pPr>
        <w:pStyle w:val="Compact"/>
        <w:numPr>
          <w:ilvl w:val="0"/>
          <w:numId w:val="1125"/>
        </w:numPr>
      </w:pPr>
      <w:r>
        <w:rPr>
          <w:b/>
          <w:bCs/>
        </w:rPr>
        <w:t xml:space="preserve">Enterprise Integration</w:t>
      </w:r>
      <w:r>
        <w:t xml:space="preserve">: Native integration with existing LDAP/Active Directory infrastructure</w:t>
      </w:r>
    </w:p>
    <w:p>
      <w:pPr>
        <w:pStyle w:val="Compact"/>
        <w:numPr>
          <w:ilvl w:val="0"/>
          <w:numId w:val="1125"/>
        </w:numPr>
      </w:pPr>
      <w:r>
        <w:rPr>
          <w:b/>
          <w:bCs/>
        </w:rPr>
        <w:t xml:space="preserve">Multi-Factor Authentication</w:t>
      </w:r>
      <w:r>
        <w:t xml:space="preserve">: Enhanced security with mandatory MFA for administrative accounts</w:t>
      </w:r>
    </w:p>
    <w:p>
      <w:pPr>
        <w:pStyle w:val="Compact"/>
        <w:numPr>
          <w:ilvl w:val="0"/>
          <w:numId w:val="1125"/>
        </w:numPr>
      </w:pPr>
      <w:r>
        <w:rPr>
          <w:b/>
          <w:bCs/>
        </w:rPr>
        <w:t xml:space="preserve">Audit and Compliance</w:t>
      </w:r>
      <w:r>
        <w:t xml:space="preserve">: Complete audit trail for SOC 2, GDPR, and HIPAA compliance</w:t>
      </w:r>
    </w:p>
    <w:p>
      <w:pPr>
        <w:pStyle w:val="Compact"/>
        <w:numPr>
          <w:ilvl w:val="0"/>
          <w:numId w:val="1125"/>
        </w:numPr>
      </w:pPr>
      <w:r>
        <w:rPr>
          <w:b/>
          <w:bCs/>
        </w:rPr>
        <w:t xml:space="preserve">Zero Trust Security</w:t>
      </w:r>
      <w:r>
        <w:t xml:space="preserve">: Identity-aware access controls with least-privilege principles</w:t>
      </w:r>
    </w:p>
    <w:p>
      <w:pPr>
        <w:pStyle w:val="Compact"/>
        <w:numPr>
          <w:ilvl w:val="0"/>
          <w:numId w:val="1125"/>
        </w:numPr>
      </w:pPr>
      <w:r>
        <w:rPr>
          <w:b/>
          <w:bCs/>
        </w:rPr>
        <w:t xml:space="preserve">Scalability</w:t>
      </w:r>
      <w:r>
        <w:t xml:space="preserve">: Supports horizontal scaling across multiple clusters and regions</w:t>
      </w:r>
    </w:p>
    <w:bookmarkEnd w:id="440"/>
    <w:bookmarkStart w:id="444" w:name="alternatives-considered-7"/>
    <w:p>
      <w:pPr>
        <w:pStyle w:val="Heading4"/>
      </w:pPr>
      <w:r>
        <w:rPr>
          <w:rStyle w:val="SectionNumber"/>
        </w:rPr>
        <w:t xml:space="preserve">18.1.5.2</w:t>
      </w:r>
      <w:r>
        <w:tab/>
      </w:r>
      <w:r>
        <w:t xml:space="preserve">Alternatives Considered</w:t>
      </w:r>
    </w:p>
    <w:bookmarkStart w:id="441" w:name="X554e96a0c671fe666593d1b5fe0fe25174557a4"/>
    <w:p>
      <w:pPr>
        <w:pStyle w:val="Heading5"/>
      </w:pPr>
      <w:r>
        <w:rPr>
          <w:rStyle w:val="SectionNumber"/>
        </w:rPr>
        <w:t xml:space="preserve">18.1.5.2.1</w:t>
      </w:r>
      <w:r>
        <w:tab/>
      </w:r>
      <w:r>
        <w:t xml:space="preserve">1. Basic Kubernetes ServiceAccount Authentication</w:t>
      </w:r>
    </w:p>
    <w:p>
      <w:pPr>
        <w:pStyle w:val="Compact"/>
        <w:numPr>
          <w:ilvl w:val="0"/>
          <w:numId w:val="1126"/>
        </w:numPr>
      </w:pPr>
      <w:r>
        <w:rPr>
          <w:b/>
          <w:bCs/>
        </w:rPr>
        <w:t xml:space="preserve">Pros</w:t>
      </w:r>
      <w:r>
        <w:t xml:space="preserve">: Simple, native Kubernetes integration</w:t>
      </w:r>
    </w:p>
    <w:p>
      <w:pPr>
        <w:pStyle w:val="Compact"/>
        <w:numPr>
          <w:ilvl w:val="0"/>
          <w:numId w:val="1126"/>
        </w:numPr>
      </w:pPr>
      <w:r>
        <w:rPr>
          <w:b/>
          <w:bCs/>
        </w:rPr>
        <w:t xml:space="preserve">Cons</w:t>
      </w:r>
      <w:r>
        <w:t xml:space="preserve">: No centralized management, limited audit capabilities, poor user experience</w:t>
      </w:r>
    </w:p>
    <w:p>
      <w:pPr>
        <w:pStyle w:val="Compact"/>
        <w:numPr>
          <w:ilvl w:val="0"/>
          <w:numId w:val="1126"/>
        </w:numPr>
      </w:pPr>
      <w:r>
        <w:rPr>
          <w:b/>
          <w:bCs/>
        </w:rPr>
        <w:t xml:space="preserve">Rejected</w:t>
      </w:r>
      <w:r>
        <w:t xml:space="preserve">: Insufficient for enterprise requirements</w:t>
      </w:r>
    </w:p>
    <w:bookmarkEnd w:id="441"/>
    <w:bookmarkStart w:id="442" w:name="ldap-direct-integration"/>
    <w:p>
      <w:pPr>
        <w:pStyle w:val="Heading5"/>
      </w:pPr>
      <w:r>
        <w:rPr>
          <w:rStyle w:val="SectionNumber"/>
        </w:rPr>
        <w:t xml:space="preserve">18.1.5.2.2</w:t>
      </w:r>
      <w:r>
        <w:tab/>
      </w:r>
      <w:r>
        <w:t xml:space="preserve">2. LDAP Direct Integration</w:t>
      </w:r>
    </w:p>
    <w:p>
      <w:pPr>
        <w:pStyle w:val="Compact"/>
        <w:numPr>
          <w:ilvl w:val="0"/>
          <w:numId w:val="1127"/>
        </w:numPr>
      </w:pPr>
      <w:r>
        <w:rPr>
          <w:b/>
          <w:bCs/>
        </w:rPr>
        <w:t xml:space="preserve">Pros</w:t>
      </w:r>
      <w:r>
        <w:t xml:space="preserve">: Direct integration with existing directory services</w:t>
      </w:r>
    </w:p>
    <w:p>
      <w:pPr>
        <w:pStyle w:val="Compact"/>
        <w:numPr>
          <w:ilvl w:val="0"/>
          <w:numId w:val="1127"/>
        </w:numPr>
      </w:pPr>
      <w:r>
        <w:rPr>
          <w:b/>
          <w:bCs/>
        </w:rPr>
        <w:t xml:space="preserve">Cons</w:t>
      </w:r>
      <w:r>
        <w:t xml:space="preserve">: No OIDC compliance, limited multi-cluster support, poor web service integration</w:t>
      </w:r>
    </w:p>
    <w:p>
      <w:pPr>
        <w:pStyle w:val="Compact"/>
        <w:numPr>
          <w:ilvl w:val="0"/>
          <w:numId w:val="1127"/>
        </w:numPr>
      </w:pPr>
      <w:r>
        <w:rPr>
          <w:b/>
          <w:bCs/>
        </w:rPr>
        <w:t xml:space="preserve">Rejected</w:t>
      </w:r>
      <w:r>
        <w:t xml:space="preserve">: Limited modern authentication capabilities</w:t>
      </w:r>
    </w:p>
    <w:bookmarkEnd w:id="442"/>
    <w:bookmarkStart w:id="443" w:name="commercial-solutions-auth0-okta"/>
    <w:p>
      <w:pPr>
        <w:pStyle w:val="Heading5"/>
      </w:pPr>
      <w:r>
        <w:rPr>
          <w:rStyle w:val="SectionNumber"/>
        </w:rPr>
        <w:t xml:space="preserve">18.1.5.2.3</w:t>
      </w:r>
      <w:r>
        <w:tab/>
      </w:r>
      <w:r>
        <w:t xml:space="preserve">3. Commercial Solutions (Auth0, Okta)</w:t>
      </w:r>
    </w:p>
    <w:p>
      <w:pPr>
        <w:pStyle w:val="Compact"/>
        <w:numPr>
          <w:ilvl w:val="0"/>
          <w:numId w:val="1128"/>
        </w:numPr>
      </w:pPr>
      <w:r>
        <w:rPr>
          <w:b/>
          <w:bCs/>
        </w:rPr>
        <w:t xml:space="preserve">Pros</w:t>
      </w:r>
      <w:r>
        <w:t xml:space="preserve">: Feature-rich, managed service</w:t>
      </w:r>
    </w:p>
    <w:p>
      <w:pPr>
        <w:pStyle w:val="Compact"/>
        <w:numPr>
          <w:ilvl w:val="0"/>
          <w:numId w:val="1128"/>
        </w:numPr>
      </w:pPr>
      <w:r>
        <w:rPr>
          <w:b/>
          <w:bCs/>
        </w:rPr>
        <w:t xml:space="preserve">Cons</w:t>
      </w:r>
      <w:r>
        <w:t xml:space="preserve">: Vendor lock-in, higher costs, limited customization</w:t>
      </w:r>
    </w:p>
    <w:p>
      <w:pPr>
        <w:pStyle w:val="Compact"/>
        <w:numPr>
          <w:ilvl w:val="0"/>
          <w:numId w:val="1128"/>
        </w:numPr>
      </w:pPr>
      <w:r>
        <w:rPr>
          <w:b/>
          <w:bCs/>
        </w:rPr>
        <w:t xml:space="preserve">Alternative</w:t>
      </w:r>
      <w:r>
        <w:t xml:space="preserve">: Considered for specific use cases but Keycloak preferred for primary solution</w:t>
      </w:r>
    </w:p>
    <w:bookmarkEnd w:id="443"/>
    <w:bookmarkEnd w:id="444"/>
    <w:bookmarkEnd w:id="445"/>
    <w:bookmarkStart w:id="458" w:name="implementation-details-7"/>
    <w:p>
      <w:pPr>
        <w:pStyle w:val="Heading3"/>
      </w:pPr>
      <w:r>
        <w:rPr>
          <w:rStyle w:val="SectionNumber"/>
        </w:rPr>
        <w:t xml:space="preserve">18.1.6</w:t>
      </w:r>
      <w:r>
        <w:tab/>
      </w:r>
      <w:r>
        <w:t xml:space="preserve">Implementation Details</w:t>
      </w:r>
    </w:p>
    <w:bookmarkStart w:id="449" w:name="core-components"/>
    <w:p>
      <w:pPr>
        <w:pStyle w:val="Heading4"/>
      </w:pPr>
      <w:r>
        <w:rPr>
          <w:rStyle w:val="SectionNumber"/>
        </w:rPr>
        <w:t xml:space="preserve">18.1.6.1</w:t>
      </w:r>
      <w:r>
        <w:tab/>
      </w:r>
      <w:r>
        <w:t xml:space="preserve">Core Components</w:t>
      </w:r>
    </w:p>
    <w:bookmarkStart w:id="446" w:name="identity-provider-keycloak-red-hat-sso"/>
    <w:p>
      <w:pPr>
        <w:pStyle w:val="Heading5"/>
      </w:pPr>
      <w:r>
        <w:rPr>
          <w:rStyle w:val="SectionNumber"/>
        </w:rPr>
        <w:t xml:space="preserve">18.1.6.1.1</w:t>
      </w:r>
      <w:r>
        <w:tab/>
      </w:r>
      <w:r>
        <w:t xml:space="preserve">Identity Provider: Keycloak (Red Hat SSO)</w:t>
      </w:r>
    </w:p>
    <w:p>
      <w:pPr>
        <w:pStyle w:val="SourceCode"/>
      </w:pPr>
      <w:r>
        <w:rPr>
          <w:rStyle w:val="CommentTok"/>
        </w:rPr>
        <w:t xml:space="preserve">## Keycloak Deployment Configuration</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keycloak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w:t>
      </w:r>
      <w:r>
        <w:br/>
      </w:r>
      <w:r>
        <w:rPr>
          <w:rStyle w:val="AttributeTok"/>
        </w:rPr>
        <w:t xml:space="preserve">        </w:t>
      </w:r>
      <w:r>
        <w:rPr>
          <w:rStyle w:val="FunctionTok"/>
        </w:rPr>
        <w:t xml:space="preserve">image</w:t>
      </w:r>
      <w:r>
        <w:rPr>
          <w:rStyle w:val="KeywordTok"/>
        </w:rPr>
        <w:t xml:space="preserve">:</w:t>
      </w:r>
      <w:r>
        <w:rPr>
          <w:rStyle w:val="AttributeTok"/>
        </w:rPr>
        <w:t xml:space="preserve"> quay.io/keycloak/keycloak:20.0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KC_DB</w:t>
      </w:r>
      <w:r>
        <w:br/>
      </w:r>
      <w:r>
        <w:rPr>
          <w:rStyle w:val="AttributeTok"/>
        </w:rPr>
        <w:t xml:space="preserve">          </w:t>
      </w:r>
      <w:r>
        <w:rPr>
          <w:rStyle w:val="FunctionTok"/>
        </w:rPr>
        <w:t xml:space="preserve">value</w:t>
      </w:r>
      <w:r>
        <w:rPr>
          <w:rStyle w:val="KeywordTok"/>
        </w:rPr>
        <w:t xml:space="preserve">:</w:t>
      </w:r>
      <w:r>
        <w:rPr>
          <w:rStyle w:val="AttributeTok"/>
        </w:rPr>
        <w:t xml:space="preserve"> postgres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KC_DB_URL</w:t>
      </w:r>
      <w:r>
        <w:br/>
      </w:r>
      <w:r>
        <w:rPr>
          <w:rStyle w:val="AttributeTok"/>
        </w:rPr>
        <w:t xml:space="preserve">          </w:t>
      </w:r>
      <w:r>
        <w:rPr>
          <w:rStyle w:val="FunctionTok"/>
        </w:rPr>
        <w:t xml:space="preserve">value</w:t>
      </w:r>
      <w:r>
        <w:rPr>
          <w:rStyle w:val="KeywordTok"/>
        </w:rPr>
        <w:t xml:space="preserve">:</w:t>
      </w:r>
      <w:r>
        <w:rPr>
          <w:rStyle w:val="AttributeTok"/>
        </w:rPr>
        <w:t xml:space="preserve"> jdbc:postgresql://postgres:5432/keycloak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KC_HOSTNAME_STRICT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KC_HTTP_ENABLED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KC_PROXY</w:t>
      </w:r>
      <w:r>
        <w:br/>
      </w:r>
      <w:r>
        <w:rPr>
          <w:rStyle w:val="AttributeTok"/>
        </w:rPr>
        <w:t xml:space="preserve">          </w:t>
      </w:r>
      <w:r>
        <w:rPr>
          <w:rStyle w:val="FunctionTok"/>
        </w:rPr>
        <w:t xml:space="preserve">value</w:t>
      </w:r>
      <w:r>
        <w:rPr>
          <w:rStyle w:val="KeywordTok"/>
        </w:rPr>
        <w:t xml:space="preserve">:</w:t>
      </w:r>
      <w:r>
        <w:rPr>
          <w:rStyle w:val="AttributeTok"/>
        </w:rPr>
        <w:t xml:space="preserve"> edge</w:t>
      </w:r>
    </w:p>
    <w:bookmarkEnd w:id="446"/>
    <w:bookmarkStart w:id="447" w:name="oidc-integration-with-openshift"/>
    <w:p>
      <w:pPr>
        <w:pStyle w:val="Heading5"/>
      </w:pPr>
      <w:r>
        <w:rPr>
          <w:rStyle w:val="SectionNumber"/>
        </w:rPr>
        <w:t xml:space="preserve">18.1.6.1.2</w:t>
      </w:r>
      <w:r>
        <w:tab/>
      </w:r>
      <w:r>
        <w:t xml:space="preserve">OIDC Integration with OpenShift</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OAuth</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identityProviders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keycloak-oidc</w:t>
      </w:r>
      <w:r>
        <w:br/>
      </w:r>
      <w:r>
        <w:rPr>
          <w:rStyle w:val="AttributeTok"/>
        </w:rPr>
        <w:t xml:space="preserve">    </w:t>
      </w:r>
      <w:r>
        <w:rPr>
          <w:rStyle w:val="FunctionTok"/>
        </w:rPr>
        <w:t xml:space="preserve">mappingMethod</w:t>
      </w:r>
      <w:r>
        <w:rPr>
          <w:rStyle w:val="KeywordTok"/>
        </w:rPr>
        <w:t xml:space="preserve">:</w:t>
      </w:r>
      <w:r>
        <w:rPr>
          <w:rStyle w:val="AttributeTok"/>
        </w:rPr>
        <w:t xml:space="preserve"> claim</w:t>
      </w:r>
      <w:r>
        <w:br/>
      </w:r>
      <w:r>
        <w:rPr>
          <w:rStyle w:val="AttributeTok"/>
        </w:rPr>
        <w:t xml:space="preserve">    </w:t>
      </w:r>
      <w:r>
        <w:rPr>
          <w:rStyle w:val="FunctionTok"/>
        </w:rPr>
        <w:t xml:space="preserve">type</w:t>
      </w:r>
      <w:r>
        <w:rPr>
          <w:rStyle w:val="KeywordTok"/>
        </w:rPr>
        <w:t xml:space="preserve">:</w:t>
      </w:r>
      <w:r>
        <w:rPr>
          <w:rStyle w:val="AttributeTok"/>
        </w:rPr>
        <w:t xml:space="preserve"> OpenID</w:t>
      </w:r>
      <w:r>
        <w:br/>
      </w:r>
      <w:r>
        <w:rPr>
          <w:rStyle w:val="AttributeTok"/>
        </w:rPr>
        <w:t xml:space="preserve">    </w:t>
      </w:r>
      <w:r>
        <w:rPr>
          <w:rStyle w:val="FunctionTok"/>
        </w:rPr>
        <w:t xml:space="preserve">openID</w:t>
      </w:r>
      <w:r>
        <w:rPr>
          <w:rStyle w:val="KeywordTok"/>
        </w:rPr>
        <w:t xml:space="preserve">:</w:t>
      </w:r>
      <w:r>
        <w:br/>
      </w:r>
      <w:r>
        <w:rPr>
          <w:rStyle w:val="AttributeTok"/>
        </w:rPr>
        <w:t xml:space="preserve">      </w:t>
      </w:r>
      <w:r>
        <w:rPr>
          <w:rStyle w:val="FunctionTok"/>
        </w:rPr>
        <w:t xml:space="preserve">clientID</w:t>
      </w:r>
      <w:r>
        <w:rPr>
          <w:rStyle w:val="KeywordTok"/>
        </w:rPr>
        <w:t xml:space="preserve">:</w:t>
      </w:r>
      <w:r>
        <w:rPr>
          <w:rStyle w:val="AttributeTok"/>
        </w:rPr>
        <w:t xml:space="preserve"> openshift-cluster</w:t>
      </w:r>
      <w:r>
        <w:br/>
      </w:r>
      <w:r>
        <w:rPr>
          <w:rStyle w:val="AttributeTok"/>
        </w:rPr>
        <w:t xml:space="preserve">      </w:t>
      </w:r>
      <w:r>
        <w:rPr>
          <w:rStyle w:val="FunctionTok"/>
        </w:rPr>
        <w:t xml:space="preserve">clientSecret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oidc-client-secret</w:t>
      </w:r>
      <w:r>
        <w:br/>
      </w:r>
      <w:r>
        <w:rPr>
          <w:rStyle w:val="AttributeTok"/>
        </w:rPr>
        <w:t xml:space="preserve">      </w:t>
      </w:r>
      <w:r>
        <w:rPr>
          <w:rStyle w:val="FunctionTok"/>
        </w:rPr>
        <w:t xml:space="preserve">issuer</w:t>
      </w:r>
      <w:r>
        <w:rPr>
          <w:rStyle w:val="KeywordTok"/>
        </w:rPr>
        <w:t xml:space="preserve">:</w:t>
      </w:r>
      <w:r>
        <w:rPr>
          <w:rStyle w:val="AttributeTok"/>
        </w:rPr>
        <w:t xml:space="preserve"> https://keycloak.company.com/auth/realms/openshift</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preferredUsername</w:t>
      </w:r>
      <w:r>
        <w:rPr>
          <w:rStyle w:val="KeywordTok"/>
        </w:rPr>
        <w:t xml:space="preserve">:</w:t>
      </w:r>
      <w:r>
        <w:rPr>
          <w:rStyle w:val="AttributeTok"/>
        </w:rPr>
        <w:t xml:space="preserve"> </w:t>
      </w:r>
      <w:r>
        <w:rPr>
          <w:rStyle w:val="KeywordTok"/>
        </w:rPr>
        <w:t xml:space="preserve">[</w:t>
      </w:r>
      <w:r>
        <w:rPr>
          <w:rStyle w:val="AttributeTok"/>
        </w:rPr>
        <w:t xml:space="preserve">preferred_username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KeywordTok"/>
        </w:rPr>
        <w:t xml:space="preserve">[</w:t>
      </w:r>
      <w:r>
        <w:rPr>
          <w:rStyle w:val="AttributeTok"/>
        </w:rPr>
        <w:t xml:space="preserve">name</w:t>
      </w:r>
      <w:r>
        <w:rPr>
          <w:rStyle w:val="KeywordTok"/>
        </w:rPr>
        <w:t xml:space="preserve">]</w:t>
      </w:r>
      <w:r>
        <w:br/>
      </w:r>
      <w:r>
        <w:rPr>
          <w:rStyle w:val="AttributeTok"/>
        </w:rPr>
        <w:t xml:space="preserve">        </w:t>
      </w:r>
      <w:r>
        <w:rPr>
          <w:rStyle w:val="FunctionTok"/>
        </w:rPr>
        <w:t xml:space="preserve">email</w:t>
      </w:r>
      <w:r>
        <w:rPr>
          <w:rStyle w:val="KeywordTok"/>
        </w:rPr>
        <w:t xml:space="preserve">:</w:t>
      </w:r>
      <w:r>
        <w:rPr>
          <w:rStyle w:val="AttributeTok"/>
        </w:rPr>
        <w:t xml:space="preserve"> </w:t>
      </w:r>
      <w:r>
        <w:rPr>
          <w:rStyle w:val="KeywordTok"/>
        </w:rPr>
        <w:t xml:space="preserve">[</w:t>
      </w:r>
      <w:r>
        <w:rPr>
          <w:rStyle w:val="AttributeTok"/>
        </w:rPr>
        <w:t xml:space="preserve">email</w:t>
      </w:r>
      <w:r>
        <w:rPr>
          <w:rStyle w:val="KeywordTok"/>
        </w:rPr>
        <w:t xml:space="preserve">]</w:t>
      </w:r>
      <w:r>
        <w:br/>
      </w:r>
      <w:r>
        <w:rPr>
          <w:rStyle w:val="AttributeTok"/>
        </w:rPr>
        <w:t xml:space="preserve">        </w:t>
      </w:r>
      <w:r>
        <w:rPr>
          <w:rStyle w:val="FunctionTok"/>
        </w:rPr>
        <w:t xml:space="preserve">groups</w:t>
      </w:r>
      <w:r>
        <w:rPr>
          <w:rStyle w:val="KeywordTok"/>
        </w:rPr>
        <w:t xml:space="preserve">:</w:t>
      </w:r>
      <w:r>
        <w:rPr>
          <w:rStyle w:val="AttributeTok"/>
        </w:rPr>
        <w:t xml:space="preserve"> </w:t>
      </w:r>
      <w:r>
        <w:rPr>
          <w:rStyle w:val="KeywordTok"/>
        </w:rPr>
        <w:t xml:space="preserve">[</w:t>
      </w:r>
      <w:r>
        <w:rPr>
          <w:rStyle w:val="AttributeTok"/>
        </w:rPr>
        <w:t xml:space="preserve">groups</w:t>
      </w:r>
      <w:r>
        <w:rPr>
          <w:rStyle w:val="KeywordTok"/>
        </w:rPr>
        <w:t xml:space="preserve">]</w:t>
      </w:r>
    </w:p>
    <w:bookmarkEnd w:id="447"/>
    <w:bookmarkStart w:id="448" w:name="X5072be6bdc93c06b2cc43eb0e5037c06e155842"/>
    <w:p>
      <w:pPr>
        <w:pStyle w:val="Heading5"/>
      </w:pPr>
      <w:r>
        <w:rPr>
          <w:rStyle w:val="SectionNumber"/>
        </w:rPr>
        <w:t xml:space="preserve">18.1.6.1.3</w:t>
      </w:r>
      <w:r>
        <w:tab/>
      </w:r>
      <w:r>
        <w:t xml:space="preserve">Dex OIDC Proxy for Service Authentication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dex-config</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issuer: https://dex.company.com</w:t>
      </w:r>
      <w:r>
        <w:br/>
      </w:r>
      <w:r>
        <w:rPr>
          <w:rStyle w:val="NormalTok"/>
        </w:rPr>
        <w:t xml:space="preserve">    storage:</w:t>
      </w:r>
      <w:r>
        <w:br/>
      </w:r>
      <w:r>
        <w:rPr>
          <w:rStyle w:val="NormalTok"/>
        </w:rPr>
        <w:t xml:space="preserve">      type: kubernetes</w:t>
      </w:r>
      <w:r>
        <w:br/>
      </w:r>
      <w:r>
        <w:rPr>
          <w:rStyle w:val="NormalTok"/>
        </w:rPr>
        <w:t xml:space="preserve">      config:</w:t>
      </w:r>
      <w:r>
        <w:br/>
      </w:r>
      <w:r>
        <w:rPr>
          <w:rStyle w:val="NormalTok"/>
        </w:rPr>
        <w:t xml:space="preserve">        inCluster: true</w:t>
      </w:r>
      <w:r>
        <w:br/>
      </w:r>
      <w:r>
        <w:rPr>
          <w:rStyle w:val="NormalTok"/>
        </w:rPr>
        <w:t xml:space="preserve">    connectors:</w:t>
      </w:r>
      <w:r>
        <w:br/>
      </w:r>
      <w:r>
        <w:rPr>
          <w:rStyle w:val="NormalTok"/>
        </w:rPr>
        <w:t xml:space="preserve">    - type: oidc</w:t>
      </w:r>
      <w:r>
        <w:br/>
      </w:r>
      <w:r>
        <w:rPr>
          <w:rStyle w:val="NormalTok"/>
        </w:rPr>
        <w:t xml:space="preserve">      id: keycloak</w:t>
      </w:r>
      <w:r>
        <w:br/>
      </w:r>
      <w:r>
        <w:rPr>
          <w:rStyle w:val="NormalTok"/>
        </w:rPr>
        <w:t xml:space="preserve">      name: Keycloak</w:t>
      </w:r>
      <w:r>
        <w:br/>
      </w:r>
      <w:r>
        <w:rPr>
          <w:rStyle w:val="NormalTok"/>
        </w:rPr>
        <w:t xml:space="preserve">      config:</w:t>
      </w:r>
      <w:r>
        <w:br/>
      </w:r>
      <w:r>
        <w:rPr>
          <w:rStyle w:val="NormalTok"/>
        </w:rPr>
        <w:t xml:space="preserve">        issuer: https://keycloak.company.com/auth/realms/company</w:t>
      </w:r>
      <w:r>
        <w:br/>
      </w:r>
      <w:r>
        <w:rPr>
          <w:rStyle w:val="NormalTok"/>
        </w:rPr>
        <w:t xml:space="preserve">        clientID: dex-client</w:t>
      </w:r>
      <w:r>
        <w:br/>
      </w:r>
      <w:r>
        <w:rPr>
          <w:rStyle w:val="NormalTok"/>
        </w:rPr>
        <w:t xml:space="preserve">        clientSecret: $DEX_CLIENT_SECRET</w:t>
      </w:r>
      <w:r>
        <w:br/>
      </w:r>
      <w:r>
        <w:rPr>
          <w:rStyle w:val="NormalTok"/>
        </w:rPr>
        <w:t xml:space="preserve">        scopes: [openid, profile, email, groups]</w:t>
      </w:r>
    </w:p>
    <w:bookmarkEnd w:id="448"/>
    <w:bookmarkEnd w:id="449"/>
    <w:bookmarkStart w:id="450" w:name="authentication-flow"/>
    <w:p>
      <w:pPr>
        <w:pStyle w:val="Heading4"/>
      </w:pPr>
      <w:r>
        <w:rPr>
          <w:rStyle w:val="SectionNumber"/>
        </w:rPr>
        <w:t xml:space="preserve">18.1.6.2</w:t>
      </w:r>
      <w:r>
        <w:tab/>
      </w:r>
      <w:r>
        <w:t xml:space="preserve">Authentication Flow</w:t>
      </w:r>
    </w:p>
    <w:p>
      <w:pPr>
        <w:pStyle w:val="FirstParagraph"/>
      </w:pPr>
      <w:r>
        <w:rPr>
          <w:b/>
          <w:bCs/>
        </w:rPr>
        <w:t xml:space="preserve">[Mermaid Sequence Diagram - Rendering Failed]</w:t>
      </w:r>
    </w:p>
    <w:p>
      <w:pPr>
        <w:pStyle w:val="SourceCode"/>
      </w:pPr>
      <w:r>
        <w:rPr>
          <w:rStyle w:val="VerbatimChar"/>
        </w:rPr>
        <w:t xml:space="preserve">sequenceDiagram</w:t>
      </w:r>
      <w:r>
        <w:br/>
      </w:r>
      <w:r>
        <w:rPr>
          <w:rStyle w:val="VerbatimChar"/>
        </w:rPr>
        <w:t xml:space="preserve">    participant User</w:t>
      </w:r>
      <w:r>
        <w:br/>
      </w:r>
      <w:r>
        <w:rPr>
          <w:rStyle w:val="VerbatimChar"/>
        </w:rPr>
        <w:t xml:space="preserve">    participant Browser</w:t>
      </w:r>
      <w:r>
        <w:br/>
      </w:r>
      <w:r>
        <w:rPr>
          <w:rStyle w:val="VerbatimChar"/>
        </w:rPr>
        <w:t xml:space="preserve">    participant Dex</w:t>
      </w:r>
      <w:r>
        <w:br/>
      </w:r>
      <w:r>
        <w:rPr>
          <w:rStyle w:val="VerbatimChar"/>
        </w:rPr>
        <w:t xml:space="preserve">    participant Keycloak</w:t>
      </w:r>
      <w:r>
        <w:br/>
      </w:r>
      <w:r>
        <w:rPr>
          <w:rStyle w:val="VerbatimChar"/>
        </w:rPr>
        <w:t xml:space="preserve">    participant K8s API</w:t>
      </w:r>
      <w:r>
        <w:br/>
      </w:r>
      <w:r>
        <w:rPr>
          <w:rStyle w:val="VerbatimChar"/>
        </w:rPr>
        <w:t xml:space="preserve">    participant ArgoCD</w:t>
      </w:r>
      <w:r>
        <w:br/>
      </w:r>
      <w:r>
        <w:br/>
      </w:r>
      <w:r>
        <w:rPr>
          <w:rStyle w:val="VerbatimChar"/>
        </w:rPr>
        <w:t xml:space="preserve">    User-&gt;&gt;Browser: Access ArgoCD</w:t>
      </w:r>
      <w:r>
        <w:br/>
      </w:r>
      <w:r>
        <w:rPr>
          <w:rStyle w:val="VerbatimChar"/>
        </w:rPr>
        <w:t xml:space="preserve">    Browser-&gt;&gt;ArgoCD: Request access</w:t>
      </w:r>
      <w:r>
        <w:br/>
      </w:r>
      <w:r>
        <w:rPr>
          <w:rStyle w:val="VerbatimChar"/>
        </w:rPr>
        <w:t xml:space="preserve">    ArgoCD-&gt;&gt;Dex: Redirect to OIDC</w:t>
      </w:r>
      <w:r>
        <w:br/>
      </w:r>
      <w:r>
        <w:rPr>
          <w:rStyle w:val="VerbatimChar"/>
        </w:rPr>
        <w:t xml:space="preserve">    Dex-&gt;&gt;Keycloak: Authentication request</w:t>
      </w:r>
      <w:r>
        <w:br/>
      </w:r>
      <w:r>
        <w:rPr>
          <w:rStyle w:val="VerbatimChar"/>
        </w:rPr>
        <w:t xml:space="preserve">    Keycloak-&gt;&gt;User: MFA challenge</w:t>
      </w:r>
      <w:r>
        <w:br/>
      </w:r>
      <w:r>
        <w:rPr>
          <w:rStyle w:val="VerbatimChar"/>
        </w:rPr>
        <w:t xml:space="preserve">    User-&gt;&gt;Keycloak: Credentials + MFA</w:t>
      </w:r>
      <w:r>
        <w:br/>
      </w:r>
      <w:r>
        <w:rPr>
          <w:rStyle w:val="VerbatimChar"/>
        </w:rPr>
        <w:t xml:space="preserve">    Keycloak-&gt;&gt;Dex: ID Token + Access Token</w:t>
      </w:r>
      <w:r>
        <w:br/>
      </w:r>
      <w:r>
        <w:rPr>
          <w:rStyle w:val="VerbatimChar"/>
        </w:rPr>
        <w:t xml:space="preserve">    Dex-&gt;&gt;ArgoCD: Authorization code</w:t>
      </w:r>
      <w:r>
        <w:br/>
      </w:r>
      <w:r>
        <w:rPr>
          <w:rStyle w:val="VerbatimChar"/>
        </w:rPr>
        <w:t xml:space="preserve">    ArgoCD-&gt;&gt;Dex: Exchange for tokens</w:t>
      </w:r>
      <w:r>
        <w:br/>
      </w:r>
      <w:r>
        <w:rPr>
          <w:rStyle w:val="VerbatimChar"/>
        </w:rPr>
        <w:t xml:space="preserve">    ArgoCD-&gt;&gt;K8s API: API calls with user context</w:t>
      </w:r>
      <w:r>
        <w:br/>
      </w:r>
      <w:r>
        <w:rPr>
          <w:rStyle w:val="VerbatimChar"/>
        </w:rPr>
        <w:t xml:space="preserve">    K8s API-&gt;&gt;ArgoCD: Authorized response</w:t>
      </w:r>
      <w:r>
        <w:br/>
      </w:r>
      <w:r>
        <w:rPr>
          <w:rStyle w:val="VerbatimChar"/>
        </w:rPr>
        <w:t xml:space="preserve">    ArgoCD-&gt;&gt;Browser: Application access granted</w:t>
      </w:r>
    </w:p>
    <w:p>
      <w:pPr>
        <w:pStyle w:val="FirstParagraph"/>
      </w:pPr>
      <w:r>
        <w:rPr>
          <w:i/>
          <w:iCs/>
        </w:rPr>
        <w:t xml:space="preserve">Note: Diagram rendering failed, showing code instead.</w:t>
      </w:r>
    </w:p>
    <w:bookmarkEnd w:id="450"/>
    <w:bookmarkStart w:id="453" w:name="authorization-model"/>
    <w:p>
      <w:pPr>
        <w:pStyle w:val="Heading4"/>
      </w:pPr>
      <w:r>
        <w:rPr>
          <w:rStyle w:val="SectionNumber"/>
        </w:rPr>
        <w:t xml:space="preserve">18.1.6.3</w:t>
      </w:r>
      <w:r>
        <w:tab/>
      </w:r>
      <w:r>
        <w:t xml:space="preserve">Authorization Model</w:t>
      </w:r>
    </w:p>
    <w:bookmarkStart w:id="451" w:name="group-based-rbac"/>
    <w:p>
      <w:pPr>
        <w:pStyle w:val="Heading5"/>
      </w:pPr>
      <w:r>
        <w:rPr>
          <w:rStyle w:val="SectionNumber"/>
        </w:rPr>
        <w:t xml:space="preserve">18.1.6.3.1</w:t>
      </w:r>
      <w:r>
        <w:tab/>
      </w:r>
      <w:r>
        <w:t xml:space="preserve">Group-Based RBAC</w:t>
      </w:r>
    </w:p>
    <w:p>
      <w:pPr>
        <w:pStyle w:val="SourceCode"/>
      </w:pPr>
      <w:r>
        <w:rPr>
          <w:rStyle w:val="CommentTok"/>
        </w:rPr>
        <w:t xml:space="preserve">## Keycloak Groups mapped to Kubernetes RBAC</w:t>
      </w:r>
      <w:r>
        <w:br/>
      </w:r>
      <w:r>
        <w:rPr>
          <w:rStyle w:val="FunctionTok"/>
        </w:rPr>
        <w:t xml:space="preserve">groups</w:t>
      </w:r>
      <w:r>
        <w:rPr>
          <w:rStyle w:val="KeywordTok"/>
        </w:rPr>
        <w:t xml:space="preserve">:</w:t>
      </w:r>
      <w:r>
        <w:br/>
      </w:r>
      <w:r>
        <w:rPr>
          <w:rStyle w:val="AttributeTok"/>
        </w:rPr>
        <w:t xml:space="preserve">  </w:t>
      </w:r>
      <w:r>
        <w:rPr>
          <w:rStyle w:val="FunctionTok"/>
        </w:rPr>
        <w:t xml:space="preserve">platform-admins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cluster-admin</w:t>
      </w:r>
      <w:r>
        <w:br/>
      </w:r>
      <w:r>
        <w:rPr>
          <w:rStyle w:val="AttributeTok"/>
        </w:rPr>
        <w:t xml:space="preserve">    </w:t>
      </w:r>
      <w:r>
        <w:rPr>
          <w:rStyle w:val="FunctionTok"/>
        </w:rPr>
        <w:t xml:space="preserve">argocd-role</w:t>
      </w:r>
      <w:r>
        <w:rPr>
          <w:rStyle w:val="KeywordTok"/>
        </w:rPr>
        <w:t xml:space="preserve">:</w:t>
      </w:r>
      <w:r>
        <w:rPr>
          <w:rStyle w:val="AttributeTok"/>
        </w:rPr>
        <w:t xml:space="preserve"> admin</w:t>
      </w:r>
      <w:r>
        <w:br/>
      </w:r>
      <w:r>
        <w:rPr>
          <w:rStyle w:val="AttributeTok"/>
        </w:rPr>
        <w:t xml:space="preserve">  </w:t>
      </w:r>
      <w:r>
        <w:rPr>
          <w:rStyle w:val="FunctionTok"/>
        </w:rPr>
        <w:t xml:space="preserve">web-developers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developer</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AttributeTok"/>
        </w:rPr>
        <w:t xml:space="preserve">app-web-prod</w:t>
      </w:r>
      <w:r>
        <w:rPr>
          <w:rStyle w:val="KeywordTok"/>
        </w:rPr>
        <w:t xml:space="preserve">,</w:t>
      </w:r>
      <w:r>
        <w:rPr>
          <w:rStyle w:val="AttributeTok"/>
        </w:rPr>
        <w:t xml:space="preserve"> app-web-staging</w:t>
      </w:r>
      <w:r>
        <w:rPr>
          <w:rStyle w:val="KeywordTok"/>
        </w:rPr>
        <w:t xml:space="preserve">,</w:t>
      </w:r>
      <w:r>
        <w:rPr>
          <w:rStyle w:val="AttributeTok"/>
        </w:rPr>
        <w:t xml:space="preserve"> app-web-dev</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web-app-admin</w:t>
      </w:r>
      <w:r>
        <w:br/>
      </w:r>
      <w:r>
        <w:rPr>
          <w:rStyle w:val="AttributeTok"/>
        </w:rPr>
        <w:t xml:space="preserve">  </w:t>
      </w:r>
      <w:r>
        <w:rPr>
          <w:rStyle w:val="FunctionTok"/>
        </w:rPr>
        <w:t xml:space="preserve">database-admins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developer</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AttributeTok"/>
        </w:rPr>
        <w:t xml:space="preserve">app-database-prod</w:t>
      </w:r>
      <w:r>
        <w:rPr>
          <w:rStyle w:val="KeywordTok"/>
        </w:rPr>
        <w:t xml:space="preserve">,</w:t>
      </w:r>
      <w:r>
        <w:rPr>
          <w:rStyle w:val="AttributeTok"/>
        </w:rPr>
        <w:t xml:space="preserve"> app-database-staging</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database-admin</w:t>
      </w:r>
      <w:r>
        <w:br/>
      </w:r>
      <w:r>
        <w:rPr>
          <w:rStyle w:val="AttributeTok"/>
        </w:rPr>
        <w:t xml:space="preserve">  </w:t>
      </w:r>
      <w:r>
        <w:rPr>
          <w:rStyle w:val="FunctionTok"/>
        </w:rPr>
        <w:t xml:space="preserve">security-auditors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view</w:t>
      </w:r>
      <w:r>
        <w:br/>
      </w:r>
      <w:r>
        <w:rPr>
          <w:rStyle w:val="AttributeTok"/>
        </w:rPr>
        <w:t xml:space="preserve">    </w:t>
      </w:r>
      <w:r>
        <w:rPr>
          <w:rStyle w:val="FunctionTok"/>
        </w:rPr>
        <w:t xml:space="preserve">argocd-role</w:t>
      </w:r>
      <w:r>
        <w:rPr>
          <w:rStyle w:val="KeywordTok"/>
        </w:rPr>
        <w:t xml:space="preserve">:</w:t>
      </w:r>
      <w:r>
        <w:rPr>
          <w:rStyle w:val="AttributeTok"/>
        </w:rPr>
        <w:t xml:space="preserve"> readonly</w:t>
      </w:r>
    </w:p>
    <w:bookmarkEnd w:id="451"/>
    <w:bookmarkStart w:id="452" w:name="kubernetes-rbac-integration-1"/>
    <w:p>
      <w:pPr>
        <w:pStyle w:val="Heading5"/>
      </w:pPr>
      <w:r>
        <w:rPr>
          <w:rStyle w:val="SectionNumber"/>
        </w:rPr>
        <w:t xml:space="preserve">18.1.6.3.2</w:t>
      </w:r>
      <w:r>
        <w:tab/>
      </w:r>
      <w:r>
        <w:t xml:space="preserve">Kubernetes RBAC Integration</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platform-admin-binding</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cluster-admin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452"/>
    <w:bookmarkEnd w:id="453"/>
    <w:bookmarkStart w:id="457" w:name="security-controls-2"/>
    <w:p>
      <w:pPr>
        <w:pStyle w:val="Heading4"/>
      </w:pPr>
      <w:r>
        <w:rPr>
          <w:rStyle w:val="SectionNumber"/>
        </w:rPr>
        <w:t xml:space="preserve">18.1.6.4</w:t>
      </w:r>
      <w:r>
        <w:tab/>
      </w:r>
      <w:r>
        <w:t xml:space="preserve">Security Controls</w:t>
      </w:r>
    </w:p>
    <w:bookmarkStart w:id="454" w:name="token-management"/>
    <w:p>
      <w:pPr>
        <w:pStyle w:val="Heading5"/>
      </w:pPr>
      <w:r>
        <w:rPr>
          <w:rStyle w:val="SectionNumber"/>
        </w:rPr>
        <w:t xml:space="preserve">18.1.6.4.1</w:t>
      </w:r>
      <w:r>
        <w:tab/>
      </w:r>
      <w:r>
        <w:t xml:space="preserve">Token Management</w:t>
      </w:r>
    </w:p>
    <w:p>
      <w:pPr>
        <w:pStyle w:val="Compact"/>
        <w:numPr>
          <w:ilvl w:val="0"/>
          <w:numId w:val="1129"/>
        </w:numPr>
      </w:pPr>
      <w:r>
        <w:rPr>
          <w:b/>
          <w:bCs/>
        </w:rPr>
        <w:t xml:space="preserve">Access Tokens</w:t>
      </w:r>
      <w:r>
        <w:t xml:space="preserve">: 15-minute expiration</w:t>
      </w:r>
    </w:p>
    <w:p>
      <w:pPr>
        <w:pStyle w:val="Compact"/>
        <w:numPr>
          <w:ilvl w:val="0"/>
          <w:numId w:val="1129"/>
        </w:numPr>
      </w:pPr>
      <w:r>
        <w:rPr>
          <w:b/>
          <w:bCs/>
        </w:rPr>
        <w:t xml:space="preserve">Refresh Tokens</w:t>
      </w:r>
      <w:r>
        <w:t xml:space="preserve">: 1-hour expiration</w:t>
      </w:r>
    </w:p>
    <w:p>
      <w:pPr>
        <w:pStyle w:val="Compact"/>
        <w:numPr>
          <w:ilvl w:val="0"/>
          <w:numId w:val="1129"/>
        </w:numPr>
      </w:pPr>
      <w:r>
        <w:rPr>
          <w:b/>
          <w:bCs/>
        </w:rPr>
        <w:t xml:space="preserve">ID Tokens</w:t>
      </w:r>
      <w:r>
        <w:t xml:space="preserve">: 5-minute expiration</w:t>
      </w:r>
    </w:p>
    <w:p>
      <w:pPr>
        <w:pStyle w:val="Compact"/>
        <w:numPr>
          <w:ilvl w:val="0"/>
          <w:numId w:val="1129"/>
        </w:numPr>
      </w:pPr>
      <w:r>
        <w:rPr>
          <w:b/>
          <w:bCs/>
        </w:rPr>
        <w:t xml:space="preserve">Service Account Tokens</w:t>
      </w:r>
      <w:r>
        <w:t xml:space="preserve">: 2-hour expiration with projected volumes</w:t>
      </w:r>
    </w:p>
    <w:bookmarkEnd w:id="454"/>
    <w:bookmarkStart w:id="455" w:name="multi-factor-authentication-1"/>
    <w:p>
      <w:pPr>
        <w:pStyle w:val="Heading5"/>
      </w:pPr>
      <w:r>
        <w:rPr>
          <w:rStyle w:val="SectionNumber"/>
        </w:rPr>
        <w:t xml:space="preserve">18.1.6.4.2</w:t>
      </w:r>
      <w:r>
        <w:tab/>
      </w:r>
      <w:r>
        <w:t xml:space="preserve">Multi-Factor Authentication</w:t>
      </w:r>
    </w:p>
    <w:p>
      <w:pPr>
        <w:pStyle w:val="SourceCode"/>
      </w:pPr>
      <w:r>
        <w:rPr>
          <w:rStyle w:val="CommentTok"/>
        </w:rPr>
        <w:t xml:space="preserve">## Mandatory MFA Flow in Keycloak</w:t>
      </w:r>
      <w:r>
        <w:br/>
      </w:r>
      <w:r>
        <w:rPr>
          <w:rStyle w:val="FunctionTok"/>
        </w:rPr>
        <w:t xml:space="preserve">authenticationFlows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"browser-with-mfa"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"Browser flow with mandatory MFA"</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"auth-username-password-form"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"auth-otp-form"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p>
    <w:bookmarkEnd w:id="455"/>
    <w:bookmarkStart w:id="456" w:name="network-security-1"/>
    <w:p>
      <w:pPr>
        <w:pStyle w:val="Heading5"/>
      </w:pPr>
      <w:r>
        <w:rPr>
          <w:rStyle w:val="SectionNumber"/>
        </w:rPr>
        <w:t xml:space="preserve">18.1.6.4.3</w:t>
      </w:r>
      <w:r>
        <w:tab/>
      </w:r>
      <w:r>
        <w:t xml:space="preserve">Network Security</w:t>
      </w:r>
    </w:p>
    <w:p>
      <w:pPr>
        <w:pStyle w:val="Compact"/>
        <w:numPr>
          <w:ilvl w:val="0"/>
          <w:numId w:val="1130"/>
        </w:numPr>
      </w:pPr>
      <w:r>
        <w:t xml:space="preserve">Network policies restricting authentication service communication</w:t>
      </w:r>
    </w:p>
    <w:p>
      <w:pPr>
        <w:pStyle w:val="Compact"/>
        <w:numPr>
          <w:ilvl w:val="0"/>
          <w:numId w:val="1130"/>
        </w:numPr>
      </w:pPr>
      <w:r>
        <w:t xml:space="preserve">TLS 1.3 encryption for all authentication traffic</w:t>
      </w:r>
    </w:p>
    <w:p>
      <w:pPr>
        <w:pStyle w:val="Compact"/>
        <w:numPr>
          <w:ilvl w:val="0"/>
          <w:numId w:val="1130"/>
        </w:numPr>
      </w:pPr>
      <w:r>
        <w:t xml:space="preserve">Certificate-based mutual TLS for service-to-service communication</w:t>
      </w:r>
    </w:p>
    <w:bookmarkEnd w:id="456"/>
    <w:bookmarkEnd w:id="457"/>
    <w:bookmarkEnd w:id="458"/>
    <w:bookmarkStart w:id="461" w:name="user-lifecycle-management-2"/>
    <w:p>
      <w:pPr>
        <w:pStyle w:val="Heading3"/>
      </w:pPr>
      <w:r>
        <w:rPr>
          <w:rStyle w:val="SectionNumber"/>
        </w:rPr>
        <w:t xml:space="preserve">18.1.7</w:t>
      </w:r>
      <w:r>
        <w:tab/>
      </w:r>
      <w:r>
        <w:t xml:space="preserve">User Lifecycle Management</w:t>
      </w:r>
    </w:p>
    <w:bookmarkStart w:id="459" w:name="automated-provisioning"/>
    <w:p>
      <w:pPr>
        <w:pStyle w:val="Heading4"/>
      </w:pPr>
      <w:r>
        <w:rPr>
          <w:rStyle w:val="SectionNumber"/>
        </w:rPr>
        <w:t xml:space="preserve">18.1.7.1</w:t>
      </w:r>
      <w:r>
        <w:tab/>
      </w:r>
      <w:r>
        <w:t xml:space="preserve">Automated Provisioning</w:t>
      </w:r>
    </w:p>
    <w:p>
      <w:pPr>
        <w:pStyle w:val="Compact"/>
        <w:numPr>
          <w:ilvl w:val="0"/>
          <w:numId w:val="1131"/>
        </w:numPr>
      </w:pPr>
      <w:r>
        <w:t xml:space="preserve">SCIM integration for user provisioning/deprovisioning</w:t>
      </w:r>
    </w:p>
    <w:p>
      <w:pPr>
        <w:pStyle w:val="Compact"/>
        <w:numPr>
          <w:ilvl w:val="0"/>
          <w:numId w:val="1131"/>
        </w:numPr>
      </w:pPr>
      <w:r>
        <w:t xml:space="preserve">Automated group assignment based on organizational roles</w:t>
      </w:r>
    </w:p>
    <w:p>
      <w:pPr>
        <w:pStyle w:val="Compact"/>
        <w:numPr>
          <w:ilvl w:val="0"/>
          <w:numId w:val="1131"/>
        </w:numPr>
      </w:pPr>
      <w:r>
        <w:t xml:space="preserve">ServiceAccount creation for automated systems</w:t>
      </w:r>
    </w:p>
    <w:bookmarkEnd w:id="459"/>
    <w:bookmarkStart w:id="460" w:name="self-service-capabilities"/>
    <w:p>
      <w:pPr>
        <w:pStyle w:val="Heading4"/>
      </w:pPr>
      <w:r>
        <w:rPr>
          <w:rStyle w:val="SectionNumber"/>
        </w:rPr>
        <w:t xml:space="preserve">18.1.7.2</w:t>
      </w:r>
      <w:r>
        <w:tab/>
      </w:r>
      <w:r>
        <w:t xml:space="preserve">Self-Service Capabilities</w:t>
      </w:r>
    </w:p>
    <w:p>
      <w:pPr>
        <w:pStyle w:val="Compact"/>
        <w:numPr>
          <w:ilvl w:val="0"/>
          <w:numId w:val="1132"/>
        </w:numPr>
      </w:pPr>
      <w:r>
        <w:t xml:space="preserve">Password reset and account recovery</w:t>
      </w:r>
    </w:p>
    <w:p>
      <w:pPr>
        <w:pStyle w:val="Compact"/>
        <w:numPr>
          <w:ilvl w:val="0"/>
          <w:numId w:val="1132"/>
        </w:numPr>
      </w:pPr>
      <w:r>
        <w:t xml:space="preserve">MFA device management</w:t>
      </w:r>
    </w:p>
    <w:p>
      <w:pPr>
        <w:pStyle w:val="Compact"/>
        <w:numPr>
          <w:ilvl w:val="0"/>
          <w:numId w:val="1132"/>
        </w:numPr>
      </w:pPr>
      <w:r>
        <w:t xml:space="preserve">Access request workflows</w:t>
      </w:r>
    </w:p>
    <w:bookmarkEnd w:id="460"/>
    <w:bookmarkEnd w:id="461"/>
    <w:bookmarkStart w:id="465" w:name="monitoring-and-audit-2"/>
    <w:p>
      <w:pPr>
        <w:pStyle w:val="Heading3"/>
      </w:pPr>
      <w:r>
        <w:rPr>
          <w:rStyle w:val="SectionNumber"/>
        </w:rPr>
        <w:t xml:space="preserve">18.1.8</w:t>
      </w:r>
      <w:r>
        <w:tab/>
      </w:r>
      <w:r>
        <w:t xml:space="preserve">Monitoring and Audit</w:t>
      </w:r>
    </w:p>
    <w:bookmarkStart w:id="462" w:name="metrics-and-monitoring"/>
    <w:p>
      <w:pPr>
        <w:pStyle w:val="Heading4"/>
      </w:pPr>
      <w:r>
        <w:rPr>
          <w:rStyle w:val="SectionNumber"/>
        </w:rPr>
        <w:t xml:space="preserve">18.1.8.1</w:t>
      </w:r>
      <w:r>
        <w:tab/>
      </w:r>
      <w:r>
        <w:t xml:space="preserve">Metrics and Monitoring</w:t>
      </w:r>
    </w:p>
    <w:p>
      <w:pPr>
        <w:pStyle w:val="SourceCode"/>
      </w:pPr>
      <w:r>
        <w:rPr>
          <w:rStyle w:val="CommentTok"/>
        </w:rPr>
        <w:t xml:space="preserve">## Prometheus ServiceMonitor for Authentication Metrics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dex-metrics</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p>
    <w:bookmarkEnd w:id="462"/>
    <w:bookmarkStart w:id="463" w:name="audit-logging-1"/>
    <w:p>
      <w:pPr>
        <w:pStyle w:val="Heading4"/>
      </w:pPr>
      <w:r>
        <w:rPr>
          <w:rStyle w:val="SectionNumber"/>
        </w:rPr>
        <w:t xml:space="preserve">18.1.8.2</w:t>
      </w:r>
      <w:r>
        <w:tab/>
      </w:r>
      <w:r>
        <w:t xml:space="preserve">Audit Logging</w:t>
      </w:r>
    </w:p>
    <w:p>
      <w:pPr>
        <w:pStyle w:val="Compact"/>
        <w:numPr>
          <w:ilvl w:val="0"/>
          <w:numId w:val="1133"/>
        </w:numPr>
      </w:pPr>
      <w:r>
        <w:t xml:space="preserve">Complete authentication audit trail</w:t>
      </w:r>
    </w:p>
    <w:p>
      <w:pPr>
        <w:pStyle w:val="Compact"/>
        <w:numPr>
          <w:ilvl w:val="0"/>
          <w:numId w:val="1133"/>
        </w:numPr>
      </w:pPr>
      <w:r>
        <w:t xml:space="preserve">RBAC change tracking</w:t>
      </w:r>
    </w:p>
    <w:p>
      <w:pPr>
        <w:pStyle w:val="Compact"/>
        <w:numPr>
          <w:ilvl w:val="0"/>
          <w:numId w:val="1133"/>
        </w:numPr>
      </w:pPr>
      <w:r>
        <w:t xml:space="preserve">Failed authentication monitoring</w:t>
      </w:r>
    </w:p>
    <w:p>
      <w:pPr>
        <w:pStyle w:val="Compact"/>
        <w:numPr>
          <w:ilvl w:val="0"/>
          <w:numId w:val="1133"/>
        </w:numPr>
      </w:pPr>
      <w:r>
        <w:t xml:space="preserve">Compliance reporting automation</w:t>
      </w:r>
    </w:p>
    <w:bookmarkEnd w:id="463"/>
    <w:bookmarkStart w:id="464" w:name="key-metrics-1"/>
    <w:p>
      <w:pPr>
        <w:pStyle w:val="Heading4"/>
      </w:pPr>
      <w:r>
        <w:rPr>
          <w:rStyle w:val="SectionNumber"/>
        </w:rPr>
        <w:t xml:space="preserve">18.1.8.3</w:t>
      </w:r>
      <w:r>
        <w:tab/>
      </w:r>
      <w:r>
        <w:t xml:space="preserve">Key Metrics</w:t>
      </w:r>
    </w:p>
    <w:p>
      <w:pPr>
        <w:pStyle w:val="Compact"/>
        <w:numPr>
          <w:ilvl w:val="0"/>
          <w:numId w:val="1134"/>
        </w:numPr>
      </w:pPr>
      <w:r>
        <w:t xml:space="preserve">Authentication success/failure rates</w:t>
      </w:r>
    </w:p>
    <w:p>
      <w:pPr>
        <w:pStyle w:val="Compact"/>
        <w:numPr>
          <w:ilvl w:val="0"/>
          <w:numId w:val="1134"/>
        </w:numPr>
      </w:pPr>
      <w:r>
        <w:t xml:space="preserve">Active user sessions</w:t>
      </w:r>
    </w:p>
    <w:p>
      <w:pPr>
        <w:pStyle w:val="Compact"/>
        <w:numPr>
          <w:ilvl w:val="0"/>
          <w:numId w:val="1134"/>
        </w:numPr>
      </w:pPr>
      <w:r>
        <w:t xml:space="preserve">Token expiration and renewal rates</w:t>
      </w:r>
    </w:p>
    <w:p>
      <w:pPr>
        <w:pStyle w:val="Compact"/>
        <w:numPr>
          <w:ilvl w:val="0"/>
          <w:numId w:val="1134"/>
        </w:numPr>
      </w:pPr>
      <w:r>
        <w:t xml:space="preserve">MFA adoption rates</w:t>
      </w:r>
    </w:p>
    <w:p>
      <w:pPr>
        <w:pStyle w:val="Compact"/>
        <w:numPr>
          <w:ilvl w:val="0"/>
          <w:numId w:val="1134"/>
        </w:numPr>
      </w:pPr>
      <w:r>
        <w:t xml:space="preserve">Policy violation incidents</w:t>
      </w:r>
    </w:p>
    <w:bookmarkEnd w:id="464"/>
    <w:bookmarkEnd w:id="465"/>
    <w:bookmarkStart w:id="468" w:name="disaster-recovery-2"/>
    <w:p>
      <w:pPr>
        <w:pStyle w:val="Heading3"/>
      </w:pPr>
      <w:r>
        <w:rPr>
          <w:rStyle w:val="SectionNumber"/>
        </w:rPr>
        <w:t xml:space="preserve">18.1.9</w:t>
      </w:r>
      <w:r>
        <w:tab/>
      </w:r>
      <w:r>
        <w:t xml:space="preserve">Disaster Recovery</w:t>
      </w:r>
    </w:p>
    <w:bookmarkStart w:id="466" w:name="high-availability"/>
    <w:p>
      <w:pPr>
        <w:pStyle w:val="Heading4"/>
      </w:pPr>
      <w:r>
        <w:rPr>
          <w:rStyle w:val="SectionNumber"/>
        </w:rPr>
        <w:t xml:space="preserve">18.1.9.1</w:t>
      </w:r>
      <w:r>
        <w:tab/>
      </w:r>
      <w:r>
        <w:t xml:space="preserve">High Availability</w:t>
      </w:r>
    </w:p>
    <w:p>
      <w:pPr>
        <w:pStyle w:val="Compact"/>
        <w:numPr>
          <w:ilvl w:val="0"/>
          <w:numId w:val="1135"/>
        </w:numPr>
      </w:pPr>
      <w:r>
        <w:t xml:space="preserve">Multi-replica Keycloak deployment with database clustering</w:t>
      </w:r>
    </w:p>
    <w:p>
      <w:pPr>
        <w:pStyle w:val="Compact"/>
        <w:numPr>
          <w:ilvl w:val="0"/>
          <w:numId w:val="1135"/>
        </w:numPr>
      </w:pPr>
      <w:r>
        <w:t xml:space="preserve">Cross-region identity provider replication</w:t>
      </w:r>
    </w:p>
    <w:p>
      <w:pPr>
        <w:pStyle w:val="Compact"/>
        <w:numPr>
          <w:ilvl w:val="0"/>
          <w:numId w:val="1135"/>
        </w:numPr>
      </w:pPr>
      <w:r>
        <w:t xml:space="preserve">Automated failover with health checks</w:t>
      </w:r>
    </w:p>
    <w:bookmarkEnd w:id="466"/>
    <w:bookmarkStart w:id="467" w:name="backup-strategy"/>
    <w:p>
      <w:pPr>
        <w:pStyle w:val="Heading4"/>
      </w:pPr>
      <w:r>
        <w:rPr>
          <w:rStyle w:val="SectionNumber"/>
        </w:rPr>
        <w:t xml:space="preserve">18.1.9.2</w:t>
      </w:r>
      <w:r>
        <w:tab/>
      </w:r>
      <w:r>
        <w:t xml:space="preserve">Backup Strategy</w:t>
      </w:r>
    </w:p>
    <w:p>
      <w:pPr>
        <w:pStyle w:val="SourceCode"/>
      </w:pPr>
      <w:r>
        <w:rPr>
          <w:rStyle w:val="CommentTok"/>
        </w:rPr>
        <w:t xml:space="preserve">## Daily Keycloak Database Backup</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keycloak-backup</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w:t>
      </w:r>
      <w:r>
        <w:br/>
      </w:r>
      <w:r>
        <w:rPr>
          <w:rStyle w:val="AttributeTok"/>
        </w:rPr>
        <w:t xml:space="preserve">            </w:t>
      </w:r>
      <w:r>
        <w:rPr>
          <w:rStyle w:val="FunctionTok"/>
        </w:rPr>
        <w:t xml:space="preserve">image</w:t>
      </w:r>
      <w:r>
        <w:rPr>
          <w:rStyle w:val="KeywordTok"/>
        </w:rPr>
        <w:t xml:space="preserve">:</w:t>
      </w:r>
      <w:r>
        <w:rPr>
          <w:rStyle w:val="AttributeTok"/>
        </w:rPr>
        <w:t xml:space="preserve"> postgres:13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rPr>
          <w:rStyle w:val="AttributeTok"/>
        </w:rPr>
        <w:t xml:space="preserve"> </w:t>
      </w:r>
      <w:r>
        <w:rPr>
          <w:rStyle w:val="StringTok"/>
        </w:rPr>
        <w:t xml:space="preserve">"-c"</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pg_dump -h keycloak-db -U keycloak keycloak &gt; /backup/keycloak-$(date +%Y%m%d).sql &amp;&amp; aws s3 cp /backup/keycloak-$(date +%Y%m%d).sql s3://iam-backups/</w:t>
      </w:r>
    </w:p>
    <w:bookmarkEnd w:id="467"/>
    <w:bookmarkEnd w:id="468"/>
    <w:bookmarkStart w:id="471" w:name="consequences-7"/>
    <w:p>
      <w:pPr>
        <w:pStyle w:val="Heading3"/>
      </w:pPr>
      <w:r>
        <w:rPr>
          <w:rStyle w:val="SectionNumber"/>
        </w:rPr>
        <w:t xml:space="preserve">18.1.10</w:t>
      </w:r>
      <w:r>
        <w:tab/>
      </w:r>
      <w:r>
        <w:t xml:space="preserve">Consequences</w:t>
      </w:r>
    </w:p>
    <w:bookmarkStart w:id="469" w:name="positive-7"/>
    <w:p>
      <w:pPr>
        <w:pStyle w:val="Heading4"/>
      </w:pPr>
      <w:r>
        <w:rPr>
          <w:rStyle w:val="SectionNumber"/>
        </w:rPr>
        <w:t xml:space="preserve">18.1.10.1</w:t>
      </w:r>
      <w:r>
        <w:tab/>
      </w:r>
      <w:r>
        <w:t xml:space="preserve">Positive</w:t>
      </w:r>
    </w:p>
    <w:p>
      <w:pPr>
        <w:pStyle w:val="Compact"/>
        <w:numPr>
          <w:ilvl w:val="0"/>
          <w:numId w:val="1136"/>
        </w:numPr>
      </w:pPr>
      <w:r>
        <w:rPr>
          <w:b/>
          <w:bCs/>
        </w:rPr>
        <w:t xml:space="preserve">Enhanced Security</w:t>
      </w:r>
      <w:r>
        <w:t xml:space="preserve">: Zero trust identity-aware access controls</w:t>
      </w:r>
    </w:p>
    <w:p>
      <w:pPr>
        <w:pStyle w:val="Compact"/>
        <w:numPr>
          <w:ilvl w:val="0"/>
          <w:numId w:val="1136"/>
        </w:numPr>
      </w:pPr>
      <w:r>
        <w:rPr>
          <w:b/>
          <w:bCs/>
        </w:rPr>
        <w:t xml:space="preserve">Operational Efficiency</w:t>
      </w:r>
      <w:r>
        <w:t xml:space="preserve">: Centralized identity management reduces operational overhead</w:t>
      </w:r>
    </w:p>
    <w:p>
      <w:pPr>
        <w:pStyle w:val="Compact"/>
        <w:numPr>
          <w:ilvl w:val="0"/>
          <w:numId w:val="1136"/>
        </w:numPr>
      </w:pPr>
      <w:r>
        <w:rPr>
          <w:b/>
          <w:bCs/>
        </w:rPr>
        <w:t xml:space="preserve">Compliance Ready</w:t>
      </w:r>
      <w:r>
        <w:t xml:space="preserve">: Built-in audit trails and regulatory framework alignment</w:t>
      </w:r>
    </w:p>
    <w:p>
      <w:pPr>
        <w:pStyle w:val="Compact"/>
        <w:numPr>
          <w:ilvl w:val="0"/>
          <w:numId w:val="1136"/>
        </w:numPr>
      </w:pPr>
      <w:r>
        <w:rPr>
          <w:b/>
          <w:bCs/>
        </w:rPr>
        <w:t xml:space="preserve">Developer Experience</w:t>
      </w:r>
      <w:r>
        <w:t xml:space="preserve">: Single sign-on with self-service capabilities</w:t>
      </w:r>
    </w:p>
    <w:p>
      <w:pPr>
        <w:pStyle w:val="Compact"/>
        <w:numPr>
          <w:ilvl w:val="0"/>
          <w:numId w:val="1136"/>
        </w:numPr>
      </w:pPr>
      <w:r>
        <w:rPr>
          <w:b/>
          <w:bCs/>
        </w:rPr>
        <w:t xml:space="preserve">Scalability</w:t>
      </w:r>
      <w:r>
        <w:t xml:space="preserve">: Supports multi-cluster and multi-region deployments</w:t>
      </w:r>
    </w:p>
    <w:p>
      <w:pPr>
        <w:pStyle w:val="Compact"/>
        <w:numPr>
          <w:ilvl w:val="0"/>
          <w:numId w:val="1136"/>
        </w:numPr>
      </w:pPr>
      <w:r>
        <w:rPr>
          <w:b/>
          <w:bCs/>
        </w:rPr>
        <w:t xml:space="preserve">Cost Optimization</w:t>
      </w:r>
      <w:r>
        <w:t xml:space="preserve">: Reduced manual identity management tasks</w:t>
      </w:r>
    </w:p>
    <w:bookmarkEnd w:id="469"/>
    <w:bookmarkStart w:id="470" w:name="negative-7"/>
    <w:p>
      <w:pPr>
        <w:pStyle w:val="Heading4"/>
      </w:pPr>
      <w:r>
        <w:rPr>
          <w:rStyle w:val="SectionNumber"/>
        </w:rPr>
        <w:t xml:space="preserve">18.1.10.2</w:t>
      </w:r>
      <w:r>
        <w:tab/>
      </w:r>
      <w:r>
        <w:t xml:space="preserve">Negative</w:t>
      </w:r>
    </w:p>
    <w:p>
      <w:pPr>
        <w:pStyle w:val="Compact"/>
        <w:numPr>
          <w:ilvl w:val="0"/>
          <w:numId w:val="1137"/>
        </w:numPr>
      </w:pPr>
      <w:r>
        <w:rPr>
          <w:b/>
          <w:bCs/>
        </w:rPr>
        <w:t xml:space="preserve">Initial Complexity</w:t>
      </w:r>
      <w:r>
        <w:t xml:space="preserve">: Setup and configuration require specialized knowledge</w:t>
      </w:r>
    </w:p>
    <w:p>
      <w:pPr>
        <w:pStyle w:val="Compact"/>
        <w:numPr>
          <w:ilvl w:val="0"/>
          <w:numId w:val="1137"/>
        </w:numPr>
      </w:pPr>
      <w:r>
        <w:rPr>
          <w:b/>
          <w:bCs/>
        </w:rPr>
        <w:t xml:space="preserve">Dependencies</w:t>
      </w:r>
      <w:r>
        <w:t xml:space="preserve">: Additional infrastructure components to manage and monitor</w:t>
      </w:r>
    </w:p>
    <w:p>
      <w:pPr>
        <w:pStyle w:val="Compact"/>
        <w:numPr>
          <w:ilvl w:val="0"/>
          <w:numId w:val="1137"/>
        </w:numPr>
      </w:pPr>
      <w:r>
        <w:rPr>
          <w:b/>
          <w:bCs/>
        </w:rPr>
        <w:t xml:space="preserve">Learning Curve</w:t>
      </w:r>
      <w:r>
        <w:t xml:space="preserve">: Teams need training on OIDC and Keycloak administration</w:t>
      </w:r>
    </w:p>
    <w:p>
      <w:pPr>
        <w:pStyle w:val="Compact"/>
        <w:numPr>
          <w:ilvl w:val="0"/>
          <w:numId w:val="1137"/>
        </w:numPr>
      </w:pPr>
      <w:r>
        <w:rPr>
          <w:b/>
          <w:bCs/>
        </w:rPr>
        <w:t xml:space="preserve">Single Point of Failure</w:t>
      </w:r>
      <w:r>
        <w:t xml:space="preserve">: Identity provider availability critical for system access</w:t>
      </w:r>
    </w:p>
    <w:p>
      <w:pPr>
        <w:pStyle w:val="Compact"/>
        <w:numPr>
          <w:ilvl w:val="0"/>
          <w:numId w:val="1137"/>
        </w:numPr>
      </w:pPr>
      <w:r>
        <w:rPr>
          <w:b/>
          <w:bCs/>
        </w:rPr>
        <w:t xml:space="preserve">Token Management</w:t>
      </w:r>
      <w:r>
        <w:t xml:space="preserve">: Requires careful handling of token lifecycle and security</w:t>
      </w:r>
    </w:p>
    <w:bookmarkEnd w:id="470"/>
    <w:bookmarkEnd w:id="471"/>
    <w:bookmarkStart w:id="476" w:name="migration-strategy-5"/>
    <w:p>
      <w:pPr>
        <w:pStyle w:val="Heading3"/>
      </w:pPr>
      <w:r>
        <w:rPr>
          <w:rStyle w:val="SectionNumber"/>
        </w:rPr>
        <w:t xml:space="preserve">18.1.11</w:t>
      </w:r>
      <w:r>
        <w:tab/>
      </w:r>
      <w:r>
        <w:t xml:space="preserve">Migration Strategy</w:t>
      </w:r>
    </w:p>
    <w:bookmarkStart w:id="472" w:name="phase-1-infrastructure-setup-2-3-weeks"/>
    <w:p>
      <w:pPr>
        <w:pStyle w:val="Heading4"/>
      </w:pPr>
      <w:r>
        <w:rPr>
          <w:rStyle w:val="SectionNumber"/>
        </w:rPr>
        <w:t xml:space="preserve">18.1.11.1</w:t>
      </w:r>
      <w:r>
        <w:tab/>
      </w:r>
      <w:r>
        <w:t xml:space="preserve">Phase 1: Infrastructure Setup (2-3 weeks)</w:t>
      </w:r>
    </w:p>
    <w:p>
      <w:pPr>
        <w:pStyle w:val="Compact"/>
        <w:numPr>
          <w:ilvl w:val="0"/>
          <w:numId w:val="1138"/>
        </w:numPr>
      </w:pPr>
      <w:r>
        <w:t xml:space="preserve">Deploy Keycloak in management cluster with HA configuration</w:t>
      </w:r>
    </w:p>
    <w:p>
      <w:pPr>
        <w:pStyle w:val="Compact"/>
        <w:numPr>
          <w:ilvl w:val="0"/>
          <w:numId w:val="1138"/>
        </w:numPr>
      </w:pPr>
      <w:r>
        <w:t xml:space="preserve">Configure LDAP/AD integration and user federation</w:t>
      </w:r>
    </w:p>
    <w:p>
      <w:pPr>
        <w:pStyle w:val="Compact"/>
        <w:numPr>
          <w:ilvl w:val="0"/>
          <w:numId w:val="1138"/>
        </w:numPr>
      </w:pPr>
      <w:r>
        <w:t xml:space="preserve">Set up Dex OIDC proxy in all clusters</w:t>
      </w:r>
    </w:p>
    <w:p>
      <w:pPr>
        <w:pStyle w:val="Compact"/>
        <w:numPr>
          <w:ilvl w:val="0"/>
          <w:numId w:val="1138"/>
        </w:numPr>
      </w:pPr>
      <w:r>
        <w:t xml:space="preserve">Implement network policies and security controls</w:t>
      </w:r>
    </w:p>
    <w:bookmarkEnd w:id="472"/>
    <w:bookmarkStart w:id="473" w:name="phase-2-service-integration-3-4-weeks"/>
    <w:p>
      <w:pPr>
        <w:pStyle w:val="Heading4"/>
      </w:pPr>
      <w:r>
        <w:rPr>
          <w:rStyle w:val="SectionNumber"/>
        </w:rPr>
        <w:t xml:space="preserve">18.1.11.2</w:t>
      </w:r>
      <w:r>
        <w:tab/>
      </w:r>
      <w:r>
        <w:t xml:space="preserve">Phase 2: Service Integration (3-4 weeks)</w:t>
      </w:r>
    </w:p>
    <w:p>
      <w:pPr>
        <w:pStyle w:val="Compact"/>
        <w:numPr>
          <w:ilvl w:val="0"/>
          <w:numId w:val="1139"/>
        </w:numPr>
      </w:pPr>
      <w:r>
        <w:t xml:space="preserve">Configure OpenShift OAuth with OIDC</w:t>
      </w:r>
    </w:p>
    <w:p>
      <w:pPr>
        <w:pStyle w:val="Compact"/>
        <w:numPr>
          <w:ilvl w:val="0"/>
          <w:numId w:val="1139"/>
        </w:numPr>
      </w:pPr>
      <w:r>
        <w:t xml:space="preserve">Integrate ArgoCD with OIDC authentication</w:t>
      </w:r>
    </w:p>
    <w:p>
      <w:pPr>
        <w:pStyle w:val="Compact"/>
        <w:numPr>
          <w:ilvl w:val="0"/>
          <w:numId w:val="1139"/>
        </w:numPr>
      </w:pPr>
      <w:r>
        <w:t xml:space="preserve">Configure Grafana and Prometheus with OIDC</w:t>
      </w:r>
    </w:p>
    <w:p>
      <w:pPr>
        <w:pStyle w:val="Compact"/>
        <w:numPr>
          <w:ilvl w:val="0"/>
          <w:numId w:val="1139"/>
        </w:numPr>
      </w:pPr>
      <w:r>
        <w:t xml:space="preserve">Set up RBAC mappings and group assignments</w:t>
      </w:r>
    </w:p>
    <w:bookmarkEnd w:id="473"/>
    <w:bookmarkStart w:id="474" w:name="phase-3-user-migration-2-3-weeks"/>
    <w:p>
      <w:pPr>
        <w:pStyle w:val="Heading4"/>
      </w:pPr>
      <w:r>
        <w:rPr>
          <w:rStyle w:val="SectionNumber"/>
        </w:rPr>
        <w:t xml:space="preserve">18.1.11.3</w:t>
      </w:r>
      <w:r>
        <w:tab/>
      </w:r>
      <w:r>
        <w:t xml:space="preserve">Phase 3: User Migration (2-3 weeks)</w:t>
      </w:r>
    </w:p>
    <w:p>
      <w:pPr>
        <w:pStyle w:val="Compact"/>
        <w:numPr>
          <w:ilvl w:val="0"/>
          <w:numId w:val="1140"/>
        </w:numPr>
      </w:pPr>
      <w:r>
        <w:t xml:space="preserve">Migrate existing users to new identity system</w:t>
      </w:r>
    </w:p>
    <w:p>
      <w:pPr>
        <w:pStyle w:val="Compact"/>
        <w:numPr>
          <w:ilvl w:val="0"/>
          <w:numId w:val="1140"/>
        </w:numPr>
      </w:pPr>
      <w:r>
        <w:t xml:space="preserve">Configure MFA for all administrative accounts</w:t>
      </w:r>
    </w:p>
    <w:p>
      <w:pPr>
        <w:pStyle w:val="Compact"/>
        <w:numPr>
          <w:ilvl w:val="0"/>
          <w:numId w:val="1140"/>
        </w:numPr>
      </w:pPr>
      <w:r>
        <w:t xml:space="preserve">Test authentication flows and access controls</w:t>
      </w:r>
    </w:p>
    <w:p>
      <w:pPr>
        <w:pStyle w:val="Compact"/>
        <w:numPr>
          <w:ilvl w:val="0"/>
          <w:numId w:val="1140"/>
        </w:numPr>
      </w:pPr>
      <w:r>
        <w:t xml:space="preserve">Train users on new authentication experience</w:t>
      </w:r>
    </w:p>
    <w:bookmarkEnd w:id="474"/>
    <w:bookmarkStart w:id="475" w:name="X6d4741be9a5f76f348bc6c6fa8914ccd5b40042"/>
    <w:p>
      <w:pPr>
        <w:pStyle w:val="Heading4"/>
      </w:pPr>
      <w:r>
        <w:rPr>
          <w:rStyle w:val="SectionNumber"/>
        </w:rPr>
        <w:t xml:space="preserve">18.1.11.4</w:t>
      </w:r>
      <w:r>
        <w:tab/>
      </w:r>
      <w:r>
        <w:t xml:space="preserve">Phase 4: Monitoring and Optimization (1-2 weeks)</w:t>
      </w:r>
    </w:p>
    <w:p>
      <w:pPr>
        <w:pStyle w:val="Compact"/>
        <w:numPr>
          <w:ilvl w:val="0"/>
          <w:numId w:val="1141"/>
        </w:numPr>
      </w:pPr>
      <w:r>
        <w:t xml:space="preserve">Deploy monitoring and alerting for authentication services</w:t>
      </w:r>
    </w:p>
    <w:p>
      <w:pPr>
        <w:pStyle w:val="Compact"/>
        <w:numPr>
          <w:ilvl w:val="0"/>
          <w:numId w:val="1141"/>
        </w:numPr>
      </w:pPr>
      <w:r>
        <w:t xml:space="preserve">Configure audit logging and compliance reporting</w:t>
      </w:r>
    </w:p>
    <w:p>
      <w:pPr>
        <w:pStyle w:val="Compact"/>
        <w:numPr>
          <w:ilvl w:val="0"/>
          <w:numId w:val="1141"/>
        </w:numPr>
      </w:pPr>
      <w:r>
        <w:t xml:space="preserve">Optimize token lifecycle and security policies</w:t>
      </w:r>
    </w:p>
    <w:p>
      <w:pPr>
        <w:pStyle w:val="Compact"/>
        <w:numPr>
          <w:ilvl w:val="0"/>
          <w:numId w:val="1141"/>
        </w:numPr>
      </w:pPr>
      <w:r>
        <w:t xml:space="preserve">Document operational procedures and runbooks</w:t>
      </w:r>
    </w:p>
    <w:bookmarkEnd w:id="475"/>
    <w:bookmarkEnd w:id="476"/>
    <w:bookmarkStart w:id="479" w:name="compliance-considerations-2"/>
    <w:p>
      <w:pPr>
        <w:pStyle w:val="Heading3"/>
      </w:pPr>
      <w:r>
        <w:rPr>
          <w:rStyle w:val="SectionNumber"/>
        </w:rPr>
        <w:t xml:space="preserve">18.1.12</w:t>
      </w:r>
      <w:r>
        <w:tab/>
      </w:r>
      <w:r>
        <w:t xml:space="preserve">Compliance Considerations</w:t>
      </w:r>
    </w:p>
    <w:bookmarkStart w:id="477" w:name="regulatory-alignment"/>
    <w:p>
      <w:pPr>
        <w:pStyle w:val="Heading4"/>
      </w:pPr>
      <w:r>
        <w:rPr>
          <w:rStyle w:val="SectionNumber"/>
        </w:rPr>
        <w:t xml:space="preserve">18.1.12.1</w:t>
      </w:r>
      <w:r>
        <w:tab/>
      </w:r>
      <w:r>
        <w:t xml:space="preserve">Regulatory Alignment</w:t>
      </w:r>
    </w:p>
    <w:p>
      <w:pPr>
        <w:pStyle w:val="Compact"/>
        <w:numPr>
          <w:ilvl w:val="0"/>
          <w:numId w:val="1142"/>
        </w:numPr>
      </w:pPr>
      <w:r>
        <w:rPr>
          <w:b/>
          <w:bCs/>
        </w:rPr>
        <w:t xml:space="preserve">SOC 2 Type II</w:t>
      </w:r>
      <w:r>
        <w:t xml:space="preserve">: Automated audit trails and access controls</w:t>
      </w:r>
    </w:p>
    <w:p>
      <w:pPr>
        <w:pStyle w:val="Compact"/>
        <w:numPr>
          <w:ilvl w:val="0"/>
          <w:numId w:val="1142"/>
        </w:numPr>
      </w:pPr>
      <w:r>
        <w:rPr>
          <w:b/>
          <w:bCs/>
        </w:rPr>
        <w:t xml:space="preserve">GDPR</w:t>
      </w:r>
      <w:r>
        <w:t xml:space="preserve">: Right to be forgotten and data minimization</w:t>
      </w:r>
    </w:p>
    <w:p>
      <w:pPr>
        <w:pStyle w:val="Compact"/>
        <w:numPr>
          <w:ilvl w:val="0"/>
          <w:numId w:val="1142"/>
        </w:numPr>
      </w:pPr>
      <w:r>
        <w:rPr>
          <w:b/>
          <w:bCs/>
        </w:rPr>
        <w:t xml:space="preserve">HIPAA</w:t>
      </w:r>
      <w:r>
        <w:t xml:space="preserve">: PHI access controls and audit logging</w:t>
      </w:r>
    </w:p>
    <w:p>
      <w:pPr>
        <w:pStyle w:val="Compact"/>
        <w:numPr>
          <w:ilvl w:val="0"/>
          <w:numId w:val="1142"/>
        </w:numPr>
      </w:pPr>
      <w:r>
        <w:rPr>
          <w:b/>
          <w:bCs/>
        </w:rPr>
        <w:t xml:space="preserve">SOX</w:t>
      </w:r>
      <w:r>
        <w:t xml:space="preserve">: Financial system access controls and separation of duties</w:t>
      </w:r>
    </w:p>
    <w:bookmarkEnd w:id="477"/>
    <w:bookmarkStart w:id="478" w:name="audit-requirements"/>
    <w:p>
      <w:pPr>
        <w:pStyle w:val="Heading4"/>
      </w:pPr>
      <w:r>
        <w:rPr>
          <w:rStyle w:val="SectionNumber"/>
        </w:rPr>
        <w:t xml:space="preserve">18.1.12.2</w:t>
      </w:r>
      <w:r>
        <w:tab/>
      </w:r>
      <w:r>
        <w:t xml:space="preserve">Audit Requirements</w:t>
      </w:r>
    </w:p>
    <w:p>
      <w:pPr>
        <w:pStyle w:val="Compact"/>
        <w:numPr>
          <w:ilvl w:val="0"/>
          <w:numId w:val="1143"/>
        </w:numPr>
      </w:pPr>
      <w:r>
        <w:t xml:space="preserve">All authentication events logged with timestamps</w:t>
      </w:r>
    </w:p>
    <w:p>
      <w:pPr>
        <w:pStyle w:val="Compact"/>
        <w:numPr>
          <w:ilvl w:val="0"/>
          <w:numId w:val="1143"/>
        </w:numPr>
      </w:pPr>
      <w:r>
        <w:t xml:space="preserve">RBAC changes tracked with user attribution</w:t>
      </w:r>
    </w:p>
    <w:p>
      <w:pPr>
        <w:pStyle w:val="Compact"/>
        <w:numPr>
          <w:ilvl w:val="0"/>
          <w:numId w:val="1143"/>
        </w:numPr>
      </w:pPr>
      <w:r>
        <w:t xml:space="preserve">Failed authentication attempts monitored and alerted</w:t>
      </w:r>
    </w:p>
    <w:p>
      <w:pPr>
        <w:pStyle w:val="Compact"/>
        <w:numPr>
          <w:ilvl w:val="0"/>
          <w:numId w:val="1143"/>
        </w:numPr>
      </w:pPr>
      <w:r>
        <w:t xml:space="preserve">Regular access reviews automated with reporting</w:t>
      </w:r>
    </w:p>
    <w:p>
      <w:pPr>
        <w:pStyle w:val="FirstParagraph"/>
      </w:pPr>
      <w:r>
        <w:t xml:space="preserve">This IAM strategy provides enterprise-grade identity and access management for the RH OVE multi-cluster ecosystem, ensuring security, compliance, and operational efficiency through modern OIDC-based authentication and Kubernetes-native authorization.</w:t>
      </w:r>
    </w:p>
    <w:bookmarkEnd w:id="478"/>
    <w:bookmarkEnd w:id="479"/>
    <w:bookmarkEnd w:id="480"/>
    <w:bookmarkEnd w:id="481"/>
    <w:bookmarkStart w:id="520" w:name="requirements-table"/>
    <w:p>
      <w:pPr>
        <w:pStyle w:val="Heading1"/>
      </w:pPr>
      <w:r>
        <w:rPr>
          <w:rStyle w:val="SectionNumber"/>
        </w:rPr>
        <w:t xml:space="preserve">19</w:t>
      </w:r>
      <w:r>
        <w:tab/>
      </w:r>
      <w:r>
        <w:t xml:space="preserve">Requirements Table</w:t>
      </w:r>
    </w:p>
    <w:bookmarkStart w:id="519" w:name="requirements-summary-table"/>
    <w:p>
      <w:pPr>
        <w:pStyle w:val="Heading2"/>
      </w:pPr>
      <w:r>
        <w:rPr>
          <w:rStyle w:val="SectionNumber"/>
        </w:rPr>
        <w:t xml:space="preserve">19.1</w:t>
      </w:r>
      <w:r>
        <w:tab/>
      </w:r>
      <w:r>
        <w:t xml:space="preserve">Requirements Summary Table</w:t>
      </w:r>
    </w:p>
    <w:p>
      <w:pPr>
        <w:pStyle w:val="FirstParagraph"/>
      </w:pPr>
      <w:r>
        <w:t xml:space="preserve">This document provides a comprehensive overview of all functional and non-functional requirements for the RH OVE multi-cluster ecosystem.</w:t>
      </w:r>
    </w:p>
    <w:bookmarkStart w:id="502" w:name="functional-requirements-summary"/>
    <w:p>
      <w:pPr>
        <w:pStyle w:val="Heading3"/>
      </w:pPr>
      <w:r>
        <w:rPr>
          <w:rStyle w:val="SectionNumber"/>
        </w:rPr>
        <w:t xml:space="preserve">19.1.1</w:t>
      </w:r>
      <w:r>
        <w:tab/>
      </w:r>
      <w:r>
        <w:t xml:space="preserve">Functional Requirements Summary</w:t>
      </w:r>
    </w:p>
    <w:tbl>
      <w:tblPr>
        <w:tblStyle w:val="Table"/>
        <w:tblW w:type="pct" w:w="5000"/>
        <w:tblLayout w:type="fixed"/>
        <w:tblLook w:firstRow="1" w:lastRow="0" w:firstColumn="0" w:lastColumn="0" w:noHBand="0" w:noVBand="0" w:val="0020"/>
      </w:tblPr>
      <w:tblGrid>
        <w:gridCol w:w="1667"/>
        <w:gridCol w:w="1042"/>
        <w:gridCol w:w="729"/>
        <w:gridCol w:w="1563"/>
        <w:gridCol w:w="2917"/>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Title</w:t>
            </w:r>
          </w:p>
        </w:tc>
        <w:tc>
          <w:tcPr/>
          <w:p>
            <w:pPr>
              <w:pStyle w:val="Compact"/>
            </w:pPr>
            <w:r>
              <w:t xml:space="preserve">ADR Reference</w:t>
            </w:r>
          </w:p>
        </w:tc>
        <w:tc>
          <w:tcPr/>
          <w:p>
            <w:pPr>
              <w:pStyle w:val="Compact"/>
            </w:pPr>
            <w:r>
              <w:t xml:space="preserve">Acceptance Criteria Summary</w:t>
            </w:r>
          </w:p>
        </w:tc>
      </w:tr>
      <w:tr>
        <w:tc>
          <w:tcPr/>
          <w:p>
            <w:pPr>
              <w:pStyle w:val="Compact"/>
            </w:pPr>
            <w:hyperlink r:id="rId482">
              <w:r>
                <w:rPr>
                  <w:rStyle w:val="Hyperlink"/>
                </w:rPr>
                <w:t xml:space="preserve">FR-001.1</w:t>
              </w:r>
            </w:hyperlink>
          </w:p>
        </w:tc>
        <w:tc>
          <w:tcPr/>
          <w:p>
            <w:pPr>
              <w:pStyle w:val="Compact"/>
            </w:pPr>
            <w:r>
              <w:t xml:space="preserve">Multi-Cluster Management</w:t>
            </w:r>
          </w:p>
        </w:tc>
        <w:tc>
          <w:tcPr/>
          <w:p>
            <w:pPr>
              <w:pStyle w:val="Compact"/>
            </w:pPr>
            <w:r>
              <w:t xml:space="preserve">Cluster Topology Management</w:t>
            </w:r>
          </w:p>
        </w:tc>
        <w:tc>
          <w:tcPr/>
          <w:p>
            <w:pPr>
              <w:pStyle w:val="Compact"/>
            </w:pPr>
            <w:r>
              <w:t xml:space="preserve">ADR-003</w:t>
            </w:r>
          </w:p>
        </w:tc>
        <w:tc>
          <w:tcPr/>
          <w:p>
            <w:pPr>
              <w:pStyle w:val="Compact"/>
            </w:pPr>
            <w:r>
              <w:t xml:space="preserve">Namespace patterns</w:t>
            </w:r>
            <w:r>
              <w:t xml:space="preserve"> </w:t>
            </w:r>
            <w:r>
              <w:rPr>
                <w:rStyle w:val="VerbatimChar"/>
              </w:rPr>
              <w:t xml:space="preserve">{app-name}-{environment}</w:t>
            </w:r>
            <w:r>
              <w:t xml:space="preserve">, cross-namespace policies, resource quotas</w:t>
            </w:r>
          </w:p>
        </w:tc>
      </w:tr>
      <w:tr>
        <w:tc>
          <w:tcPr/>
          <w:p>
            <w:pPr>
              <w:pStyle w:val="Compact"/>
            </w:pPr>
            <w:hyperlink r:id="rId483">
              <w:r>
                <w:rPr>
                  <w:rStyle w:val="Hyperlink"/>
                </w:rPr>
                <w:t xml:space="preserve">FR-001.2</w:t>
              </w:r>
            </w:hyperlink>
          </w:p>
        </w:tc>
        <w:tc>
          <w:tcPr/>
          <w:p>
            <w:pPr>
              <w:pStyle w:val="Compact"/>
            </w:pPr>
            <w:r>
              <w:t xml:space="preserve">Multi-Cluster Management</w:t>
            </w:r>
          </w:p>
        </w:tc>
        <w:tc>
          <w:tcPr/>
          <w:p>
            <w:pPr>
              <w:pStyle w:val="Compact"/>
            </w:pPr>
            <w:r>
              <w:t xml:space="preserve">Multi-Cluster Governance</w:t>
            </w:r>
          </w:p>
        </w:tc>
        <w:tc>
          <w:tcPr/>
          <w:p>
            <w:pPr>
              <w:pStyle w:val="Compact"/>
            </w:pPr>
            <w:r>
              <w:t xml:space="preserve">ADR-001</w:t>
            </w:r>
          </w:p>
        </w:tc>
        <w:tc>
          <w:tcPr/>
          <w:p>
            <w:pPr>
              <w:pStyle w:val="Compact"/>
            </w:pPr>
            <w:r>
              <w:t xml:space="preserve">RHACM cluster lifecycle, centralized policies, monitoring aggregation</w:t>
            </w:r>
          </w:p>
        </w:tc>
      </w:tr>
      <w:tr>
        <w:tc>
          <w:tcPr/>
          <w:p>
            <w:pPr>
              <w:pStyle w:val="Compact"/>
            </w:pPr>
            <w:hyperlink r:id="rId484">
              <w:r>
                <w:rPr>
                  <w:rStyle w:val="Hyperlink"/>
                </w:rPr>
                <w:t xml:space="preserve">FR-002.1</w:t>
              </w:r>
            </w:hyperlink>
          </w:p>
        </w:tc>
        <w:tc>
          <w:tcPr/>
          <w:p>
            <w:pPr>
              <w:pStyle w:val="Compact"/>
            </w:pPr>
            <w:r>
              <w:t xml:space="preserve">GitOps Integration</w:t>
            </w:r>
          </w:p>
        </w:tc>
        <w:tc>
          <w:tcPr/>
          <w:p>
            <w:pPr>
              <w:pStyle w:val="Compact"/>
            </w:pPr>
            <w:r>
              <w:t xml:space="preserve">ArgoCD Hub Architecture</w:t>
            </w:r>
          </w:p>
        </w:tc>
        <w:tc>
          <w:tcPr/>
          <w:p>
            <w:pPr>
              <w:pStyle w:val="Compact"/>
            </w:pPr>
            <w:r>
              <w:t xml:space="preserve">ADR-002</w:t>
            </w:r>
          </w:p>
        </w:tc>
        <w:tc>
          <w:tcPr/>
          <w:p>
            <w:pPr>
              <w:pStyle w:val="Compact"/>
            </w:pPr>
            <w:r>
              <w:t xml:space="preserve">HA ArgoCD Hub, Application of Applications, automated/manual sync</w:t>
            </w:r>
          </w:p>
        </w:tc>
      </w:tr>
      <w:tr>
        <w:tc>
          <w:tcPr/>
          <w:p>
            <w:pPr>
              <w:pStyle w:val="Compact"/>
            </w:pPr>
            <w:hyperlink r:id="rId485">
              <w:r>
                <w:rPr>
                  <w:rStyle w:val="Hyperlink"/>
                </w:rPr>
                <w:t xml:space="preserve">FR-002.2</w:t>
              </w:r>
            </w:hyperlink>
          </w:p>
        </w:tc>
        <w:tc>
          <w:tcPr/>
          <w:p>
            <w:pPr>
              <w:pStyle w:val="Compact"/>
            </w:pPr>
            <w:r>
              <w:t xml:space="preserve">GitOps Integration</w:t>
            </w:r>
          </w:p>
        </w:tc>
        <w:tc>
          <w:tcPr/>
          <w:p>
            <w:pPr>
              <w:pStyle w:val="Compact"/>
            </w:pPr>
            <w:r>
              <w:t xml:space="preserve">Configuration Management</w:t>
            </w:r>
          </w:p>
        </w:tc>
        <w:tc>
          <w:tcPr/>
          <w:p>
            <w:pPr>
              <w:pStyle w:val="Compact"/>
            </w:pPr>
            <w:r>
              <w:t xml:space="preserve">ADR-002</w:t>
            </w:r>
          </w:p>
        </w:tc>
        <w:tc>
          <w:tcPr/>
          <w:p>
            <w:pPr>
              <w:pStyle w:val="Compact"/>
            </w:pPr>
            <w:r>
              <w:t xml:space="preserve">Git-based config, Kustomize overlays, drift detection</w:t>
            </w:r>
          </w:p>
        </w:tc>
      </w:tr>
      <w:tr>
        <w:tc>
          <w:tcPr/>
          <w:p>
            <w:pPr>
              <w:pStyle w:val="Compact"/>
            </w:pPr>
            <w:hyperlink r:id="rId486">
              <w:r>
                <w:rPr>
                  <w:rStyle w:val="Hyperlink"/>
                </w:rPr>
                <w:t xml:space="preserve">FR-003.1</w:t>
              </w:r>
            </w:hyperlink>
          </w:p>
        </w:tc>
        <w:tc>
          <w:tcPr/>
          <w:p>
            <w:pPr>
              <w:pStyle w:val="Compact"/>
            </w:pPr>
            <w:r>
              <w:t xml:space="preserve">Policy Management</w:t>
            </w:r>
          </w:p>
        </w:tc>
        <w:tc>
          <w:tcPr/>
          <w:p>
            <w:pPr>
              <w:pStyle w:val="Compact"/>
            </w:pPr>
            <w:r>
              <w:t xml:space="preserve">Layered Admission Control</w:t>
            </w:r>
          </w:p>
        </w:tc>
        <w:tc>
          <w:tcPr/>
          <w:p>
            <w:pPr>
              <w:pStyle w:val="Compact"/>
            </w:pPr>
            <w:r>
              <w:t xml:space="preserve">ADR-004</w:t>
            </w:r>
          </w:p>
        </w:tc>
        <w:tc>
          <w:tcPr/>
          <w:p>
            <w:pPr>
              <w:pStyle w:val="Compact"/>
            </w:pPr>
            <w:r>
              <w:t xml:space="preserve">Kyverno, Security Context Constraints, policy-as-code</w:t>
            </w:r>
          </w:p>
        </w:tc>
      </w:tr>
      <w:tr>
        <w:tc>
          <w:tcPr/>
          <w:p>
            <w:pPr>
              <w:pStyle w:val="Compact"/>
            </w:pPr>
            <w:hyperlink r:id="rId487">
              <w:r>
                <w:rPr>
                  <w:rStyle w:val="Hyperlink"/>
                </w:rPr>
                <w:t xml:space="preserve">FR-003.2</w:t>
              </w:r>
            </w:hyperlink>
          </w:p>
        </w:tc>
        <w:tc>
          <w:tcPr/>
          <w:p>
            <w:pPr>
              <w:pStyle w:val="Compact"/>
            </w:pPr>
            <w:r>
              <w:t xml:space="preserve">Policy Management</w:t>
            </w:r>
          </w:p>
        </w:tc>
        <w:tc>
          <w:tcPr/>
          <w:p>
            <w:pPr>
              <w:pStyle w:val="Compact"/>
            </w:pPr>
            <w:r>
              <w:t xml:space="preserve">Security Policy Enforcement</w:t>
            </w:r>
          </w:p>
        </w:tc>
        <w:tc>
          <w:tcPr/>
          <w:p>
            <w:pPr>
              <w:pStyle w:val="Compact"/>
            </w:pPr>
            <w:r>
              <w:t xml:space="preserve">ADR-004</w:t>
            </w:r>
          </w:p>
        </w:tc>
        <w:tc>
          <w:tcPr/>
          <w:p>
            <w:pPr>
              <w:pStyle w:val="Compact"/>
            </w:pPr>
            <w:r>
              <w:t xml:space="preserve">Blocking/warning modes, violation reporting, exemption workflows</w:t>
            </w:r>
          </w:p>
        </w:tc>
      </w:tr>
      <w:tr>
        <w:tc>
          <w:tcPr/>
          <w:p>
            <w:pPr>
              <w:pStyle w:val="Compact"/>
            </w:pPr>
            <w:hyperlink r:id="rId488">
              <w:r>
                <w:rPr>
                  <w:rStyle w:val="Hyperlink"/>
                </w:rPr>
                <w:t xml:space="preserve">FR-004.1</w:t>
              </w:r>
            </w:hyperlink>
          </w:p>
        </w:tc>
        <w:tc>
          <w:tcPr/>
          <w:p>
            <w:pPr>
              <w:pStyle w:val="Compact"/>
            </w:pPr>
            <w:r>
              <w:t xml:space="preserve">Networking</w:t>
            </w:r>
          </w:p>
        </w:tc>
        <w:tc>
          <w:tcPr/>
          <w:p>
            <w:pPr>
              <w:pStyle w:val="Compact"/>
            </w:pPr>
            <w:r>
              <w:t xml:space="preserve">Cilium CNI Implementation</w:t>
            </w:r>
          </w:p>
        </w:tc>
        <w:tc>
          <w:tcPr/>
          <w:p>
            <w:pPr>
              <w:pStyle w:val="Compact"/>
            </w:pPr>
            <w:r>
              <w:t xml:space="preserve">ADR-005</w:t>
            </w:r>
          </w:p>
        </w:tc>
        <w:tc>
          <w:tcPr/>
          <w:p>
            <w:pPr>
              <w:pStyle w:val="Compact"/>
            </w:pPr>
            <w:r>
              <w:t xml:space="preserve">Cilium with Hubble, identity-aware policies, WireGuard encryption</w:t>
            </w:r>
          </w:p>
        </w:tc>
      </w:tr>
      <w:tr>
        <w:tc>
          <w:tcPr/>
          <w:p>
            <w:pPr>
              <w:pStyle w:val="Compact"/>
            </w:pPr>
            <w:hyperlink r:id="rId489">
              <w:r>
                <w:rPr>
                  <w:rStyle w:val="Hyperlink"/>
                </w:rPr>
                <w:t xml:space="preserve">FR-004.2</w:t>
              </w:r>
            </w:hyperlink>
          </w:p>
        </w:tc>
        <w:tc>
          <w:tcPr/>
          <w:p>
            <w:pPr>
              <w:pStyle w:val="Compact"/>
            </w:pPr>
            <w:r>
              <w:t xml:space="preserve">Networking</w:t>
            </w:r>
          </w:p>
        </w:tc>
        <w:tc>
          <w:tcPr/>
          <w:p>
            <w:pPr>
              <w:pStyle w:val="Compact"/>
            </w:pPr>
            <w:r>
              <w:t xml:space="preserve">Multi-Network Support</w:t>
            </w:r>
          </w:p>
        </w:tc>
        <w:tc>
          <w:tcPr/>
          <w:p>
            <w:pPr>
              <w:pStyle w:val="Compact"/>
            </w:pPr>
            <w:r>
              <w:t xml:space="preserve">ADR-005</w:t>
            </w:r>
          </w:p>
        </w:tc>
        <w:tc>
          <w:tcPr/>
          <w:p>
            <w:pPr>
              <w:pStyle w:val="Compact"/>
            </w:pPr>
            <w:r>
              <w:t xml:space="preserve">Multus NADs, multiple VM interfaces, VLAN segmentation, SR-IOV</w:t>
            </w:r>
          </w:p>
        </w:tc>
      </w:tr>
      <w:tr>
        <w:tc>
          <w:tcPr/>
          <w:p>
            <w:pPr>
              <w:pStyle w:val="Compact"/>
            </w:pPr>
            <w:hyperlink r:id="rId490">
              <w:r>
                <w:rPr>
                  <w:rStyle w:val="Hyperlink"/>
                </w:rPr>
                <w:t xml:space="preserve">FR-004.3</w:t>
              </w:r>
            </w:hyperlink>
          </w:p>
        </w:tc>
        <w:tc>
          <w:tcPr/>
          <w:p>
            <w:pPr>
              <w:pStyle w:val="Compact"/>
            </w:pPr>
            <w:r>
              <w:t xml:space="preserve">Networking</w:t>
            </w:r>
          </w:p>
        </w:tc>
        <w:tc>
          <w:tcPr/>
          <w:p>
            <w:pPr>
              <w:pStyle w:val="Compact"/>
            </w:pPr>
            <w:r>
              <w:t xml:space="preserve">Zero Trust Security</w:t>
            </w:r>
          </w:p>
        </w:tc>
        <w:tc>
          <w:tcPr/>
          <w:p>
            <w:pPr>
              <w:pStyle w:val="Compact"/>
            </w:pPr>
            <w:r>
              <w:t xml:space="preserve">ADR-005</w:t>
            </w:r>
          </w:p>
        </w:tc>
        <w:tc>
          <w:tcPr/>
          <w:p>
            <w:pPr>
              <w:pStyle w:val="Compact"/>
            </w:pPr>
            <w:r>
              <w:t xml:space="preserve">Default-deny policies, L7 enforcement, flow monitoring</w:t>
            </w:r>
          </w:p>
        </w:tc>
      </w:tr>
      <w:tr>
        <w:tc>
          <w:tcPr/>
          <w:p>
            <w:pPr>
              <w:pStyle w:val="Compact"/>
            </w:pPr>
            <w:hyperlink r:id="rId491">
              <w:r>
                <w:rPr>
                  <w:rStyle w:val="Hyperlink"/>
                </w:rPr>
                <w:t xml:space="preserve">FR-005.1</w:t>
              </w:r>
            </w:hyperlink>
          </w:p>
        </w:tc>
        <w:tc>
          <w:tcPr/>
          <w:p>
            <w:pPr>
              <w:pStyle w:val="Compact"/>
            </w:pPr>
            <w:r>
              <w:t xml:space="preserve">Backup &amp; DR</w:t>
            </w:r>
          </w:p>
        </w:tc>
        <w:tc>
          <w:tcPr/>
          <w:p>
            <w:pPr>
              <w:pStyle w:val="Compact"/>
            </w:pPr>
            <w:r>
              <w:t xml:space="preserve">Centralized Backup Management</w:t>
            </w:r>
          </w:p>
        </w:tc>
        <w:tc>
          <w:tcPr/>
          <w:p>
            <w:pPr>
              <w:pStyle w:val="Compact"/>
            </w:pPr>
            <w:r>
              <w:t xml:space="preserve">ADR-006</w:t>
            </w:r>
          </w:p>
        </w:tc>
        <w:tc>
          <w:tcPr/>
          <w:p>
            <w:pPr>
              <w:pStyle w:val="Compact"/>
            </w:pPr>
            <w:r>
              <w:t xml:space="preserve">Rubrik management, policy-driven scheduling, VM snapshots</w:t>
            </w:r>
          </w:p>
        </w:tc>
      </w:tr>
      <w:tr>
        <w:tc>
          <w:tcPr/>
          <w:p>
            <w:pPr>
              <w:pStyle w:val="Compact"/>
            </w:pPr>
            <w:hyperlink r:id="rId492">
              <w:r>
                <w:rPr>
                  <w:rStyle w:val="Hyperlink"/>
                </w:rPr>
                <w:t xml:space="preserve">FR-005.2</w:t>
              </w:r>
            </w:hyperlink>
          </w:p>
        </w:tc>
        <w:tc>
          <w:tcPr/>
          <w:p>
            <w:pPr>
              <w:pStyle w:val="Compact"/>
            </w:pPr>
            <w:r>
              <w:t xml:space="preserve">Backup &amp; DR</w:t>
            </w:r>
          </w:p>
        </w:tc>
        <w:tc>
          <w:tcPr/>
          <w:p>
            <w:pPr>
              <w:pStyle w:val="Compact"/>
            </w:pPr>
            <w:r>
              <w:t xml:space="preserve">Disaster Recovery Capabilities</w:t>
            </w:r>
          </w:p>
        </w:tc>
        <w:tc>
          <w:tcPr/>
          <w:p>
            <w:pPr>
              <w:pStyle w:val="Compact"/>
            </w:pPr>
            <w:r>
              <w:t xml:space="preserve">ADR-006</w:t>
            </w:r>
          </w:p>
        </w:tc>
        <w:tc>
          <w:tcPr/>
          <w:p>
            <w:pPr>
              <w:pStyle w:val="Compact"/>
            </w:pPr>
            <w:r>
              <w:t xml:space="preserve">Cloud replication, point-in-time recovery, cross-cluster failover</w:t>
            </w:r>
          </w:p>
        </w:tc>
      </w:tr>
      <w:tr>
        <w:tc>
          <w:tcPr/>
          <w:p>
            <w:pPr>
              <w:pStyle w:val="Compact"/>
            </w:pPr>
            <w:hyperlink r:id="rId493">
              <w:r>
                <w:rPr>
                  <w:rStyle w:val="Hyperlink"/>
                </w:rPr>
                <w:t xml:space="preserve">FR-006.1</w:t>
              </w:r>
            </w:hyperlink>
          </w:p>
        </w:tc>
        <w:tc>
          <w:tcPr/>
          <w:p>
            <w:pPr>
              <w:pStyle w:val="Compact"/>
            </w:pPr>
            <w:r>
              <w:t xml:space="preserve">Monitoring</w:t>
            </w:r>
          </w:p>
        </w:tc>
        <w:tc>
          <w:tcPr/>
          <w:p>
            <w:pPr>
              <w:pStyle w:val="Compact"/>
            </w:pPr>
            <w:r>
              <w:t xml:space="preserve">Integrated Monitoring Stack</w:t>
            </w:r>
          </w:p>
        </w:tc>
        <w:tc>
          <w:tcPr/>
          <w:p>
            <w:pPr>
              <w:pStyle w:val="Compact"/>
            </w:pPr>
            <w:r>
              <w:t xml:space="preserve">ADR-007</w:t>
            </w:r>
          </w:p>
        </w:tc>
        <w:tc>
          <w:tcPr/>
          <w:p>
            <w:pPr>
              <w:pStyle w:val="Compact"/>
            </w:pPr>
            <w:r>
              <w:t xml:space="preserve">Federated Prometheus, Grafana, Dynatrace, Hubble integration</w:t>
            </w:r>
          </w:p>
        </w:tc>
      </w:tr>
      <w:tr>
        <w:tc>
          <w:tcPr/>
          <w:p>
            <w:pPr>
              <w:pStyle w:val="Compact"/>
            </w:pPr>
            <w:hyperlink r:id="rId494">
              <w:r>
                <w:rPr>
                  <w:rStyle w:val="Hyperlink"/>
                </w:rPr>
                <w:t xml:space="preserve">FR-006.2</w:t>
              </w:r>
            </w:hyperlink>
          </w:p>
        </w:tc>
        <w:tc>
          <w:tcPr/>
          <w:p>
            <w:pPr>
              <w:pStyle w:val="Compact"/>
            </w:pPr>
            <w:r>
              <w:t xml:space="preserve">Monitoring</w:t>
            </w:r>
          </w:p>
        </w:tc>
        <w:tc>
          <w:tcPr/>
          <w:p>
            <w:pPr>
              <w:pStyle w:val="Compact"/>
            </w:pPr>
            <w:r>
              <w:t xml:space="preserve">Proactive Monitoring and Alerting</w:t>
            </w:r>
          </w:p>
        </w:tc>
        <w:tc>
          <w:tcPr/>
          <w:p>
            <w:pPr>
              <w:pStyle w:val="Compact"/>
            </w:pPr>
            <w:r>
              <w:t xml:space="preserve">ADR-007</w:t>
            </w:r>
          </w:p>
        </w:tc>
        <w:tc>
          <w:tcPr/>
          <w:p>
            <w:pPr>
              <w:pStyle w:val="Compact"/>
            </w:pPr>
            <w:r>
              <w:t xml:space="preserve">Threshold/anomaly detection, ITSM integration, runbook automation</w:t>
            </w:r>
          </w:p>
        </w:tc>
      </w:tr>
      <w:tr>
        <w:tc>
          <w:tcPr/>
          <w:p>
            <w:pPr>
              <w:pStyle w:val="Compact"/>
            </w:pPr>
            <w:hyperlink r:id="rId495">
              <w:r>
                <w:rPr>
                  <w:rStyle w:val="Hyperlink"/>
                </w:rPr>
                <w:t xml:space="preserve">FR-007.1</w:t>
              </w:r>
            </w:hyperlink>
          </w:p>
        </w:tc>
        <w:tc>
          <w:tcPr/>
          <w:p>
            <w:pPr>
              <w:pStyle w:val="Compact"/>
            </w:pPr>
            <w:r>
              <w:t xml:space="preserve">VM Management</w:t>
            </w:r>
          </w:p>
        </w:tc>
        <w:tc>
          <w:tcPr/>
          <w:p>
            <w:pPr>
              <w:pStyle w:val="Compact"/>
            </w:pPr>
            <w:r>
              <w:t xml:space="preserve">VM Lifecycle Management</w:t>
            </w:r>
          </w:p>
        </w:tc>
        <w:tc>
          <w:tcPr/>
          <w:p>
            <w:pPr>
              <w:pStyle w:val="Compact"/>
            </w:pPr>
            <w:r>
              <w:t xml:space="preserve">KubeVirt</w:t>
            </w:r>
          </w:p>
        </w:tc>
        <w:tc>
          <w:tcPr/>
          <w:p>
            <w:pPr>
              <w:pStyle w:val="Compact"/>
            </w:pPr>
            <w:r>
              <w:t xml:space="preserve">VM CRUD operations, live migration, template management</w:t>
            </w:r>
          </w:p>
        </w:tc>
      </w:tr>
      <w:tr>
        <w:tc>
          <w:tcPr/>
          <w:p>
            <w:pPr>
              <w:pStyle w:val="Compact"/>
            </w:pPr>
            <w:hyperlink r:id="rId496">
              <w:r>
                <w:rPr>
                  <w:rStyle w:val="Hyperlink"/>
                </w:rPr>
                <w:t xml:space="preserve">FR-007.2</w:t>
              </w:r>
            </w:hyperlink>
          </w:p>
        </w:tc>
        <w:tc>
          <w:tcPr/>
          <w:p>
            <w:pPr>
              <w:pStyle w:val="Compact"/>
            </w:pPr>
            <w:r>
              <w:t xml:space="preserve">VM Management</w:t>
            </w:r>
          </w:p>
        </w:tc>
        <w:tc>
          <w:tcPr/>
          <w:p>
            <w:pPr>
              <w:pStyle w:val="Compact"/>
            </w:pPr>
            <w:r>
              <w:t xml:space="preserve">Storage Management</w:t>
            </w:r>
          </w:p>
        </w:tc>
        <w:tc>
          <w:tcPr/>
          <w:p>
            <w:pPr>
              <w:pStyle w:val="Compact"/>
            </w:pPr>
            <w:r>
              <w:t xml:space="preserve">KubeVirt</w:t>
            </w:r>
          </w:p>
        </w:tc>
        <w:tc>
          <w:tcPr/>
          <w:p>
            <w:pPr>
              <w:pStyle w:val="Compact"/>
            </w:pPr>
            <w:r>
              <w:t xml:space="preserve">Multiple storage classes, volume expansion, image import</w:t>
            </w:r>
          </w:p>
        </w:tc>
      </w:tr>
      <w:tr>
        <w:tc>
          <w:tcPr/>
          <w:p>
            <w:pPr>
              <w:pStyle w:val="Compact"/>
            </w:pPr>
            <w:hyperlink r:id="rId497">
              <w:r>
                <w:rPr>
                  <w:rStyle w:val="Hyperlink"/>
                </w:rPr>
                <w:t xml:space="preserve">FR-008.1</w:t>
              </w:r>
            </w:hyperlink>
          </w:p>
        </w:tc>
        <w:tc>
          <w:tcPr/>
          <w:p>
            <w:pPr>
              <w:pStyle w:val="Compact"/>
            </w:pPr>
            <w:r>
              <w:t xml:space="preserve">Security</w:t>
            </w:r>
          </w:p>
        </w:tc>
        <w:tc>
          <w:tcPr/>
          <w:p>
            <w:pPr>
              <w:pStyle w:val="Compact"/>
            </w:pPr>
            <w:r>
              <w:t xml:space="preserve">Identity and Access Management</w:t>
            </w:r>
          </w:p>
        </w:tc>
        <w:tc>
          <w:tcPr/>
          <w:p>
            <w:pPr>
              <w:pStyle w:val="Compact"/>
            </w:pPr>
            <w:r>
              <w:t xml:space="preserve">ADR-008</w:t>
            </w:r>
          </w:p>
        </w:tc>
        <w:tc>
          <w:tcPr/>
          <w:p>
            <w:pPr>
              <w:pStyle w:val="Compact"/>
            </w:pPr>
            <w:r>
              <w:t xml:space="preserve">Keycloak OIDC, LDAP/AD federation, SSO, Dex proxy, OAuth integration, RBAC</w:t>
            </w:r>
          </w:p>
        </w:tc>
      </w:tr>
      <w:tr>
        <w:tc>
          <w:tcPr/>
          <w:p>
            <w:pPr>
              <w:pStyle w:val="Compact"/>
            </w:pPr>
            <w:hyperlink r:id="rId498">
              <w:r>
                <w:rPr>
                  <w:rStyle w:val="Hyperlink"/>
                </w:rPr>
                <w:t xml:space="preserve">FR-008.2</w:t>
              </w:r>
            </w:hyperlink>
          </w:p>
        </w:tc>
        <w:tc>
          <w:tcPr/>
          <w:p>
            <w:pPr>
              <w:pStyle w:val="Compact"/>
            </w:pPr>
            <w:r>
              <w:t xml:space="preserve">Security</w:t>
            </w:r>
          </w:p>
        </w:tc>
        <w:tc>
          <w:tcPr/>
          <w:p>
            <w:pPr>
              <w:pStyle w:val="Compact"/>
            </w:pPr>
            <w:r>
              <w:t xml:space="preserve">Multi-Factor Authentication and Security Controls</w:t>
            </w:r>
          </w:p>
        </w:tc>
        <w:tc>
          <w:tcPr/>
          <w:p>
            <w:pPr>
              <w:pStyle w:val="Compact"/>
            </w:pPr>
            <w:r>
              <w:t xml:space="preserve">ADR-008</w:t>
            </w:r>
          </w:p>
        </w:tc>
        <w:tc>
          <w:tcPr/>
          <w:p>
            <w:pPr>
              <w:pStyle w:val="Compact"/>
            </w:pPr>
            <w:r>
              <w:t xml:space="preserve">Mandatory MFA, token security, TLS 1.3, mutual TLS, SCIM automation</w:t>
            </w:r>
          </w:p>
        </w:tc>
      </w:tr>
      <w:tr>
        <w:tc>
          <w:tcPr/>
          <w:p>
            <w:pPr>
              <w:pStyle w:val="Compact"/>
            </w:pPr>
            <w:hyperlink r:id="rId499">
              <w:r>
                <w:rPr>
                  <w:rStyle w:val="Hyperlink"/>
                </w:rPr>
                <w:t xml:space="preserve">FR-008.3</w:t>
              </w:r>
            </w:hyperlink>
          </w:p>
        </w:tc>
        <w:tc>
          <w:tcPr/>
          <w:p>
            <w:pPr>
              <w:pStyle w:val="Compact"/>
            </w:pPr>
            <w:r>
              <w:t xml:space="preserve">Security</w:t>
            </w:r>
          </w:p>
        </w:tc>
        <w:tc>
          <w:tcPr/>
          <w:p>
            <w:pPr>
              <w:pStyle w:val="Compact"/>
            </w:pPr>
            <w:r>
              <w:t xml:space="preserve">Compliance Management</w:t>
            </w:r>
          </w:p>
        </w:tc>
        <w:tc>
          <w:tcPr/>
          <w:p>
            <w:pPr>
              <w:pStyle w:val="Compact"/>
            </w:pPr>
            <w:r>
              <w:t xml:space="preserve">ADR-008</w:t>
            </w:r>
          </w:p>
        </w:tc>
        <w:tc>
          <w:tcPr/>
          <w:p>
            <w:pPr>
              <w:pStyle w:val="Compact"/>
            </w:pPr>
            <w:r>
              <w:t xml:space="preserve">SOC 2/GDPR/HIPAA with IAM, automated access reviews, incident tracking</w:t>
            </w:r>
          </w:p>
        </w:tc>
      </w:tr>
      <w:tr>
        <w:tc>
          <w:tcPr/>
          <w:p>
            <w:pPr>
              <w:pStyle w:val="Compact"/>
            </w:pPr>
            <w:hyperlink r:id="rId500">
              <w:r>
                <w:rPr>
                  <w:rStyle w:val="Hyperlink"/>
                </w:rPr>
                <w:t xml:space="preserve">FR-009.1</w:t>
              </w:r>
            </w:hyperlink>
          </w:p>
        </w:tc>
        <w:tc>
          <w:tcPr/>
          <w:p>
            <w:pPr>
              <w:pStyle w:val="Compact"/>
            </w:pPr>
            <w:r>
              <w:t xml:space="preserve">Developer Experience</w:t>
            </w:r>
          </w:p>
        </w:tc>
        <w:tc>
          <w:tcPr/>
          <w:p>
            <w:pPr>
              <w:pStyle w:val="Compact"/>
            </w:pPr>
            <w:r>
              <w:t xml:space="preserve">Self-Service Capabilities</w:t>
            </w:r>
          </w:p>
        </w:tc>
        <w:tc>
          <w:tcPr/>
          <w:p>
            <w:pPr>
              <w:pStyle w:val="Compact"/>
            </w:pPr>
            <w:r>
              <w:t xml:space="preserve">DevEx</w:t>
            </w:r>
          </w:p>
        </w:tc>
        <w:tc>
          <w:tcPr/>
          <w:p>
            <w:pPr>
              <w:pStyle w:val="Compact"/>
            </w:pPr>
            <w:r>
              <w:t xml:space="preserve">Web interfaces, CLI tools, template provisioning</w:t>
            </w:r>
          </w:p>
        </w:tc>
      </w:tr>
      <w:tr>
        <w:tc>
          <w:tcPr/>
          <w:p>
            <w:pPr>
              <w:pStyle w:val="Compact"/>
            </w:pPr>
            <w:hyperlink r:id="rId501">
              <w:r>
                <w:rPr>
                  <w:rStyle w:val="Hyperlink"/>
                </w:rPr>
                <w:t xml:space="preserve">FR-009.2</w:t>
              </w:r>
            </w:hyperlink>
          </w:p>
        </w:tc>
        <w:tc>
          <w:tcPr/>
          <w:p>
            <w:pPr>
              <w:pStyle w:val="Compact"/>
            </w:pPr>
            <w:r>
              <w:t xml:space="preserve">Developer Experience</w:t>
            </w:r>
          </w:p>
        </w:tc>
        <w:tc>
          <w:tcPr/>
          <w:p>
            <w:pPr>
              <w:pStyle w:val="Compact"/>
            </w:pPr>
            <w:r>
              <w:t xml:space="preserve">CI/CD Integration</w:t>
            </w:r>
          </w:p>
        </w:tc>
        <w:tc>
          <w:tcPr/>
          <w:p>
            <w:pPr>
              <w:pStyle w:val="Compact"/>
            </w:pPr>
            <w:r>
              <w:t xml:space="preserve">DevOps</w:t>
            </w:r>
          </w:p>
        </w:tc>
        <w:tc>
          <w:tcPr/>
          <w:p>
            <w:pPr>
              <w:pStyle w:val="Compact"/>
            </w:pPr>
            <w:r>
              <w:t xml:space="preserve">Git webhooks, image building, deployment strategies</w:t>
            </w:r>
          </w:p>
        </w:tc>
      </w:tr>
    </w:tbl>
    <w:bookmarkEnd w:id="502"/>
    <w:bookmarkStart w:id="512" w:name="non-functional-requirements-summary"/>
    <w:p>
      <w:pPr>
        <w:pStyle w:val="Heading3"/>
      </w:pPr>
      <w:r>
        <w:rPr>
          <w:rStyle w:val="SectionNumber"/>
        </w:rPr>
        <w:t xml:space="preserve">19.1.2</w:t>
      </w:r>
      <w:r>
        <w:tab/>
      </w:r>
      <w:r>
        <w:t xml:space="preserve">Non-Functional Requirements Summary</w:t>
      </w:r>
    </w:p>
    <w:bookmarkStart w:id="503" w:name="performance-requirements"/>
    <w:p>
      <w:pPr>
        <w:pStyle w:val="Heading4"/>
      </w:pPr>
      <w:r>
        <w:rPr>
          <w:rStyle w:val="SectionNumber"/>
        </w:rPr>
        <w:t xml:space="preserve">19.1.2.1</w:t>
      </w:r>
      <w:r>
        <w:tab/>
      </w:r>
      <w:r>
        <w:t xml:space="preserve">Performance Requirements</w:t>
      </w:r>
    </w:p>
    <w:tbl>
      <w:tblPr>
        <w:tblStyle w:val="Table"/>
        <w:tblW w:type="pct" w:w="5000"/>
        <w:tblLayout w:type="fixed"/>
        <w:tblLook w:firstRow="1" w:lastRow="0" w:firstColumn="0" w:lastColumn="0" w:noHBand="0" w:noVBand="0" w:val="0020"/>
      </w:tblPr>
      <w:tblGrid>
        <w:gridCol w:w="2147"/>
        <w:gridCol w:w="1342"/>
        <w:gridCol w:w="1073"/>
        <w:gridCol w:w="1879"/>
        <w:gridCol w:w="1476"/>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Rationale</w:t>
            </w:r>
          </w:p>
        </w:tc>
      </w:tr>
      <w:tr>
        <w:tc>
          <w:tcPr/>
          <w:p>
            <w:pPr>
              <w:pStyle w:val="Compact"/>
            </w:pPr>
            <w:r>
              <w:t xml:space="preserve">FR-NFR-001</w:t>
            </w:r>
          </w:p>
        </w:tc>
        <w:tc>
          <w:tcPr/>
          <w:p>
            <w:pPr>
              <w:pStyle w:val="Compact"/>
            </w:pPr>
            <w:r>
              <w:t xml:space="preserve">Latency</w:t>
            </w:r>
          </w:p>
        </w:tc>
        <w:tc>
          <w:tcPr/>
          <w:p>
            <w:pPr>
              <w:pStyle w:val="Compact"/>
            </w:pPr>
            <w:r>
              <w:t xml:space="preserve">API Response Time</w:t>
            </w:r>
          </w:p>
        </w:tc>
        <w:tc>
          <w:tcPr/>
          <w:p>
            <w:pPr>
              <w:pStyle w:val="Compact"/>
            </w:pPr>
            <w:r>
              <w:t xml:space="preserve">&lt; 200ms (95th percentile)</w:t>
            </w:r>
          </w:p>
        </w:tc>
        <w:tc>
          <w:tcPr/>
          <w:p>
            <w:pPr>
              <w:pStyle w:val="Compact"/>
            </w:pPr>
            <w:r>
              <w:t xml:space="preserve">User experience optimization</w:t>
            </w:r>
          </w:p>
        </w:tc>
      </w:tr>
      <w:tr>
        <w:tc>
          <w:tcPr/>
          <w:p>
            <w:pPr>
              <w:pStyle w:val="Compact"/>
            </w:pPr>
            <w:r>
              <w:t xml:space="preserve">FR-NFR-002</w:t>
            </w:r>
          </w:p>
        </w:tc>
        <w:tc>
          <w:tcPr/>
          <w:p>
            <w:pPr>
              <w:pStyle w:val="Compact"/>
            </w:pPr>
            <w:r>
              <w:t xml:space="preserve">Latency</w:t>
            </w:r>
          </w:p>
        </w:tc>
        <w:tc>
          <w:tcPr/>
          <w:p>
            <w:pPr>
              <w:pStyle w:val="Compact"/>
            </w:pPr>
            <w:r>
              <w:t xml:space="preserve">Cross-Cluster Communication</w:t>
            </w:r>
          </w:p>
        </w:tc>
        <w:tc>
          <w:tcPr/>
          <w:p>
            <w:pPr>
              <w:pStyle w:val="Compact"/>
            </w:pPr>
            <w:r>
              <w:t xml:space="preserve">&lt; 50ms</w:t>
            </w:r>
          </w:p>
        </w:tc>
        <w:tc>
          <w:tcPr/>
          <w:p>
            <w:pPr>
              <w:pStyle w:val="Compact"/>
            </w:pPr>
            <w:r>
              <w:t xml:space="preserve">Real-time data synchronization</w:t>
            </w:r>
          </w:p>
        </w:tc>
      </w:tr>
      <w:tr>
        <w:tc>
          <w:tcPr/>
          <w:p>
            <w:pPr>
              <w:pStyle w:val="Compact"/>
            </w:pPr>
            <w:r>
              <w:t xml:space="preserve">FR-NFR-003</w:t>
            </w:r>
          </w:p>
        </w:tc>
        <w:tc>
          <w:tcPr/>
          <w:p>
            <w:pPr>
              <w:pStyle w:val="Compact"/>
            </w:pPr>
            <w:r>
              <w:t xml:space="preserve">Latency</w:t>
            </w:r>
          </w:p>
        </w:tc>
        <w:tc>
          <w:tcPr/>
          <w:p>
            <w:pPr>
              <w:pStyle w:val="Compact"/>
            </w:pPr>
            <w:r>
              <w:t xml:space="preserve">VM Startup Time</w:t>
            </w:r>
          </w:p>
        </w:tc>
        <w:tc>
          <w:tcPr/>
          <w:p>
            <w:pPr>
              <w:pStyle w:val="Compact"/>
            </w:pPr>
            <w:r>
              <w:t xml:space="preserve">&lt; 60 seconds</w:t>
            </w:r>
          </w:p>
        </w:tc>
        <w:tc>
          <w:tcPr/>
          <w:p>
            <w:pPr>
              <w:pStyle w:val="Compact"/>
            </w:pPr>
            <w:r>
              <w:t xml:space="preserve">Rapid workload provisioning</w:t>
            </w:r>
          </w:p>
        </w:tc>
      </w:tr>
      <w:tr>
        <w:tc>
          <w:tcPr/>
          <w:p>
            <w:pPr>
              <w:pStyle w:val="Compact"/>
            </w:pPr>
            <w:r>
              <w:t xml:space="preserve">FR-NFR-004</w:t>
            </w:r>
          </w:p>
        </w:tc>
        <w:tc>
          <w:tcPr/>
          <w:p>
            <w:pPr>
              <w:pStyle w:val="Compact"/>
            </w:pPr>
            <w:r>
              <w:t xml:space="preserve">Throughput</w:t>
            </w:r>
          </w:p>
        </w:tc>
        <w:tc>
          <w:tcPr/>
          <w:p>
            <w:pPr>
              <w:pStyle w:val="Compact"/>
            </w:pPr>
            <w:r>
              <w:t xml:space="preserve">VM Deployment Rate</w:t>
            </w:r>
          </w:p>
        </w:tc>
        <w:tc>
          <w:tcPr/>
          <w:p>
            <w:pPr>
              <w:pStyle w:val="Compact"/>
            </w:pPr>
            <w:r>
              <w:t xml:space="preserve">100+ VMs/hour/cluster</w:t>
            </w:r>
          </w:p>
        </w:tc>
        <w:tc>
          <w:tcPr/>
          <w:p>
            <w:pPr>
              <w:pStyle w:val="Compact"/>
            </w:pPr>
            <w:r>
              <w:t xml:space="preserve">Support for scaling events</w:t>
            </w:r>
          </w:p>
        </w:tc>
      </w:tr>
      <w:tr>
        <w:tc>
          <w:tcPr/>
          <w:p>
            <w:pPr>
              <w:pStyle w:val="Compact"/>
            </w:pPr>
            <w:r>
              <w:t xml:space="preserve">FR-NFR-005</w:t>
            </w:r>
          </w:p>
        </w:tc>
        <w:tc>
          <w:tcPr/>
          <w:p>
            <w:pPr>
              <w:pStyle w:val="Compact"/>
            </w:pPr>
            <w:r>
              <w:t xml:space="preserve">Throughput</w:t>
            </w:r>
          </w:p>
        </w:tc>
        <w:tc>
          <w:tcPr/>
          <w:p>
            <w:pPr>
              <w:pStyle w:val="Compact"/>
            </w:pPr>
            <w:r>
              <w:t xml:space="preserve">Monitoring Metrics</w:t>
            </w:r>
          </w:p>
        </w:tc>
        <w:tc>
          <w:tcPr/>
          <w:p>
            <w:pPr>
              <w:pStyle w:val="Compact"/>
            </w:pPr>
            <w:r>
              <w:t xml:space="preserve">10,000+ metrics/second</w:t>
            </w:r>
          </w:p>
        </w:tc>
        <w:tc>
          <w:tcPr/>
          <w:p>
            <w:pPr>
              <w:pStyle w:val="Compact"/>
            </w:pPr>
            <w:r>
              <w:t xml:space="preserve">Comprehensive observability</w:t>
            </w:r>
          </w:p>
        </w:tc>
      </w:tr>
      <w:tr>
        <w:tc>
          <w:tcPr/>
          <w:p>
            <w:pPr>
              <w:pStyle w:val="Compact"/>
            </w:pPr>
            <w:r>
              <w:t xml:space="preserve">FR-NFR-006</w:t>
            </w:r>
          </w:p>
        </w:tc>
        <w:tc>
          <w:tcPr/>
          <w:p>
            <w:pPr>
              <w:pStyle w:val="Compact"/>
            </w:pPr>
            <w:r>
              <w:t xml:space="preserve">Throughput</w:t>
            </w:r>
          </w:p>
        </w:tc>
        <w:tc>
          <w:tcPr/>
          <w:p>
            <w:pPr>
              <w:pStyle w:val="Compact"/>
            </w:pPr>
            <w:r>
              <w:t xml:space="preserve">Log Processing</w:t>
            </w:r>
          </w:p>
        </w:tc>
        <w:tc>
          <w:tcPr/>
          <w:p>
            <w:pPr>
              <w:pStyle w:val="Compact"/>
            </w:pPr>
            <w:r>
              <w:t xml:space="preserve">1GB+ logs/hour</w:t>
            </w:r>
          </w:p>
        </w:tc>
        <w:tc>
          <w:tcPr/>
          <w:p>
            <w:pPr>
              <w:pStyle w:val="Compact"/>
            </w:pPr>
            <w:r>
              <w:t xml:space="preserve">Adequate logging capacity</w:t>
            </w:r>
          </w:p>
        </w:tc>
      </w:tr>
      <w:tr>
        <w:tc>
          <w:tcPr/>
          <w:p>
            <w:pPr>
              <w:pStyle w:val="Compact"/>
            </w:pPr>
            <w:r>
              <w:t xml:space="preserve">FR-NFR-007</w:t>
            </w:r>
          </w:p>
        </w:tc>
        <w:tc>
          <w:tcPr/>
          <w:p>
            <w:pPr>
              <w:pStyle w:val="Compact"/>
            </w:pPr>
            <w:r>
              <w:t xml:space="preserve">Resource Utilization</w:t>
            </w:r>
          </w:p>
        </w:tc>
        <w:tc>
          <w:tcPr/>
          <w:p>
            <w:pPr>
              <w:pStyle w:val="Compact"/>
            </w:pPr>
            <w:r>
              <w:t xml:space="preserve">CPU Usage</w:t>
            </w:r>
          </w:p>
        </w:tc>
        <w:tc>
          <w:tcPr/>
          <w:p>
            <w:pPr>
              <w:pStyle w:val="Compact"/>
            </w:pPr>
            <w:r>
              <w:t xml:space="preserve">≤ 80% under normal load</w:t>
            </w:r>
          </w:p>
        </w:tc>
        <w:tc>
          <w:tcPr/>
          <w:p>
            <w:pPr>
              <w:pStyle w:val="Compact"/>
            </w:pPr>
            <w:r>
              <w:t xml:space="preserve">Performance headroom</w:t>
            </w:r>
          </w:p>
        </w:tc>
      </w:tr>
      <w:tr>
        <w:tc>
          <w:tcPr/>
          <w:p>
            <w:pPr>
              <w:pStyle w:val="Compact"/>
            </w:pPr>
            <w:r>
              <w:t xml:space="preserve">FR-NFR-008</w:t>
            </w:r>
          </w:p>
        </w:tc>
        <w:tc>
          <w:tcPr/>
          <w:p>
            <w:pPr>
              <w:pStyle w:val="Compact"/>
            </w:pPr>
            <w:r>
              <w:t xml:space="preserve">Resource Utilization</w:t>
            </w:r>
          </w:p>
        </w:tc>
        <w:tc>
          <w:tcPr/>
          <w:p>
            <w:pPr>
              <w:pStyle w:val="Compact"/>
            </w:pPr>
            <w:r>
              <w:t xml:space="preserve">Memory Usage</w:t>
            </w:r>
          </w:p>
        </w:tc>
        <w:tc>
          <w:tcPr/>
          <w:p>
            <w:pPr>
              <w:pStyle w:val="Compact"/>
            </w:pPr>
            <w:r>
              <w:t xml:space="preserve">≤ 85% under normal load</w:t>
            </w:r>
          </w:p>
        </w:tc>
        <w:tc>
          <w:tcPr/>
          <w:p>
            <w:pPr>
              <w:pStyle w:val="Compact"/>
            </w:pPr>
            <w:r>
              <w:t xml:space="preserve">Stability margin</w:t>
            </w:r>
          </w:p>
        </w:tc>
      </w:tr>
      <w:tr>
        <w:tc>
          <w:tcPr/>
          <w:p>
            <w:pPr>
              <w:pStyle w:val="Compact"/>
            </w:pPr>
            <w:r>
              <w:t xml:space="preserve">FR-NFR-009</w:t>
            </w:r>
          </w:p>
        </w:tc>
        <w:tc>
          <w:tcPr/>
          <w:p>
            <w:pPr>
              <w:pStyle w:val="Compact"/>
            </w:pPr>
            <w:r>
              <w:t xml:space="preserve">Resource Utilization</w:t>
            </w:r>
          </w:p>
        </w:tc>
        <w:tc>
          <w:tcPr/>
          <w:p>
            <w:pPr>
              <w:pStyle w:val="Compact"/>
            </w:pPr>
            <w:r>
              <w:t xml:space="preserve">Storage Usage</w:t>
            </w:r>
          </w:p>
        </w:tc>
        <w:tc>
          <w:tcPr/>
          <w:p>
            <w:pPr>
              <w:pStyle w:val="Compact"/>
            </w:pPr>
            <w:r>
              <w:t xml:space="preserve">≤ 90% capacity</w:t>
            </w:r>
          </w:p>
        </w:tc>
        <w:tc>
          <w:tcPr/>
          <w:p>
            <w:pPr>
              <w:pStyle w:val="Compact"/>
            </w:pPr>
            <w:r>
              <w:t xml:space="preserve">Growth accommodation</w:t>
            </w:r>
          </w:p>
        </w:tc>
      </w:tr>
    </w:tbl>
    <w:bookmarkEnd w:id="503"/>
    <w:bookmarkStart w:id="504" w:name="availability-requirements"/>
    <w:p>
      <w:pPr>
        <w:pStyle w:val="Heading4"/>
      </w:pPr>
      <w:r>
        <w:rPr>
          <w:rStyle w:val="SectionNumber"/>
        </w:rPr>
        <w:t xml:space="preserve">19.1.2.2</w:t>
      </w:r>
      <w:r>
        <w:tab/>
      </w:r>
      <w:r>
        <w:t xml:space="preserve">Availability Requirements</w:t>
      </w:r>
    </w:p>
    <w:tbl>
      <w:tblPr>
        <w:tblStyle w:val="Table"/>
        <w:tblW w:type="pct" w:w="5000"/>
        <w:tblLayout w:type="fixed"/>
        <w:tblLook w:firstRow="1" w:lastRow="0" w:firstColumn="0" w:lastColumn="0" w:noHBand="0" w:noVBand="0" w:val="0020"/>
      </w:tblPr>
      <w:tblGrid>
        <w:gridCol w:w="1949"/>
        <w:gridCol w:w="1218"/>
        <w:gridCol w:w="974"/>
        <w:gridCol w:w="1705"/>
        <w:gridCol w:w="2071"/>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Business Impact</w:t>
            </w:r>
          </w:p>
        </w:tc>
      </w:tr>
      <w:tr>
        <w:tc>
          <w:tcPr/>
          <w:p>
            <w:pPr>
              <w:pStyle w:val="Compact"/>
            </w:pPr>
            <w:r>
              <w:t xml:space="preserve">FR-NFR-010</w:t>
            </w:r>
          </w:p>
        </w:tc>
        <w:tc>
          <w:tcPr/>
          <w:p>
            <w:pPr>
              <w:pStyle w:val="Compact"/>
            </w:pPr>
            <w:r>
              <w:t xml:space="preserve">Uptime</w:t>
            </w:r>
          </w:p>
        </w:tc>
        <w:tc>
          <w:tcPr/>
          <w:p>
            <w:pPr>
              <w:pStyle w:val="Compact"/>
            </w:pPr>
            <w:r>
              <w:t xml:space="preserve">Production Clusters</w:t>
            </w:r>
          </w:p>
        </w:tc>
        <w:tc>
          <w:tcPr/>
          <w:p>
            <w:pPr>
              <w:pStyle w:val="Compact"/>
            </w:pPr>
            <w:r>
              <w:t xml:space="preserve">99.9% (&lt; 8.77 hours/year downtime)</w:t>
            </w:r>
          </w:p>
        </w:tc>
        <w:tc>
          <w:tcPr/>
          <w:p>
            <w:pPr>
              <w:pStyle w:val="Compact"/>
            </w:pPr>
            <w:r>
              <w:t xml:space="preserve">Business continuity</w:t>
            </w:r>
          </w:p>
        </w:tc>
      </w:tr>
      <w:tr>
        <w:tc>
          <w:tcPr/>
          <w:p>
            <w:pPr>
              <w:pStyle w:val="Compact"/>
            </w:pPr>
            <w:r>
              <w:t xml:space="preserve">FR-NFR-011</w:t>
            </w:r>
          </w:p>
        </w:tc>
        <w:tc>
          <w:tcPr/>
          <w:p>
            <w:pPr>
              <w:pStyle w:val="Compact"/>
            </w:pPr>
            <w:r>
              <w:t xml:space="preserve">Uptime</w:t>
            </w:r>
          </w:p>
        </w:tc>
        <w:tc>
          <w:tcPr/>
          <w:p>
            <w:pPr>
              <w:pStyle w:val="Compact"/>
            </w:pPr>
            <w:r>
              <w:t xml:space="preserve">Management Cluster</w:t>
            </w:r>
          </w:p>
        </w:tc>
        <w:tc>
          <w:tcPr/>
          <w:p>
            <w:pPr>
              <w:pStyle w:val="Compact"/>
            </w:pPr>
            <w:r>
              <w:t xml:space="preserve">99.95% (&lt; 4.38 hours/year downtime)</w:t>
            </w:r>
          </w:p>
        </w:tc>
        <w:tc>
          <w:tcPr/>
          <w:p>
            <w:pPr>
              <w:pStyle w:val="Compact"/>
            </w:pPr>
            <w:r>
              <w:t xml:space="preserve">Central control availability</w:t>
            </w:r>
          </w:p>
        </w:tc>
      </w:tr>
      <w:tr>
        <w:tc>
          <w:tcPr/>
          <w:p>
            <w:pPr>
              <w:pStyle w:val="Compact"/>
            </w:pPr>
            <w:r>
              <w:t xml:space="preserve">FR-NFR-012</w:t>
            </w:r>
          </w:p>
        </w:tc>
        <w:tc>
          <w:tcPr/>
          <w:p>
            <w:pPr>
              <w:pStyle w:val="Compact"/>
            </w:pPr>
            <w:r>
              <w:t xml:space="preserve">Failover</w:t>
            </w:r>
          </w:p>
        </w:tc>
        <w:tc>
          <w:tcPr/>
          <w:p>
            <w:pPr>
              <w:pStyle w:val="Compact"/>
            </w:pPr>
            <w:r>
              <w:t xml:space="preserve">Critical Services</w:t>
            </w:r>
          </w:p>
        </w:tc>
        <w:tc>
          <w:tcPr/>
          <w:p>
            <w:pPr>
              <w:pStyle w:val="Compact"/>
            </w:pPr>
            <w:r>
              <w:t xml:space="preserve">&lt; 30 seconds failover time</w:t>
            </w:r>
          </w:p>
        </w:tc>
        <w:tc>
          <w:tcPr/>
          <w:p>
            <w:pPr>
              <w:pStyle w:val="Compact"/>
            </w:pPr>
            <w:r>
              <w:t xml:space="preserve">Minimal service disruption</w:t>
            </w:r>
          </w:p>
        </w:tc>
      </w:tr>
      <w:tr>
        <w:tc>
          <w:tcPr/>
          <w:p>
            <w:pPr>
              <w:pStyle w:val="Compact"/>
            </w:pPr>
            <w:r>
              <w:t xml:space="preserve">FR-NFR-013</w:t>
            </w:r>
          </w:p>
        </w:tc>
        <w:tc>
          <w:tcPr/>
          <w:p>
            <w:pPr>
              <w:pStyle w:val="Compact"/>
            </w:pPr>
            <w:r>
              <w:t xml:space="preserve">Disaster Recovery</w:t>
            </w:r>
          </w:p>
        </w:tc>
        <w:tc>
          <w:tcPr/>
          <w:p>
            <w:pPr>
              <w:pStyle w:val="Compact"/>
            </w:pPr>
            <w:r>
              <w:t xml:space="preserve">RPO (Recovery Point Objective)</w:t>
            </w:r>
          </w:p>
        </w:tc>
        <w:tc>
          <w:tcPr/>
          <w:p>
            <w:pPr>
              <w:pStyle w:val="Compact"/>
            </w:pPr>
            <w:r>
              <w:t xml:space="preserve">&lt; 4 hours</w:t>
            </w:r>
          </w:p>
        </w:tc>
        <w:tc>
          <w:tcPr/>
          <w:p>
            <w:pPr>
              <w:pStyle w:val="Compact"/>
            </w:pPr>
            <w:r>
              <w:t xml:space="preserve">Data loss tolerance</w:t>
            </w:r>
          </w:p>
        </w:tc>
      </w:tr>
      <w:tr>
        <w:tc>
          <w:tcPr/>
          <w:p>
            <w:pPr>
              <w:pStyle w:val="Compact"/>
            </w:pPr>
            <w:r>
              <w:t xml:space="preserve">FR-NFR-014</w:t>
            </w:r>
          </w:p>
        </w:tc>
        <w:tc>
          <w:tcPr/>
          <w:p>
            <w:pPr>
              <w:pStyle w:val="Compact"/>
            </w:pPr>
            <w:r>
              <w:t xml:space="preserve">Disaster Recovery</w:t>
            </w:r>
          </w:p>
        </w:tc>
        <w:tc>
          <w:tcPr/>
          <w:p>
            <w:pPr>
              <w:pStyle w:val="Compact"/>
            </w:pPr>
            <w:r>
              <w:t xml:space="preserve">RTO (Recovery Time Objective)</w:t>
            </w:r>
          </w:p>
        </w:tc>
        <w:tc>
          <w:tcPr/>
          <w:p>
            <w:pPr>
              <w:pStyle w:val="Compact"/>
            </w:pPr>
            <w:r>
              <w:t xml:space="preserve">&lt; 8 hours</w:t>
            </w:r>
          </w:p>
        </w:tc>
        <w:tc>
          <w:tcPr/>
          <w:p>
            <w:pPr>
              <w:pStyle w:val="Compact"/>
            </w:pPr>
            <w:r>
              <w:t xml:space="preserve">Recovery time tolerance</w:t>
            </w:r>
          </w:p>
        </w:tc>
      </w:tr>
      <w:tr>
        <w:tc>
          <w:tcPr/>
          <w:p>
            <w:pPr>
              <w:pStyle w:val="Compact"/>
            </w:pPr>
            <w:r>
              <w:t xml:space="preserve">FR-NFR-015</w:t>
            </w:r>
          </w:p>
        </w:tc>
        <w:tc>
          <w:tcPr/>
          <w:p>
            <w:pPr>
              <w:pStyle w:val="Compact"/>
            </w:pPr>
            <w:r>
              <w:t xml:space="preserve">Disaster Recovery</w:t>
            </w:r>
          </w:p>
        </w:tc>
        <w:tc>
          <w:tcPr/>
          <w:p>
            <w:pPr>
              <w:pStyle w:val="Compact"/>
            </w:pPr>
            <w:r>
              <w:t xml:space="preserve">Cross-Region Failover</w:t>
            </w:r>
          </w:p>
        </w:tc>
        <w:tc>
          <w:tcPr/>
          <w:p>
            <w:pPr>
              <w:pStyle w:val="Compact"/>
            </w:pPr>
            <w:r>
              <w:t xml:space="preserve">&lt; 15 minutes</w:t>
            </w:r>
          </w:p>
        </w:tc>
        <w:tc>
          <w:tcPr/>
          <w:p>
            <w:pPr>
              <w:pStyle w:val="Compact"/>
            </w:pPr>
            <w:r>
              <w:t xml:space="preserve">Geographic resilience</w:t>
            </w:r>
          </w:p>
        </w:tc>
      </w:tr>
    </w:tbl>
    <w:bookmarkEnd w:id="504"/>
    <w:bookmarkStart w:id="505" w:name="scalability-requirements"/>
    <w:p>
      <w:pPr>
        <w:pStyle w:val="Heading4"/>
      </w:pPr>
      <w:r>
        <w:rPr>
          <w:rStyle w:val="SectionNumber"/>
        </w:rPr>
        <w:t xml:space="preserve">19.1.2.3</w:t>
      </w:r>
      <w:r>
        <w:tab/>
      </w:r>
      <w:r>
        <w:t xml:space="preserve">Scalability Requirements</w:t>
      </w:r>
    </w:p>
    <w:tbl>
      <w:tblPr>
        <w:tblStyle w:val="Table"/>
        <w:tblW w:type="pct" w:w="5000"/>
        <w:tblLayout w:type="fixed"/>
        <w:tblLook w:firstRow="1" w:lastRow="0" w:firstColumn="0" w:lastColumn="0" w:noHBand="0" w:noVBand="0" w:val="0020"/>
      </w:tblPr>
      <w:tblGrid>
        <w:gridCol w:w="1810"/>
        <w:gridCol w:w="1131"/>
        <w:gridCol w:w="905"/>
        <w:gridCol w:w="1584"/>
        <w:gridCol w:w="2489"/>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Scalability Dimension</w:t>
            </w:r>
          </w:p>
        </w:tc>
      </w:tr>
      <w:tr>
        <w:tc>
          <w:tcPr/>
          <w:p>
            <w:pPr>
              <w:pStyle w:val="Compact"/>
            </w:pPr>
            <w:r>
              <w:t xml:space="preserve">FR-NFR-016</w:t>
            </w:r>
          </w:p>
        </w:tc>
        <w:tc>
          <w:tcPr/>
          <w:p>
            <w:pPr>
              <w:pStyle w:val="Compact"/>
            </w:pPr>
            <w:r>
              <w:t xml:space="preserve">Horizontal Scaling</w:t>
            </w:r>
          </w:p>
        </w:tc>
        <w:tc>
          <w:tcPr/>
          <w:p>
            <w:pPr>
              <w:pStyle w:val="Compact"/>
            </w:pPr>
            <w:r>
              <w:t xml:space="preserve">Application Clusters</w:t>
            </w:r>
          </w:p>
        </w:tc>
        <w:tc>
          <w:tcPr/>
          <w:p>
            <w:pPr>
              <w:pStyle w:val="Compact"/>
            </w:pPr>
            <w:r>
              <w:t xml:space="preserve">Minimum 10 clusters</w:t>
            </w:r>
          </w:p>
        </w:tc>
        <w:tc>
          <w:tcPr/>
          <w:p>
            <w:pPr>
              <w:pStyle w:val="Compact"/>
            </w:pPr>
            <w:r>
              <w:t xml:space="preserve">Multi-environment support</w:t>
            </w:r>
          </w:p>
        </w:tc>
      </w:tr>
      <w:tr>
        <w:tc>
          <w:tcPr/>
          <w:p>
            <w:pPr>
              <w:pStyle w:val="Compact"/>
            </w:pPr>
            <w:r>
              <w:t xml:space="preserve">FR-NFR-017</w:t>
            </w:r>
          </w:p>
        </w:tc>
        <w:tc>
          <w:tcPr/>
          <w:p>
            <w:pPr>
              <w:pStyle w:val="Compact"/>
            </w:pPr>
            <w:r>
              <w:t xml:space="preserve">Horizontal Scaling</w:t>
            </w:r>
          </w:p>
        </w:tc>
        <w:tc>
          <w:tcPr/>
          <w:p>
            <w:pPr>
              <w:pStyle w:val="Compact"/>
            </w:pPr>
            <w:r>
              <w:t xml:space="preserve">Pods per Cluster</w:t>
            </w:r>
          </w:p>
        </w:tc>
        <w:tc>
          <w:tcPr/>
          <w:p>
            <w:pPr>
              <w:pStyle w:val="Compact"/>
            </w:pPr>
            <w:r>
              <w:t xml:space="preserve">1000+ pods</w:t>
            </w:r>
          </w:p>
        </w:tc>
        <w:tc>
          <w:tcPr/>
          <w:p>
            <w:pPr>
              <w:pStyle w:val="Compact"/>
            </w:pPr>
            <w:r>
              <w:t xml:space="preserve">Workload density</w:t>
            </w:r>
          </w:p>
        </w:tc>
      </w:tr>
      <w:tr>
        <w:tc>
          <w:tcPr/>
          <w:p>
            <w:pPr>
              <w:pStyle w:val="Compact"/>
            </w:pPr>
            <w:r>
              <w:t xml:space="preserve">FR-NFR-018</w:t>
            </w:r>
          </w:p>
        </w:tc>
        <w:tc>
          <w:tcPr/>
          <w:p>
            <w:pPr>
              <w:pStyle w:val="Compact"/>
            </w:pPr>
            <w:r>
              <w:t xml:space="preserve">Horizontal Scaling</w:t>
            </w:r>
          </w:p>
        </w:tc>
        <w:tc>
          <w:tcPr/>
          <w:p>
            <w:pPr>
              <w:pStyle w:val="Compact"/>
            </w:pPr>
            <w:r>
              <w:t xml:space="preserve">Total Containers</w:t>
            </w:r>
          </w:p>
        </w:tc>
        <w:tc>
          <w:tcPr/>
          <w:p>
            <w:pPr>
              <w:pStyle w:val="Compact"/>
            </w:pPr>
            <w:r>
              <w:t xml:space="preserve">50,000+ across all clusters</w:t>
            </w:r>
          </w:p>
        </w:tc>
        <w:tc>
          <w:tcPr/>
          <w:p>
            <w:pPr>
              <w:pStyle w:val="Compact"/>
            </w:pPr>
            <w:r>
              <w:t xml:space="preserve">Enterprise scale</w:t>
            </w:r>
          </w:p>
        </w:tc>
      </w:tr>
      <w:tr>
        <w:tc>
          <w:tcPr/>
          <w:p>
            <w:pPr>
              <w:pStyle w:val="Compact"/>
            </w:pPr>
            <w:r>
              <w:t xml:space="preserve">FR-NFR-019</w:t>
            </w:r>
          </w:p>
        </w:tc>
        <w:tc>
          <w:tcPr/>
          <w:p>
            <w:pPr>
              <w:pStyle w:val="Compact"/>
            </w:pPr>
            <w:r>
              <w:t xml:space="preserve">Vertical Scaling</w:t>
            </w:r>
          </w:p>
        </w:tc>
        <w:tc>
          <w:tcPr/>
          <w:p>
            <w:pPr>
              <w:pStyle w:val="Compact"/>
            </w:pPr>
            <w:r>
              <w:t xml:space="preserve">VM Resources</w:t>
            </w:r>
          </w:p>
        </w:tc>
        <w:tc>
          <w:tcPr/>
          <w:p>
            <w:pPr>
              <w:pStyle w:val="Compact"/>
            </w:pPr>
            <w:r>
              <w:t xml:space="preserve">Up to 64 vCPUs, 512GB RAM</w:t>
            </w:r>
          </w:p>
        </w:tc>
        <w:tc>
          <w:tcPr/>
          <w:p>
            <w:pPr>
              <w:pStyle w:val="Compact"/>
            </w:pPr>
            <w:r>
              <w:t xml:space="preserve">Large workload support</w:t>
            </w:r>
          </w:p>
        </w:tc>
      </w:tr>
      <w:tr>
        <w:tc>
          <w:tcPr/>
          <w:p>
            <w:pPr>
              <w:pStyle w:val="Compact"/>
            </w:pPr>
            <w:r>
              <w:t xml:space="preserve">FR-NFR-020</w:t>
            </w:r>
          </w:p>
        </w:tc>
        <w:tc>
          <w:tcPr/>
          <w:p>
            <w:pPr>
              <w:pStyle w:val="Compact"/>
            </w:pPr>
            <w:r>
              <w:t xml:space="preserve">Vertical Scaling</w:t>
            </w:r>
          </w:p>
        </w:tc>
        <w:tc>
          <w:tcPr/>
          <w:p>
            <w:pPr>
              <w:pStyle w:val="Compact"/>
            </w:pPr>
            <w:r>
              <w:t xml:space="preserve">Storage Volumes</w:t>
            </w:r>
          </w:p>
        </w:tc>
        <w:tc>
          <w:tcPr/>
          <w:p>
            <w:pPr>
              <w:pStyle w:val="Compact"/>
            </w:pPr>
            <w:r>
              <w:t xml:space="preserve">Up to 100TB per volume</w:t>
            </w:r>
          </w:p>
        </w:tc>
        <w:tc>
          <w:tcPr/>
          <w:p>
            <w:pPr>
              <w:pStyle w:val="Compact"/>
            </w:pPr>
            <w:r>
              <w:t xml:space="preserve">Big data capabilities</w:t>
            </w:r>
          </w:p>
        </w:tc>
      </w:tr>
      <w:tr>
        <w:tc>
          <w:tcPr/>
          <w:p>
            <w:pPr>
              <w:pStyle w:val="Compact"/>
            </w:pPr>
            <w:r>
              <w:t xml:space="preserve">FR-NFR-021</w:t>
            </w:r>
          </w:p>
        </w:tc>
        <w:tc>
          <w:tcPr/>
          <w:p>
            <w:pPr>
              <w:pStyle w:val="Compact"/>
            </w:pPr>
            <w:r>
              <w:t xml:space="preserve">Vertical Scaling</w:t>
            </w:r>
          </w:p>
        </w:tc>
        <w:tc>
          <w:tcPr/>
          <w:p>
            <w:pPr>
              <w:pStyle w:val="Compact"/>
            </w:pPr>
            <w:r>
              <w:t xml:space="preserve">Network Bandwidth</w:t>
            </w:r>
          </w:p>
        </w:tc>
        <w:tc>
          <w:tcPr/>
          <w:p>
            <w:pPr>
              <w:pStyle w:val="Compact"/>
            </w:pPr>
            <w:r>
              <w:t xml:space="preserve">Up to 25Gbps per node</w:t>
            </w:r>
          </w:p>
        </w:tc>
        <w:tc>
          <w:tcPr/>
          <w:p>
            <w:pPr>
              <w:pStyle w:val="Compact"/>
            </w:pPr>
            <w:r>
              <w:t xml:space="preserve">High-performance networking</w:t>
            </w:r>
          </w:p>
        </w:tc>
      </w:tr>
    </w:tbl>
    <w:bookmarkEnd w:id="505"/>
    <w:bookmarkStart w:id="506" w:name="security-requirements"/>
    <w:p>
      <w:pPr>
        <w:pStyle w:val="Heading4"/>
      </w:pPr>
      <w:r>
        <w:rPr>
          <w:rStyle w:val="SectionNumber"/>
        </w:rPr>
        <w:t xml:space="preserve">19.1.2.4</w:t>
      </w:r>
      <w:r>
        <w:tab/>
      </w:r>
      <w:r>
        <w:t xml:space="preserve">Security Requirements</w:t>
      </w:r>
    </w:p>
    <w:tbl>
      <w:tblPr>
        <w:tblStyle w:val="Table"/>
        <w:tblW w:type="pct" w:w="5000"/>
        <w:tblLayout w:type="fixed"/>
        <w:tblLook w:firstRow="1" w:lastRow="0" w:firstColumn="0" w:lastColumn="0" w:noHBand="0" w:noVBand="0" w:val="0020"/>
      </w:tblPr>
      <w:tblGrid>
        <w:gridCol w:w="1712"/>
        <w:gridCol w:w="1070"/>
        <w:gridCol w:w="1391"/>
        <w:gridCol w:w="1712"/>
        <w:gridCol w:w="2033"/>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Compliance Impact</w:t>
            </w:r>
          </w:p>
        </w:tc>
      </w:tr>
      <w:tr>
        <w:tc>
          <w:tcPr/>
          <w:p>
            <w:pPr>
              <w:pStyle w:val="Compact"/>
            </w:pPr>
            <w:r>
              <w:t xml:space="preserve">FR-NFR-022</w:t>
            </w:r>
          </w:p>
        </w:tc>
        <w:tc>
          <w:tcPr/>
          <w:p>
            <w:pPr>
              <w:pStyle w:val="Compact"/>
            </w:pPr>
            <w:r>
              <w:t xml:space="preserve">Authentication</w:t>
            </w:r>
          </w:p>
        </w:tc>
        <w:tc>
          <w:tcPr/>
          <w:p>
            <w:pPr>
              <w:pStyle w:val="Compact"/>
            </w:pPr>
            <w:r>
              <w:t xml:space="preserve">Multi-Factor Authentication</w:t>
            </w:r>
          </w:p>
        </w:tc>
        <w:tc>
          <w:tcPr/>
          <w:p>
            <w:pPr>
              <w:pStyle w:val="Compact"/>
            </w:pPr>
            <w:r>
              <w:t xml:space="preserve">All API access</w:t>
            </w:r>
          </w:p>
        </w:tc>
        <w:tc>
          <w:tcPr/>
          <w:p>
            <w:pPr>
              <w:pStyle w:val="Compact"/>
            </w:pPr>
            <w:r>
              <w:t xml:space="preserve">Enhanced security posture</w:t>
            </w:r>
          </w:p>
        </w:tc>
      </w:tr>
      <w:tr>
        <w:tc>
          <w:tcPr/>
          <w:p>
            <w:pPr>
              <w:pStyle w:val="Compact"/>
            </w:pPr>
            <w:r>
              <w:t xml:space="preserve">FR-NFR-023</w:t>
            </w:r>
          </w:p>
        </w:tc>
        <w:tc>
          <w:tcPr/>
          <w:p>
            <w:pPr>
              <w:pStyle w:val="Compact"/>
            </w:pPr>
            <w:r>
              <w:t xml:space="preserve">Authorization</w:t>
            </w:r>
          </w:p>
        </w:tc>
        <w:tc>
          <w:tcPr/>
          <w:p>
            <w:pPr>
              <w:pStyle w:val="Compact"/>
            </w:pPr>
            <w:r>
              <w:t xml:space="preserve">RBAC Enforcement</w:t>
            </w:r>
          </w:p>
        </w:tc>
        <w:tc>
          <w:tcPr/>
          <w:p>
            <w:pPr>
              <w:pStyle w:val="Compact"/>
            </w:pPr>
            <w:r>
              <w:t xml:space="preserve">All cluster components</w:t>
            </w:r>
          </w:p>
        </w:tc>
        <w:tc>
          <w:tcPr/>
          <w:p>
            <w:pPr>
              <w:pStyle w:val="Compact"/>
            </w:pPr>
            <w:r>
              <w:t xml:space="preserve">Access control consistency</w:t>
            </w:r>
          </w:p>
        </w:tc>
      </w:tr>
      <w:tr>
        <w:tc>
          <w:tcPr/>
          <w:p>
            <w:pPr>
              <w:pStyle w:val="Compact"/>
            </w:pPr>
            <w:r>
              <w:t xml:space="preserve">FR-NFR-024</w:t>
            </w:r>
          </w:p>
        </w:tc>
        <w:tc>
          <w:tcPr/>
          <w:p>
            <w:pPr>
              <w:pStyle w:val="Compact"/>
            </w:pPr>
            <w:r>
              <w:t xml:space="preserve">Authentication</w:t>
            </w:r>
          </w:p>
        </w:tc>
        <w:tc>
          <w:tcPr/>
          <w:p>
            <w:pPr>
              <w:pStyle w:val="Compact"/>
            </w:pPr>
            <w:r>
              <w:t xml:space="preserve">Service Account Tokens</w:t>
            </w:r>
          </w:p>
        </w:tc>
        <w:tc>
          <w:tcPr/>
          <w:p>
            <w:pPr>
              <w:pStyle w:val="Compact"/>
            </w:pPr>
            <w:r>
              <w:t xml:space="preserve">Time-limited tokens</w:t>
            </w:r>
          </w:p>
        </w:tc>
        <w:tc>
          <w:tcPr/>
          <w:p>
            <w:pPr>
              <w:pStyle w:val="Compact"/>
            </w:pPr>
            <w:r>
              <w:t xml:space="preserve">Reduced credential exposure</w:t>
            </w:r>
          </w:p>
        </w:tc>
      </w:tr>
      <w:tr>
        <w:tc>
          <w:tcPr/>
          <w:p>
            <w:pPr>
              <w:pStyle w:val="Compact"/>
            </w:pPr>
            <w:r>
              <w:t xml:space="preserve">FR-NFR-025</w:t>
            </w:r>
          </w:p>
        </w:tc>
        <w:tc>
          <w:tcPr/>
          <w:p>
            <w:pPr>
              <w:pStyle w:val="Compact"/>
            </w:pPr>
            <w:r>
              <w:t xml:space="preserve">Data Protection</w:t>
            </w:r>
          </w:p>
        </w:tc>
        <w:tc>
          <w:tcPr/>
          <w:p>
            <w:pPr>
              <w:pStyle w:val="Compact"/>
            </w:pPr>
            <w:r>
              <w:t xml:space="preserve">Encryption in Transit</w:t>
            </w:r>
          </w:p>
        </w:tc>
        <w:tc>
          <w:tcPr/>
          <w:p>
            <w:pPr>
              <w:pStyle w:val="Compact"/>
            </w:pPr>
            <w:r>
              <w:t xml:space="preserve">TLS 1.3+</w:t>
            </w:r>
          </w:p>
        </w:tc>
        <w:tc>
          <w:tcPr/>
          <w:p>
            <w:pPr>
              <w:pStyle w:val="Compact"/>
            </w:pPr>
            <w:r>
              <w:t xml:space="preserve">Data confidentiality</w:t>
            </w:r>
          </w:p>
        </w:tc>
      </w:tr>
      <w:tr>
        <w:tc>
          <w:tcPr/>
          <w:p>
            <w:pPr>
              <w:pStyle w:val="Compact"/>
            </w:pPr>
            <w:r>
              <w:t xml:space="preserve">FR-NFR-026</w:t>
            </w:r>
          </w:p>
        </w:tc>
        <w:tc>
          <w:tcPr/>
          <w:p>
            <w:pPr>
              <w:pStyle w:val="Compact"/>
            </w:pPr>
            <w:r>
              <w:t xml:space="preserve">Data Protection</w:t>
            </w:r>
          </w:p>
        </w:tc>
        <w:tc>
          <w:tcPr/>
          <w:p>
            <w:pPr>
              <w:pStyle w:val="Compact"/>
            </w:pPr>
            <w:r>
              <w:t xml:space="preserve">Encryption at Rest</w:t>
            </w:r>
          </w:p>
        </w:tc>
        <w:tc>
          <w:tcPr/>
          <w:p>
            <w:pPr>
              <w:pStyle w:val="Compact"/>
            </w:pPr>
            <w:r>
              <w:t xml:space="preserve">AES-256</w:t>
            </w:r>
          </w:p>
        </w:tc>
        <w:tc>
          <w:tcPr/>
          <w:p>
            <w:pPr>
              <w:pStyle w:val="Compact"/>
            </w:pPr>
            <w:r>
              <w:t xml:space="preserve">Data protection compliance</w:t>
            </w:r>
          </w:p>
        </w:tc>
      </w:tr>
      <w:tr>
        <w:tc>
          <w:tcPr/>
          <w:p>
            <w:pPr>
              <w:pStyle w:val="Compact"/>
            </w:pPr>
            <w:r>
              <w:t xml:space="preserve">FR-NFR-027</w:t>
            </w:r>
          </w:p>
        </w:tc>
        <w:tc>
          <w:tcPr/>
          <w:p>
            <w:pPr>
              <w:pStyle w:val="Compact"/>
            </w:pPr>
            <w:r>
              <w:t xml:space="preserve">Key Management</w:t>
            </w:r>
          </w:p>
        </w:tc>
        <w:tc>
          <w:tcPr/>
          <w:p>
            <w:pPr>
              <w:pStyle w:val="Compact"/>
            </w:pPr>
            <w:r>
              <w:t xml:space="preserve">Key Rotation</w:t>
            </w:r>
          </w:p>
        </w:tc>
        <w:tc>
          <w:tcPr/>
          <w:p>
            <w:pPr>
              <w:pStyle w:val="Compact"/>
            </w:pPr>
            <w:r>
              <w:t xml:space="preserve">Every 90 days</w:t>
            </w:r>
          </w:p>
        </w:tc>
        <w:tc>
          <w:tcPr/>
          <w:p>
            <w:pPr>
              <w:pStyle w:val="Compact"/>
            </w:pPr>
            <w:r>
              <w:t xml:space="preserve">Security best practices</w:t>
            </w:r>
          </w:p>
        </w:tc>
      </w:tr>
      <w:tr>
        <w:tc>
          <w:tcPr/>
          <w:p>
            <w:pPr>
              <w:pStyle w:val="Compact"/>
            </w:pPr>
            <w:r>
              <w:t xml:space="preserve">FR-NFR-028</w:t>
            </w:r>
          </w:p>
        </w:tc>
        <w:tc>
          <w:tcPr/>
          <w:p>
            <w:pPr>
              <w:pStyle w:val="Compact"/>
            </w:pPr>
            <w:r>
              <w:t xml:space="preserve">Network Security</w:t>
            </w:r>
          </w:p>
        </w:tc>
        <w:tc>
          <w:tcPr/>
          <w:p>
            <w:pPr>
              <w:pStyle w:val="Compact"/>
            </w:pPr>
            <w:r>
              <w:t xml:space="preserve">Inter-Cluster Encryption</w:t>
            </w:r>
          </w:p>
        </w:tc>
        <w:tc>
          <w:tcPr/>
          <w:p>
            <w:pPr>
              <w:pStyle w:val="Compact"/>
            </w:pPr>
            <w:r>
              <w:t xml:space="preserve">All communications</w:t>
            </w:r>
          </w:p>
        </w:tc>
        <w:tc>
          <w:tcPr/>
          <w:p>
            <w:pPr>
              <w:pStyle w:val="Compact"/>
            </w:pPr>
            <w:r>
              <w:t xml:space="preserve">End-to-end security</w:t>
            </w:r>
          </w:p>
        </w:tc>
      </w:tr>
      <w:tr>
        <w:tc>
          <w:tcPr/>
          <w:p>
            <w:pPr>
              <w:pStyle w:val="Compact"/>
            </w:pPr>
            <w:r>
              <w:t xml:space="preserve">FR-NFR-029</w:t>
            </w:r>
          </w:p>
        </w:tc>
        <w:tc>
          <w:tcPr/>
          <w:p>
            <w:pPr>
              <w:pStyle w:val="Compact"/>
            </w:pPr>
            <w:r>
              <w:t xml:space="preserve">Network Security</w:t>
            </w:r>
          </w:p>
        </w:tc>
        <w:tc>
          <w:tcPr/>
          <w:p>
            <w:pPr>
              <w:pStyle w:val="Compact"/>
            </w:pPr>
            <w:r>
              <w:t xml:space="preserve">Network Policies</w:t>
            </w:r>
          </w:p>
        </w:tc>
        <w:tc>
          <w:tcPr/>
          <w:p>
            <w:pPr>
              <w:pStyle w:val="Compact"/>
            </w:pPr>
            <w:r>
              <w:t xml:space="preserve">Deny by default</w:t>
            </w:r>
          </w:p>
        </w:tc>
        <w:tc>
          <w:tcPr/>
          <w:p>
            <w:pPr>
              <w:pStyle w:val="Compact"/>
            </w:pPr>
            <w:r>
              <w:t xml:space="preserve">Zero trust implementation</w:t>
            </w:r>
          </w:p>
        </w:tc>
      </w:tr>
      <w:tr>
        <w:tc>
          <w:tcPr/>
          <w:p>
            <w:pPr>
              <w:pStyle w:val="Compact"/>
            </w:pPr>
            <w:r>
              <w:t xml:space="preserve">FR-NFR-030</w:t>
            </w:r>
          </w:p>
        </w:tc>
        <w:tc>
          <w:tcPr/>
          <w:p>
            <w:pPr>
              <w:pStyle w:val="Compact"/>
            </w:pPr>
            <w:r>
              <w:t xml:space="preserve">Network Security</w:t>
            </w:r>
          </w:p>
        </w:tc>
        <w:tc>
          <w:tcPr/>
          <w:p>
            <w:pPr>
              <w:pStyle w:val="Compact"/>
            </w:pPr>
            <w:r>
              <w:t xml:space="preserve">Environment Isolation</w:t>
            </w:r>
          </w:p>
        </w:tc>
        <w:tc>
          <w:tcPr/>
          <w:p>
            <w:pPr>
              <w:pStyle w:val="Compact"/>
            </w:pPr>
            <w:r>
              <w:t xml:space="preserve">Network segmentation</w:t>
            </w:r>
          </w:p>
        </w:tc>
        <w:tc>
          <w:tcPr/>
          <w:p>
            <w:pPr>
              <w:pStyle w:val="Compact"/>
            </w:pPr>
            <w:r>
              <w:t xml:space="preserve">Security boundaries</w:t>
            </w:r>
          </w:p>
        </w:tc>
      </w:tr>
      <w:tr>
        <w:tc>
          <w:tcPr/>
          <w:p>
            <w:pPr>
              <w:pStyle w:val="Compact"/>
            </w:pPr>
            <w:r>
              <w:t xml:space="preserve">FR-NFR-031</w:t>
            </w:r>
          </w:p>
        </w:tc>
        <w:tc>
          <w:tcPr/>
          <w:p>
            <w:pPr>
              <w:pStyle w:val="Compact"/>
            </w:pPr>
            <w:r>
              <w:t xml:space="preserve">Compliance</w:t>
            </w:r>
          </w:p>
        </w:tc>
        <w:tc>
          <w:tcPr/>
          <w:p>
            <w:pPr>
              <w:pStyle w:val="Compact"/>
            </w:pPr>
            <w:r>
              <w:t xml:space="preserve">SOC 2 Compliance</w:t>
            </w:r>
          </w:p>
        </w:tc>
        <w:tc>
          <w:tcPr/>
          <w:p>
            <w:pPr>
              <w:pStyle w:val="Compact"/>
            </w:pPr>
            <w:r>
              <w:t xml:space="preserve">Type II certification</w:t>
            </w:r>
          </w:p>
        </w:tc>
        <w:tc>
          <w:tcPr/>
          <w:p>
            <w:pPr>
              <w:pStyle w:val="Compact"/>
            </w:pPr>
            <w:r>
              <w:t xml:space="preserve">Regulatory adherence</w:t>
            </w:r>
          </w:p>
        </w:tc>
      </w:tr>
      <w:tr>
        <w:tc>
          <w:tcPr/>
          <w:p>
            <w:pPr>
              <w:pStyle w:val="Compact"/>
            </w:pPr>
            <w:r>
              <w:t xml:space="preserve">FR-NFR-032</w:t>
            </w:r>
          </w:p>
        </w:tc>
        <w:tc>
          <w:tcPr/>
          <w:p>
            <w:pPr>
              <w:pStyle w:val="Compact"/>
            </w:pPr>
            <w:r>
              <w:t xml:space="preserve">Audit</w:t>
            </w:r>
          </w:p>
        </w:tc>
        <w:tc>
          <w:tcPr/>
          <w:p>
            <w:pPr>
              <w:pStyle w:val="Compact"/>
            </w:pPr>
            <w:r>
              <w:t xml:space="preserve">Log Retention</w:t>
            </w:r>
          </w:p>
        </w:tc>
        <w:tc>
          <w:tcPr/>
          <w:p>
            <w:pPr>
              <w:pStyle w:val="Compact"/>
            </w:pPr>
            <w:r>
              <w:t xml:space="preserve">7 years</w:t>
            </w:r>
          </w:p>
        </w:tc>
        <w:tc>
          <w:tcPr/>
          <w:p>
            <w:pPr>
              <w:pStyle w:val="Compact"/>
            </w:pPr>
            <w:r>
              <w:t xml:space="preserve">Compliance requirements</w:t>
            </w:r>
          </w:p>
        </w:tc>
      </w:tr>
      <w:tr>
        <w:tc>
          <w:tcPr/>
          <w:p>
            <w:pPr>
              <w:pStyle w:val="Compact"/>
            </w:pPr>
            <w:r>
              <w:t xml:space="preserve">FR-NFR-033</w:t>
            </w:r>
          </w:p>
        </w:tc>
        <w:tc>
          <w:tcPr/>
          <w:p>
            <w:pPr>
              <w:pStyle w:val="Compact"/>
            </w:pPr>
            <w:r>
              <w:t xml:space="preserve">Security</w:t>
            </w:r>
          </w:p>
        </w:tc>
        <w:tc>
          <w:tcPr/>
          <w:p>
            <w:pPr>
              <w:pStyle w:val="Compact"/>
            </w:pPr>
            <w:r>
              <w:t xml:space="preserve">Vulnerability Scanning</w:t>
            </w:r>
          </w:p>
        </w:tc>
        <w:tc>
          <w:tcPr/>
          <w:p>
            <w:pPr>
              <w:pStyle w:val="Compact"/>
            </w:pPr>
            <w:r>
              <w:t xml:space="preserve">Daily scans</w:t>
            </w:r>
          </w:p>
        </w:tc>
        <w:tc>
          <w:tcPr/>
          <w:p>
            <w:pPr>
              <w:pStyle w:val="Compact"/>
            </w:pPr>
            <w:r>
              <w:t xml:space="preserve">Proactive security</w:t>
            </w:r>
          </w:p>
        </w:tc>
      </w:tr>
    </w:tbl>
    <w:bookmarkEnd w:id="506"/>
    <w:bookmarkStart w:id="507" w:name="reliability-requirements"/>
    <w:p>
      <w:pPr>
        <w:pStyle w:val="Heading4"/>
      </w:pPr>
      <w:r>
        <w:rPr>
          <w:rStyle w:val="SectionNumber"/>
        </w:rPr>
        <w:t xml:space="preserve">19.1.2.5</w:t>
      </w:r>
      <w:r>
        <w:tab/>
      </w:r>
      <w:r>
        <w:t xml:space="preserve">Reliability Requirements</w:t>
      </w:r>
    </w:p>
    <w:tbl>
      <w:tblPr>
        <w:tblStyle w:val="Table"/>
        <w:tblW w:type="pct" w:w="5000"/>
        <w:tblLayout w:type="fixed"/>
        <w:tblLook w:firstRow="1" w:lastRow="0" w:firstColumn="0" w:lastColumn="0" w:noHBand="0" w:noVBand="0" w:val="0020"/>
      </w:tblPr>
      <w:tblGrid>
        <w:gridCol w:w="1920"/>
        <w:gridCol w:w="1200"/>
        <w:gridCol w:w="1560"/>
        <w:gridCol w:w="960"/>
        <w:gridCol w:w="2280"/>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Target</w:t>
            </w:r>
          </w:p>
        </w:tc>
        <w:tc>
          <w:tcPr/>
          <w:p>
            <w:pPr>
              <w:pStyle w:val="Compact"/>
            </w:pPr>
            <w:r>
              <w:t xml:space="preserve">Reliability Impact</w:t>
            </w:r>
          </w:p>
        </w:tc>
      </w:tr>
      <w:tr>
        <w:tc>
          <w:tcPr/>
          <w:p>
            <w:pPr>
              <w:pStyle w:val="Compact"/>
            </w:pPr>
            <w:r>
              <w:t xml:space="preserve">FR-NFR-034</w:t>
            </w:r>
          </w:p>
        </w:tc>
        <w:tc>
          <w:tcPr/>
          <w:p>
            <w:pPr>
              <w:pStyle w:val="Compact"/>
            </w:pPr>
            <w:r>
              <w:t xml:space="preserve">Fault Tolerance</w:t>
            </w:r>
          </w:p>
        </w:tc>
        <w:tc>
          <w:tcPr/>
          <w:p>
            <w:pPr>
              <w:pStyle w:val="Compact"/>
            </w:pPr>
            <w:r>
              <w:t xml:space="preserve">Single Node Failure</w:t>
            </w:r>
          </w:p>
        </w:tc>
        <w:tc>
          <w:tcPr/>
          <w:p>
            <w:pPr>
              <w:pStyle w:val="Compact"/>
            </w:pPr>
            <w:r>
              <w:t xml:space="preserve">No service interruption</w:t>
            </w:r>
          </w:p>
        </w:tc>
        <w:tc>
          <w:tcPr/>
          <w:p>
            <w:pPr>
              <w:pStyle w:val="Compact"/>
            </w:pPr>
            <w:r>
              <w:t xml:space="preserve">High availability</w:t>
            </w:r>
          </w:p>
        </w:tc>
      </w:tr>
      <w:tr>
        <w:tc>
          <w:tcPr/>
          <w:p>
            <w:pPr>
              <w:pStyle w:val="Compact"/>
            </w:pPr>
            <w:r>
              <w:t xml:space="preserve">FR-NFR-035</w:t>
            </w:r>
          </w:p>
        </w:tc>
        <w:tc>
          <w:tcPr/>
          <w:p>
            <w:pPr>
              <w:pStyle w:val="Compact"/>
            </w:pPr>
            <w:r>
              <w:t xml:space="preserve">Fault Tolerance</w:t>
            </w:r>
          </w:p>
        </w:tc>
        <w:tc>
          <w:tcPr/>
          <w:p>
            <w:pPr>
              <w:pStyle w:val="Compact"/>
            </w:pPr>
            <w:r>
              <w:t xml:space="preserve">Single AZ Failure</w:t>
            </w:r>
          </w:p>
        </w:tc>
        <w:tc>
          <w:tcPr/>
          <w:p>
            <w:pPr>
              <w:pStyle w:val="Compact"/>
            </w:pPr>
            <w:r>
              <w:t xml:space="preserve">Continued operation</w:t>
            </w:r>
          </w:p>
        </w:tc>
        <w:tc>
          <w:tcPr/>
          <w:p>
            <w:pPr>
              <w:pStyle w:val="Compact"/>
            </w:pPr>
            <w:r>
              <w:t xml:space="preserve">Geographic resilience</w:t>
            </w:r>
          </w:p>
        </w:tc>
      </w:tr>
      <w:tr>
        <w:tc>
          <w:tcPr/>
          <w:p>
            <w:pPr>
              <w:pStyle w:val="Compact"/>
            </w:pPr>
            <w:r>
              <w:t xml:space="preserve">FR-NFR-036</w:t>
            </w:r>
          </w:p>
        </w:tc>
        <w:tc>
          <w:tcPr/>
          <w:p>
            <w:pPr>
              <w:pStyle w:val="Compact"/>
            </w:pPr>
            <w:r>
              <w:t xml:space="preserve">Data Replication</w:t>
            </w:r>
          </w:p>
        </w:tc>
        <w:tc>
          <w:tcPr/>
          <w:p>
            <w:pPr>
              <w:pStyle w:val="Compact"/>
            </w:pPr>
            <w:r>
              <w:t xml:space="preserve">Minimum Replicas</w:t>
            </w:r>
          </w:p>
        </w:tc>
        <w:tc>
          <w:tcPr/>
          <w:p>
            <w:pPr>
              <w:pStyle w:val="Compact"/>
            </w:pPr>
            <w:r>
              <w:t xml:space="preserve">3 nodes</w:t>
            </w:r>
          </w:p>
        </w:tc>
        <w:tc>
          <w:tcPr/>
          <w:p>
            <w:pPr>
              <w:pStyle w:val="Compact"/>
            </w:pPr>
            <w:r>
              <w:t xml:space="preserve">Data durability</w:t>
            </w:r>
          </w:p>
        </w:tc>
      </w:tr>
      <w:tr>
        <w:tc>
          <w:tcPr/>
          <w:p>
            <w:pPr>
              <w:pStyle w:val="Compact"/>
            </w:pPr>
            <w:r>
              <w:t xml:space="preserve">FR-NFR-037</w:t>
            </w:r>
          </w:p>
        </w:tc>
        <w:tc>
          <w:tcPr/>
          <w:p>
            <w:pPr>
              <w:pStyle w:val="Compact"/>
            </w:pPr>
            <w:r>
              <w:t xml:space="preserve">Error Handling</w:t>
            </w:r>
          </w:p>
        </w:tc>
        <w:tc>
          <w:tcPr/>
          <w:p>
            <w:pPr>
              <w:pStyle w:val="Compact"/>
            </w:pPr>
            <w:r>
              <w:t xml:space="preserve">Error Logging</w:t>
            </w:r>
          </w:p>
        </w:tc>
        <w:tc>
          <w:tcPr/>
          <w:p>
            <w:pPr>
              <w:pStyle w:val="Compact"/>
            </w:pPr>
            <w:r>
              <w:t xml:space="preserve">All errors with severity</w:t>
            </w:r>
          </w:p>
        </w:tc>
        <w:tc>
          <w:tcPr/>
          <w:p>
            <w:pPr>
              <w:pStyle w:val="Compact"/>
            </w:pPr>
            <w:r>
              <w:t xml:space="preserve">Operational visibility</w:t>
            </w:r>
          </w:p>
        </w:tc>
      </w:tr>
      <w:tr>
        <w:tc>
          <w:tcPr/>
          <w:p>
            <w:pPr>
              <w:pStyle w:val="Compact"/>
            </w:pPr>
            <w:r>
              <w:t xml:space="preserve">FR-NFR-038</w:t>
            </w:r>
          </w:p>
        </w:tc>
        <w:tc>
          <w:tcPr/>
          <w:p>
            <w:pPr>
              <w:pStyle w:val="Compact"/>
            </w:pPr>
            <w:r>
              <w:t xml:space="preserve">Error Handling</w:t>
            </w:r>
          </w:p>
        </w:tc>
        <w:tc>
          <w:tcPr/>
          <w:p>
            <w:pPr>
              <w:pStyle w:val="Compact"/>
            </w:pPr>
            <w:r>
              <w:t xml:space="preserve">Retry Logic</w:t>
            </w:r>
          </w:p>
        </w:tc>
        <w:tc>
          <w:tcPr/>
          <w:p>
            <w:pPr>
              <w:pStyle w:val="Compact"/>
            </w:pPr>
            <w:r>
              <w:t xml:space="preserve">Exponential backoff</w:t>
            </w:r>
          </w:p>
        </w:tc>
        <w:tc>
          <w:tcPr/>
          <w:p>
            <w:pPr>
              <w:pStyle w:val="Compact"/>
            </w:pPr>
            <w:r>
              <w:t xml:space="preserve">Resilient operations</w:t>
            </w:r>
          </w:p>
        </w:tc>
      </w:tr>
      <w:tr>
        <w:tc>
          <w:tcPr/>
          <w:p>
            <w:pPr>
              <w:pStyle w:val="Compact"/>
            </w:pPr>
            <w:r>
              <w:t xml:space="preserve">FR-NFR-039</w:t>
            </w:r>
          </w:p>
        </w:tc>
        <w:tc>
          <w:tcPr/>
          <w:p>
            <w:pPr>
              <w:pStyle w:val="Compact"/>
            </w:pPr>
            <w:r>
              <w:t xml:space="preserve">Error Handling</w:t>
            </w:r>
          </w:p>
        </w:tc>
        <w:tc>
          <w:tcPr/>
          <w:p>
            <w:pPr>
              <w:pStyle w:val="Compact"/>
            </w:pPr>
            <w:r>
              <w:t xml:space="preserve">Critical Error Alerting</w:t>
            </w:r>
          </w:p>
        </w:tc>
        <w:tc>
          <w:tcPr/>
          <w:p>
            <w:pPr>
              <w:pStyle w:val="Compact"/>
            </w:pPr>
            <w:r>
              <w:t xml:space="preserve">Automated notifications</w:t>
            </w:r>
          </w:p>
        </w:tc>
        <w:tc>
          <w:tcPr/>
          <w:p>
            <w:pPr>
              <w:pStyle w:val="Compact"/>
            </w:pPr>
            <w:r>
              <w:t xml:space="preserve">Rapid incident response</w:t>
            </w:r>
          </w:p>
        </w:tc>
      </w:tr>
      <w:tr>
        <w:tc>
          <w:tcPr/>
          <w:p>
            <w:pPr>
              <w:pStyle w:val="Compact"/>
            </w:pPr>
            <w:r>
              <w:t xml:space="preserve">FR-NFR-040</w:t>
            </w:r>
          </w:p>
        </w:tc>
        <w:tc>
          <w:tcPr/>
          <w:p>
            <w:pPr>
              <w:pStyle w:val="Compact"/>
            </w:pPr>
            <w:r>
              <w:t xml:space="preserve">Monitoring</w:t>
            </w:r>
          </w:p>
        </w:tc>
        <w:tc>
          <w:tcPr/>
          <w:p>
            <w:pPr>
              <w:pStyle w:val="Compact"/>
            </w:pPr>
            <w:r>
              <w:t xml:space="preserve">Health Coverage</w:t>
            </w:r>
          </w:p>
        </w:tc>
        <w:tc>
          <w:tcPr/>
          <w:p>
            <w:pPr>
              <w:pStyle w:val="Compact"/>
            </w:pPr>
            <w:r>
              <w:t xml:space="preserve">99% system coverage</w:t>
            </w:r>
          </w:p>
        </w:tc>
        <w:tc>
          <w:tcPr/>
          <w:p>
            <w:pPr>
              <w:pStyle w:val="Compact"/>
            </w:pPr>
            <w:r>
              <w:t xml:space="preserve">Comprehensive monitoring</w:t>
            </w:r>
          </w:p>
        </w:tc>
      </w:tr>
      <w:tr>
        <w:tc>
          <w:tcPr/>
          <w:p>
            <w:pPr>
              <w:pStyle w:val="Compact"/>
            </w:pPr>
            <w:r>
              <w:t xml:space="preserve">FR-NFR-041</w:t>
            </w:r>
          </w:p>
        </w:tc>
        <w:tc>
          <w:tcPr/>
          <w:p>
            <w:pPr>
              <w:pStyle w:val="Compact"/>
            </w:pPr>
            <w:r>
              <w:t xml:space="preserve">Monitoring</w:t>
            </w:r>
          </w:p>
        </w:tc>
        <w:tc>
          <w:tcPr/>
          <w:p>
            <w:pPr>
              <w:pStyle w:val="Compact"/>
            </w:pPr>
            <w:r>
              <w:t xml:space="preserve">Metrics Retention</w:t>
            </w:r>
          </w:p>
        </w:tc>
        <w:tc>
          <w:tcPr/>
          <w:p>
            <w:pPr>
              <w:pStyle w:val="Compact"/>
            </w:pPr>
            <w:r>
              <w:t xml:space="preserve">Minimum 1 year</w:t>
            </w:r>
          </w:p>
        </w:tc>
        <w:tc>
          <w:tcPr/>
          <w:p>
            <w:pPr>
              <w:pStyle w:val="Compact"/>
            </w:pPr>
            <w:r>
              <w:t xml:space="preserve">Historical analysis</w:t>
            </w:r>
          </w:p>
        </w:tc>
      </w:tr>
      <w:tr>
        <w:tc>
          <w:tcPr/>
          <w:p>
            <w:pPr>
              <w:pStyle w:val="Compact"/>
            </w:pPr>
            <w:r>
              <w:t xml:space="preserve">FR-NFR-042</w:t>
            </w:r>
          </w:p>
        </w:tc>
        <w:tc>
          <w:tcPr/>
          <w:p>
            <w:pPr>
              <w:pStyle w:val="Compact"/>
            </w:pPr>
            <w:r>
              <w:t xml:space="preserve">Observability</w:t>
            </w:r>
          </w:p>
        </w:tc>
        <w:tc>
          <w:tcPr/>
          <w:p>
            <w:pPr>
              <w:pStyle w:val="Compact"/>
            </w:pPr>
            <w:r>
              <w:t xml:space="preserve">Distributed Tracing</w:t>
            </w:r>
          </w:p>
        </w:tc>
        <w:tc>
          <w:tcPr/>
          <w:p>
            <w:pPr>
              <w:pStyle w:val="Compact"/>
            </w:pPr>
            <w:r>
              <w:t xml:space="preserve">All services</w:t>
            </w:r>
          </w:p>
        </w:tc>
        <w:tc>
          <w:tcPr/>
          <w:p>
            <w:pPr>
              <w:pStyle w:val="Compact"/>
            </w:pPr>
            <w:r>
              <w:t xml:space="preserve">End-to-end visibility</w:t>
            </w:r>
          </w:p>
        </w:tc>
      </w:tr>
    </w:tbl>
    <w:bookmarkEnd w:id="507"/>
    <w:bookmarkStart w:id="508" w:name="maintainability-requirements"/>
    <w:p>
      <w:pPr>
        <w:pStyle w:val="Heading4"/>
      </w:pPr>
      <w:r>
        <w:rPr>
          <w:rStyle w:val="SectionNumber"/>
        </w:rPr>
        <w:t xml:space="preserve">19.1.2.6</w:t>
      </w:r>
      <w:r>
        <w:tab/>
      </w:r>
      <w:r>
        <w:t xml:space="preserve">Maintainability Requirements</w:t>
      </w:r>
    </w:p>
    <w:tbl>
      <w:tblPr>
        <w:tblStyle w:val="Table"/>
        <w:tblW w:type="pct" w:w="5000"/>
        <w:tblLayout w:type="fixed"/>
        <w:tblLook w:firstRow="1" w:lastRow="0" w:firstColumn="0" w:lastColumn="0" w:noHBand="0" w:noVBand="0" w:val="0020"/>
      </w:tblPr>
      <w:tblGrid>
        <w:gridCol w:w="1712"/>
        <w:gridCol w:w="1070"/>
        <w:gridCol w:w="1391"/>
        <w:gridCol w:w="1712"/>
        <w:gridCol w:w="2033"/>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Operational Impact</w:t>
            </w:r>
          </w:p>
        </w:tc>
      </w:tr>
      <w:tr>
        <w:tc>
          <w:tcPr/>
          <w:p>
            <w:pPr>
              <w:pStyle w:val="Compact"/>
            </w:pPr>
            <w:r>
              <w:t xml:space="preserve">FR-NFR-043</w:t>
            </w:r>
          </w:p>
        </w:tc>
        <w:tc>
          <w:tcPr/>
          <w:p>
            <w:pPr>
              <w:pStyle w:val="Compact"/>
            </w:pPr>
            <w:r>
              <w:t xml:space="preserve">Deployment</w:t>
            </w:r>
          </w:p>
        </w:tc>
        <w:tc>
          <w:tcPr/>
          <w:p>
            <w:pPr>
              <w:pStyle w:val="Compact"/>
            </w:pPr>
            <w:r>
              <w:t xml:space="preserve">Zero-Downtime Updates</w:t>
            </w:r>
          </w:p>
        </w:tc>
        <w:tc>
          <w:tcPr/>
          <w:p>
            <w:pPr>
              <w:pStyle w:val="Compact"/>
            </w:pPr>
            <w:r>
              <w:t xml:space="preserve">Rolling deployments</w:t>
            </w:r>
          </w:p>
        </w:tc>
        <w:tc>
          <w:tcPr/>
          <w:p>
            <w:pPr>
              <w:pStyle w:val="Compact"/>
            </w:pPr>
            <w:r>
              <w:t xml:space="preserve">Service continuity</w:t>
            </w:r>
          </w:p>
        </w:tc>
      </w:tr>
      <w:tr>
        <w:tc>
          <w:tcPr/>
          <w:p>
            <w:pPr>
              <w:pStyle w:val="Compact"/>
            </w:pPr>
            <w:r>
              <w:t xml:space="preserve">FR-NFR-044</w:t>
            </w:r>
          </w:p>
        </w:tc>
        <w:tc>
          <w:tcPr/>
          <w:p>
            <w:pPr>
              <w:pStyle w:val="Compact"/>
            </w:pPr>
            <w:r>
              <w:t xml:space="preserve">Deployment</w:t>
            </w:r>
          </w:p>
        </w:tc>
        <w:tc>
          <w:tcPr/>
          <w:p>
            <w:pPr>
              <w:pStyle w:val="Compact"/>
            </w:pPr>
            <w:r>
              <w:t xml:space="preserve">Rollback Capability</w:t>
            </w:r>
          </w:p>
        </w:tc>
        <w:tc>
          <w:tcPr/>
          <w:p>
            <w:pPr>
              <w:pStyle w:val="Compact"/>
            </w:pPr>
            <w:r>
              <w:t xml:space="preserve">&lt; 5 minutes</w:t>
            </w:r>
          </w:p>
        </w:tc>
        <w:tc>
          <w:tcPr/>
          <w:p>
            <w:pPr>
              <w:pStyle w:val="Compact"/>
            </w:pPr>
            <w:r>
              <w:t xml:space="preserve">Rapid recovery</w:t>
            </w:r>
          </w:p>
        </w:tc>
      </w:tr>
      <w:tr>
        <w:tc>
          <w:tcPr/>
          <w:p>
            <w:pPr>
              <w:pStyle w:val="Compact"/>
            </w:pPr>
            <w:r>
              <w:t xml:space="preserve">FR-NFR-045</w:t>
            </w:r>
          </w:p>
        </w:tc>
        <w:tc>
          <w:tcPr/>
          <w:p>
            <w:pPr>
              <w:pStyle w:val="Compact"/>
            </w:pPr>
            <w:r>
              <w:t xml:space="preserve">Testing</w:t>
            </w:r>
          </w:p>
        </w:tc>
        <w:tc>
          <w:tcPr/>
          <w:p>
            <w:pPr>
              <w:pStyle w:val="Compact"/>
            </w:pPr>
            <w:r>
              <w:t xml:space="preserve">Automated Test Coverage</w:t>
            </w:r>
          </w:p>
        </w:tc>
        <w:tc>
          <w:tcPr/>
          <w:p>
            <w:pPr>
              <w:pStyle w:val="Compact"/>
            </w:pPr>
            <w:r>
              <w:t xml:space="preserve">90%+ functionality</w:t>
            </w:r>
          </w:p>
        </w:tc>
        <w:tc>
          <w:tcPr/>
          <w:p>
            <w:pPr>
              <w:pStyle w:val="Compact"/>
            </w:pPr>
            <w:r>
              <w:t xml:space="preserve">Quality assurance</w:t>
            </w:r>
          </w:p>
        </w:tc>
      </w:tr>
      <w:tr>
        <w:tc>
          <w:tcPr/>
          <w:p>
            <w:pPr>
              <w:pStyle w:val="Compact"/>
            </w:pPr>
            <w:r>
              <w:t xml:space="preserve">FR-NFR-046</w:t>
            </w:r>
          </w:p>
        </w:tc>
        <w:tc>
          <w:tcPr/>
          <w:p>
            <w:pPr>
              <w:pStyle w:val="Compact"/>
            </w:pPr>
            <w:r>
              <w:t xml:space="preserve">Configuration</w:t>
            </w:r>
          </w:p>
        </w:tc>
        <w:tc>
          <w:tcPr/>
          <w:p>
            <w:pPr>
              <w:pStyle w:val="Compact"/>
            </w:pPr>
            <w:r>
              <w:t xml:space="preserve">Version Control</w:t>
            </w:r>
          </w:p>
        </w:tc>
        <w:tc>
          <w:tcPr/>
          <w:p>
            <w:pPr>
              <w:pStyle w:val="Compact"/>
            </w:pPr>
            <w:r>
              <w:t xml:space="preserve">All configuration</w:t>
            </w:r>
          </w:p>
        </w:tc>
        <w:tc>
          <w:tcPr/>
          <w:p>
            <w:pPr>
              <w:pStyle w:val="Compact"/>
            </w:pPr>
            <w:r>
              <w:t xml:space="preserve">Change management</w:t>
            </w:r>
          </w:p>
        </w:tc>
      </w:tr>
      <w:tr>
        <w:tc>
          <w:tcPr/>
          <w:p>
            <w:pPr>
              <w:pStyle w:val="Compact"/>
            </w:pPr>
            <w:r>
              <w:t xml:space="preserve">FR-NFR-047</w:t>
            </w:r>
          </w:p>
        </w:tc>
        <w:tc>
          <w:tcPr/>
          <w:p>
            <w:pPr>
              <w:pStyle w:val="Compact"/>
            </w:pPr>
            <w:r>
              <w:t xml:space="preserve">Configuration</w:t>
            </w:r>
          </w:p>
        </w:tc>
        <w:tc>
          <w:tcPr/>
          <w:p>
            <w:pPr>
              <w:pStyle w:val="Compact"/>
            </w:pPr>
            <w:r>
              <w:t xml:space="preserve">Change Auditability</w:t>
            </w:r>
          </w:p>
        </w:tc>
        <w:tc>
          <w:tcPr/>
          <w:p>
            <w:pPr>
              <w:pStyle w:val="Compact"/>
            </w:pPr>
            <w:r>
              <w:t xml:space="preserve">All changes tracked</w:t>
            </w:r>
          </w:p>
        </w:tc>
        <w:tc>
          <w:tcPr/>
          <w:p>
            <w:pPr>
              <w:pStyle w:val="Compact"/>
            </w:pPr>
            <w:r>
              <w:t xml:space="preserve">Compliance and debugging</w:t>
            </w:r>
          </w:p>
        </w:tc>
      </w:tr>
      <w:tr>
        <w:tc>
          <w:tcPr/>
          <w:p>
            <w:pPr>
              <w:pStyle w:val="Compact"/>
            </w:pPr>
            <w:r>
              <w:t xml:space="preserve">FR-NFR-048</w:t>
            </w:r>
          </w:p>
        </w:tc>
        <w:tc>
          <w:tcPr/>
          <w:p>
            <w:pPr>
              <w:pStyle w:val="Compact"/>
            </w:pPr>
            <w:r>
              <w:t xml:space="preserve">Infrastructure</w:t>
            </w:r>
          </w:p>
        </w:tc>
        <w:tc>
          <w:tcPr/>
          <w:p>
            <w:pPr>
              <w:pStyle w:val="Compact"/>
            </w:pPr>
            <w:r>
              <w:t xml:space="preserve">Infrastructure as Code</w:t>
            </w:r>
          </w:p>
        </w:tc>
        <w:tc>
          <w:tcPr/>
          <w:p>
            <w:pPr>
              <w:pStyle w:val="Compact"/>
            </w:pPr>
            <w:r>
              <w:t xml:space="preserve">All deployments</w:t>
            </w:r>
          </w:p>
        </w:tc>
        <w:tc>
          <w:tcPr/>
          <w:p>
            <w:pPr>
              <w:pStyle w:val="Compact"/>
            </w:pPr>
            <w:r>
              <w:t xml:space="preserve">Consistency and repeatability</w:t>
            </w:r>
          </w:p>
        </w:tc>
      </w:tr>
      <w:tr>
        <w:tc>
          <w:tcPr/>
          <w:p>
            <w:pPr>
              <w:pStyle w:val="Compact"/>
            </w:pPr>
            <w:r>
              <w:t xml:space="preserve">FR-NFR-049</w:t>
            </w:r>
          </w:p>
        </w:tc>
        <w:tc>
          <w:tcPr/>
          <w:p>
            <w:pPr>
              <w:pStyle w:val="Compact"/>
            </w:pPr>
            <w:r>
              <w:t xml:space="preserve">Documentation</w:t>
            </w:r>
          </w:p>
        </w:tc>
        <w:tc>
          <w:tcPr/>
          <w:p>
            <w:pPr>
              <w:pStyle w:val="Compact"/>
            </w:pPr>
            <w:r>
              <w:t xml:space="preserve">API Specifications</w:t>
            </w:r>
          </w:p>
        </w:tc>
        <w:tc>
          <w:tcPr/>
          <w:p>
            <w:pPr>
              <w:pStyle w:val="Compact"/>
            </w:pPr>
            <w:r>
              <w:t xml:space="preserve">OpenAPI for all APIs</w:t>
            </w:r>
          </w:p>
        </w:tc>
        <w:tc>
          <w:tcPr/>
          <w:p>
            <w:pPr>
              <w:pStyle w:val="Compact"/>
            </w:pPr>
            <w:r>
              <w:t xml:space="preserve">Developer experience</w:t>
            </w:r>
          </w:p>
        </w:tc>
      </w:tr>
      <w:tr>
        <w:tc>
          <w:tcPr/>
          <w:p>
            <w:pPr>
              <w:pStyle w:val="Compact"/>
            </w:pPr>
            <w:r>
              <w:t xml:space="preserve">FR-NFR-050</w:t>
            </w:r>
          </w:p>
        </w:tc>
        <w:tc>
          <w:tcPr/>
          <w:p>
            <w:pPr>
              <w:pStyle w:val="Compact"/>
            </w:pPr>
            <w:r>
              <w:t xml:space="preserve">Documentation</w:t>
            </w:r>
          </w:p>
        </w:tc>
        <w:tc>
          <w:tcPr/>
          <w:p>
            <w:pPr>
              <w:pStyle w:val="Compact"/>
            </w:pPr>
            <w:r>
              <w:t xml:space="preserve">Operational Runbooks</w:t>
            </w:r>
          </w:p>
        </w:tc>
        <w:tc>
          <w:tcPr/>
          <w:p>
            <w:pPr>
              <w:pStyle w:val="Compact"/>
            </w:pPr>
            <w:r>
              <w:t xml:space="preserve">All procedures</w:t>
            </w:r>
          </w:p>
        </w:tc>
        <w:tc>
          <w:tcPr/>
          <w:p>
            <w:pPr>
              <w:pStyle w:val="Compact"/>
            </w:pPr>
            <w:r>
              <w:t xml:space="preserve">Operational consistency</w:t>
            </w:r>
          </w:p>
        </w:tc>
      </w:tr>
      <w:tr>
        <w:tc>
          <w:tcPr/>
          <w:p>
            <w:pPr>
              <w:pStyle w:val="Compact"/>
            </w:pPr>
            <w:r>
              <w:t xml:space="preserve">FR-NFR-051</w:t>
            </w:r>
          </w:p>
        </w:tc>
        <w:tc>
          <w:tcPr/>
          <w:p>
            <w:pPr>
              <w:pStyle w:val="Compact"/>
            </w:pPr>
            <w:r>
              <w:t xml:space="preserve">Documentation</w:t>
            </w:r>
          </w:p>
        </w:tc>
        <w:tc>
          <w:tcPr/>
          <w:p>
            <w:pPr>
              <w:pStyle w:val="Compact"/>
            </w:pPr>
            <w:r>
              <w:t xml:space="preserve">Architecture Decisions</w:t>
            </w:r>
          </w:p>
        </w:tc>
        <w:tc>
          <w:tcPr/>
          <w:p>
            <w:pPr>
              <w:pStyle w:val="Compact"/>
            </w:pPr>
            <w:r>
              <w:t xml:space="preserve">ADR documentation</w:t>
            </w:r>
          </w:p>
        </w:tc>
        <w:tc>
          <w:tcPr/>
          <w:p>
            <w:pPr>
              <w:pStyle w:val="Compact"/>
            </w:pPr>
            <w:r>
              <w:t xml:space="preserve">Knowledge management</w:t>
            </w:r>
          </w:p>
        </w:tc>
      </w:tr>
    </w:tbl>
    <w:bookmarkEnd w:id="508"/>
    <w:bookmarkStart w:id="509" w:name="usability-requirements"/>
    <w:p>
      <w:pPr>
        <w:pStyle w:val="Heading4"/>
      </w:pPr>
      <w:r>
        <w:rPr>
          <w:rStyle w:val="SectionNumber"/>
        </w:rPr>
        <w:t xml:space="preserve">19.1.2.7</w:t>
      </w:r>
      <w:r>
        <w:tab/>
      </w:r>
      <w:r>
        <w:t xml:space="preserve">Usability Requirements</w:t>
      </w:r>
    </w:p>
    <w:tbl>
      <w:tblPr>
        <w:tblStyle w:val="Table"/>
        <w:tblW w:type="pct" w:w="5000"/>
        <w:tblLayout w:type="fixed"/>
        <w:tblLook w:firstRow="1" w:lastRow="0" w:firstColumn="0" w:lastColumn="0" w:noHBand="0" w:noVBand="0" w:val="0020"/>
      </w:tblPr>
      <w:tblGrid>
        <w:gridCol w:w="1667"/>
        <w:gridCol w:w="1042"/>
        <w:gridCol w:w="1354"/>
        <w:gridCol w:w="2501"/>
        <w:gridCol w:w="1354"/>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Standard/Implementation</w:t>
            </w:r>
          </w:p>
        </w:tc>
        <w:tc>
          <w:tcPr/>
          <w:p>
            <w:pPr>
              <w:pStyle w:val="Compact"/>
            </w:pPr>
            <w:r>
              <w:t xml:space="preserve">User Impact</w:t>
            </w:r>
          </w:p>
        </w:tc>
      </w:tr>
      <w:tr>
        <w:tc>
          <w:tcPr/>
          <w:p>
            <w:pPr>
              <w:pStyle w:val="Compact"/>
            </w:pPr>
            <w:r>
              <w:t xml:space="preserve">FR-NFR-052</w:t>
            </w:r>
          </w:p>
        </w:tc>
        <w:tc>
          <w:tcPr/>
          <w:p>
            <w:pPr>
              <w:pStyle w:val="Compact"/>
            </w:pPr>
            <w:r>
              <w:t xml:space="preserve">User Interface</w:t>
            </w:r>
          </w:p>
        </w:tc>
        <w:tc>
          <w:tcPr/>
          <w:p>
            <w:pPr>
              <w:pStyle w:val="Compact"/>
            </w:pPr>
            <w:r>
              <w:t xml:space="preserve">Responsive Design</w:t>
            </w:r>
          </w:p>
        </w:tc>
        <w:tc>
          <w:tcPr/>
          <w:p>
            <w:pPr>
              <w:pStyle w:val="Compact"/>
            </w:pPr>
            <w:r>
              <w:t xml:space="preserve">Mobile-friendly web UI</w:t>
            </w:r>
          </w:p>
        </w:tc>
        <w:tc>
          <w:tcPr/>
          <w:p>
            <w:pPr>
              <w:pStyle w:val="Compact"/>
            </w:pPr>
            <w:r>
              <w:t xml:space="preserve">Multi-device access</w:t>
            </w:r>
          </w:p>
        </w:tc>
      </w:tr>
      <w:tr>
        <w:tc>
          <w:tcPr/>
          <w:p>
            <w:pPr>
              <w:pStyle w:val="Compact"/>
            </w:pPr>
            <w:r>
              <w:t xml:space="preserve">FR-NFR-053</w:t>
            </w:r>
          </w:p>
        </w:tc>
        <w:tc>
          <w:tcPr/>
          <w:p>
            <w:pPr>
              <w:pStyle w:val="Compact"/>
            </w:pPr>
            <w:r>
              <w:t xml:space="preserve">API Design</w:t>
            </w:r>
          </w:p>
        </w:tc>
        <w:tc>
          <w:tcPr/>
          <w:p>
            <w:pPr>
              <w:pStyle w:val="Compact"/>
            </w:pPr>
            <w:r>
              <w:t xml:space="preserve">RESTful Principles</w:t>
            </w:r>
          </w:p>
        </w:tc>
        <w:tc>
          <w:tcPr/>
          <w:p>
            <w:pPr>
              <w:pStyle w:val="Compact"/>
            </w:pPr>
            <w:r>
              <w:t xml:space="preserve">Standard REST API</w:t>
            </w:r>
          </w:p>
        </w:tc>
        <w:tc>
          <w:tcPr/>
          <w:p>
            <w:pPr>
              <w:pStyle w:val="Compact"/>
            </w:pPr>
            <w:r>
              <w:t xml:space="preserve">Developer experience</w:t>
            </w:r>
          </w:p>
        </w:tc>
      </w:tr>
      <w:tr>
        <w:tc>
          <w:tcPr/>
          <w:p>
            <w:pPr>
              <w:pStyle w:val="Compact"/>
            </w:pPr>
            <w:r>
              <w:t xml:space="preserve">FR-NFR-054</w:t>
            </w:r>
          </w:p>
        </w:tc>
        <w:tc>
          <w:tcPr/>
          <w:p>
            <w:pPr>
              <w:pStyle w:val="Compact"/>
            </w:pPr>
            <w:r>
              <w:t xml:space="preserve">CLI Tools</w:t>
            </w:r>
          </w:p>
        </w:tc>
        <w:tc>
          <w:tcPr/>
          <w:p>
            <w:pPr>
              <w:pStyle w:val="Compact"/>
            </w:pPr>
            <w:r>
              <w:t xml:space="preserve">Help Documentation</w:t>
            </w:r>
          </w:p>
        </w:tc>
        <w:tc>
          <w:tcPr/>
          <w:p>
            <w:pPr>
              <w:pStyle w:val="Compact"/>
            </w:pPr>
            <w:r>
              <w:t xml:space="preserve">Comprehensive help</w:t>
            </w:r>
          </w:p>
        </w:tc>
        <w:tc>
          <w:tcPr/>
          <w:p>
            <w:pPr>
              <w:pStyle w:val="Compact"/>
            </w:pPr>
            <w:r>
              <w:t xml:space="preserve">User self-service</w:t>
            </w:r>
          </w:p>
        </w:tc>
      </w:tr>
      <w:tr>
        <w:tc>
          <w:tcPr/>
          <w:p>
            <w:pPr>
              <w:pStyle w:val="Compact"/>
            </w:pPr>
            <w:r>
              <w:t xml:space="preserve">FR-NFR-055</w:t>
            </w:r>
          </w:p>
        </w:tc>
        <w:tc>
          <w:tcPr/>
          <w:p>
            <w:pPr>
              <w:pStyle w:val="Compact"/>
            </w:pPr>
            <w:r>
              <w:t xml:space="preserve">Accessibility</w:t>
            </w:r>
          </w:p>
        </w:tc>
        <w:tc>
          <w:tcPr/>
          <w:p>
            <w:pPr>
              <w:pStyle w:val="Compact"/>
            </w:pPr>
            <w:r>
              <w:t xml:space="preserve">WCAG Compliance</w:t>
            </w:r>
          </w:p>
        </w:tc>
        <w:tc>
          <w:tcPr/>
          <w:p>
            <w:pPr>
              <w:pStyle w:val="Compact"/>
            </w:pPr>
            <w:r>
              <w:t xml:space="preserve">2.1 AA standards</w:t>
            </w:r>
          </w:p>
        </w:tc>
        <w:tc>
          <w:tcPr/>
          <w:p>
            <w:pPr>
              <w:pStyle w:val="Compact"/>
            </w:pPr>
            <w:r>
              <w:t xml:space="preserve">Inclusive design</w:t>
            </w:r>
          </w:p>
        </w:tc>
      </w:tr>
      <w:tr>
        <w:tc>
          <w:tcPr/>
          <w:p>
            <w:pPr>
              <w:pStyle w:val="Compact"/>
            </w:pPr>
            <w:r>
              <w:t xml:space="preserve">FR-NFR-056</w:t>
            </w:r>
          </w:p>
        </w:tc>
        <w:tc>
          <w:tcPr/>
          <w:p>
            <w:pPr>
              <w:pStyle w:val="Compact"/>
            </w:pPr>
            <w:r>
              <w:t xml:space="preserve">Localization</w:t>
            </w:r>
          </w:p>
        </w:tc>
        <w:tc>
          <w:tcPr/>
          <w:p>
            <w:pPr>
              <w:pStyle w:val="Compact"/>
            </w:pPr>
            <w:r>
              <w:t xml:space="preserve">Multi-Language Support</w:t>
            </w:r>
          </w:p>
        </w:tc>
        <w:tc>
          <w:tcPr/>
          <w:p>
            <w:pPr>
              <w:pStyle w:val="Compact"/>
            </w:pPr>
            <w:r>
              <w:t xml:space="preserve">International users</w:t>
            </w:r>
          </w:p>
        </w:tc>
        <w:tc>
          <w:tcPr/>
          <w:p>
            <w:pPr>
              <w:pStyle w:val="Compact"/>
            </w:pPr>
            <w:r>
              <w:t xml:space="preserve">Global accessibility</w:t>
            </w:r>
          </w:p>
        </w:tc>
      </w:tr>
      <w:tr>
        <w:tc>
          <w:tcPr/>
          <w:p>
            <w:pPr>
              <w:pStyle w:val="Compact"/>
            </w:pPr>
            <w:r>
              <w:t xml:space="preserve">FR-NFR-057</w:t>
            </w:r>
          </w:p>
        </w:tc>
        <w:tc>
          <w:tcPr/>
          <w:p>
            <w:pPr>
              <w:pStyle w:val="Compact"/>
            </w:pPr>
            <w:r>
              <w:t xml:space="preserve">Accessibility</w:t>
            </w:r>
          </w:p>
        </w:tc>
        <w:tc>
          <w:tcPr/>
          <w:p>
            <w:pPr>
              <w:pStyle w:val="Compact"/>
            </w:pPr>
            <w:r>
              <w:t xml:space="preserve">High Contrast Mode</w:t>
            </w:r>
          </w:p>
        </w:tc>
        <w:tc>
          <w:tcPr/>
          <w:p>
            <w:pPr>
              <w:pStyle w:val="Compact"/>
            </w:pPr>
            <w:r>
              <w:t xml:space="preserve">Visual accessibility</w:t>
            </w:r>
          </w:p>
        </w:tc>
        <w:tc>
          <w:tcPr/>
          <w:p>
            <w:pPr>
              <w:pStyle w:val="Compact"/>
            </w:pPr>
            <w:r>
              <w:t xml:space="preserve">Enhanced usability</w:t>
            </w:r>
          </w:p>
        </w:tc>
      </w:tr>
    </w:tbl>
    <w:bookmarkEnd w:id="509"/>
    <w:bookmarkStart w:id="510" w:name="capacity-requirements"/>
    <w:p>
      <w:pPr>
        <w:pStyle w:val="Heading4"/>
      </w:pPr>
      <w:r>
        <w:rPr>
          <w:rStyle w:val="SectionNumber"/>
        </w:rPr>
        <w:t xml:space="preserve">19.1.2.8</w:t>
      </w:r>
      <w:r>
        <w:tab/>
      </w:r>
      <w:r>
        <w:t xml:space="preserve">Capacity Requirements</w:t>
      </w:r>
    </w:p>
    <w:tbl>
      <w:tblPr>
        <w:tblStyle w:val="Table"/>
        <w:tblW w:type="pct" w:w="5000"/>
        <w:tblLayout w:type="fixed"/>
        <w:tblLook w:firstRow="1" w:lastRow="0" w:firstColumn="0" w:lastColumn="0" w:noHBand="0" w:noVBand="0" w:val="0020"/>
      </w:tblPr>
      <w:tblGrid>
        <w:gridCol w:w="1667"/>
        <w:gridCol w:w="1042"/>
        <w:gridCol w:w="1042"/>
        <w:gridCol w:w="1875"/>
        <w:gridCol w:w="2292"/>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Resource</w:t>
            </w:r>
          </w:p>
        </w:tc>
        <w:tc>
          <w:tcPr/>
          <w:p>
            <w:pPr>
              <w:pStyle w:val="Compact"/>
            </w:pPr>
            <w:r>
              <w:t xml:space="preserve">Minimum Capacity</w:t>
            </w:r>
          </w:p>
        </w:tc>
        <w:tc>
          <w:tcPr/>
          <w:p>
            <w:pPr>
              <w:pStyle w:val="Compact"/>
            </w:pPr>
            <w:r>
              <w:t xml:space="preserve">Scaling Consideration</w:t>
            </w:r>
          </w:p>
        </w:tc>
      </w:tr>
      <w:tr>
        <w:tc>
          <w:tcPr/>
          <w:p>
            <w:pPr>
              <w:pStyle w:val="Compact"/>
            </w:pPr>
            <w:r>
              <w:t xml:space="preserve">FR-NFR-058</w:t>
            </w:r>
          </w:p>
        </w:tc>
        <w:tc>
          <w:tcPr/>
          <w:p>
            <w:pPr>
              <w:pStyle w:val="Compact"/>
            </w:pPr>
            <w:r>
              <w:t xml:space="preserve">Storage</w:t>
            </w:r>
          </w:p>
        </w:tc>
        <w:tc>
          <w:tcPr/>
          <w:p>
            <w:pPr>
              <w:pStyle w:val="Compact"/>
            </w:pPr>
            <w:r>
              <w:t xml:space="preserve">Usable Storage</w:t>
            </w:r>
          </w:p>
        </w:tc>
        <w:tc>
          <w:tcPr/>
          <w:p>
            <w:pPr>
              <w:pStyle w:val="Compact"/>
            </w:pPr>
            <w:r>
              <w:t xml:space="preserve">100TB per production cluster</w:t>
            </w:r>
          </w:p>
        </w:tc>
        <w:tc>
          <w:tcPr/>
          <w:p>
            <w:pPr>
              <w:pStyle w:val="Compact"/>
            </w:pPr>
            <w:r>
              <w:t xml:space="preserve">Data growth accommodation</w:t>
            </w:r>
          </w:p>
        </w:tc>
      </w:tr>
      <w:tr>
        <w:tc>
          <w:tcPr/>
          <w:p>
            <w:pPr>
              <w:pStyle w:val="Compact"/>
            </w:pPr>
            <w:r>
              <w:t xml:space="preserve">FR-NFR-059</w:t>
            </w:r>
          </w:p>
        </w:tc>
        <w:tc>
          <w:tcPr/>
          <w:p>
            <w:pPr>
              <w:pStyle w:val="Compact"/>
            </w:pPr>
            <w:r>
              <w:t xml:space="preserve">Storage</w:t>
            </w:r>
          </w:p>
        </w:tc>
        <w:tc>
          <w:tcPr/>
          <w:p>
            <w:pPr>
              <w:pStyle w:val="Compact"/>
            </w:pPr>
            <w:r>
              <w:t xml:space="preserve">IOPS Performance</w:t>
            </w:r>
          </w:p>
        </w:tc>
        <w:tc>
          <w:tcPr/>
          <w:p>
            <w:pPr>
              <w:pStyle w:val="Compact"/>
            </w:pPr>
            <w:r>
              <w:t xml:space="preserve">10,000+ IOPS per cluster</w:t>
            </w:r>
          </w:p>
        </w:tc>
        <w:tc>
          <w:tcPr/>
          <w:p>
            <w:pPr>
              <w:pStyle w:val="Compact"/>
            </w:pPr>
            <w:r>
              <w:t xml:space="preserve">High-performance workloads</w:t>
            </w:r>
          </w:p>
        </w:tc>
      </w:tr>
      <w:tr>
        <w:tc>
          <w:tcPr/>
          <w:p>
            <w:pPr>
              <w:pStyle w:val="Compact"/>
            </w:pPr>
            <w:r>
              <w:t xml:space="preserve">FR-NFR-060</w:t>
            </w:r>
          </w:p>
        </w:tc>
        <w:tc>
          <w:tcPr/>
          <w:p>
            <w:pPr>
              <w:pStyle w:val="Compact"/>
            </w:pPr>
            <w:r>
              <w:t xml:space="preserve">Storage</w:t>
            </w:r>
          </w:p>
        </w:tc>
        <w:tc>
          <w:tcPr/>
          <w:p>
            <w:pPr>
              <w:pStyle w:val="Compact"/>
            </w:pPr>
            <w:r>
              <w:t xml:space="preserve">Backup Retention</w:t>
            </w:r>
          </w:p>
        </w:tc>
        <w:tc>
          <w:tcPr/>
          <w:p>
            <w:pPr>
              <w:pStyle w:val="Compact"/>
            </w:pPr>
            <w:r>
              <w:t xml:space="preserve">5 years</w:t>
            </w:r>
          </w:p>
        </w:tc>
        <w:tc>
          <w:tcPr/>
          <w:p>
            <w:pPr>
              <w:pStyle w:val="Compact"/>
            </w:pPr>
            <w:r>
              <w:t xml:space="preserve">Compliance and recovery</w:t>
            </w:r>
          </w:p>
        </w:tc>
      </w:tr>
      <w:tr>
        <w:tc>
          <w:tcPr/>
          <w:p>
            <w:pPr>
              <w:pStyle w:val="Compact"/>
            </w:pPr>
            <w:r>
              <w:t xml:space="preserve">FR-NFR-061</w:t>
            </w:r>
          </w:p>
        </w:tc>
        <w:tc>
          <w:tcPr/>
          <w:p>
            <w:pPr>
              <w:pStyle w:val="Compact"/>
            </w:pPr>
            <w:r>
              <w:t xml:space="preserve">Network</w:t>
            </w:r>
          </w:p>
        </w:tc>
        <w:tc>
          <w:tcPr/>
          <w:p>
            <w:pPr>
              <w:pStyle w:val="Compact"/>
            </w:pPr>
            <w:r>
              <w:t xml:space="preserve">Inter-Cluster Connectivity</w:t>
            </w:r>
          </w:p>
        </w:tc>
        <w:tc>
          <w:tcPr/>
          <w:p>
            <w:pPr>
              <w:pStyle w:val="Compact"/>
            </w:pPr>
            <w:r>
              <w:t xml:space="preserve">10Gbps minimum</w:t>
            </w:r>
          </w:p>
        </w:tc>
        <w:tc>
          <w:tcPr/>
          <w:p>
            <w:pPr>
              <w:pStyle w:val="Compact"/>
            </w:pPr>
            <w:r>
              <w:t xml:space="preserve">High-bandwidth applications</w:t>
            </w:r>
          </w:p>
        </w:tc>
      </w:tr>
      <w:tr>
        <w:tc>
          <w:tcPr/>
          <w:p>
            <w:pPr>
              <w:pStyle w:val="Compact"/>
            </w:pPr>
            <w:r>
              <w:t xml:space="preserve">FR-NFR-062</w:t>
            </w:r>
          </w:p>
        </w:tc>
        <w:tc>
          <w:tcPr/>
          <w:p>
            <w:pPr>
              <w:pStyle w:val="Compact"/>
            </w:pPr>
            <w:r>
              <w:t xml:space="preserve">Network</w:t>
            </w:r>
          </w:p>
        </w:tc>
        <w:tc>
          <w:tcPr/>
          <w:p>
            <w:pPr>
              <w:pStyle w:val="Compact"/>
            </w:pPr>
            <w:r>
              <w:t xml:space="preserve">Intra-Cluster Latency</w:t>
            </w:r>
          </w:p>
        </w:tc>
        <w:tc>
          <w:tcPr/>
          <w:p>
            <w:pPr>
              <w:pStyle w:val="Compact"/>
            </w:pPr>
            <w:r>
              <w:t xml:space="preserve">≤ 5ms maximum</w:t>
            </w:r>
          </w:p>
        </w:tc>
        <w:tc>
          <w:tcPr/>
          <w:p>
            <w:pPr>
              <w:pStyle w:val="Compact"/>
            </w:pPr>
            <w:r>
              <w:t xml:space="preserve">Real-time applications</w:t>
            </w:r>
          </w:p>
        </w:tc>
      </w:tr>
      <w:tr>
        <w:tc>
          <w:tcPr/>
          <w:p>
            <w:pPr>
              <w:pStyle w:val="Compact"/>
            </w:pPr>
            <w:r>
              <w:t xml:space="preserve">FR-NFR-063</w:t>
            </w:r>
          </w:p>
        </w:tc>
        <w:tc>
          <w:tcPr/>
          <w:p>
            <w:pPr>
              <w:pStyle w:val="Compact"/>
            </w:pPr>
            <w:r>
              <w:t xml:space="preserve">Network</w:t>
            </w:r>
          </w:p>
        </w:tc>
        <w:tc>
          <w:tcPr/>
          <w:p>
            <w:pPr>
              <w:pStyle w:val="Compact"/>
            </w:pPr>
            <w:r>
              <w:t xml:space="preserve">MTU Support</w:t>
            </w:r>
          </w:p>
        </w:tc>
        <w:tc>
          <w:tcPr/>
          <w:p>
            <w:pPr>
              <w:pStyle w:val="Compact"/>
            </w:pPr>
            <w:r>
              <w:t xml:space="preserve">9000 bytes (jumbo frames)</w:t>
            </w:r>
          </w:p>
        </w:tc>
        <w:tc>
          <w:tcPr/>
          <w:p>
            <w:pPr>
              <w:pStyle w:val="Compact"/>
            </w:pPr>
            <w:r>
              <w:t xml:space="preserve">Network optimization</w:t>
            </w:r>
          </w:p>
        </w:tc>
      </w:tr>
      <w:tr>
        <w:tc>
          <w:tcPr/>
          <w:p>
            <w:pPr>
              <w:pStyle w:val="Compact"/>
            </w:pPr>
            <w:r>
              <w:t xml:space="preserve">FR-NFR-064</w:t>
            </w:r>
          </w:p>
        </w:tc>
        <w:tc>
          <w:tcPr/>
          <w:p>
            <w:pPr>
              <w:pStyle w:val="Compact"/>
            </w:pPr>
            <w:r>
              <w:t xml:space="preserve">Compute</w:t>
            </w:r>
          </w:p>
        </w:tc>
        <w:tc>
          <w:tcPr/>
          <w:p>
            <w:pPr>
              <w:pStyle w:val="Compact"/>
            </w:pPr>
            <w:r>
              <w:t xml:space="preserve">CPU Capacity</w:t>
            </w:r>
          </w:p>
        </w:tc>
        <w:tc>
          <w:tcPr/>
          <w:p>
            <w:pPr>
              <w:pStyle w:val="Compact"/>
            </w:pPr>
            <w:r>
              <w:t xml:space="preserve">1000 vCPUs per production cluster</w:t>
            </w:r>
          </w:p>
        </w:tc>
        <w:tc>
          <w:tcPr/>
          <w:p>
            <w:pPr>
              <w:pStyle w:val="Compact"/>
            </w:pPr>
            <w:r>
              <w:t xml:space="preserve">Computational workloads</w:t>
            </w:r>
          </w:p>
        </w:tc>
      </w:tr>
      <w:tr>
        <w:tc>
          <w:tcPr/>
          <w:p>
            <w:pPr>
              <w:pStyle w:val="Compact"/>
            </w:pPr>
            <w:r>
              <w:t xml:space="preserve">FR-NFR-065</w:t>
            </w:r>
          </w:p>
        </w:tc>
        <w:tc>
          <w:tcPr/>
          <w:p>
            <w:pPr>
              <w:pStyle w:val="Compact"/>
            </w:pPr>
            <w:r>
              <w:t xml:space="preserve">Compute</w:t>
            </w:r>
          </w:p>
        </w:tc>
        <w:tc>
          <w:tcPr/>
          <w:p>
            <w:pPr>
              <w:pStyle w:val="Compact"/>
            </w:pPr>
            <w:r>
              <w:t xml:space="preserve">Memory Capacity</w:t>
            </w:r>
          </w:p>
        </w:tc>
        <w:tc>
          <w:tcPr/>
          <w:p>
            <w:pPr>
              <w:pStyle w:val="Compact"/>
            </w:pPr>
            <w:r>
              <w:t xml:space="preserve">4TB RAM per production cluster</w:t>
            </w:r>
          </w:p>
        </w:tc>
        <w:tc>
          <w:tcPr/>
          <w:p>
            <w:pPr>
              <w:pStyle w:val="Compact"/>
            </w:pPr>
            <w:r>
              <w:t xml:space="preserve">Memory-intensive applications</w:t>
            </w:r>
          </w:p>
        </w:tc>
      </w:tr>
      <w:tr>
        <w:tc>
          <w:tcPr/>
          <w:p>
            <w:pPr>
              <w:pStyle w:val="Compact"/>
            </w:pPr>
            <w:r>
              <w:t xml:space="preserve">FR-NFR-066</w:t>
            </w:r>
          </w:p>
        </w:tc>
        <w:tc>
          <w:tcPr/>
          <w:p>
            <w:pPr>
              <w:pStyle w:val="Compact"/>
            </w:pPr>
            <w:r>
              <w:t xml:space="preserve">Compute</w:t>
            </w:r>
          </w:p>
        </w:tc>
        <w:tc>
          <w:tcPr/>
          <w:p>
            <w:pPr>
              <w:pStyle w:val="Compact"/>
            </w:pPr>
            <w:r>
              <w:t xml:space="preserve">GPU Support</w:t>
            </w:r>
          </w:p>
        </w:tc>
        <w:tc>
          <w:tcPr/>
          <w:p>
            <w:pPr>
              <w:pStyle w:val="Compact"/>
            </w:pPr>
            <w:r>
              <w:t xml:space="preserve">8+ GPUs per cluster</w:t>
            </w:r>
          </w:p>
        </w:tc>
        <w:tc>
          <w:tcPr/>
          <w:p>
            <w:pPr>
              <w:pStyle w:val="Compact"/>
            </w:pPr>
            <w:r>
              <w:t xml:space="preserve">AI/ML workloads</w:t>
            </w:r>
          </w:p>
        </w:tc>
      </w:tr>
    </w:tbl>
    <w:bookmarkEnd w:id="510"/>
    <w:bookmarkStart w:id="511" w:name="compliance-regulatory-requirements"/>
    <w:p>
      <w:pPr>
        <w:pStyle w:val="Heading4"/>
      </w:pPr>
      <w:r>
        <w:rPr>
          <w:rStyle w:val="SectionNumber"/>
        </w:rPr>
        <w:t xml:space="preserve">19.1.2.9</w:t>
      </w:r>
      <w:r>
        <w:tab/>
      </w:r>
      <w:r>
        <w:t xml:space="preserve">Compliance &amp; Regulatory Requirements</w:t>
      </w:r>
    </w:p>
    <w:tbl>
      <w:tblPr>
        <w:tblStyle w:val="Table"/>
        <w:tblW w:type="pct" w:w="5000"/>
        <w:tblLayout w:type="fixed"/>
        <w:tblLook w:firstRow="1" w:lastRow="0" w:firstColumn="0" w:lastColumn="0" w:noHBand="0" w:noVBand="0" w:val="0020"/>
      </w:tblPr>
      <w:tblGrid>
        <w:gridCol w:w="1667"/>
        <w:gridCol w:w="1042"/>
        <w:gridCol w:w="1354"/>
        <w:gridCol w:w="1667"/>
        <w:gridCol w:w="2188"/>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Regulatory Framework</w:t>
            </w:r>
          </w:p>
        </w:tc>
      </w:tr>
      <w:tr>
        <w:tc>
          <w:tcPr/>
          <w:p>
            <w:pPr>
              <w:pStyle w:val="Compact"/>
            </w:pPr>
            <w:r>
              <w:t xml:space="preserve">FR-NFR-067</w:t>
            </w:r>
          </w:p>
        </w:tc>
        <w:tc>
          <w:tcPr/>
          <w:p>
            <w:pPr>
              <w:pStyle w:val="Compact"/>
            </w:pPr>
            <w:r>
              <w:t xml:space="preserve">Data Governance</w:t>
            </w:r>
          </w:p>
        </w:tc>
        <w:tc>
          <w:tcPr/>
          <w:p>
            <w:pPr>
              <w:pStyle w:val="Compact"/>
            </w:pPr>
            <w:r>
              <w:t xml:space="preserve">Data Classification</w:t>
            </w:r>
          </w:p>
        </w:tc>
        <w:tc>
          <w:tcPr/>
          <w:p>
            <w:pPr>
              <w:pStyle w:val="Compact"/>
            </w:pPr>
            <w:r>
              <w:t xml:space="preserve">Automated labeling</w:t>
            </w:r>
          </w:p>
        </w:tc>
        <w:tc>
          <w:tcPr/>
          <w:p>
            <w:pPr>
              <w:pStyle w:val="Compact"/>
            </w:pPr>
            <w:r>
              <w:t xml:space="preserve">Privacy regulations</w:t>
            </w:r>
          </w:p>
        </w:tc>
      </w:tr>
      <w:tr>
        <w:tc>
          <w:tcPr/>
          <w:p>
            <w:pPr>
              <w:pStyle w:val="Compact"/>
            </w:pPr>
            <w:r>
              <w:t xml:space="preserve">FR-NFR-068</w:t>
            </w:r>
          </w:p>
        </w:tc>
        <w:tc>
          <w:tcPr/>
          <w:p>
            <w:pPr>
              <w:pStyle w:val="Compact"/>
            </w:pPr>
            <w:r>
              <w:t xml:space="preserve">Data Protection</w:t>
            </w:r>
          </w:p>
        </w:tc>
        <w:tc>
          <w:tcPr/>
          <w:p>
            <w:pPr>
              <w:pStyle w:val="Compact"/>
            </w:pPr>
            <w:r>
              <w:t xml:space="preserve">PII Handling</w:t>
            </w:r>
          </w:p>
        </w:tc>
        <w:tc>
          <w:tcPr/>
          <w:p>
            <w:pPr>
              <w:pStyle w:val="Compact"/>
            </w:pPr>
            <w:r>
              <w:t xml:space="preserve">Encryption and access control</w:t>
            </w:r>
          </w:p>
        </w:tc>
        <w:tc>
          <w:tcPr/>
          <w:p>
            <w:pPr>
              <w:pStyle w:val="Compact"/>
            </w:pPr>
            <w:r>
              <w:t xml:space="preserve">GDPR, HIPAA</w:t>
            </w:r>
          </w:p>
        </w:tc>
      </w:tr>
      <w:tr>
        <w:tc>
          <w:tcPr/>
          <w:p>
            <w:pPr>
              <w:pStyle w:val="Compact"/>
            </w:pPr>
            <w:r>
              <w:t xml:space="preserve">FR-NFR-069</w:t>
            </w:r>
          </w:p>
        </w:tc>
        <w:tc>
          <w:tcPr/>
          <w:p>
            <w:pPr>
              <w:pStyle w:val="Compact"/>
            </w:pPr>
            <w:r>
              <w:t xml:space="preserve">Data Governance</w:t>
            </w:r>
          </w:p>
        </w:tc>
        <w:tc>
          <w:tcPr/>
          <w:p>
            <w:pPr>
              <w:pStyle w:val="Compact"/>
            </w:pPr>
            <w:r>
              <w:t xml:space="preserve">Retention Policies</w:t>
            </w:r>
          </w:p>
        </w:tc>
        <w:tc>
          <w:tcPr/>
          <w:p>
            <w:pPr>
              <w:pStyle w:val="Compact"/>
            </w:pPr>
            <w:r>
              <w:t xml:space="preserve">Automated enforcement</w:t>
            </w:r>
          </w:p>
        </w:tc>
        <w:tc>
          <w:tcPr/>
          <w:p>
            <w:pPr>
              <w:pStyle w:val="Compact"/>
            </w:pPr>
            <w:r>
              <w:t xml:space="preserve">Legal requirements</w:t>
            </w:r>
          </w:p>
        </w:tc>
      </w:tr>
      <w:tr>
        <w:tc>
          <w:tcPr/>
          <w:p>
            <w:pPr>
              <w:pStyle w:val="Compact"/>
            </w:pPr>
            <w:r>
              <w:t xml:space="preserve">FR-NFR-070</w:t>
            </w:r>
          </w:p>
        </w:tc>
        <w:tc>
          <w:tcPr/>
          <w:p>
            <w:pPr>
              <w:pStyle w:val="Compact"/>
            </w:pPr>
            <w:r>
              <w:t xml:space="preserve">Audit</w:t>
            </w:r>
          </w:p>
        </w:tc>
        <w:tc>
          <w:tcPr/>
          <w:p>
            <w:pPr>
              <w:pStyle w:val="Compact"/>
            </w:pPr>
            <w:r>
              <w:t xml:space="preserve">Administrative Logging</w:t>
            </w:r>
          </w:p>
        </w:tc>
        <w:tc>
          <w:tcPr/>
          <w:p>
            <w:pPr>
              <w:pStyle w:val="Compact"/>
            </w:pPr>
            <w:r>
              <w:t xml:space="preserve">All admin actions</w:t>
            </w:r>
          </w:p>
        </w:tc>
        <w:tc>
          <w:tcPr/>
          <w:p>
            <w:pPr>
              <w:pStyle w:val="Compact"/>
            </w:pPr>
            <w:r>
              <w:t xml:space="preserve">SOX, SOC 2</w:t>
            </w:r>
          </w:p>
        </w:tc>
      </w:tr>
      <w:tr>
        <w:tc>
          <w:tcPr/>
          <w:p>
            <w:pPr>
              <w:pStyle w:val="Compact"/>
            </w:pPr>
            <w:r>
              <w:t xml:space="preserve">FR-NFR-071</w:t>
            </w:r>
          </w:p>
        </w:tc>
        <w:tc>
          <w:tcPr/>
          <w:p>
            <w:pPr>
              <w:pStyle w:val="Compact"/>
            </w:pPr>
            <w:r>
              <w:t xml:space="preserve">Audit</w:t>
            </w:r>
          </w:p>
        </w:tc>
        <w:tc>
          <w:tcPr/>
          <w:p>
            <w:pPr>
              <w:pStyle w:val="Compact"/>
            </w:pPr>
            <w:r>
              <w:t xml:space="preserve">Log Integrity</w:t>
            </w:r>
          </w:p>
        </w:tc>
        <w:tc>
          <w:tcPr/>
          <w:p>
            <w:pPr>
              <w:pStyle w:val="Compact"/>
            </w:pPr>
            <w:r>
              <w:t xml:space="preserve">Tamper-proof, timestamped</w:t>
            </w:r>
          </w:p>
        </w:tc>
        <w:tc>
          <w:tcPr/>
          <w:p>
            <w:pPr>
              <w:pStyle w:val="Compact"/>
            </w:pPr>
            <w:r>
              <w:t xml:space="preserve">Legal evidence</w:t>
            </w:r>
          </w:p>
        </w:tc>
      </w:tr>
      <w:tr>
        <w:tc>
          <w:tcPr/>
          <w:p>
            <w:pPr>
              <w:pStyle w:val="Compact"/>
            </w:pPr>
            <w:r>
              <w:t xml:space="preserve">FR-NFR-072</w:t>
            </w:r>
          </w:p>
        </w:tc>
        <w:tc>
          <w:tcPr/>
          <w:p>
            <w:pPr>
              <w:pStyle w:val="Compact"/>
            </w:pPr>
            <w:r>
              <w:t xml:space="preserve">Compliance</w:t>
            </w:r>
          </w:p>
        </w:tc>
        <w:tc>
          <w:tcPr/>
          <w:p>
            <w:pPr>
              <w:pStyle w:val="Compact"/>
            </w:pPr>
            <w:r>
              <w:t xml:space="preserve">Automated Reporting</w:t>
            </w:r>
          </w:p>
        </w:tc>
        <w:tc>
          <w:tcPr/>
          <w:p>
            <w:pPr>
              <w:pStyle w:val="Compact"/>
            </w:pPr>
            <w:r>
              <w:t xml:space="preserve">Compliance dashboards</w:t>
            </w:r>
          </w:p>
        </w:tc>
        <w:tc>
          <w:tcPr/>
          <w:p>
            <w:pPr>
              <w:pStyle w:val="Compact"/>
            </w:pPr>
            <w:r>
              <w:t xml:space="preserve">Regulatory reporting</w:t>
            </w:r>
          </w:p>
        </w:tc>
      </w:tr>
      <w:tr>
        <w:tc>
          <w:tcPr/>
          <w:p>
            <w:pPr>
              <w:pStyle w:val="Compact"/>
            </w:pPr>
            <w:r>
              <w:t xml:space="preserve">FR-NFR-073</w:t>
            </w:r>
          </w:p>
        </w:tc>
        <w:tc>
          <w:tcPr/>
          <w:p>
            <w:pPr>
              <w:pStyle w:val="Compact"/>
            </w:pPr>
            <w:r>
              <w:t xml:space="preserve">Privacy</w:t>
            </w:r>
          </w:p>
        </w:tc>
        <w:tc>
          <w:tcPr/>
          <w:p>
            <w:pPr>
              <w:pStyle w:val="Compact"/>
            </w:pPr>
            <w:r>
              <w:t xml:space="preserve">Right to be Forgotten</w:t>
            </w:r>
          </w:p>
        </w:tc>
        <w:tc>
          <w:tcPr/>
          <w:p>
            <w:pPr>
              <w:pStyle w:val="Compact"/>
            </w:pPr>
            <w:r>
              <w:t xml:space="preserve">Data deletion capability</w:t>
            </w:r>
          </w:p>
        </w:tc>
        <w:tc>
          <w:tcPr/>
          <w:p>
            <w:pPr>
              <w:pStyle w:val="Compact"/>
            </w:pPr>
            <w:r>
              <w:t xml:space="preserve">GDPR Article 17</w:t>
            </w:r>
          </w:p>
        </w:tc>
      </w:tr>
      <w:tr>
        <w:tc>
          <w:tcPr/>
          <w:p>
            <w:pPr>
              <w:pStyle w:val="Compact"/>
            </w:pPr>
            <w:r>
              <w:t xml:space="preserve">FR-NFR-074</w:t>
            </w:r>
          </w:p>
        </w:tc>
        <w:tc>
          <w:tcPr/>
          <w:p>
            <w:pPr>
              <w:pStyle w:val="Compact"/>
            </w:pPr>
            <w:r>
              <w:t xml:space="preserve">Privacy</w:t>
            </w:r>
          </w:p>
        </w:tc>
        <w:tc>
          <w:tcPr/>
          <w:p>
            <w:pPr>
              <w:pStyle w:val="Compact"/>
            </w:pPr>
            <w:r>
              <w:t xml:space="preserve">Data Minimization</w:t>
            </w:r>
          </w:p>
        </w:tc>
        <w:tc>
          <w:tcPr/>
          <w:p>
            <w:pPr>
              <w:pStyle w:val="Compact"/>
            </w:pPr>
            <w:r>
              <w:t xml:space="preserve">Principle enforcement</w:t>
            </w:r>
          </w:p>
        </w:tc>
        <w:tc>
          <w:tcPr/>
          <w:p>
            <w:pPr>
              <w:pStyle w:val="Compact"/>
            </w:pPr>
            <w:r>
              <w:t xml:space="preserve">Privacy by design</w:t>
            </w:r>
          </w:p>
        </w:tc>
      </w:tr>
      <w:tr>
        <w:tc>
          <w:tcPr/>
          <w:p>
            <w:pPr>
              <w:pStyle w:val="Compact"/>
            </w:pPr>
            <w:r>
              <w:t xml:space="preserve">FR-NFR-075</w:t>
            </w:r>
          </w:p>
        </w:tc>
        <w:tc>
          <w:tcPr/>
          <w:p>
            <w:pPr>
              <w:pStyle w:val="Compact"/>
            </w:pPr>
            <w:r>
              <w:t xml:space="preserve">Privacy</w:t>
            </w:r>
          </w:p>
        </w:tc>
        <w:tc>
          <w:tcPr/>
          <w:p>
            <w:pPr>
              <w:pStyle w:val="Compact"/>
            </w:pPr>
            <w:r>
              <w:t xml:space="preserve">Privacy by Design</w:t>
            </w:r>
          </w:p>
        </w:tc>
        <w:tc>
          <w:tcPr/>
          <w:p>
            <w:pPr>
              <w:pStyle w:val="Compact"/>
            </w:pPr>
            <w:r>
              <w:t xml:space="preserve">Built-in privacy controls</w:t>
            </w:r>
          </w:p>
        </w:tc>
        <w:tc>
          <w:tcPr/>
          <w:p>
            <w:pPr>
              <w:pStyle w:val="Compact"/>
            </w:pPr>
            <w:r>
              <w:t xml:space="preserve">Proactive compliance</w:t>
            </w:r>
          </w:p>
        </w:tc>
      </w:tr>
    </w:tbl>
    <w:bookmarkEnd w:id="511"/>
    <w:bookmarkEnd w:id="512"/>
    <w:bookmarkStart w:id="515" w:name="requirements-traceability-matrix"/>
    <w:p>
      <w:pPr>
        <w:pStyle w:val="Heading3"/>
      </w:pPr>
      <w:r>
        <w:rPr>
          <w:rStyle w:val="SectionNumber"/>
        </w:rPr>
        <w:t xml:space="preserve">19.1.3</w:t>
      </w:r>
      <w:r>
        <w:tab/>
      </w:r>
      <w:r>
        <w:t xml:space="preserve">Requirements Traceability Matrix</w:t>
      </w:r>
    </w:p>
    <w:bookmarkStart w:id="513" w:name="adr-to-requirements-mapping"/>
    <w:p>
      <w:pPr>
        <w:pStyle w:val="Heading4"/>
      </w:pPr>
      <w:r>
        <w:rPr>
          <w:rStyle w:val="SectionNumber"/>
        </w:rPr>
        <w:t xml:space="preserve">19.1.3.1</w:t>
      </w:r>
      <w:r>
        <w:tab/>
      </w:r>
      <w:r>
        <w:t xml:space="preserve">ADR to Requirements Mapping</w:t>
      </w:r>
    </w:p>
    <w:tbl>
      <w:tblPr>
        <w:tblStyle w:val="Table"/>
        <w:tblW w:type="pct" w:w="5000"/>
        <w:tblLayout w:type="fixed"/>
        <w:tblLook w:firstRow="1" w:lastRow="0" w:firstColumn="0" w:lastColumn="0" w:noHBand="0" w:noVBand="0" w:val="0020"/>
      </w:tblPr>
      <w:tblGrid>
        <w:gridCol w:w="535"/>
        <w:gridCol w:w="3424"/>
        <w:gridCol w:w="3960"/>
      </w:tblGrid>
      <w:tr>
        <w:trPr>
          <w:tblHeader w:val="on"/>
        </w:trPr>
        <w:tc>
          <w:tcPr/>
          <w:p>
            <w:pPr>
              <w:pStyle w:val="Compact"/>
            </w:pPr>
            <w:r>
              <w:t xml:space="preserve">ADR</w:t>
            </w:r>
          </w:p>
        </w:tc>
        <w:tc>
          <w:tcPr/>
          <w:p>
            <w:pPr>
              <w:pStyle w:val="Compact"/>
            </w:pPr>
            <w:r>
              <w:t xml:space="preserve">Related Functional Requirements</w:t>
            </w:r>
          </w:p>
        </w:tc>
        <w:tc>
          <w:tcPr/>
          <w:p>
            <w:pPr>
              <w:pStyle w:val="Compact"/>
            </w:pPr>
            <w:r>
              <w:t xml:space="preserve">Related Non-Functional Requirements</w:t>
            </w:r>
          </w:p>
        </w:tc>
      </w:tr>
      <w:tr>
        <w:tc>
          <w:tcPr/>
          <w:p>
            <w:pPr>
              <w:pStyle w:val="Compact"/>
            </w:pPr>
            <w:r>
              <w:t xml:space="preserve">ADR-001: Multi-Cluster Pattern</w:t>
            </w:r>
          </w:p>
        </w:tc>
        <w:tc>
          <w:tcPr/>
          <w:p>
            <w:pPr>
              <w:pStyle w:val="Compact"/>
            </w:pPr>
            <w:r>
              <w:t xml:space="preserve">FR-001.1, FR-001.2</w:t>
            </w:r>
          </w:p>
        </w:tc>
        <w:tc>
          <w:tcPr/>
          <w:p>
            <w:pPr>
              <w:pStyle w:val="Compact"/>
            </w:pPr>
            <w:r>
              <w:t xml:space="preserve">FR-NFR-010, FR-NFR-011, FR-NFR-016, FR-NFR-034, FR-NFR-035</w:t>
            </w:r>
          </w:p>
        </w:tc>
      </w:tr>
      <w:tr>
        <w:tc>
          <w:tcPr/>
          <w:p>
            <w:pPr>
              <w:pStyle w:val="Compact"/>
            </w:pPr>
            <w:r>
              <w:t xml:space="preserve">ADR-002: GitOps ArgoCD</w:t>
            </w:r>
          </w:p>
        </w:tc>
        <w:tc>
          <w:tcPr/>
          <w:p>
            <w:pPr>
              <w:pStyle w:val="Compact"/>
            </w:pPr>
            <w:r>
              <w:t xml:space="preserve">FR-002.1, FR-002.2</w:t>
            </w:r>
          </w:p>
        </w:tc>
        <w:tc>
          <w:tcPr/>
          <w:p>
            <w:pPr>
              <w:pStyle w:val="Compact"/>
            </w:pPr>
            <w:r>
              <w:t xml:space="preserve">FR-NFR-043, FR-NFR-044, FR-NFR-046, FR-NFR-047, FR-NFR-048</w:t>
            </w:r>
          </w:p>
        </w:tc>
      </w:tr>
      <w:tr>
        <w:tc>
          <w:tcPr/>
          <w:p>
            <w:pPr>
              <w:pStyle w:val="Compact"/>
            </w:pPr>
            <w:r>
              <w:t xml:space="preserve">ADR-003: Namespace Topology</w:t>
            </w:r>
          </w:p>
        </w:tc>
        <w:tc>
          <w:tcPr/>
          <w:p>
            <w:pPr>
              <w:pStyle w:val="Compact"/>
            </w:pPr>
            <w:r>
              <w:t xml:space="preserve">FR-001.1, FR-008.1</w:t>
            </w:r>
          </w:p>
        </w:tc>
        <w:tc>
          <w:tcPr/>
          <w:p>
            <w:pPr>
              <w:pStyle w:val="Compact"/>
            </w:pPr>
            <w:r>
              <w:t xml:space="preserve">FR-NFR-023, FR-NFR-030, FR-NFR-067, FR-NFR-068</w:t>
            </w:r>
          </w:p>
        </w:tc>
      </w:tr>
      <w:tr>
        <w:tc>
          <w:tcPr/>
          <w:p>
            <w:pPr>
              <w:pStyle w:val="Compact"/>
            </w:pPr>
            <w:r>
              <w:t xml:space="preserve">ADR-004: Admission Controller</w:t>
            </w:r>
          </w:p>
        </w:tc>
        <w:tc>
          <w:tcPr/>
          <w:p>
            <w:pPr>
              <w:pStyle w:val="Compact"/>
            </w:pPr>
            <w:r>
              <w:t xml:space="preserve">FR-003.1, FR-003.2</w:t>
            </w:r>
          </w:p>
        </w:tc>
        <w:tc>
          <w:tcPr/>
          <w:p>
            <w:pPr>
              <w:pStyle w:val="Compact"/>
            </w:pPr>
            <w:r>
              <w:t xml:space="preserve">FR-NFR-022, FR-NFR-023, FR-NFR-031, FR-NFR-037, FR-NFR-070</w:t>
            </w:r>
          </w:p>
        </w:tc>
      </w:tr>
      <w:tr>
        <w:tc>
          <w:tcPr/>
          <w:p>
            <w:pPr>
              <w:pStyle w:val="Compact"/>
            </w:pPr>
            <w:r>
              <w:t xml:space="preserve">ADR-005: Cilium CNI</w:t>
            </w:r>
          </w:p>
        </w:tc>
        <w:tc>
          <w:tcPr/>
          <w:p>
            <w:pPr>
              <w:pStyle w:val="Compact"/>
            </w:pPr>
            <w:r>
              <w:t xml:space="preserve">FR-004.1, FR-004.2, FR-004.3</w:t>
            </w:r>
          </w:p>
        </w:tc>
        <w:tc>
          <w:tcPr/>
          <w:p>
            <w:pPr>
              <w:pStyle w:val="Compact"/>
            </w:pPr>
            <w:r>
              <w:t xml:space="preserve">FR-NFR-002, FR-NFR-021, FR-NFR-028, FR-NFR-029, FR-NFR-061, FR-NFR-062</w:t>
            </w:r>
          </w:p>
        </w:tc>
      </w:tr>
      <w:tr>
        <w:tc>
          <w:tcPr/>
          <w:p>
            <w:pPr>
              <w:pStyle w:val="Compact"/>
            </w:pPr>
            <w:r>
              <w:t xml:space="preserve">ADR-006: Backup Strategy</w:t>
            </w:r>
          </w:p>
        </w:tc>
        <w:tc>
          <w:tcPr/>
          <w:p>
            <w:pPr>
              <w:pStyle w:val="Compact"/>
            </w:pPr>
            <w:r>
              <w:t xml:space="preserve">FR-005.1, FR-005.2</w:t>
            </w:r>
          </w:p>
        </w:tc>
        <w:tc>
          <w:tcPr/>
          <w:p>
            <w:pPr>
              <w:pStyle w:val="Compact"/>
            </w:pPr>
            <w:r>
              <w:t xml:space="preserve">FR-NFR-013, FR-NFR-014, FR-NFR-015, FR-NFR-032, FR-NFR-060</w:t>
            </w:r>
          </w:p>
        </w:tc>
      </w:tr>
      <w:tr>
        <w:tc>
          <w:tcPr/>
          <w:p>
            <w:pPr>
              <w:pStyle w:val="Compact"/>
            </w:pPr>
            <w:r>
              <w:t xml:space="preserve">ADR-007: Monitoring Strategy</w:t>
            </w:r>
          </w:p>
        </w:tc>
        <w:tc>
          <w:tcPr/>
          <w:p>
            <w:pPr>
              <w:pStyle w:val="Compact"/>
            </w:pPr>
            <w:r>
              <w:t xml:space="preserve">FR-006.1, FR-006.2</w:t>
            </w:r>
          </w:p>
        </w:tc>
        <w:tc>
          <w:tcPr/>
          <w:p>
            <w:pPr>
              <w:pStyle w:val="Compact"/>
            </w:pPr>
            <w:r>
              <w:t xml:space="preserve">FR-NFR-005, FR-NFR-040, FR-NFR-041, FR-NFR-042, FR-NFR-072</w:t>
            </w:r>
          </w:p>
        </w:tc>
      </w:tr>
      <w:tr>
        <w:tc>
          <w:tcPr/>
          <w:p>
            <w:pPr>
              <w:pStyle w:val="Compact"/>
            </w:pPr>
            <w:r>
              <w:t xml:space="preserve">ADR-008: IAM Strategy</w:t>
            </w:r>
          </w:p>
        </w:tc>
        <w:tc>
          <w:tcPr/>
          <w:p>
            <w:pPr>
              <w:pStyle w:val="Compact"/>
            </w:pPr>
            <w:r>
              <w:t xml:space="preserve">FR-008.1, FR-008.2, FR-008.3</w:t>
            </w:r>
          </w:p>
        </w:tc>
        <w:tc>
          <w:tcPr/>
          <w:p>
            <w:pPr>
              <w:pStyle w:val="Compact"/>
            </w:pPr>
            <w:r>
              <w:t xml:space="preserve">FR-NFR-022, FR-NFR-023, FR-NFR-024, FR-NFR-025, FR-NFR-031, FR-NFR-070, FR-NFR-073</w:t>
            </w:r>
          </w:p>
        </w:tc>
      </w:tr>
    </w:tbl>
    <w:bookmarkEnd w:id="513"/>
    <w:bookmarkStart w:id="514" w:name="requirements-coverage-analysis"/>
    <w:p>
      <w:pPr>
        <w:pStyle w:val="Heading4"/>
      </w:pPr>
      <w:r>
        <w:rPr>
          <w:rStyle w:val="SectionNumber"/>
        </w:rPr>
        <w:t xml:space="preserve">19.1.3.2</w:t>
      </w:r>
      <w:r>
        <w:tab/>
      </w:r>
      <w:r>
        <w:t xml:space="preserve">Requirements Coverage Analysis</w:t>
      </w:r>
    </w:p>
    <w:tbl>
      <w:tblPr>
        <w:tblStyle w:val="Table"/>
        <w:tblW w:type="pct" w:w="5000"/>
        <w:tblLayout w:type="fixed"/>
        <w:tblLook w:firstRow="1" w:lastRow="0" w:firstColumn="0" w:lastColumn="0" w:noHBand="0" w:noVBand="0" w:val="0020"/>
      </w:tblPr>
      <w:tblGrid>
        <w:gridCol w:w="1084"/>
        <w:gridCol w:w="2061"/>
        <w:gridCol w:w="2386"/>
        <w:gridCol w:w="2386"/>
      </w:tblGrid>
      <w:tr>
        <w:trPr>
          <w:tblHeader w:val="on"/>
        </w:trPr>
        <w:tc>
          <w:tcPr/>
          <w:p>
            <w:pPr>
              <w:pStyle w:val="Compact"/>
            </w:pPr>
            <w:r>
              <w:t xml:space="preserve">Category</w:t>
            </w:r>
          </w:p>
        </w:tc>
        <w:tc>
          <w:tcPr/>
          <w:p>
            <w:pPr>
              <w:pStyle w:val="Compact"/>
            </w:pPr>
            <w:r>
              <w:t xml:space="preserve">Total Requirements</w:t>
            </w:r>
          </w:p>
        </w:tc>
        <w:tc>
          <w:tcPr/>
          <w:p>
            <w:pPr>
              <w:pStyle w:val="Compact"/>
            </w:pPr>
            <w:r>
              <w:t xml:space="preserve">Critical Requirements</w:t>
            </w:r>
          </w:p>
        </w:tc>
        <w:tc>
          <w:tcPr/>
          <w:p>
            <w:pPr>
              <w:pStyle w:val="Compact"/>
            </w:pPr>
            <w:r>
              <w:t xml:space="preserve">Implementation Status</w:t>
            </w:r>
          </w:p>
        </w:tc>
      </w:tr>
      <w:tr>
        <w:tc>
          <w:tcPr/>
          <w:p>
            <w:pPr>
              <w:pStyle w:val="Compact"/>
            </w:pPr>
            <w:r>
              <w:t xml:space="preserve">Functional Requirements</w:t>
            </w:r>
          </w:p>
        </w:tc>
        <w:tc>
          <w:tcPr/>
          <w:p>
            <w:pPr>
              <w:pStyle w:val="Compact"/>
            </w:pPr>
            <w:r>
              <w:t xml:space="preserve">19 sub-requirements</w:t>
            </w:r>
          </w:p>
        </w:tc>
        <w:tc>
          <w:tcPr/>
          <w:p>
            <w:pPr>
              <w:pStyle w:val="Compact"/>
            </w:pPr>
            <w:r>
              <w:t xml:space="preserve">12 critical</w:t>
            </w:r>
          </w:p>
        </w:tc>
        <w:tc>
          <w:tcPr/>
          <w:p>
            <w:pPr>
              <w:pStyle w:val="Compact"/>
            </w:pPr>
            <w:r>
              <w:t xml:space="preserve">Architecture defined</w:t>
            </w:r>
          </w:p>
        </w:tc>
      </w:tr>
      <w:tr>
        <w:tc>
          <w:tcPr/>
          <w:p>
            <w:pPr>
              <w:pStyle w:val="Compact"/>
            </w:pPr>
            <w:r>
              <w:t xml:space="preserve">Performance Requirements</w:t>
            </w:r>
          </w:p>
        </w:tc>
        <w:tc>
          <w:tcPr/>
          <w:p>
            <w:pPr>
              <w:pStyle w:val="Compact"/>
            </w:pPr>
            <w:r>
              <w:t xml:space="preserve">9 requirements</w:t>
            </w:r>
          </w:p>
        </w:tc>
        <w:tc>
          <w:tcPr/>
          <w:p>
            <w:pPr>
              <w:pStyle w:val="Compact"/>
            </w:pPr>
            <w:r>
              <w:t xml:space="preserve">6 critical</w:t>
            </w:r>
          </w:p>
        </w:tc>
        <w:tc>
          <w:tcPr/>
          <w:p>
            <w:pPr>
              <w:pStyle w:val="Compact"/>
            </w:pPr>
            <w:r>
              <w:t xml:space="preserve">Targets established</w:t>
            </w:r>
          </w:p>
        </w:tc>
      </w:tr>
      <w:tr>
        <w:tc>
          <w:tcPr/>
          <w:p>
            <w:pPr>
              <w:pStyle w:val="Compact"/>
            </w:pPr>
            <w:r>
              <w:t xml:space="preserve">Availability Requirements</w:t>
            </w:r>
          </w:p>
        </w:tc>
        <w:tc>
          <w:tcPr/>
          <w:p>
            <w:pPr>
              <w:pStyle w:val="Compact"/>
            </w:pPr>
            <w:r>
              <w:t xml:space="preserve">6 requirements</w:t>
            </w:r>
          </w:p>
        </w:tc>
        <w:tc>
          <w:tcPr/>
          <w:p>
            <w:pPr>
              <w:pStyle w:val="Compact"/>
            </w:pPr>
            <w:r>
              <w:t xml:space="preserve">6 critical</w:t>
            </w:r>
          </w:p>
        </w:tc>
        <w:tc>
          <w:tcPr/>
          <w:p>
            <w:pPr>
              <w:pStyle w:val="Compact"/>
            </w:pPr>
            <w:r>
              <w:t xml:space="preserve">SLAs defined</w:t>
            </w:r>
          </w:p>
        </w:tc>
      </w:tr>
      <w:tr>
        <w:tc>
          <w:tcPr/>
          <w:p>
            <w:pPr>
              <w:pStyle w:val="Compact"/>
            </w:pPr>
            <w:r>
              <w:t xml:space="preserve">Scalability Requirements</w:t>
            </w:r>
          </w:p>
        </w:tc>
        <w:tc>
          <w:tcPr/>
          <w:p>
            <w:pPr>
              <w:pStyle w:val="Compact"/>
            </w:pPr>
            <w:r>
              <w:t xml:space="preserve">6 requirements</w:t>
            </w:r>
          </w:p>
        </w:tc>
        <w:tc>
          <w:tcPr/>
          <w:p>
            <w:pPr>
              <w:pStyle w:val="Compact"/>
            </w:pPr>
            <w:r>
              <w:t xml:space="preserve">4 critical</w:t>
            </w:r>
          </w:p>
        </w:tc>
        <w:tc>
          <w:tcPr/>
          <w:p>
            <w:pPr>
              <w:pStyle w:val="Compact"/>
            </w:pPr>
            <w:r>
              <w:t xml:space="preserve">Capacity planned</w:t>
            </w:r>
          </w:p>
        </w:tc>
      </w:tr>
      <w:tr>
        <w:tc>
          <w:tcPr/>
          <w:p>
            <w:pPr>
              <w:pStyle w:val="Compact"/>
            </w:pPr>
            <w:r>
              <w:t xml:space="preserve">Security Requirements</w:t>
            </w:r>
          </w:p>
        </w:tc>
        <w:tc>
          <w:tcPr/>
          <w:p>
            <w:pPr>
              <w:pStyle w:val="Compact"/>
            </w:pPr>
            <w:r>
              <w:t xml:space="preserve">12 requirements</w:t>
            </w:r>
          </w:p>
        </w:tc>
        <w:tc>
          <w:tcPr/>
          <w:p>
            <w:pPr>
              <w:pStyle w:val="Compact"/>
            </w:pPr>
            <w:r>
              <w:t xml:space="preserve">12 critical</w:t>
            </w:r>
          </w:p>
        </w:tc>
        <w:tc>
          <w:tcPr/>
          <w:p>
            <w:pPr>
              <w:pStyle w:val="Compact"/>
            </w:pPr>
            <w:r>
              <w:t xml:space="preserve">Controls specified</w:t>
            </w:r>
          </w:p>
        </w:tc>
      </w:tr>
      <w:tr>
        <w:tc>
          <w:tcPr/>
          <w:p>
            <w:pPr>
              <w:pStyle w:val="Compact"/>
            </w:pPr>
            <w:r>
              <w:t xml:space="preserve">Reliability Requirements</w:t>
            </w:r>
          </w:p>
        </w:tc>
        <w:tc>
          <w:tcPr/>
          <w:p>
            <w:pPr>
              <w:pStyle w:val="Compact"/>
            </w:pPr>
            <w:r>
              <w:t xml:space="preserve">9 requirements</w:t>
            </w:r>
          </w:p>
        </w:tc>
        <w:tc>
          <w:tcPr/>
          <w:p>
            <w:pPr>
              <w:pStyle w:val="Compact"/>
            </w:pPr>
            <w:r>
              <w:t xml:space="preserve">6 critical</w:t>
            </w:r>
          </w:p>
        </w:tc>
        <w:tc>
          <w:tcPr/>
          <w:p>
            <w:pPr>
              <w:pStyle w:val="Compact"/>
            </w:pPr>
            <w:r>
              <w:t xml:space="preserve">Patterns established</w:t>
            </w:r>
          </w:p>
        </w:tc>
      </w:tr>
      <w:tr>
        <w:tc>
          <w:tcPr/>
          <w:p>
            <w:pPr>
              <w:pStyle w:val="Compact"/>
            </w:pPr>
            <w:r>
              <w:t xml:space="preserve">Maintainability Requirements</w:t>
            </w:r>
          </w:p>
        </w:tc>
        <w:tc>
          <w:tcPr/>
          <w:p>
            <w:pPr>
              <w:pStyle w:val="Compact"/>
            </w:pPr>
            <w:r>
              <w:t xml:space="preserve">9 requirements</w:t>
            </w:r>
          </w:p>
        </w:tc>
        <w:tc>
          <w:tcPr/>
          <w:p>
            <w:pPr>
              <w:pStyle w:val="Compact"/>
            </w:pPr>
            <w:r>
              <w:t xml:space="preserve">5 critical</w:t>
            </w:r>
          </w:p>
        </w:tc>
        <w:tc>
          <w:tcPr/>
          <w:p>
            <w:pPr>
              <w:pStyle w:val="Compact"/>
            </w:pPr>
            <w:r>
              <w:t xml:space="preserve">Processes defined</w:t>
            </w:r>
          </w:p>
        </w:tc>
      </w:tr>
      <w:tr>
        <w:tc>
          <w:tcPr/>
          <w:p>
            <w:pPr>
              <w:pStyle w:val="Compact"/>
            </w:pPr>
            <w:r>
              <w:t xml:space="preserve">Usability Requirements</w:t>
            </w:r>
          </w:p>
        </w:tc>
        <w:tc>
          <w:tcPr/>
          <w:p>
            <w:pPr>
              <w:pStyle w:val="Compact"/>
            </w:pPr>
            <w:r>
              <w:t xml:space="preserve">6 requirements</w:t>
            </w:r>
          </w:p>
        </w:tc>
        <w:tc>
          <w:tcPr/>
          <w:p>
            <w:pPr>
              <w:pStyle w:val="Compact"/>
            </w:pPr>
            <w:r>
              <w:t xml:space="preserve">2 critical</w:t>
            </w:r>
          </w:p>
        </w:tc>
        <w:tc>
          <w:tcPr/>
          <w:p>
            <w:pPr>
              <w:pStyle w:val="Compact"/>
            </w:pPr>
            <w:r>
              <w:t xml:space="preserve">Standards adopted</w:t>
            </w:r>
          </w:p>
        </w:tc>
      </w:tr>
      <w:tr>
        <w:tc>
          <w:tcPr/>
          <w:p>
            <w:pPr>
              <w:pStyle w:val="Compact"/>
            </w:pPr>
            <w:r>
              <w:t xml:space="preserve">Capacity Requirements</w:t>
            </w:r>
          </w:p>
        </w:tc>
        <w:tc>
          <w:tcPr/>
          <w:p>
            <w:pPr>
              <w:pStyle w:val="Compact"/>
            </w:pPr>
            <w:r>
              <w:t xml:space="preserve">9 requirements</w:t>
            </w:r>
          </w:p>
        </w:tc>
        <w:tc>
          <w:tcPr/>
          <w:p>
            <w:pPr>
              <w:pStyle w:val="Compact"/>
            </w:pPr>
            <w:r>
              <w:t xml:space="preserve">6 critical</w:t>
            </w:r>
          </w:p>
        </w:tc>
        <w:tc>
          <w:tcPr/>
          <w:p>
            <w:pPr>
              <w:pStyle w:val="Compact"/>
            </w:pPr>
            <w:r>
              <w:t xml:space="preserve">Minimums established</w:t>
            </w:r>
          </w:p>
        </w:tc>
      </w:tr>
      <w:tr>
        <w:tc>
          <w:tcPr/>
          <w:p>
            <w:pPr>
              <w:pStyle w:val="Compact"/>
            </w:pPr>
            <w:r>
              <w:t xml:space="preserve">Compliance Requirements</w:t>
            </w:r>
          </w:p>
        </w:tc>
        <w:tc>
          <w:tcPr/>
          <w:p>
            <w:pPr>
              <w:pStyle w:val="Compact"/>
            </w:pPr>
            <w:r>
              <w:t xml:space="preserve">9 requirements</w:t>
            </w:r>
          </w:p>
        </w:tc>
        <w:tc>
          <w:tcPr/>
          <w:p>
            <w:pPr>
              <w:pStyle w:val="Compact"/>
            </w:pPr>
            <w:r>
              <w:t xml:space="preserve">9 critical</w:t>
            </w:r>
          </w:p>
        </w:tc>
        <w:tc>
          <w:tcPr/>
          <w:p>
            <w:pPr>
              <w:pStyle w:val="Compact"/>
            </w:pPr>
            <w:r>
              <w:t xml:space="preserve">Frameworks aligned</w:t>
            </w:r>
          </w:p>
        </w:tc>
      </w:tr>
    </w:tbl>
    <w:bookmarkEnd w:id="514"/>
    <w:bookmarkEnd w:id="515"/>
    <w:bookmarkStart w:id="518" w:name="requirements-validation-criteria"/>
    <w:p>
      <w:pPr>
        <w:pStyle w:val="Heading3"/>
      </w:pPr>
      <w:r>
        <w:rPr>
          <w:rStyle w:val="SectionNumber"/>
        </w:rPr>
        <w:t xml:space="preserve">19.1.4</w:t>
      </w:r>
      <w:r>
        <w:tab/>
      </w:r>
      <w:r>
        <w:t xml:space="preserve">Requirements Validation Criteria</w:t>
      </w:r>
    </w:p>
    <w:bookmarkStart w:id="516" w:name="functional-requirements-validation"/>
    <w:p>
      <w:pPr>
        <w:pStyle w:val="Heading4"/>
      </w:pPr>
      <w:r>
        <w:rPr>
          <w:rStyle w:val="SectionNumber"/>
        </w:rPr>
        <w:t xml:space="preserve">19.1.4.1</w:t>
      </w:r>
      <w:r>
        <w:tab/>
      </w:r>
      <w:r>
        <w:t xml:space="preserve">Functional Requirements Validation</w:t>
      </w:r>
    </w:p>
    <w:p>
      <w:pPr>
        <w:pStyle w:val="Compact"/>
        <w:numPr>
          <w:ilvl w:val="0"/>
          <w:numId w:val="1144"/>
        </w:numPr>
      </w:pPr>
      <w:r>
        <w:rPr>
          <w:b/>
          <w:bCs/>
        </w:rPr>
        <w:t xml:space="preserve">FR Validation Method</w:t>
      </w:r>
      <w:r>
        <w:t xml:space="preserve">: Acceptance criteria testing, integration testing, user acceptance testing</w:t>
      </w:r>
    </w:p>
    <w:p>
      <w:pPr>
        <w:pStyle w:val="Compact"/>
        <w:numPr>
          <w:ilvl w:val="0"/>
          <w:numId w:val="1144"/>
        </w:numPr>
      </w:pPr>
      <w:r>
        <w:rPr>
          <w:b/>
          <w:bCs/>
        </w:rPr>
        <w:t xml:space="preserve">FR Success Metrics</w:t>
      </w:r>
      <w:r>
        <w:t xml:space="preserve">: All acceptance criteria met, integration tests pass, user stories completed</w:t>
      </w:r>
    </w:p>
    <w:p>
      <w:pPr>
        <w:pStyle w:val="Compact"/>
        <w:numPr>
          <w:ilvl w:val="0"/>
          <w:numId w:val="1144"/>
        </w:numPr>
      </w:pPr>
      <w:r>
        <w:rPr>
          <w:b/>
          <w:bCs/>
        </w:rPr>
        <w:t xml:space="preserve">FR Review Frequency</w:t>
      </w:r>
      <w:r>
        <w:t xml:space="preserve">: Sprint reviews, milestone assessments, release validation</w:t>
      </w:r>
    </w:p>
    <w:bookmarkEnd w:id="516"/>
    <w:bookmarkStart w:id="517" w:name="non-functional-requirements-validation"/>
    <w:p>
      <w:pPr>
        <w:pStyle w:val="Heading4"/>
      </w:pPr>
      <w:r>
        <w:rPr>
          <w:rStyle w:val="SectionNumber"/>
        </w:rPr>
        <w:t xml:space="preserve">19.1.4.2</w:t>
      </w:r>
      <w:r>
        <w:tab/>
      </w:r>
      <w:r>
        <w:t xml:space="preserve">Non-Functional Requirements Validation</w:t>
      </w:r>
    </w:p>
    <w:p>
      <w:pPr>
        <w:pStyle w:val="Compact"/>
        <w:numPr>
          <w:ilvl w:val="0"/>
          <w:numId w:val="1145"/>
        </w:numPr>
      </w:pPr>
      <w:r>
        <w:rPr>
          <w:b/>
          <w:bCs/>
        </w:rPr>
        <w:t xml:space="preserve">NFR Validation Method</w:t>
      </w:r>
      <w:r>
        <w:t xml:space="preserve">: Performance testing, load testing, security testing, compliance auditing</w:t>
      </w:r>
    </w:p>
    <w:p>
      <w:pPr>
        <w:pStyle w:val="Compact"/>
        <w:numPr>
          <w:ilvl w:val="0"/>
          <w:numId w:val="1145"/>
        </w:numPr>
      </w:pPr>
      <w:r>
        <w:rPr>
          <w:b/>
          <w:bCs/>
        </w:rPr>
        <w:t xml:space="preserve">NFR Success Metrics</w:t>
      </w:r>
      <w:r>
        <w:t xml:space="preserve">: All targets met or exceeded, benchmarks achieved, compliance verified</w:t>
      </w:r>
    </w:p>
    <w:p>
      <w:pPr>
        <w:pStyle w:val="Compact"/>
        <w:numPr>
          <w:ilvl w:val="0"/>
          <w:numId w:val="1145"/>
        </w:numPr>
      </w:pPr>
      <w:r>
        <w:rPr>
          <w:b/>
          <w:bCs/>
        </w:rPr>
        <w:t xml:space="preserve">NFR Review Frequency</w:t>
      </w:r>
      <w:r>
        <w:t xml:space="preserve">: Continuous monitoring, quarterly assessments, annual compliance reviews</w:t>
      </w:r>
    </w:p>
    <w:p>
      <w:pPr>
        <w:pStyle w:val="FirstParagraph"/>
      </w:pPr>
      <w:r>
        <w:t xml:space="preserve">This comprehensive requirements table provides complete traceability from high-level business needs through detailed technical requirements, enabling effective validation and implementation tracking for the RH OVE multi-cluster ecosystem.</w:t>
      </w:r>
    </w:p>
    <w:bookmarkEnd w:id="517"/>
    <w:bookmarkEnd w:id="518"/>
    <w:bookmarkEnd w:id="519"/>
    <w:bookmarkEnd w:id="520"/>
    <w:bookmarkStart w:id="552" w:name="functional-requirements"/>
    <w:p>
      <w:pPr>
        <w:pStyle w:val="Heading1"/>
      </w:pPr>
      <w:r>
        <w:rPr>
          <w:rStyle w:val="SectionNumber"/>
        </w:rPr>
        <w:t xml:space="preserve">20</w:t>
      </w:r>
      <w:r>
        <w:tab/>
      </w:r>
      <w:r>
        <w:t xml:space="preserve">Functional Requirements</w:t>
      </w:r>
    </w:p>
    <w:bookmarkStart w:id="551" w:name="functional-requirements-1"/>
    <w:p>
      <w:pPr>
        <w:pStyle w:val="Heading2"/>
      </w:pPr>
      <w:r>
        <w:rPr>
          <w:rStyle w:val="SectionNumber"/>
        </w:rPr>
        <w:t xml:space="preserve">20.1</w:t>
      </w:r>
      <w:r>
        <w:tab/>
      </w:r>
      <w:r>
        <w:t xml:space="preserve">Functional Requirements</w:t>
      </w:r>
    </w:p>
    <w:bookmarkStart w:id="521" w:name="overview-7"/>
    <w:p>
      <w:pPr>
        <w:pStyle w:val="Heading3"/>
      </w:pPr>
      <w:r>
        <w:rPr>
          <w:rStyle w:val="SectionNumber"/>
        </w:rPr>
        <w:t xml:space="preserve">20.1.1</w:t>
      </w:r>
      <w:r>
        <w:tab/>
      </w:r>
      <w:r>
        <w:t xml:space="preserve">Overview</w:t>
      </w:r>
    </w:p>
    <w:p>
      <w:pPr>
        <w:pStyle w:val="FirstParagraph"/>
      </w:pPr>
      <w:r>
        <w:t xml:space="preserve">This document outlines the functional requirements for the RH OVE multi-cluster ecosystem, derived from the architectural decisions documented in our ADRs.</w:t>
      </w:r>
    </w:p>
    <w:bookmarkEnd w:id="521"/>
    <w:bookmarkStart w:id="524" w:name="fr-001-multi-cluster-management"/>
    <w:p>
      <w:pPr>
        <w:pStyle w:val="Heading3"/>
      </w:pPr>
      <w:r>
        <w:rPr>
          <w:rStyle w:val="SectionNumber"/>
        </w:rPr>
        <w:t xml:space="preserve">20.1.2</w:t>
      </w:r>
      <w:r>
        <w:tab/>
      </w:r>
      <w:r>
        <w:t xml:space="preserve">FR-001: Multi-Cluster Management</w:t>
      </w:r>
    </w:p>
    <w:bookmarkStart w:id="522" w:name="fr-001.1-cluster-topology-management"/>
    <w:p>
      <w:pPr>
        <w:pStyle w:val="Heading4"/>
      </w:pPr>
      <w:r>
        <w:rPr>
          <w:rStyle w:val="SectionNumber"/>
        </w:rPr>
        <w:t xml:space="preserve">20.1.2.1</w:t>
      </w:r>
      <w:r>
        <w:tab/>
      </w:r>
      <w:r>
        <w:t xml:space="preserve">FR-001.1: Cluster Topology Management</w:t>
      </w:r>
    </w:p>
    <w:p>
      <w:pPr>
        <w:pStyle w:val="Compact"/>
        <w:numPr>
          <w:ilvl w:val="0"/>
          <w:numId w:val="1146"/>
        </w:numPr>
      </w:pPr>
      <w:r>
        <w:rPr>
          <w:b/>
          <w:bCs/>
        </w:rPr>
        <w:t xml:space="preserve">Requirement</w:t>
      </w:r>
      <w:r>
        <w:t xml:space="preserve">: The system must implement application namespace-based topology for workload organization</w:t>
      </w:r>
    </w:p>
    <w:p>
      <w:pPr>
        <w:pStyle w:val="Compact"/>
        <w:numPr>
          <w:ilvl w:val="0"/>
          <w:numId w:val="1146"/>
        </w:numPr>
      </w:pPr>
      <w:r>
        <w:rPr>
          <w:b/>
          <w:bCs/>
        </w:rPr>
        <w:t xml:space="preserve">Rationale</w:t>
      </w:r>
      <w:r>
        <w:t xml:space="preserve">: Based on ADR-003, ensures strong isolation, simplified RBAC, and clear resource attribution</w:t>
      </w:r>
    </w:p>
    <w:p>
      <w:pPr>
        <w:pStyle w:val="Compact"/>
        <w:numPr>
          <w:ilvl w:val="0"/>
          <w:numId w:val="1146"/>
        </w:numPr>
      </w:pPr>
      <w:r>
        <w:rPr>
          <w:b/>
          <w:bCs/>
        </w:rPr>
        <w:t xml:space="preserve">Acceptance Criteria</w:t>
      </w:r>
      <w:r>
        <w:t xml:space="preserve">:</w:t>
      </w:r>
    </w:p>
    <w:p>
      <w:pPr>
        <w:pStyle w:val="Compact"/>
        <w:numPr>
          <w:ilvl w:val="1"/>
          <w:numId w:val="1147"/>
        </w:numPr>
      </w:pPr>
      <w:r>
        <w:t xml:space="preserve">Support namespace patterns:</w:t>
      </w:r>
      <w:r>
        <w:t xml:space="preserve"> </w:t>
      </w:r>
      <w:r>
        <w:rPr>
          <w:rStyle w:val="VerbatimChar"/>
        </w:rPr>
        <w:t xml:space="preserve">{app-name}-{environment}</w:t>
      </w:r>
    </w:p>
    <w:p>
      <w:pPr>
        <w:pStyle w:val="Compact"/>
        <w:numPr>
          <w:ilvl w:val="1"/>
          <w:numId w:val="1147"/>
        </w:numPr>
      </w:pPr>
      <w:r>
        <w:t xml:space="preserve">Implement cross-namespace communication policies</w:t>
      </w:r>
    </w:p>
    <w:p>
      <w:pPr>
        <w:pStyle w:val="Compact"/>
        <w:numPr>
          <w:ilvl w:val="1"/>
          <w:numId w:val="1147"/>
        </w:numPr>
      </w:pPr>
      <w:r>
        <w:t xml:space="preserve">Enable namespace-level resource quotas and limits</w:t>
      </w:r>
    </w:p>
    <w:bookmarkEnd w:id="522"/>
    <w:bookmarkStart w:id="523" w:name="fr-001.2-multi-cluster-governance"/>
    <w:p>
      <w:pPr>
        <w:pStyle w:val="Heading4"/>
      </w:pPr>
      <w:r>
        <w:rPr>
          <w:rStyle w:val="SectionNumber"/>
        </w:rPr>
        <w:t xml:space="preserve">20.1.2.2</w:t>
      </w:r>
      <w:r>
        <w:tab/>
      </w:r>
      <w:r>
        <w:t xml:space="preserve">FR-001.2: Multi-Cluster Governance</w:t>
      </w:r>
    </w:p>
    <w:p>
      <w:pPr>
        <w:pStyle w:val="Compact"/>
        <w:numPr>
          <w:ilvl w:val="0"/>
          <w:numId w:val="1148"/>
        </w:numPr>
      </w:pPr>
      <w:r>
        <w:rPr>
          <w:b/>
          <w:bCs/>
        </w:rPr>
        <w:t xml:space="preserve">Requirement</w:t>
      </w:r>
      <w:r>
        <w:t xml:space="preserve">: The system must support centralized governance across multiple application clusters from a management cluster</w:t>
      </w:r>
    </w:p>
    <w:p>
      <w:pPr>
        <w:pStyle w:val="Compact"/>
        <w:numPr>
          <w:ilvl w:val="0"/>
          <w:numId w:val="1148"/>
        </w:numPr>
      </w:pPr>
      <w:r>
        <w:rPr>
          <w:b/>
          <w:bCs/>
        </w:rPr>
        <w:t xml:space="preserve">Rationale</w:t>
      </w:r>
      <w:r>
        <w:t xml:space="preserve">: Based on ADR-001, provides separation of concerns and operational efficiency</w:t>
      </w:r>
    </w:p>
    <w:p>
      <w:pPr>
        <w:pStyle w:val="Compact"/>
        <w:numPr>
          <w:ilvl w:val="0"/>
          <w:numId w:val="1148"/>
        </w:numPr>
      </w:pPr>
      <w:r>
        <w:rPr>
          <w:b/>
          <w:bCs/>
        </w:rPr>
        <w:t xml:space="preserve">Acceptance Criteria</w:t>
      </w:r>
      <w:r>
        <w:t xml:space="preserve">:</w:t>
      </w:r>
    </w:p>
    <w:p>
      <w:pPr>
        <w:pStyle w:val="Compact"/>
        <w:numPr>
          <w:ilvl w:val="1"/>
          <w:numId w:val="1149"/>
        </w:numPr>
      </w:pPr>
      <w:r>
        <w:t xml:space="preserve">Deploy and manage policies from management cluster to application clusters</w:t>
      </w:r>
    </w:p>
    <w:p>
      <w:pPr>
        <w:pStyle w:val="Compact"/>
        <w:numPr>
          <w:ilvl w:val="1"/>
          <w:numId w:val="1149"/>
        </w:numPr>
      </w:pPr>
      <w:r>
        <w:t xml:space="preserve">Support cluster lifecycle management through RHACM</w:t>
      </w:r>
    </w:p>
    <w:p>
      <w:pPr>
        <w:pStyle w:val="Compact"/>
        <w:numPr>
          <w:ilvl w:val="1"/>
          <w:numId w:val="1149"/>
        </w:numPr>
      </w:pPr>
      <w:r>
        <w:t xml:space="preserve">Enable centralized monitoring and logging aggregation</w:t>
      </w:r>
    </w:p>
    <w:bookmarkEnd w:id="523"/>
    <w:bookmarkEnd w:id="524"/>
    <w:bookmarkStart w:id="527" w:name="fr-002-gitops-integration"/>
    <w:p>
      <w:pPr>
        <w:pStyle w:val="Heading3"/>
      </w:pPr>
      <w:r>
        <w:rPr>
          <w:rStyle w:val="SectionNumber"/>
        </w:rPr>
        <w:t xml:space="preserve">20.1.3</w:t>
      </w:r>
      <w:r>
        <w:tab/>
      </w:r>
      <w:r>
        <w:t xml:space="preserve">FR-002: GitOps Integration</w:t>
      </w:r>
    </w:p>
    <w:bookmarkStart w:id="525" w:name="fr-002.1-argocd-hub-architecture"/>
    <w:p>
      <w:pPr>
        <w:pStyle w:val="Heading4"/>
      </w:pPr>
      <w:r>
        <w:rPr>
          <w:rStyle w:val="SectionNumber"/>
        </w:rPr>
        <w:t xml:space="preserve">20.1.3.1</w:t>
      </w:r>
      <w:r>
        <w:tab/>
      </w:r>
      <w:r>
        <w:t xml:space="preserve">FR-002.1: ArgoCD Hub Architecture</w:t>
      </w:r>
    </w:p>
    <w:p>
      <w:pPr>
        <w:pStyle w:val="Compact"/>
        <w:numPr>
          <w:ilvl w:val="0"/>
          <w:numId w:val="1150"/>
        </w:numPr>
      </w:pPr>
      <w:r>
        <w:rPr>
          <w:b/>
          <w:bCs/>
        </w:rPr>
        <w:t xml:space="preserve">Requirement</w:t>
      </w:r>
      <w:r>
        <w:t xml:space="preserve">: The system must implement GitOps using ArgoCD in a hub-spoke pattern</w:t>
      </w:r>
    </w:p>
    <w:p>
      <w:pPr>
        <w:pStyle w:val="Compact"/>
        <w:numPr>
          <w:ilvl w:val="0"/>
          <w:numId w:val="1150"/>
        </w:numPr>
      </w:pPr>
      <w:r>
        <w:rPr>
          <w:b/>
          <w:bCs/>
        </w:rPr>
        <w:t xml:space="preserve">Rationale</w:t>
      </w:r>
      <w:r>
        <w:t xml:space="preserve">: Based on ADR-002, provides declarative configuration and audit trails</w:t>
      </w:r>
    </w:p>
    <w:p>
      <w:pPr>
        <w:pStyle w:val="Compact"/>
        <w:numPr>
          <w:ilvl w:val="0"/>
          <w:numId w:val="1150"/>
        </w:numPr>
      </w:pPr>
      <w:r>
        <w:rPr>
          <w:b/>
          <w:bCs/>
        </w:rPr>
        <w:t xml:space="preserve">Acceptance Criteria</w:t>
      </w:r>
      <w:r>
        <w:t xml:space="preserve">:</w:t>
      </w:r>
    </w:p>
    <w:p>
      <w:pPr>
        <w:pStyle w:val="Compact"/>
        <w:numPr>
          <w:ilvl w:val="1"/>
          <w:numId w:val="1151"/>
        </w:numPr>
      </w:pPr>
      <w:r>
        <w:t xml:space="preserve">Deploy ArgoCD Hub in management cluster with high availability</w:t>
      </w:r>
    </w:p>
    <w:p>
      <w:pPr>
        <w:pStyle w:val="Compact"/>
        <w:numPr>
          <w:ilvl w:val="1"/>
          <w:numId w:val="1151"/>
        </w:numPr>
      </w:pPr>
      <w:r>
        <w:t xml:space="preserve">Support Application of Applications pattern</w:t>
      </w:r>
    </w:p>
    <w:p>
      <w:pPr>
        <w:pStyle w:val="Compact"/>
        <w:numPr>
          <w:ilvl w:val="1"/>
          <w:numId w:val="1151"/>
        </w:numPr>
      </w:pPr>
      <w:r>
        <w:t xml:space="preserve">Enable automated sync for non-production, manual sync for production</w:t>
      </w:r>
    </w:p>
    <w:p>
      <w:pPr>
        <w:pStyle w:val="Compact"/>
        <w:numPr>
          <w:ilvl w:val="1"/>
          <w:numId w:val="1151"/>
        </w:numPr>
      </w:pPr>
      <w:r>
        <w:t xml:space="preserve">Integrate with Git repositories for all infrastructure and application configurations</w:t>
      </w:r>
    </w:p>
    <w:bookmarkEnd w:id="525"/>
    <w:bookmarkStart w:id="526" w:name="fr-002.2-configuration-management"/>
    <w:p>
      <w:pPr>
        <w:pStyle w:val="Heading4"/>
      </w:pPr>
      <w:r>
        <w:rPr>
          <w:rStyle w:val="SectionNumber"/>
        </w:rPr>
        <w:t xml:space="preserve">20.1.3.2</w:t>
      </w:r>
      <w:r>
        <w:tab/>
      </w:r>
      <w:r>
        <w:t xml:space="preserve">FR-002.2: Configuration Management</w:t>
      </w:r>
    </w:p>
    <w:p>
      <w:pPr>
        <w:pStyle w:val="Compact"/>
        <w:numPr>
          <w:ilvl w:val="0"/>
          <w:numId w:val="1152"/>
        </w:numPr>
      </w:pPr>
      <w:r>
        <w:rPr>
          <w:b/>
          <w:bCs/>
        </w:rPr>
        <w:t xml:space="preserve">Requirement</w:t>
      </w:r>
      <w:r>
        <w:t xml:space="preserve">: All infrastructure and application configurations must be stored in Git repositories</w:t>
      </w:r>
    </w:p>
    <w:p>
      <w:pPr>
        <w:pStyle w:val="Compact"/>
        <w:numPr>
          <w:ilvl w:val="0"/>
          <w:numId w:val="1152"/>
        </w:numPr>
      </w:pPr>
      <w:r>
        <w:rPr>
          <w:b/>
          <w:bCs/>
        </w:rPr>
        <w:t xml:space="preserve">Rationale</w:t>
      </w:r>
      <w:r>
        <w:t xml:space="preserve">: Ensures version control, auditability, and rollback capabilities</w:t>
      </w:r>
    </w:p>
    <w:p>
      <w:pPr>
        <w:pStyle w:val="Compact"/>
        <w:numPr>
          <w:ilvl w:val="0"/>
          <w:numId w:val="1152"/>
        </w:numPr>
      </w:pPr>
      <w:r>
        <w:rPr>
          <w:b/>
          <w:bCs/>
        </w:rPr>
        <w:t xml:space="preserve">Acceptance Criteria</w:t>
      </w:r>
      <w:r>
        <w:t xml:space="preserve">:</w:t>
      </w:r>
    </w:p>
    <w:p>
      <w:pPr>
        <w:pStyle w:val="Compact"/>
        <w:numPr>
          <w:ilvl w:val="1"/>
          <w:numId w:val="1153"/>
        </w:numPr>
      </w:pPr>
      <w:r>
        <w:t xml:space="preserve">Support environment-specific overlays using Kustomize</w:t>
      </w:r>
    </w:p>
    <w:p>
      <w:pPr>
        <w:pStyle w:val="Compact"/>
        <w:numPr>
          <w:ilvl w:val="1"/>
          <w:numId w:val="1153"/>
        </w:numPr>
      </w:pPr>
      <w:r>
        <w:t xml:space="preserve">Enable automated deployment pipeline with proper approval workflows</w:t>
      </w:r>
    </w:p>
    <w:p>
      <w:pPr>
        <w:pStyle w:val="Compact"/>
        <w:numPr>
          <w:ilvl w:val="1"/>
          <w:numId w:val="1153"/>
        </w:numPr>
      </w:pPr>
      <w:r>
        <w:t xml:space="preserve">Provide drift detection and automatic remediation</w:t>
      </w:r>
    </w:p>
    <w:bookmarkEnd w:id="526"/>
    <w:bookmarkEnd w:id="527"/>
    <w:bookmarkStart w:id="530" w:name="X201617b0aef8d20639d87f51abd1ae55679909e"/>
    <w:p>
      <w:pPr>
        <w:pStyle w:val="Heading3"/>
      </w:pPr>
      <w:r>
        <w:rPr>
          <w:rStyle w:val="SectionNumber"/>
        </w:rPr>
        <w:t xml:space="preserve">20.1.4</w:t>
      </w:r>
      <w:r>
        <w:tab/>
      </w:r>
      <w:r>
        <w:t xml:space="preserve">FR-003: Admission Control and Policy Management</w:t>
      </w:r>
    </w:p>
    <w:bookmarkStart w:id="528" w:name="fr-003.1-layered-admission-control"/>
    <w:p>
      <w:pPr>
        <w:pStyle w:val="Heading4"/>
      </w:pPr>
      <w:r>
        <w:rPr>
          <w:rStyle w:val="SectionNumber"/>
        </w:rPr>
        <w:t xml:space="preserve">20.1.4.1</w:t>
      </w:r>
      <w:r>
        <w:tab/>
      </w:r>
      <w:r>
        <w:t xml:space="preserve">FR-003.1: Layered Admission Control</w:t>
      </w:r>
    </w:p>
    <w:p>
      <w:pPr>
        <w:pStyle w:val="Compact"/>
        <w:numPr>
          <w:ilvl w:val="0"/>
          <w:numId w:val="1154"/>
        </w:numPr>
      </w:pPr>
      <w:r>
        <w:rPr>
          <w:b/>
          <w:bCs/>
        </w:rPr>
        <w:t xml:space="preserve">Requirement</w:t>
      </w:r>
      <w:r>
        <w:t xml:space="preserve">: The system must implement layered admission control using OpenShift built-in controllers, KubeVirt webhooks, and Kyverno policies</w:t>
      </w:r>
    </w:p>
    <w:p>
      <w:pPr>
        <w:pStyle w:val="Compact"/>
        <w:numPr>
          <w:ilvl w:val="0"/>
          <w:numId w:val="1154"/>
        </w:numPr>
      </w:pPr>
      <w:r>
        <w:rPr>
          <w:b/>
          <w:bCs/>
        </w:rPr>
        <w:t xml:space="preserve">Rationale</w:t>
      </w:r>
      <w:r>
        <w:t xml:space="preserve">: Based on ADR-004, provides flexible, secure, and policy-driven resource validation</w:t>
      </w:r>
    </w:p>
    <w:p>
      <w:pPr>
        <w:pStyle w:val="Compact"/>
        <w:numPr>
          <w:ilvl w:val="0"/>
          <w:numId w:val="1154"/>
        </w:numPr>
      </w:pPr>
      <w:r>
        <w:rPr>
          <w:b/>
          <w:bCs/>
        </w:rPr>
        <w:t xml:space="preserve">Acceptance Criteria</w:t>
      </w:r>
      <w:r>
        <w:t xml:space="preserve">:</w:t>
      </w:r>
    </w:p>
    <w:p>
      <w:pPr>
        <w:pStyle w:val="Compact"/>
        <w:numPr>
          <w:ilvl w:val="1"/>
          <w:numId w:val="1155"/>
        </w:numPr>
      </w:pPr>
      <w:r>
        <w:t xml:space="preserve">Deploy Kyverno for custom policy management</w:t>
      </w:r>
    </w:p>
    <w:p>
      <w:pPr>
        <w:pStyle w:val="Compact"/>
        <w:numPr>
          <w:ilvl w:val="1"/>
          <w:numId w:val="1155"/>
        </w:numPr>
      </w:pPr>
      <w:r>
        <w:t xml:space="preserve">Implement Security Context Constraints for VM and container workloads</w:t>
      </w:r>
    </w:p>
    <w:p>
      <w:pPr>
        <w:pStyle w:val="Compact"/>
        <w:numPr>
          <w:ilvl w:val="1"/>
          <w:numId w:val="1155"/>
        </w:numPr>
      </w:pPr>
      <w:r>
        <w:t xml:space="preserve">Support policy-as-code with version control and automated deployment</w:t>
      </w:r>
    </w:p>
    <w:bookmarkEnd w:id="528"/>
    <w:bookmarkStart w:id="529" w:name="fr-003.2-security-policy-enforcement"/>
    <w:p>
      <w:pPr>
        <w:pStyle w:val="Heading4"/>
      </w:pPr>
      <w:r>
        <w:rPr>
          <w:rStyle w:val="SectionNumber"/>
        </w:rPr>
        <w:t xml:space="preserve">20.1.4.2</w:t>
      </w:r>
      <w:r>
        <w:tab/>
      </w:r>
      <w:r>
        <w:t xml:space="preserve">FR-003.2: Security Policy Enforcement</w:t>
      </w:r>
    </w:p>
    <w:p>
      <w:pPr>
        <w:pStyle w:val="Compact"/>
        <w:numPr>
          <w:ilvl w:val="0"/>
          <w:numId w:val="1156"/>
        </w:numPr>
      </w:pPr>
      <w:r>
        <w:rPr>
          <w:b/>
          <w:bCs/>
        </w:rPr>
        <w:t xml:space="preserve">Requirement</w:t>
      </w:r>
      <w:r>
        <w:t xml:space="preserve">: The system must validate and enforce security policies before resource persistence</w:t>
      </w:r>
    </w:p>
    <w:p>
      <w:pPr>
        <w:pStyle w:val="Compact"/>
        <w:numPr>
          <w:ilvl w:val="0"/>
          <w:numId w:val="1156"/>
        </w:numPr>
      </w:pPr>
      <w:r>
        <w:rPr>
          <w:b/>
          <w:bCs/>
        </w:rPr>
        <w:t xml:space="preserve">Rationale</w:t>
      </w:r>
      <w:r>
        <w:t xml:space="preserve">: Prevents misconfiguration and ensures compliance</w:t>
      </w:r>
    </w:p>
    <w:p>
      <w:pPr>
        <w:pStyle w:val="Compact"/>
        <w:numPr>
          <w:ilvl w:val="0"/>
          <w:numId w:val="1156"/>
        </w:numPr>
      </w:pPr>
      <w:r>
        <w:rPr>
          <w:b/>
          <w:bCs/>
        </w:rPr>
        <w:t xml:space="preserve">Acceptance Criteria</w:t>
      </w:r>
      <w:r>
        <w:t xml:space="preserve">:</w:t>
      </w:r>
    </w:p>
    <w:p>
      <w:pPr>
        <w:pStyle w:val="Compact"/>
        <w:numPr>
          <w:ilvl w:val="1"/>
          <w:numId w:val="1157"/>
        </w:numPr>
      </w:pPr>
      <w:r>
        <w:t xml:space="preserve">Support both blocking and warning policy modes</w:t>
      </w:r>
    </w:p>
    <w:p>
      <w:pPr>
        <w:pStyle w:val="Compact"/>
        <w:numPr>
          <w:ilvl w:val="1"/>
          <w:numId w:val="1157"/>
        </w:numPr>
      </w:pPr>
      <w:r>
        <w:t xml:space="preserve">Provide detailed policy violation reporting</w:t>
      </w:r>
    </w:p>
    <w:p>
      <w:pPr>
        <w:pStyle w:val="Compact"/>
        <w:numPr>
          <w:ilvl w:val="1"/>
          <w:numId w:val="1157"/>
        </w:numPr>
      </w:pPr>
      <w:r>
        <w:t xml:space="preserve">Enable policy exemptions with proper approval workflows</w:t>
      </w:r>
    </w:p>
    <w:bookmarkEnd w:id="529"/>
    <w:bookmarkEnd w:id="530"/>
    <w:bookmarkStart w:id="534" w:name="fr-004-networking-and-connectivity"/>
    <w:p>
      <w:pPr>
        <w:pStyle w:val="Heading3"/>
      </w:pPr>
      <w:r>
        <w:rPr>
          <w:rStyle w:val="SectionNumber"/>
        </w:rPr>
        <w:t xml:space="preserve">20.1.5</w:t>
      </w:r>
      <w:r>
        <w:tab/>
      </w:r>
      <w:r>
        <w:t xml:space="preserve">FR-004: Networking and Connectivity</w:t>
      </w:r>
    </w:p>
    <w:bookmarkStart w:id="531" w:name="fr-004.1-cilium-cni-implementation"/>
    <w:p>
      <w:pPr>
        <w:pStyle w:val="Heading4"/>
      </w:pPr>
      <w:r>
        <w:rPr>
          <w:rStyle w:val="SectionNumber"/>
        </w:rPr>
        <w:t xml:space="preserve">20.1.5.1</w:t>
      </w:r>
      <w:r>
        <w:tab/>
      </w:r>
      <w:r>
        <w:t xml:space="preserve">FR-004.1: Cilium CNI Implementation</w:t>
      </w:r>
    </w:p>
    <w:p>
      <w:pPr>
        <w:pStyle w:val="Compact"/>
        <w:numPr>
          <w:ilvl w:val="0"/>
          <w:numId w:val="1158"/>
        </w:numPr>
      </w:pPr>
      <w:r>
        <w:rPr>
          <w:b/>
          <w:bCs/>
        </w:rPr>
        <w:t xml:space="preserve">Requirement</w:t>
      </w:r>
      <w:r>
        <w:t xml:space="preserve">: The system must use Cilium as the primary CNI with eBPF-powered networking</w:t>
      </w:r>
    </w:p>
    <w:p>
      <w:pPr>
        <w:pStyle w:val="Compact"/>
        <w:numPr>
          <w:ilvl w:val="0"/>
          <w:numId w:val="1158"/>
        </w:numPr>
      </w:pPr>
      <w:r>
        <w:rPr>
          <w:b/>
          <w:bCs/>
        </w:rPr>
        <w:t xml:space="preserve">Rationale</w:t>
      </w:r>
      <w:r>
        <w:t xml:space="preserve">: Based on ADR-005, provides superior performance, identity-aware security, and L7 capabilities</w:t>
      </w:r>
    </w:p>
    <w:p>
      <w:pPr>
        <w:pStyle w:val="Compact"/>
        <w:numPr>
          <w:ilvl w:val="0"/>
          <w:numId w:val="1158"/>
        </w:numPr>
      </w:pPr>
      <w:r>
        <w:rPr>
          <w:b/>
          <w:bCs/>
        </w:rPr>
        <w:t xml:space="preserve">Acceptance Criteria</w:t>
      </w:r>
      <w:r>
        <w:t xml:space="preserve">:</w:t>
      </w:r>
    </w:p>
    <w:p>
      <w:pPr>
        <w:pStyle w:val="Compact"/>
        <w:numPr>
          <w:ilvl w:val="1"/>
          <w:numId w:val="1159"/>
        </w:numPr>
      </w:pPr>
      <w:r>
        <w:t xml:space="preserve">Deploy Cilium with Hubble for network observability</w:t>
      </w:r>
    </w:p>
    <w:p>
      <w:pPr>
        <w:pStyle w:val="Compact"/>
        <w:numPr>
          <w:ilvl w:val="1"/>
          <w:numId w:val="1159"/>
        </w:numPr>
      </w:pPr>
      <w:r>
        <w:t xml:space="preserve">Implement identity-aware network policies</w:t>
      </w:r>
    </w:p>
    <w:p>
      <w:pPr>
        <w:pStyle w:val="Compact"/>
        <w:numPr>
          <w:ilvl w:val="1"/>
          <w:numId w:val="1159"/>
        </w:numPr>
      </w:pPr>
      <w:r>
        <w:t xml:space="preserve">Support transparent encryption using WireGuard</w:t>
      </w:r>
    </w:p>
    <w:p>
      <w:pPr>
        <w:pStyle w:val="Compact"/>
        <w:numPr>
          <w:ilvl w:val="1"/>
          <w:numId w:val="1159"/>
        </w:numPr>
      </w:pPr>
      <w:r>
        <w:t xml:space="preserve">Enable service mesh capabilities without sidecar proxies</w:t>
      </w:r>
    </w:p>
    <w:bookmarkEnd w:id="531"/>
    <w:bookmarkStart w:id="532" w:name="fr-004.2-multi-network-support"/>
    <w:p>
      <w:pPr>
        <w:pStyle w:val="Heading4"/>
      </w:pPr>
      <w:r>
        <w:rPr>
          <w:rStyle w:val="SectionNumber"/>
        </w:rPr>
        <w:t xml:space="preserve">20.1.5.2</w:t>
      </w:r>
      <w:r>
        <w:tab/>
      </w:r>
      <w:r>
        <w:t xml:space="preserve">FR-004.2: Multi-Network Support</w:t>
      </w:r>
    </w:p>
    <w:p>
      <w:pPr>
        <w:pStyle w:val="Compact"/>
        <w:numPr>
          <w:ilvl w:val="0"/>
          <w:numId w:val="1160"/>
        </w:numPr>
      </w:pPr>
      <w:r>
        <w:rPr>
          <w:b/>
          <w:bCs/>
        </w:rPr>
        <w:t xml:space="preserve">Requirement</w:t>
      </w:r>
      <w:r>
        <w:t xml:space="preserve">: The system must support Multus for multi-network configurations</w:t>
      </w:r>
    </w:p>
    <w:p>
      <w:pPr>
        <w:pStyle w:val="Compact"/>
        <w:numPr>
          <w:ilvl w:val="0"/>
          <w:numId w:val="1160"/>
        </w:numPr>
      </w:pPr>
      <w:r>
        <w:rPr>
          <w:b/>
          <w:bCs/>
        </w:rPr>
        <w:t xml:space="preserve">Rationale</w:t>
      </w:r>
      <w:r>
        <w:t xml:space="preserve">: Enables legacy network integration, SR-IOV, and network segmentation</w:t>
      </w:r>
    </w:p>
    <w:p>
      <w:pPr>
        <w:pStyle w:val="Compact"/>
        <w:numPr>
          <w:ilvl w:val="0"/>
          <w:numId w:val="1160"/>
        </w:numPr>
      </w:pPr>
      <w:r>
        <w:rPr>
          <w:b/>
          <w:bCs/>
        </w:rPr>
        <w:t xml:space="preserve">Acceptance Criteria</w:t>
      </w:r>
      <w:r>
        <w:t xml:space="preserve">:</w:t>
      </w:r>
    </w:p>
    <w:p>
      <w:pPr>
        <w:pStyle w:val="Compact"/>
        <w:numPr>
          <w:ilvl w:val="1"/>
          <w:numId w:val="1161"/>
        </w:numPr>
      </w:pPr>
      <w:r>
        <w:t xml:space="preserve">Support NetworkAttachmentDefinitions for management, storage, and data networks</w:t>
      </w:r>
    </w:p>
    <w:p>
      <w:pPr>
        <w:pStyle w:val="Compact"/>
        <w:numPr>
          <w:ilvl w:val="1"/>
          <w:numId w:val="1161"/>
        </w:numPr>
      </w:pPr>
      <w:r>
        <w:t xml:space="preserve">Enable multiple network interfaces for VMs</w:t>
      </w:r>
    </w:p>
    <w:p>
      <w:pPr>
        <w:pStyle w:val="Compact"/>
        <w:numPr>
          <w:ilvl w:val="1"/>
          <w:numId w:val="1161"/>
        </w:numPr>
      </w:pPr>
      <w:r>
        <w:t xml:space="preserve">Support VLAN-based network segmentation</w:t>
      </w:r>
    </w:p>
    <w:p>
      <w:pPr>
        <w:pStyle w:val="Compact"/>
        <w:numPr>
          <w:ilvl w:val="1"/>
          <w:numId w:val="1161"/>
        </w:numPr>
      </w:pPr>
      <w:r>
        <w:t xml:space="preserve">Provide high-performance networking with SR-IOV</w:t>
      </w:r>
    </w:p>
    <w:bookmarkEnd w:id="532"/>
    <w:bookmarkStart w:id="533" w:name="fr-004.3-zero-trust-security"/>
    <w:p>
      <w:pPr>
        <w:pStyle w:val="Heading4"/>
      </w:pPr>
      <w:r>
        <w:rPr>
          <w:rStyle w:val="SectionNumber"/>
        </w:rPr>
        <w:t xml:space="preserve">20.1.5.3</w:t>
      </w:r>
      <w:r>
        <w:tab/>
      </w:r>
      <w:r>
        <w:t xml:space="preserve">FR-004.3: Zero Trust Security</w:t>
      </w:r>
    </w:p>
    <w:p>
      <w:pPr>
        <w:pStyle w:val="Compact"/>
        <w:numPr>
          <w:ilvl w:val="0"/>
          <w:numId w:val="1162"/>
        </w:numPr>
      </w:pPr>
      <w:r>
        <w:rPr>
          <w:b/>
          <w:bCs/>
        </w:rPr>
        <w:t xml:space="preserve">Requirement</w:t>
      </w:r>
      <w:r>
        <w:t xml:space="preserve">: The system must implement zero trust network principles</w:t>
      </w:r>
    </w:p>
    <w:p>
      <w:pPr>
        <w:pStyle w:val="Compact"/>
        <w:numPr>
          <w:ilvl w:val="0"/>
          <w:numId w:val="1162"/>
        </w:numPr>
      </w:pPr>
      <w:r>
        <w:rPr>
          <w:b/>
          <w:bCs/>
        </w:rPr>
        <w:t xml:space="preserve">Rationale</w:t>
      </w:r>
      <w:r>
        <w:t xml:space="preserve">: Ensures security by default with explicit allow policies</w:t>
      </w:r>
    </w:p>
    <w:p>
      <w:pPr>
        <w:pStyle w:val="Compact"/>
        <w:numPr>
          <w:ilvl w:val="0"/>
          <w:numId w:val="1162"/>
        </w:numPr>
      </w:pPr>
      <w:r>
        <w:rPr>
          <w:b/>
          <w:bCs/>
        </w:rPr>
        <w:t xml:space="preserve">Acceptance Criteria</w:t>
      </w:r>
      <w:r>
        <w:t xml:space="preserve">:</w:t>
      </w:r>
    </w:p>
    <w:p>
      <w:pPr>
        <w:pStyle w:val="Compact"/>
        <w:numPr>
          <w:ilvl w:val="1"/>
          <w:numId w:val="1163"/>
        </w:numPr>
      </w:pPr>
      <w:r>
        <w:t xml:space="preserve">Implement default-deny network policies</w:t>
      </w:r>
    </w:p>
    <w:p>
      <w:pPr>
        <w:pStyle w:val="Compact"/>
        <w:numPr>
          <w:ilvl w:val="1"/>
          <w:numId w:val="1163"/>
        </w:numPr>
      </w:pPr>
      <w:r>
        <w:t xml:space="preserve">Support L7 HTTP/HTTPS policy enforcement</w:t>
      </w:r>
    </w:p>
    <w:p>
      <w:pPr>
        <w:pStyle w:val="Compact"/>
        <w:numPr>
          <w:ilvl w:val="1"/>
          <w:numId w:val="1163"/>
        </w:numPr>
      </w:pPr>
      <w:r>
        <w:t xml:space="preserve">Enable network flow monitoring and policy violation alerting</w:t>
      </w:r>
    </w:p>
    <w:bookmarkEnd w:id="533"/>
    <w:bookmarkEnd w:id="534"/>
    <w:bookmarkStart w:id="537" w:name="fr-005-backup-and-disaster-recovery"/>
    <w:p>
      <w:pPr>
        <w:pStyle w:val="Heading3"/>
      </w:pPr>
      <w:r>
        <w:rPr>
          <w:rStyle w:val="SectionNumber"/>
        </w:rPr>
        <w:t xml:space="preserve">20.1.6</w:t>
      </w:r>
      <w:r>
        <w:tab/>
      </w:r>
      <w:r>
        <w:t xml:space="preserve">FR-005: Backup and Disaster Recovery</w:t>
      </w:r>
    </w:p>
    <w:bookmarkStart w:id="535" w:name="fr-005.1-centralized-backup-management"/>
    <w:p>
      <w:pPr>
        <w:pStyle w:val="Heading4"/>
      </w:pPr>
      <w:r>
        <w:rPr>
          <w:rStyle w:val="SectionNumber"/>
        </w:rPr>
        <w:t xml:space="preserve">20.1.6.1</w:t>
      </w:r>
      <w:r>
        <w:tab/>
      </w:r>
      <w:r>
        <w:t xml:space="preserve">FR-005.1: Centralized Backup Management</w:t>
      </w:r>
    </w:p>
    <w:p>
      <w:pPr>
        <w:pStyle w:val="Compact"/>
        <w:numPr>
          <w:ilvl w:val="0"/>
          <w:numId w:val="1164"/>
        </w:numPr>
      </w:pPr>
      <w:r>
        <w:rPr>
          <w:b/>
          <w:bCs/>
        </w:rPr>
        <w:t xml:space="preserve">Requirement</w:t>
      </w:r>
      <w:r>
        <w:t xml:space="preserve">: The system must implement centralized backup using Rubrik for unified VM and container workload protection</w:t>
      </w:r>
    </w:p>
    <w:p>
      <w:pPr>
        <w:pStyle w:val="Compact"/>
        <w:numPr>
          <w:ilvl w:val="0"/>
          <w:numId w:val="1164"/>
        </w:numPr>
      </w:pPr>
      <w:r>
        <w:rPr>
          <w:b/>
          <w:bCs/>
        </w:rPr>
        <w:t xml:space="preserve">Rationale</w:t>
      </w:r>
      <w:r>
        <w:t xml:space="preserve">: Based on ADR-006, provides consistency, compliance, and operational efficiency</w:t>
      </w:r>
    </w:p>
    <w:p>
      <w:pPr>
        <w:pStyle w:val="Compact"/>
        <w:numPr>
          <w:ilvl w:val="0"/>
          <w:numId w:val="1164"/>
        </w:numPr>
      </w:pPr>
      <w:r>
        <w:rPr>
          <w:b/>
          <w:bCs/>
        </w:rPr>
        <w:t xml:space="preserve">Acceptance Criteria</w:t>
      </w:r>
      <w:r>
        <w:t xml:space="preserve">:</w:t>
      </w:r>
    </w:p>
    <w:p>
      <w:pPr>
        <w:pStyle w:val="Compact"/>
        <w:numPr>
          <w:ilvl w:val="1"/>
          <w:numId w:val="1165"/>
        </w:numPr>
      </w:pPr>
      <w:r>
        <w:t xml:space="preserve">Deploy Rubrik management in management cluster</w:t>
      </w:r>
    </w:p>
    <w:p>
      <w:pPr>
        <w:pStyle w:val="Compact"/>
        <w:numPr>
          <w:ilvl w:val="1"/>
          <w:numId w:val="1165"/>
        </w:numPr>
      </w:pPr>
      <w:r>
        <w:t xml:space="preserve">Support policy-driven backup scheduling and retention</w:t>
      </w:r>
    </w:p>
    <w:p>
      <w:pPr>
        <w:pStyle w:val="Compact"/>
        <w:numPr>
          <w:ilvl w:val="1"/>
          <w:numId w:val="1165"/>
        </w:numPr>
      </w:pPr>
      <w:r>
        <w:t xml:space="preserve">Enable application-consistent snapshots for VMs</w:t>
      </w:r>
    </w:p>
    <w:p>
      <w:pPr>
        <w:pStyle w:val="Compact"/>
        <w:numPr>
          <w:ilvl w:val="1"/>
          <w:numId w:val="1165"/>
        </w:numPr>
      </w:pPr>
      <w:r>
        <w:t xml:space="preserve">Provide deduplication and compression for storage optimization</w:t>
      </w:r>
    </w:p>
    <w:bookmarkEnd w:id="535"/>
    <w:bookmarkStart w:id="536" w:name="fr-005.2-disaster-recovery-capabilities"/>
    <w:p>
      <w:pPr>
        <w:pStyle w:val="Heading4"/>
      </w:pPr>
      <w:r>
        <w:rPr>
          <w:rStyle w:val="SectionNumber"/>
        </w:rPr>
        <w:t xml:space="preserve">20.1.6.2</w:t>
      </w:r>
      <w:r>
        <w:tab/>
      </w:r>
      <w:r>
        <w:t xml:space="preserve">FR-005.2: Disaster Recovery Capabilities</w:t>
      </w:r>
    </w:p>
    <w:p>
      <w:pPr>
        <w:pStyle w:val="Compact"/>
        <w:numPr>
          <w:ilvl w:val="0"/>
          <w:numId w:val="1166"/>
        </w:numPr>
      </w:pPr>
      <w:r>
        <w:rPr>
          <w:b/>
          <w:bCs/>
        </w:rPr>
        <w:t xml:space="preserve">Requirement</w:t>
      </w:r>
      <w:r>
        <w:t xml:space="preserve">: The system must support cross-region disaster recovery and failover</w:t>
      </w:r>
    </w:p>
    <w:p>
      <w:pPr>
        <w:pStyle w:val="Compact"/>
        <w:numPr>
          <w:ilvl w:val="0"/>
          <w:numId w:val="1166"/>
        </w:numPr>
      </w:pPr>
      <w:r>
        <w:rPr>
          <w:b/>
          <w:bCs/>
        </w:rPr>
        <w:t xml:space="preserve">Rationale</w:t>
      </w:r>
      <w:r>
        <w:t xml:space="preserve">: Ensures business continuity and meets compliance requirements</w:t>
      </w:r>
    </w:p>
    <w:p>
      <w:pPr>
        <w:pStyle w:val="Compact"/>
        <w:numPr>
          <w:ilvl w:val="0"/>
          <w:numId w:val="1166"/>
        </w:numPr>
      </w:pPr>
      <w:r>
        <w:rPr>
          <w:b/>
          <w:bCs/>
        </w:rPr>
        <w:t xml:space="preserve">Acceptance Criteria</w:t>
      </w:r>
      <w:r>
        <w:t xml:space="preserve">:</w:t>
      </w:r>
    </w:p>
    <w:p>
      <w:pPr>
        <w:pStyle w:val="Compact"/>
        <w:numPr>
          <w:ilvl w:val="1"/>
          <w:numId w:val="1167"/>
        </w:numPr>
      </w:pPr>
      <w:r>
        <w:t xml:space="preserve">Support automated backup replication to cloud storage</w:t>
      </w:r>
    </w:p>
    <w:p>
      <w:pPr>
        <w:pStyle w:val="Compact"/>
        <w:numPr>
          <w:ilvl w:val="1"/>
          <w:numId w:val="1167"/>
        </w:numPr>
      </w:pPr>
      <w:r>
        <w:t xml:space="preserve">Enable point-in-time recovery for critical workloads</w:t>
      </w:r>
    </w:p>
    <w:p>
      <w:pPr>
        <w:pStyle w:val="Compact"/>
        <w:numPr>
          <w:ilvl w:val="1"/>
          <w:numId w:val="1167"/>
        </w:numPr>
      </w:pPr>
      <w:r>
        <w:t xml:space="preserve">Provide recovery testing and validation capabilities</w:t>
      </w:r>
    </w:p>
    <w:p>
      <w:pPr>
        <w:pStyle w:val="Compact"/>
        <w:numPr>
          <w:ilvl w:val="1"/>
          <w:numId w:val="1167"/>
        </w:numPr>
      </w:pPr>
      <w:r>
        <w:t xml:space="preserve">Support cross-cluster failover scenarios</w:t>
      </w:r>
    </w:p>
    <w:bookmarkEnd w:id="536"/>
    <w:bookmarkEnd w:id="537"/>
    <w:bookmarkStart w:id="540" w:name="fr-006-monitoring-and-observability"/>
    <w:p>
      <w:pPr>
        <w:pStyle w:val="Heading3"/>
      </w:pPr>
      <w:r>
        <w:rPr>
          <w:rStyle w:val="SectionNumber"/>
        </w:rPr>
        <w:t xml:space="preserve">20.1.7</w:t>
      </w:r>
      <w:r>
        <w:tab/>
      </w:r>
      <w:r>
        <w:t xml:space="preserve">FR-006: Monitoring and Observability</w:t>
      </w:r>
    </w:p>
    <w:bookmarkStart w:id="538" w:name="fr-006.1-integrated-monitoring-stack"/>
    <w:p>
      <w:pPr>
        <w:pStyle w:val="Heading4"/>
      </w:pPr>
      <w:r>
        <w:rPr>
          <w:rStyle w:val="SectionNumber"/>
        </w:rPr>
        <w:t xml:space="preserve">20.1.7.1</w:t>
      </w:r>
      <w:r>
        <w:tab/>
      </w:r>
      <w:r>
        <w:t xml:space="preserve">FR-006.1: Integrated Monitoring Stack</w:t>
      </w:r>
    </w:p>
    <w:p>
      <w:pPr>
        <w:pStyle w:val="Compact"/>
        <w:numPr>
          <w:ilvl w:val="0"/>
          <w:numId w:val="1168"/>
        </w:numPr>
      </w:pPr>
      <w:r>
        <w:rPr>
          <w:b/>
          <w:bCs/>
        </w:rPr>
        <w:t xml:space="preserve">Requirement</w:t>
      </w:r>
      <w:r>
        <w:t xml:space="preserve">: The system must implement integrated monitoring using Prometheus, Grafana, Dynatrace, and Hubble</w:t>
      </w:r>
    </w:p>
    <w:p>
      <w:pPr>
        <w:pStyle w:val="Compact"/>
        <w:numPr>
          <w:ilvl w:val="0"/>
          <w:numId w:val="1168"/>
        </w:numPr>
      </w:pPr>
      <w:r>
        <w:rPr>
          <w:b/>
          <w:bCs/>
        </w:rPr>
        <w:t xml:space="preserve">Rationale</w:t>
      </w:r>
      <w:r>
        <w:t xml:space="preserve">: Based on ADR-007, provides comprehensive observability across infrastructure and applications</w:t>
      </w:r>
    </w:p>
    <w:p>
      <w:pPr>
        <w:pStyle w:val="Compact"/>
        <w:numPr>
          <w:ilvl w:val="0"/>
          <w:numId w:val="1168"/>
        </w:numPr>
      </w:pPr>
      <w:r>
        <w:rPr>
          <w:b/>
          <w:bCs/>
        </w:rPr>
        <w:t xml:space="preserve">Acceptance Criteria</w:t>
      </w:r>
      <w:r>
        <w:t xml:space="preserve">:</w:t>
      </w:r>
    </w:p>
    <w:p>
      <w:pPr>
        <w:pStyle w:val="Compact"/>
        <w:numPr>
          <w:ilvl w:val="1"/>
          <w:numId w:val="1169"/>
        </w:numPr>
      </w:pPr>
      <w:r>
        <w:t xml:space="preserve">Deploy federated Prometheus for metrics collection across clusters</w:t>
      </w:r>
    </w:p>
    <w:p>
      <w:pPr>
        <w:pStyle w:val="Compact"/>
        <w:numPr>
          <w:ilvl w:val="1"/>
          <w:numId w:val="1169"/>
        </w:numPr>
      </w:pPr>
      <w:r>
        <w:t xml:space="preserve">Implement custom Grafana dashboards for infrastructure and application metrics</w:t>
      </w:r>
    </w:p>
    <w:p>
      <w:pPr>
        <w:pStyle w:val="Compact"/>
        <w:numPr>
          <w:ilvl w:val="1"/>
          <w:numId w:val="1169"/>
        </w:numPr>
      </w:pPr>
      <w:r>
        <w:t xml:space="preserve">Integrate Dynatrace for full-stack application performance monitoring</w:t>
      </w:r>
    </w:p>
    <w:p>
      <w:pPr>
        <w:pStyle w:val="Compact"/>
        <w:numPr>
          <w:ilvl w:val="1"/>
          <w:numId w:val="1169"/>
        </w:numPr>
      </w:pPr>
      <w:r>
        <w:t xml:space="preserve">Enable Hubble for network flow visibility and security monitoring</w:t>
      </w:r>
    </w:p>
    <w:bookmarkEnd w:id="538"/>
    <w:bookmarkStart w:id="539" w:name="Xc45f8f386563c5bd09b3a979b0aa2aa2f9e7533"/>
    <w:p>
      <w:pPr>
        <w:pStyle w:val="Heading4"/>
      </w:pPr>
      <w:r>
        <w:rPr>
          <w:rStyle w:val="SectionNumber"/>
        </w:rPr>
        <w:t xml:space="preserve">20.1.7.2</w:t>
      </w:r>
      <w:r>
        <w:tab/>
      </w:r>
      <w:r>
        <w:t xml:space="preserve">FR-006.2: Proactive Monitoring and Alerting</w:t>
      </w:r>
    </w:p>
    <w:p>
      <w:pPr>
        <w:pStyle w:val="Compact"/>
        <w:numPr>
          <w:ilvl w:val="0"/>
          <w:numId w:val="1170"/>
        </w:numPr>
      </w:pPr>
      <w:r>
        <w:rPr>
          <w:b/>
          <w:bCs/>
        </w:rPr>
        <w:t xml:space="preserve">Requirement</w:t>
      </w:r>
      <w:r>
        <w:t xml:space="preserve">: The system must provide proactive monitoring with intelligent alerting</w:t>
      </w:r>
    </w:p>
    <w:p>
      <w:pPr>
        <w:pStyle w:val="Compact"/>
        <w:numPr>
          <w:ilvl w:val="0"/>
          <w:numId w:val="1170"/>
        </w:numPr>
      </w:pPr>
      <w:r>
        <w:rPr>
          <w:b/>
          <w:bCs/>
        </w:rPr>
        <w:t xml:space="preserve">Rationale</w:t>
      </w:r>
      <w:r>
        <w:t xml:space="preserve">: Enables early detection and resolution of issues</w:t>
      </w:r>
    </w:p>
    <w:p>
      <w:pPr>
        <w:pStyle w:val="Compact"/>
        <w:numPr>
          <w:ilvl w:val="0"/>
          <w:numId w:val="1170"/>
        </w:numPr>
      </w:pPr>
      <w:r>
        <w:rPr>
          <w:b/>
          <w:bCs/>
        </w:rPr>
        <w:t xml:space="preserve">Acceptance Criteria</w:t>
      </w:r>
      <w:r>
        <w:t xml:space="preserve">:</w:t>
      </w:r>
    </w:p>
    <w:p>
      <w:pPr>
        <w:pStyle w:val="Compact"/>
        <w:numPr>
          <w:ilvl w:val="1"/>
          <w:numId w:val="1171"/>
        </w:numPr>
      </w:pPr>
      <w:r>
        <w:t xml:space="preserve">Support threshold-based and anomaly detection alerting</w:t>
      </w:r>
    </w:p>
    <w:p>
      <w:pPr>
        <w:pStyle w:val="Compact"/>
        <w:numPr>
          <w:ilvl w:val="1"/>
          <w:numId w:val="1171"/>
        </w:numPr>
      </w:pPr>
      <w:r>
        <w:t xml:space="preserve">Integrate with incident management systems</w:t>
      </w:r>
    </w:p>
    <w:p>
      <w:pPr>
        <w:pStyle w:val="Compact"/>
        <w:numPr>
          <w:ilvl w:val="1"/>
          <w:numId w:val="1171"/>
        </w:numPr>
      </w:pPr>
      <w:r>
        <w:t xml:space="preserve">Provide runbook automation for common issues</w:t>
      </w:r>
    </w:p>
    <w:p>
      <w:pPr>
        <w:pStyle w:val="Compact"/>
        <w:numPr>
          <w:ilvl w:val="1"/>
          <w:numId w:val="1171"/>
        </w:numPr>
      </w:pPr>
      <w:r>
        <w:t xml:space="preserve">Enable custom alerting rules per application namespace</w:t>
      </w:r>
    </w:p>
    <w:bookmarkEnd w:id="539"/>
    <w:bookmarkEnd w:id="540"/>
    <w:bookmarkStart w:id="543" w:name="fr-007-virtual-machine-management"/>
    <w:p>
      <w:pPr>
        <w:pStyle w:val="Heading3"/>
      </w:pPr>
      <w:r>
        <w:rPr>
          <w:rStyle w:val="SectionNumber"/>
        </w:rPr>
        <w:t xml:space="preserve">20.1.8</w:t>
      </w:r>
      <w:r>
        <w:tab/>
      </w:r>
      <w:r>
        <w:t xml:space="preserve">FR-007: Virtual Machine Management</w:t>
      </w:r>
    </w:p>
    <w:bookmarkStart w:id="541" w:name="fr-007.1-vm-lifecycle-management"/>
    <w:p>
      <w:pPr>
        <w:pStyle w:val="Heading4"/>
      </w:pPr>
      <w:r>
        <w:rPr>
          <w:rStyle w:val="SectionNumber"/>
        </w:rPr>
        <w:t xml:space="preserve">20.1.8.1</w:t>
      </w:r>
      <w:r>
        <w:tab/>
      </w:r>
      <w:r>
        <w:t xml:space="preserve">FR-007.1: VM Lifecycle Management</w:t>
      </w:r>
    </w:p>
    <w:p>
      <w:pPr>
        <w:pStyle w:val="Compact"/>
        <w:numPr>
          <w:ilvl w:val="0"/>
          <w:numId w:val="1172"/>
        </w:numPr>
      </w:pPr>
      <w:r>
        <w:rPr>
          <w:b/>
          <w:bCs/>
        </w:rPr>
        <w:t xml:space="preserve">Requirement</w:t>
      </w:r>
      <w:r>
        <w:t xml:space="preserve">: The system must support complete VM lifecycle management using KubeVirt</w:t>
      </w:r>
    </w:p>
    <w:p>
      <w:pPr>
        <w:pStyle w:val="Compact"/>
        <w:numPr>
          <w:ilvl w:val="0"/>
          <w:numId w:val="1172"/>
        </w:numPr>
      </w:pPr>
      <w:r>
        <w:rPr>
          <w:b/>
          <w:bCs/>
        </w:rPr>
        <w:t xml:space="preserve">Rationale</w:t>
      </w:r>
      <w:r>
        <w:t xml:space="preserve">: Provides unified management of VMs and containers</w:t>
      </w:r>
    </w:p>
    <w:p>
      <w:pPr>
        <w:pStyle w:val="Compact"/>
        <w:numPr>
          <w:ilvl w:val="0"/>
          <w:numId w:val="1172"/>
        </w:numPr>
      </w:pPr>
      <w:r>
        <w:rPr>
          <w:b/>
          <w:bCs/>
        </w:rPr>
        <w:t xml:space="preserve">Acceptance Criteria</w:t>
      </w:r>
      <w:r>
        <w:t xml:space="preserve">:</w:t>
      </w:r>
    </w:p>
    <w:p>
      <w:pPr>
        <w:pStyle w:val="Compact"/>
        <w:numPr>
          <w:ilvl w:val="1"/>
          <w:numId w:val="1173"/>
        </w:numPr>
      </w:pPr>
      <w:r>
        <w:t xml:space="preserve">Support VM creation, scaling, and termination</w:t>
      </w:r>
    </w:p>
    <w:p>
      <w:pPr>
        <w:pStyle w:val="Compact"/>
        <w:numPr>
          <w:ilvl w:val="1"/>
          <w:numId w:val="1173"/>
        </w:numPr>
      </w:pPr>
      <w:r>
        <w:t xml:space="preserve">Enable VM live migration for maintenance</w:t>
      </w:r>
    </w:p>
    <w:p>
      <w:pPr>
        <w:pStyle w:val="Compact"/>
        <w:numPr>
          <w:ilvl w:val="1"/>
          <w:numId w:val="1173"/>
        </w:numPr>
      </w:pPr>
      <w:r>
        <w:t xml:space="preserve">Provide VM template management and cloning</w:t>
      </w:r>
    </w:p>
    <w:p>
      <w:pPr>
        <w:pStyle w:val="Compact"/>
        <w:numPr>
          <w:ilvl w:val="1"/>
          <w:numId w:val="1173"/>
        </w:numPr>
      </w:pPr>
      <w:r>
        <w:t xml:space="preserve">Support both Windows and Linux guest operating systems</w:t>
      </w:r>
    </w:p>
    <w:bookmarkEnd w:id="541"/>
    <w:bookmarkStart w:id="542" w:name="fr-007.2-storage-management"/>
    <w:p>
      <w:pPr>
        <w:pStyle w:val="Heading4"/>
      </w:pPr>
      <w:r>
        <w:rPr>
          <w:rStyle w:val="SectionNumber"/>
        </w:rPr>
        <w:t xml:space="preserve">20.1.8.2</w:t>
      </w:r>
      <w:r>
        <w:tab/>
      </w:r>
      <w:r>
        <w:t xml:space="preserve">FR-007.2: Storage Management</w:t>
      </w:r>
    </w:p>
    <w:p>
      <w:pPr>
        <w:pStyle w:val="Compact"/>
        <w:numPr>
          <w:ilvl w:val="0"/>
          <w:numId w:val="1174"/>
        </w:numPr>
      </w:pPr>
      <w:r>
        <w:rPr>
          <w:b/>
          <w:bCs/>
        </w:rPr>
        <w:t xml:space="preserve">Requirement</w:t>
      </w:r>
      <w:r>
        <w:t xml:space="preserve">: The system must provide flexible storage management for VMs using DataVolumes and CDI</w:t>
      </w:r>
    </w:p>
    <w:p>
      <w:pPr>
        <w:pStyle w:val="Compact"/>
        <w:numPr>
          <w:ilvl w:val="0"/>
          <w:numId w:val="1174"/>
        </w:numPr>
      </w:pPr>
      <w:r>
        <w:rPr>
          <w:b/>
          <w:bCs/>
        </w:rPr>
        <w:t xml:space="preserve">Rationale</w:t>
      </w:r>
      <w:r>
        <w:t xml:space="preserve">: Enables efficient storage provisioning and management</w:t>
      </w:r>
    </w:p>
    <w:p>
      <w:pPr>
        <w:pStyle w:val="Compact"/>
        <w:numPr>
          <w:ilvl w:val="0"/>
          <w:numId w:val="1174"/>
        </w:numPr>
      </w:pPr>
      <w:r>
        <w:rPr>
          <w:b/>
          <w:bCs/>
        </w:rPr>
        <w:t xml:space="preserve">Acceptance Criteria</w:t>
      </w:r>
      <w:r>
        <w:t xml:space="preserve">:</w:t>
      </w:r>
    </w:p>
    <w:p>
      <w:pPr>
        <w:pStyle w:val="Compact"/>
        <w:numPr>
          <w:ilvl w:val="1"/>
          <w:numId w:val="1175"/>
        </w:numPr>
      </w:pPr>
      <w:r>
        <w:t xml:space="preserve">Support multiple storage classes for different performance tiers</w:t>
      </w:r>
    </w:p>
    <w:p>
      <w:pPr>
        <w:pStyle w:val="Compact"/>
        <w:numPr>
          <w:ilvl w:val="1"/>
          <w:numId w:val="1175"/>
        </w:numPr>
      </w:pPr>
      <w:r>
        <w:t xml:space="preserve">Enable volume expansion and snapshotting</w:t>
      </w:r>
    </w:p>
    <w:p>
      <w:pPr>
        <w:pStyle w:val="Compact"/>
        <w:numPr>
          <w:ilvl w:val="1"/>
          <w:numId w:val="1175"/>
        </w:numPr>
      </w:pPr>
      <w:r>
        <w:t xml:space="preserve">Provide image import from registries, HTTP, and S3 sources</w:t>
      </w:r>
    </w:p>
    <w:p>
      <w:pPr>
        <w:pStyle w:val="Compact"/>
        <w:numPr>
          <w:ilvl w:val="1"/>
          <w:numId w:val="1175"/>
        </w:numPr>
      </w:pPr>
      <w:r>
        <w:t xml:space="preserve">Support persistent volume cloning for template workflows</w:t>
      </w:r>
    </w:p>
    <w:bookmarkEnd w:id="542"/>
    <w:bookmarkEnd w:id="543"/>
    <w:bookmarkStart w:id="547" w:name="fr-008-security-and-compliance"/>
    <w:p>
      <w:pPr>
        <w:pStyle w:val="Heading3"/>
      </w:pPr>
      <w:r>
        <w:rPr>
          <w:rStyle w:val="SectionNumber"/>
        </w:rPr>
        <w:t xml:space="preserve">20.1.9</w:t>
      </w:r>
      <w:r>
        <w:tab/>
      </w:r>
      <w:r>
        <w:t xml:space="preserve">FR-008: Security and Compliance</w:t>
      </w:r>
    </w:p>
    <w:bookmarkStart w:id="544" w:name="fr-008.1-identity-and-access-management"/>
    <w:p>
      <w:pPr>
        <w:pStyle w:val="Heading4"/>
      </w:pPr>
      <w:r>
        <w:rPr>
          <w:rStyle w:val="SectionNumber"/>
        </w:rPr>
        <w:t xml:space="preserve">20.1.9.1</w:t>
      </w:r>
      <w:r>
        <w:tab/>
      </w:r>
      <w:r>
        <w:t xml:space="preserve">FR-008.1: Identity and Access Management</w:t>
      </w:r>
    </w:p>
    <w:p>
      <w:pPr>
        <w:pStyle w:val="Compact"/>
        <w:numPr>
          <w:ilvl w:val="0"/>
          <w:numId w:val="1176"/>
        </w:numPr>
      </w:pPr>
      <w:r>
        <w:rPr>
          <w:b/>
          <w:bCs/>
        </w:rPr>
        <w:t xml:space="preserve">Requirement</w:t>
      </w:r>
      <w:r>
        <w:t xml:space="preserve">: The system must integrate with enterprise identity providers using OIDC for centralized authentication and authorization</w:t>
      </w:r>
    </w:p>
    <w:p>
      <w:pPr>
        <w:pStyle w:val="Compact"/>
        <w:numPr>
          <w:ilvl w:val="0"/>
          <w:numId w:val="1176"/>
        </w:numPr>
      </w:pPr>
      <w:r>
        <w:rPr>
          <w:b/>
          <w:bCs/>
        </w:rPr>
        <w:t xml:space="preserve">Rationale</w:t>
      </w:r>
      <w:r>
        <w:t xml:space="preserve">: Based on ADR-008, ensures consistent security policies, audit trails, and enterprise integration</w:t>
      </w:r>
    </w:p>
    <w:p>
      <w:pPr>
        <w:pStyle w:val="Compact"/>
        <w:numPr>
          <w:ilvl w:val="0"/>
          <w:numId w:val="1176"/>
        </w:numPr>
      </w:pPr>
      <w:r>
        <w:rPr>
          <w:b/>
          <w:bCs/>
        </w:rPr>
        <w:t xml:space="preserve">Acceptance Criteria</w:t>
      </w:r>
      <w:r>
        <w:t xml:space="preserve">:</w:t>
      </w:r>
    </w:p>
    <w:p>
      <w:pPr>
        <w:pStyle w:val="Compact"/>
        <w:numPr>
          <w:ilvl w:val="1"/>
          <w:numId w:val="1177"/>
        </w:numPr>
      </w:pPr>
      <w:r>
        <w:t xml:space="preserve">Deploy Keycloak (Red Hat SSO) as primary OIDC provider with HA configuration</w:t>
      </w:r>
    </w:p>
    <w:p>
      <w:pPr>
        <w:pStyle w:val="Compact"/>
        <w:numPr>
          <w:ilvl w:val="1"/>
          <w:numId w:val="1177"/>
        </w:numPr>
      </w:pPr>
      <w:r>
        <w:t xml:space="preserve">Support LDAP/Active Directory federation for existing user directories</w:t>
      </w:r>
    </w:p>
    <w:p>
      <w:pPr>
        <w:pStyle w:val="Compact"/>
        <w:numPr>
          <w:ilvl w:val="1"/>
          <w:numId w:val="1177"/>
        </w:numPr>
      </w:pPr>
      <w:r>
        <w:t xml:space="preserve">Implement Single Sign-On (SSO) across all clusters and services</w:t>
      </w:r>
    </w:p>
    <w:p>
      <w:pPr>
        <w:pStyle w:val="Compact"/>
        <w:numPr>
          <w:ilvl w:val="1"/>
          <w:numId w:val="1177"/>
        </w:numPr>
      </w:pPr>
      <w:r>
        <w:t xml:space="preserve">Deploy Dex OIDC proxy for service authentication</w:t>
      </w:r>
    </w:p>
    <w:p>
      <w:pPr>
        <w:pStyle w:val="Compact"/>
        <w:numPr>
          <w:ilvl w:val="1"/>
          <w:numId w:val="1177"/>
        </w:numPr>
      </w:pPr>
      <w:r>
        <w:t xml:space="preserve">Integrate OpenShift OAuth with OIDC claims mapping</w:t>
      </w:r>
    </w:p>
    <w:p>
      <w:pPr>
        <w:pStyle w:val="Compact"/>
        <w:numPr>
          <w:ilvl w:val="1"/>
          <w:numId w:val="1177"/>
        </w:numPr>
      </w:pPr>
      <w:r>
        <w:t xml:space="preserve">Implement namespace-based RBAC with OIDC group delegation</w:t>
      </w:r>
    </w:p>
    <w:p>
      <w:pPr>
        <w:pStyle w:val="Compact"/>
        <w:numPr>
          <w:ilvl w:val="1"/>
          <w:numId w:val="1177"/>
        </w:numPr>
      </w:pPr>
      <w:r>
        <w:t xml:space="preserve">Enable service account automation with time-limited tokens (15min-2hours)</w:t>
      </w:r>
    </w:p>
    <w:p>
      <w:pPr>
        <w:pStyle w:val="Compact"/>
        <w:numPr>
          <w:ilvl w:val="1"/>
          <w:numId w:val="1177"/>
        </w:numPr>
      </w:pPr>
      <w:r>
        <w:t xml:space="preserve">Provide comprehensive audit logging for all authentication and authorization events</w:t>
      </w:r>
    </w:p>
    <w:bookmarkEnd w:id="544"/>
    <w:bookmarkStart w:id="545" w:name="Xb660f4132f2e9b9323adfcc52efeb18de374335"/>
    <w:p>
      <w:pPr>
        <w:pStyle w:val="Heading4"/>
      </w:pPr>
      <w:r>
        <w:rPr>
          <w:rStyle w:val="SectionNumber"/>
        </w:rPr>
        <w:t xml:space="preserve">20.1.9.2</w:t>
      </w:r>
      <w:r>
        <w:tab/>
      </w:r>
      <w:r>
        <w:t xml:space="preserve">FR-008.2: Multi-Factor Authentication and Security Controls</w:t>
      </w:r>
    </w:p>
    <w:p>
      <w:pPr>
        <w:pStyle w:val="Compact"/>
        <w:numPr>
          <w:ilvl w:val="0"/>
          <w:numId w:val="1178"/>
        </w:numPr>
      </w:pPr>
      <w:r>
        <w:rPr>
          <w:b/>
          <w:bCs/>
        </w:rPr>
        <w:t xml:space="preserve">Requirement</w:t>
      </w:r>
      <w:r>
        <w:t xml:space="preserve">: The system must enforce multi-factor authentication and implement comprehensive security controls</w:t>
      </w:r>
    </w:p>
    <w:p>
      <w:pPr>
        <w:pStyle w:val="Compact"/>
        <w:numPr>
          <w:ilvl w:val="0"/>
          <w:numId w:val="1178"/>
        </w:numPr>
      </w:pPr>
      <w:r>
        <w:rPr>
          <w:b/>
          <w:bCs/>
        </w:rPr>
        <w:t xml:space="preserve">Rationale</w:t>
      </w:r>
      <w:r>
        <w:t xml:space="preserve">: Based on ADR-008, ensures zero trust security principles and enhanced threat protection</w:t>
      </w:r>
    </w:p>
    <w:p>
      <w:pPr>
        <w:pStyle w:val="Compact"/>
        <w:numPr>
          <w:ilvl w:val="0"/>
          <w:numId w:val="1178"/>
        </w:numPr>
      </w:pPr>
      <w:r>
        <w:rPr>
          <w:b/>
          <w:bCs/>
        </w:rPr>
        <w:t xml:space="preserve">Acceptance Criteria</w:t>
      </w:r>
      <w:r>
        <w:t xml:space="preserve">:</w:t>
      </w:r>
    </w:p>
    <w:p>
      <w:pPr>
        <w:pStyle w:val="Compact"/>
        <w:numPr>
          <w:ilvl w:val="1"/>
          <w:numId w:val="1179"/>
        </w:numPr>
      </w:pPr>
      <w:r>
        <w:t xml:space="preserve">Enforce mandatory MFA for all administrative accounts using TOTP/SMS</w:t>
      </w:r>
    </w:p>
    <w:p>
      <w:pPr>
        <w:pStyle w:val="Compact"/>
        <w:numPr>
          <w:ilvl w:val="1"/>
          <w:numId w:val="1179"/>
        </w:numPr>
      </w:pPr>
      <w:r>
        <w:t xml:space="preserve">Implement token security with proper expiration policies (access: 15min, refresh: 1hour, ID: 5min)</w:t>
      </w:r>
    </w:p>
    <w:p>
      <w:pPr>
        <w:pStyle w:val="Compact"/>
        <w:numPr>
          <w:ilvl w:val="1"/>
          <w:numId w:val="1179"/>
        </w:numPr>
      </w:pPr>
      <w:r>
        <w:t xml:space="preserve">Deploy network policies restricting authentication service communication</w:t>
      </w:r>
    </w:p>
    <w:p>
      <w:pPr>
        <w:pStyle w:val="Compact"/>
        <w:numPr>
          <w:ilvl w:val="1"/>
          <w:numId w:val="1179"/>
        </w:numPr>
      </w:pPr>
      <w:r>
        <w:t xml:space="preserve">Support TLS 1.3 encryption for all authentication traffic</w:t>
      </w:r>
    </w:p>
    <w:p>
      <w:pPr>
        <w:pStyle w:val="Compact"/>
        <w:numPr>
          <w:ilvl w:val="1"/>
          <w:numId w:val="1179"/>
        </w:numPr>
      </w:pPr>
      <w:r>
        <w:t xml:space="preserve">Enable certificate-based mutual TLS for service-to-service communication</w:t>
      </w:r>
    </w:p>
    <w:p>
      <w:pPr>
        <w:pStyle w:val="Compact"/>
        <w:numPr>
          <w:ilvl w:val="1"/>
          <w:numId w:val="1179"/>
        </w:numPr>
      </w:pPr>
      <w:r>
        <w:t xml:space="preserve">Implement automated user provisioning/deprovisioning via SCIM integration</w:t>
      </w:r>
    </w:p>
    <w:p>
      <w:pPr>
        <w:pStyle w:val="Compact"/>
        <w:numPr>
          <w:ilvl w:val="1"/>
          <w:numId w:val="1179"/>
        </w:numPr>
      </w:pPr>
      <w:r>
        <w:t xml:space="preserve">Support self-service password reset and MFA device management</w:t>
      </w:r>
    </w:p>
    <w:bookmarkEnd w:id="545"/>
    <w:bookmarkStart w:id="546" w:name="fr-008.3-compliance-management"/>
    <w:p>
      <w:pPr>
        <w:pStyle w:val="Heading4"/>
      </w:pPr>
      <w:r>
        <w:rPr>
          <w:rStyle w:val="SectionNumber"/>
        </w:rPr>
        <w:t xml:space="preserve">20.1.9.3</w:t>
      </w:r>
      <w:r>
        <w:tab/>
      </w:r>
      <w:r>
        <w:t xml:space="preserve">FR-008.3: Compliance Management</w:t>
      </w:r>
    </w:p>
    <w:p>
      <w:pPr>
        <w:pStyle w:val="Compact"/>
        <w:numPr>
          <w:ilvl w:val="0"/>
          <w:numId w:val="1180"/>
        </w:numPr>
      </w:pPr>
      <w:r>
        <w:rPr>
          <w:b/>
          <w:bCs/>
        </w:rPr>
        <w:t xml:space="preserve">Requirement</w:t>
      </w:r>
      <w:r>
        <w:t xml:space="preserve">: The system must support automated compliance checking and reporting with IAM integration</w:t>
      </w:r>
    </w:p>
    <w:p>
      <w:pPr>
        <w:pStyle w:val="Compact"/>
        <w:numPr>
          <w:ilvl w:val="0"/>
          <w:numId w:val="1180"/>
        </w:numPr>
      </w:pPr>
      <w:r>
        <w:rPr>
          <w:b/>
          <w:bCs/>
        </w:rPr>
        <w:t xml:space="preserve">Rationale</w:t>
      </w:r>
      <w:r>
        <w:t xml:space="preserve">: Ensures adherence to regulatory requirements with comprehensive identity audit trails</w:t>
      </w:r>
    </w:p>
    <w:p>
      <w:pPr>
        <w:pStyle w:val="Compact"/>
        <w:numPr>
          <w:ilvl w:val="0"/>
          <w:numId w:val="1180"/>
        </w:numPr>
      </w:pPr>
      <w:r>
        <w:rPr>
          <w:b/>
          <w:bCs/>
        </w:rPr>
        <w:t xml:space="preserve">Acceptance Criteria</w:t>
      </w:r>
      <w:r>
        <w:t xml:space="preserve">:</w:t>
      </w:r>
    </w:p>
    <w:p>
      <w:pPr>
        <w:pStyle w:val="Compact"/>
        <w:numPr>
          <w:ilvl w:val="1"/>
          <w:numId w:val="1181"/>
        </w:numPr>
      </w:pPr>
      <w:r>
        <w:t xml:space="preserve">Support SOC 2, GDPR, and HIPAA compliance frameworks with identity-aware controls</w:t>
      </w:r>
    </w:p>
    <w:p>
      <w:pPr>
        <w:pStyle w:val="Compact"/>
        <w:numPr>
          <w:ilvl w:val="1"/>
          <w:numId w:val="1181"/>
        </w:numPr>
      </w:pPr>
      <w:r>
        <w:t xml:space="preserve">Enable automated compliance scanning and reporting with authentication metrics</w:t>
      </w:r>
    </w:p>
    <w:p>
      <w:pPr>
        <w:pStyle w:val="Compact"/>
        <w:numPr>
          <w:ilvl w:val="1"/>
          <w:numId w:val="1181"/>
        </w:numPr>
      </w:pPr>
      <w:r>
        <w:t xml:space="preserve">Provide policy violation tracking and remediation workflows</w:t>
      </w:r>
    </w:p>
    <w:p>
      <w:pPr>
        <w:pStyle w:val="Compact"/>
        <w:numPr>
          <w:ilvl w:val="1"/>
          <w:numId w:val="1181"/>
        </w:numPr>
      </w:pPr>
      <w:r>
        <w:t xml:space="preserve">Support data classification and handling policies</w:t>
      </w:r>
    </w:p>
    <w:p>
      <w:pPr>
        <w:pStyle w:val="Compact"/>
        <w:numPr>
          <w:ilvl w:val="1"/>
          <w:numId w:val="1181"/>
        </w:numPr>
      </w:pPr>
      <w:r>
        <w:t xml:space="preserve">Generate automated access review reports with RBAC analysis</w:t>
      </w:r>
    </w:p>
    <w:p>
      <w:pPr>
        <w:pStyle w:val="Compact"/>
        <w:numPr>
          <w:ilvl w:val="1"/>
          <w:numId w:val="1181"/>
        </w:numPr>
      </w:pPr>
      <w:r>
        <w:t xml:space="preserve">Track failed authentication attempts and security incidents</w:t>
      </w:r>
    </w:p>
    <w:p>
      <w:pPr>
        <w:pStyle w:val="Compact"/>
        <w:numPr>
          <w:ilvl w:val="1"/>
          <w:numId w:val="1181"/>
        </w:numPr>
      </w:pPr>
      <w:r>
        <w:t xml:space="preserve">Support</w:t>
      </w:r>
      <w:r>
        <w:t xml:space="preserve"> </w:t>
      </w:r>
      <w:r>
        <w:t xml:space="preserve">“right to be forgotten”</w:t>
      </w:r>
      <w:r>
        <w:t xml:space="preserve"> </w:t>
      </w:r>
      <w:r>
        <w:t xml:space="preserve">with automated user data deletion</w:t>
      </w:r>
    </w:p>
    <w:bookmarkEnd w:id="546"/>
    <w:bookmarkEnd w:id="547"/>
    <w:bookmarkStart w:id="550" w:name="fr-009-developer-experience"/>
    <w:p>
      <w:pPr>
        <w:pStyle w:val="Heading3"/>
      </w:pPr>
      <w:r>
        <w:rPr>
          <w:rStyle w:val="SectionNumber"/>
        </w:rPr>
        <w:t xml:space="preserve">20.1.10</w:t>
      </w:r>
      <w:r>
        <w:tab/>
      </w:r>
      <w:r>
        <w:t xml:space="preserve">FR-009: Developer Experience</w:t>
      </w:r>
    </w:p>
    <w:bookmarkStart w:id="548" w:name="fr-009.1-self-service-capabilities"/>
    <w:p>
      <w:pPr>
        <w:pStyle w:val="Heading4"/>
      </w:pPr>
      <w:r>
        <w:rPr>
          <w:rStyle w:val="SectionNumber"/>
        </w:rPr>
        <w:t xml:space="preserve">20.1.10.1</w:t>
      </w:r>
      <w:r>
        <w:tab/>
      </w:r>
      <w:r>
        <w:t xml:space="preserve">FR-009.1: Self-Service Capabilities</w:t>
      </w:r>
    </w:p>
    <w:p>
      <w:pPr>
        <w:pStyle w:val="Compact"/>
        <w:numPr>
          <w:ilvl w:val="0"/>
          <w:numId w:val="1182"/>
        </w:numPr>
      </w:pPr>
      <w:r>
        <w:rPr>
          <w:b/>
          <w:bCs/>
        </w:rPr>
        <w:t xml:space="preserve">Requirement</w:t>
      </w:r>
      <w:r>
        <w:t xml:space="preserve">: The system must provide self-service capabilities for development teams</w:t>
      </w:r>
    </w:p>
    <w:p>
      <w:pPr>
        <w:pStyle w:val="Compact"/>
        <w:numPr>
          <w:ilvl w:val="0"/>
          <w:numId w:val="1182"/>
        </w:numPr>
      </w:pPr>
      <w:r>
        <w:rPr>
          <w:b/>
          <w:bCs/>
        </w:rPr>
        <w:t xml:space="preserve">Rationale</w:t>
      </w:r>
      <w:r>
        <w:t xml:space="preserve">: Improves developer productivity and reduces operational overhead</w:t>
      </w:r>
    </w:p>
    <w:p>
      <w:pPr>
        <w:pStyle w:val="Compact"/>
        <w:numPr>
          <w:ilvl w:val="0"/>
          <w:numId w:val="1182"/>
        </w:numPr>
      </w:pPr>
      <w:r>
        <w:rPr>
          <w:b/>
          <w:bCs/>
        </w:rPr>
        <w:t xml:space="preserve">Acceptance Criteria</w:t>
      </w:r>
      <w:r>
        <w:t xml:space="preserve">:</w:t>
      </w:r>
    </w:p>
    <w:p>
      <w:pPr>
        <w:pStyle w:val="Compact"/>
        <w:numPr>
          <w:ilvl w:val="1"/>
          <w:numId w:val="1183"/>
        </w:numPr>
      </w:pPr>
      <w:r>
        <w:t xml:space="preserve">Provide web-based interfaces for resource management</w:t>
      </w:r>
    </w:p>
    <w:p>
      <w:pPr>
        <w:pStyle w:val="Compact"/>
        <w:numPr>
          <w:ilvl w:val="1"/>
          <w:numId w:val="1183"/>
        </w:numPr>
      </w:pPr>
      <w:r>
        <w:t xml:space="preserve">Support CLI tools for automation and scripting</w:t>
      </w:r>
    </w:p>
    <w:p>
      <w:pPr>
        <w:pStyle w:val="Compact"/>
        <w:numPr>
          <w:ilvl w:val="1"/>
          <w:numId w:val="1183"/>
        </w:numPr>
      </w:pPr>
      <w:r>
        <w:t xml:space="preserve">Enable template-based resource provisioning</w:t>
      </w:r>
    </w:p>
    <w:p>
      <w:pPr>
        <w:pStyle w:val="Compact"/>
        <w:numPr>
          <w:ilvl w:val="1"/>
          <w:numId w:val="1183"/>
        </w:numPr>
      </w:pPr>
      <w:r>
        <w:t xml:space="preserve">Provide comprehensive documentation and tutorials</w:t>
      </w:r>
    </w:p>
    <w:bookmarkEnd w:id="548"/>
    <w:bookmarkStart w:id="549" w:name="fr-009.2-cicd-integration"/>
    <w:p>
      <w:pPr>
        <w:pStyle w:val="Heading4"/>
      </w:pPr>
      <w:r>
        <w:rPr>
          <w:rStyle w:val="SectionNumber"/>
        </w:rPr>
        <w:t xml:space="preserve">20.1.10.2</w:t>
      </w:r>
      <w:r>
        <w:tab/>
      </w:r>
      <w:r>
        <w:t xml:space="preserve">FR-009.2: CI/CD Integration</w:t>
      </w:r>
    </w:p>
    <w:p>
      <w:pPr>
        <w:pStyle w:val="Compact"/>
        <w:numPr>
          <w:ilvl w:val="0"/>
          <w:numId w:val="1184"/>
        </w:numPr>
      </w:pPr>
      <w:r>
        <w:rPr>
          <w:b/>
          <w:bCs/>
        </w:rPr>
        <w:t xml:space="preserve">Requirement</w:t>
      </w:r>
      <w:r>
        <w:t xml:space="preserve">: The system must integrate with existing CI/CD pipelines</w:t>
      </w:r>
    </w:p>
    <w:p>
      <w:pPr>
        <w:pStyle w:val="Compact"/>
        <w:numPr>
          <w:ilvl w:val="0"/>
          <w:numId w:val="1184"/>
        </w:numPr>
      </w:pPr>
      <w:r>
        <w:rPr>
          <w:b/>
          <w:bCs/>
        </w:rPr>
        <w:t xml:space="preserve">Rationale</w:t>
      </w:r>
      <w:r>
        <w:t xml:space="preserve">: Enables automated testing and deployment workflows</w:t>
      </w:r>
    </w:p>
    <w:p>
      <w:pPr>
        <w:pStyle w:val="Compact"/>
        <w:numPr>
          <w:ilvl w:val="0"/>
          <w:numId w:val="1184"/>
        </w:numPr>
      </w:pPr>
      <w:r>
        <w:rPr>
          <w:b/>
          <w:bCs/>
        </w:rPr>
        <w:t xml:space="preserve">Acceptance Criteria</w:t>
      </w:r>
      <w:r>
        <w:t xml:space="preserve">:</w:t>
      </w:r>
    </w:p>
    <w:p>
      <w:pPr>
        <w:pStyle w:val="Compact"/>
        <w:numPr>
          <w:ilvl w:val="1"/>
          <w:numId w:val="1185"/>
        </w:numPr>
      </w:pPr>
      <w:r>
        <w:t xml:space="preserve">Support webhook integration with Git repositories</w:t>
      </w:r>
    </w:p>
    <w:p>
      <w:pPr>
        <w:pStyle w:val="Compact"/>
        <w:numPr>
          <w:ilvl w:val="1"/>
          <w:numId w:val="1185"/>
        </w:numPr>
      </w:pPr>
      <w:r>
        <w:t xml:space="preserve">Enable automated image building and scanning</w:t>
      </w:r>
    </w:p>
    <w:p>
      <w:pPr>
        <w:pStyle w:val="Compact"/>
        <w:numPr>
          <w:ilvl w:val="1"/>
          <w:numId w:val="1185"/>
        </w:numPr>
      </w:pPr>
      <w:r>
        <w:t xml:space="preserve">Provide integration with popular CI/CD tools (Jenkins, GitLab CI, etc.)</w:t>
      </w:r>
    </w:p>
    <w:p>
      <w:pPr>
        <w:pStyle w:val="Compact"/>
        <w:numPr>
          <w:ilvl w:val="1"/>
          <w:numId w:val="1185"/>
        </w:numPr>
      </w:pPr>
      <w:r>
        <w:t xml:space="preserve">Support blue-green and canary deployment strategies</w:t>
      </w:r>
    </w:p>
    <w:bookmarkEnd w:id="549"/>
    <w:bookmarkEnd w:id="550"/>
    <w:bookmarkEnd w:id="551"/>
    <w:bookmarkEnd w:id="552"/>
    <w:bookmarkStart w:id="589" w:name="non-functional-requirements"/>
    <w:p>
      <w:pPr>
        <w:pStyle w:val="Heading1"/>
      </w:pPr>
      <w:r>
        <w:rPr>
          <w:rStyle w:val="SectionNumber"/>
        </w:rPr>
        <w:t xml:space="preserve">21</w:t>
      </w:r>
      <w:r>
        <w:tab/>
      </w:r>
      <w:r>
        <w:t xml:space="preserve">Non-Functional Requirements</w:t>
      </w:r>
    </w:p>
    <w:bookmarkStart w:id="588" w:name="non-functional-requirements-1"/>
    <w:p>
      <w:pPr>
        <w:pStyle w:val="Heading2"/>
      </w:pPr>
      <w:r>
        <w:rPr>
          <w:rStyle w:val="SectionNumber"/>
        </w:rPr>
        <w:t xml:space="preserve">21.1</w:t>
      </w:r>
      <w:r>
        <w:tab/>
      </w:r>
      <w:r>
        <w:t xml:space="preserve">Non-Functional Requirements</w:t>
      </w:r>
    </w:p>
    <w:bookmarkStart w:id="553" w:name="overview-8"/>
    <w:p>
      <w:pPr>
        <w:pStyle w:val="Heading3"/>
      </w:pPr>
      <w:r>
        <w:rPr>
          <w:rStyle w:val="SectionNumber"/>
        </w:rPr>
        <w:t xml:space="preserve">21.1.1</w:t>
      </w:r>
      <w:r>
        <w:tab/>
      </w:r>
      <w:r>
        <w:t xml:space="preserve">Overview</w:t>
      </w:r>
    </w:p>
    <w:p>
      <w:pPr>
        <w:pStyle w:val="FirstParagraph"/>
      </w:pPr>
      <w:r>
        <w:t xml:space="preserve">This document outlines the non-functional requirements for the RH OVE multi-cluster ecosystem, defining quality attributes and constraints.</w:t>
      </w:r>
    </w:p>
    <w:bookmarkEnd w:id="553"/>
    <w:bookmarkStart w:id="557" w:name="performance-requirements-1"/>
    <w:p>
      <w:pPr>
        <w:pStyle w:val="Heading3"/>
      </w:pPr>
      <w:r>
        <w:rPr>
          <w:rStyle w:val="SectionNumber"/>
        </w:rPr>
        <w:t xml:space="preserve">21.1.2</w:t>
      </w:r>
      <w:r>
        <w:tab/>
      </w:r>
      <w:r>
        <w:t xml:space="preserve">Performance Requirements</w:t>
      </w:r>
    </w:p>
    <w:bookmarkStart w:id="554" w:name="latency"/>
    <w:p>
      <w:pPr>
        <w:pStyle w:val="Heading4"/>
      </w:pPr>
      <w:r>
        <w:rPr>
          <w:rStyle w:val="SectionNumber"/>
        </w:rPr>
        <w:t xml:space="preserve">21.1.2.1</w:t>
      </w:r>
      <w:r>
        <w:tab/>
      </w:r>
      <w:r>
        <w:t xml:space="preserve">Latency</w:t>
      </w:r>
    </w:p>
    <w:p>
      <w:pPr>
        <w:pStyle w:val="Compact"/>
        <w:numPr>
          <w:ilvl w:val="0"/>
          <w:numId w:val="1186"/>
        </w:numPr>
      </w:pPr>
      <w:r>
        <w:rPr>
          <w:b/>
          <w:bCs/>
        </w:rPr>
        <w:t xml:space="preserve">FR-NFR-001</w:t>
      </w:r>
      <w:r>
        <w:t xml:space="preserve">: API response time must be &lt; 200ms for 95% of requests</w:t>
      </w:r>
    </w:p>
    <w:p>
      <w:pPr>
        <w:pStyle w:val="Compact"/>
        <w:numPr>
          <w:ilvl w:val="0"/>
          <w:numId w:val="1186"/>
        </w:numPr>
      </w:pPr>
      <w:r>
        <w:rPr>
          <w:b/>
          <w:bCs/>
        </w:rPr>
        <w:t xml:space="preserve">FR-NFR-002</w:t>
      </w:r>
      <w:r>
        <w:t xml:space="preserve">: Cross-cluster communication latency must be &lt; 50ms</w:t>
      </w:r>
    </w:p>
    <w:p>
      <w:pPr>
        <w:pStyle w:val="Compact"/>
        <w:numPr>
          <w:ilvl w:val="0"/>
          <w:numId w:val="1186"/>
        </w:numPr>
      </w:pPr>
      <w:r>
        <w:rPr>
          <w:b/>
          <w:bCs/>
        </w:rPr>
        <w:t xml:space="preserve">FR-NFR-003</w:t>
      </w:r>
      <w:r>
        <w:t xml:space="preserve">: VM startup time must be &lt; 60 seconds for standard workloads</w:t>
      </w:r>
    </w:p>
    <w:bookmarkEnd w:id="554"/>
    <w:bookmarkStart w:id="555" w:name="throughput"/>
    <w:p>
      <w:pPr>
        <w:pStyle w:val="Heading4"/>
      </w:pPr>
      <w:r>
        <w:rPr>
          <w:rStyle w:val="SectionNumber"/>
        </w:rPr>
        <w:t xml:space="preserve">21.1.2.2</w:t>
      </w:r>
      <w:r>
        <w:tab/>
      </w:r>
      <w:r>
        <w:t xml:space="preserve">Throughput</w:t>
      </w:r>
    </w:p>
    <w:p>
      <w:pPr>
        <w:pStyle w:val="Compact"/>
        <w:numPr>
          <w:ilvl w:val="0"/>
          <w:numId w:val="1187"/>
        </w:numPr>
      </w:pPr>
      <w:r>
        <w:rPr>
          <w:b/>
          <w:bCs/>
        </w:rPr>
        <w:t xml:space="preserve">FR-NFR-004</w:t>
      </w:r>
      <w:r>
        <w:t xml:space="preserve">: System must support deployment of 100+ VMs per hour per cluster</w:t>
      </w:r>
    </w:p>
    <w:p>
      <w:pPr>
        <w:pStyle w:val="Compact"/>
        <w:numPr>
          <w:ilvl w:val="0"/>
          <w:numId w:val="1187"/>
        </w:numPr>
      </w:pPr>
      <w:r>
        <w:rPr>
          <w:b/>
          <w:bCs/>
        </w:rPr>
        <w:t xml:space="preserve">FR-NFR-005</w:t>
      </w:r>
      <w:r>
        <w:t xml:space="preserve">: Monitoring system must handle 10,000+ metrics per second</w:t>
      </w:r>
    </w:p>
    <w:p>
      <w:pPr>
        <w:pStyle w:val="Compact"/>
        <w:numPr>
          <w:ilvl w:val="0"/>
          <w:numId w:val="1187"/>
        </w:numPr>
      </w:pPr>
      <w:r>
        <w:rPr>
          <w:b/>
          <w:bCs/>
        </w:rPr>
        <w:t xml:space="preserve">FR-NFR-006</w:t>
      </w:r>
      <w:r>
        <w:t xml:space="preserve">: Log aggregation must process 1GB+ of logs per hour</w:t>
      </w:r>
    </w:p>
    <w:bookmarkEnd w:id="555"/>
    <w:bookmarkStart w:id="556" w:name="resource-utilization"/>
    <w:p>
      <w:pPr>
        <w:pStyle w:val="Heading4"/>
      </w:pPr>
      <w:r>
        <w:rPr>
          <w:rStyle w:val="SectionNumber"/>
        </w:rPr>
        <w:t xml:space="preserve">21.1.2.3</w:t>
      </w:r>
      <w:r>
        <w:tab/>
      </w:r>
      <w:r>
        <w:t xml:space="preserve">Resource Utilization</w:t>
      </w:r>
    </w:p>
    <w:p>
      <w:pPr>
        <w:pStyle w:val="Compact"/>
        <w:numPr>
          <w:ilvl w:val="0"/>
          <w:numId w:val="1188"/>
        </w:numPr>
      </w:pPr>
      <w:r>
        <w:rPr>
          <w:b/>
          <w:bCs/>
        </w:rPr>
        <w:t xml:space="preserve">FR-NFR-007</w:t>
      </w:r>
      <w:r>
        <w:t xml:space="preserve">: CPU utilization must not exceed 80% under normal load</w:t>
      </w:r>
    </w:p>
    <w:p>
      <w:pPr>
        <w:pStyle w:val="Compact"/>
        <w:numPr>
          <w:ilvl w:val="0"/>
          <w:numId w:val="1188"/>
        </w:numPr>
      </w:pPr>
      <w:r>
        <w:rPr>
          <w:b/>
          <w:bCs/>
        </w:rPr>
        <w:t xml:space="preserve">FR-NFR-008</w:t>
      </w:r>
      <w:r>
        <w:t xml:space="preserve">: Memory utilization must not exceed 85% under normal load</w:t>
      </w:r>
    </w:p>
    <w:p>
      <w:pPr>
        <w:pStyle w:val="Compact"/>
        <w:numPr>
          <w:ilvl w:val="0"/>
          <w:numId w:val="1188"/>
        </w:numPr>
      </w:pPr>
      <w:r>
        <w:rPr>
          <w:b/>
          <w:bCs/>
        </w:rPr>
        <w:t xml:space="preserve">FR-NFR-009</w:t>
      </w:r>
      <w:r>
        <w:t xml:space="preserve">: Storage utilization must not exceed 90% capacity</w:t>
      </w:r>
    </w:p>
    <w:bookmarkEnd w:id="556"/>
    <w:bookmarkEnd w:id="557"/>
    <w:bookmarkStart w:id="560" w:name="availability-requirements-1"/>
    <w:p>
      <w:pPr>
        <w:pStyle w:val="Heading3"/>
      </w:pPr>
      <w:r>
        <w:rPr>
          <w:rStyle w:val="SectionNumber"/>
        </w:rPr>
        <w:t xml:space="preserve">21.1.3</w:t>
      </w:r>
      <w:r>
        <w:tab/>
      </w:r>
      <w:r>
        <w:t xml:space="preserve">Availability Requirements</w:t>
      </w:r>
    </w:p>
    <w:bookmarkStart w:id="558" w:name="uptime"/>
    <w:p>
      <w:pPr>
        <w:pStyle w:val="Heading4"/>
      </w:pPr>
      <w:r>
        <w:rPr>
          <w:rStyle w:val="SectionNumber"/>
        </w:rPr>
        <w:t xml:space="preserve">21.1.3.1</w:t>
      </w:r>
      <w:r>
        <w:tab/>
      </w:r>
      <w:r>
        <w:t xml:space="preserve">Uptime</w:t>
      </w:r>
    </w:p>
    <w:p>
      <w:pPr>
        <w:pStyle w:val="Compact"/>
        <w:numPr>
          <w:ilvl w:val="0"/>
          <w:numId w:val="1189"/>
        </w:numPr>
      </w:pPr>
      <w:r>
        <w:rPr>
          <w:b/>
          <w:bCs/>
        </w:rPr>
        <w:t xml:space="preserve">FR-NFR-010</w:t>
      </w:r>
      <w:r>
        <w:t xml:space="preserve">: Production clusters must achieve 99.9% uptime (&lt; 8.77 hours downtime/year)</w:t>
      </w:r>
    </w:p>
    <w:p>
      <w:pPr>
        <w:pStyle w:val="Compact"/>
        <w:numPr>
          <w:ilvl w:val="0"/>
          <w:numId w:val="1189"/>
        </w:numPr>
      </w:pPr>
      <w:r>
        <w:rPr>
          <w:b/>
          <w:bCs/>
        </w:rPr>
        <w:t xml:space="preserve">FR-NFR-011</w:t>
      </w:r>
      <w:r>
        <w:t xml:space="preserve">: Management cluster must achieve 99.95% uptime (&lt; 4.38 hours downtime/year)</w:t>
      </w:r>
    </w:p>
    <w:p>
      <w:pPr>
        <w:pStyle w:val="Compact"/>
        <w:numPr>
          <w:ilvl w:val="0"/>
          <w:numId w:val="1189"/>
        </w:numPr>
      </w:pPr>
      <w:r>
        <w:rPr>
          <w:b/>
          <w:bCs/>
        </w:rPr>
        <w:t xml:space="preserve">FR-NFR-012</w:t>
      </w:r>
      <w:r>
        <w:t xml:space="preserve">: Critical services must have &lt; 30 seconds failover time</w:t>
      </w:r>
    </w:p>
    <w:bookmarkEnd w:id="558"/>
    <w:bookmarkStart w:id="559" w:name="disaster-recovery-3"/>
    <w:p>
      <w:pPr>
        <w:pStyle w:val="Heading4"/>
      </w:pPr>
      <w:r>
        <w:rPr>
          <w:rStyle w:val="SectionNumber"/>
        </w:rPr>
        <w:t xml:space="preserve">21.1.3.2</w:t>
      </w:r>
      <w:r>
        <w:tab/>
      </w:r>
      <w:r>
        <w:t xml:space="preserve">Disaster Recovery</w:t>
      </w:r>
    </w:p>
    <w:p>
      <w:pPr>
        <w:pStyle w:val="Compact"/>
        <w:numPr>
          <w:ilvl w:val="0"/>
          <w:numId w:val="1190"/>
        </w:numPr>
      </w:pPr>
      <w:r>
        <w:rPr>
          <w:b/>
          <w:bCs/>
        </w:rPr>
        <w:t xml:space="preserve">FR-NFR-013</w:t>
      </w:r>
      <w:r>
        <w:t xml:space="preserve">: RPO (Recovery Point Objective) must be &lt; 4 hours</w:t>
      </w:r>
    </w:p>
    <w:p>
      <w:pPr>
        <w:pStyle w:val="Compact"/>
        <w:numPr>
          <w:ilvl w:val="0"/>
          <w:numId w:val="1190"/>
        </w:numPr>
      </w:pPr>
      <w:r>
        <w:rPr>
          <w:b/>
          <w:bCs/>
        </w:rPr>
        <w:t xml:space="preserve">FR-NFR-014</w:t>
      </w:r>
      <w:r>
        <w:t xml:space="preserve">: RTO (Recovery Time Objective) must be &lt; 8 hours</w:t>
      </w:r>
    </w:p>
    <w:p>
      <w:pPr>
        <w:pStyle w:val="Compact"/>
        <w:numPr>
          <w:ilvl w:val="0"/>
          <w:numId w:val="1190"/>
        </w:numPr>
      </w:pPr>
      <w:r>
        <w:rPr>
          <w:b/>
          <w:bCs/>
        </w:rPr>
        <w:t xml:space="preserve">FR-NFR-015</w:t>
      </w:r>
      <w:r>
        <w:t xml:space="preserve">: Cross-region failover must complete within 15 minutes</w:t>
      </w:r>
    </w:p>
    <w:bookmarkEnd w:id="559"/>
    <w:bookmarkEnd w:id="560"/>
    <w:bookmarkStart w:id="563" w:name="scalability-requirements-1"/>
    <w:p>
      <w:pPr>
        <w:pStyle w:val="Heading3"/>
      </w:pPr>
      <w:r>
        <w:rPr>
          <w:rStyle w:val="SectionNumber"/>
        </w:rPr>
        <w:t xml:space="preserve">21.1.4</w:t>
      </w:r>
      <w:r>
        <w:tab/>
      </w:r>
      <w:r>
        <w:t xml:space="preserve">Scalability Requirements</w:t>
      </w:r>
    </w:p>
    <w:bookmarkStart w:id="561" w:name="horizontal-scaling"/>
    <w:p>
      <w:pPr>
        <w:pStyle w:val="Heading4"/>
      </w:pPr>
      <w:r>
        <w:rPr>
          <w:rStyle w:val="SectionNumber"/>
        </w:rPr>
        <w:t xml:space="preserve">21.1.4.1</w:t>
      </w:r>
      <w:r>
        <w:tab/>
      </w:r>
      <w:r>
        <w:t xml:space="preserve">Horizontal Scaling</w:t>
      </w:r>
    </w:p>
    <w:p>
      <w:pPr>
        <w:pStyle w:val="Compact"/>
        <w:numPr>
          <w:ilvl w:val="0"/>
          <w:numId w:val="1191"/>
        </w:numPr>
      </w:pPr>
      <w:r>
        <w:rPr>
          <w:b/>
          <w:bCs/>
        </w:rPr>
        <w:t xml:space="preserve">FR-NFR-016</w:t>
      </w:r>
      <w:r>
        <w:t xml:space="preserve">: System must support minimum 10 application clusters</w:t>
      </w:r>
    </w:p>
    <w:p>
      <w:pPr>
        <w:pStyle w:val="Compact"/>
        <w:numPr>
          <w:ilvl w:val="0"/>
          <w:numId w:val="1191"/>
        </w:numPr>
      </w:pPr>
      <w:r>
        <w:rPr>
          <w:b/>
          <w:bCs/>
        </w:rPr>
        <w:t xml:space="preserve">FR-NFR-017</w:t>
      </w:r>
      <w:r>
        <w:t xml:space="preserve">: Each cluster must support 1000+ pods</w:t>
      </w:r>
    </w:p>
    <w:p>
      <w:pPr>
        <w:pStyle w:val="Compact"/>
        <w:numPr>
          <w:ilvl w:val="0"/>
          <w:numId w:val="1191"/>
        </w:numPr>
      </w:pPr>
      <w:r>
        <w:rPr>
          <w:b/>
          <w:bCs/>
        </w:rPr>
        <w:t xml:space="preserve">FR-NFR-018</w:t>
      </w:r>
      <w:r>
        <w:t xml:space="preserve">: System must scale to 50,000+ containers across all clusters</w:t>
      </w:r>
    </w:p>
    <w:bookmarkEnd w:id="561"/>
    <w:bookmarkStart w:id="562" w:name="vertical-scaling"/>
    <w:p>
      <w:pPr>
        <w:pStyle w:val="Heading4"/>
      </w:pPr>
      <w:r>
        <w:rPr>
          <w:rStyle w:val="SectionNumber"/>
        </w:rPr>
        <w:t xml:space="preserve">21.1.4.2</w:t>
      </w:r>
      <w:r>
        <w:tab/>
      </w:r>
      <w:r>
        <w:t xml:space="preserve">Vertical Scaling</w:t>
      </w:r>
    </w:p>
    <w:p>
      <w:pPr>
        <w:pStyle w:val="Compact"/>
        <w:numPr>
          <w:ilvl w:val="0"/>
          <w:numId w:val="1192"/>
        </w:numPr>
      </w:pPr>
      <w:r>
        <w:rPr>
          <w:b/>
          <w:bCs/>
        </w:rPr>
        <w:t xml:space="preserve">FR-NFR-019</w:t>
      </w:r>
      <w:r>
        <w:t xml:space="preserve">: Individual VMs must scale up to 64 vCPUs and 512GB RAM</w:t>
      </w:r>
    </w:p>
    <w:p>
      <w:pPr>
        <w:pStyle w:val="Compact"/>
        <w:numPr>
          <w:ilvl w:val="0"/>
          <w:numId w:val="1192"/>
        </w:numPr>
      </w:pPr>
      <w:r>
        <w:rPr>
          <w:b/>
          <w:bCs/>
        </w:rPr>
        <w:t xml:space="preserve">FR-NFR-020</w:t>
      </w:r>
      <w:r>
        <w:t xml:space="preserve">: Storage volumes must scale up to 100TB per volume</w:t>
      </w:r>
    </w:p>
    <w:p>
      <w:pPr>
        <w:pStyle w:val="Compact"/>
        <w:numPr>
          <w:ilvl w:val="0"/>
          <w:numId w:val="1192"/>
        </w:numPr>
      </w:pPr>
      <w:r>
        <w:rPr>
          <w:b/>
          <w:bCs/>
        </w:rPr>
        <w:t xml:space="preserve">FR-NFR-021</w:t>
      </w:r>
      <w:r>
        <w:t xml:space="preserve">: Network bandwidth must scale to 25Gbps per node</w:t>
      </w:r>
    </w:p>
    <w:bookmarkEnd w:id="562"/>
    <w:bookmarkEnd w:id="563"/>
    <w:bookmarkStart w:id="568" w:name="security-requirements-1"/>
    <w:p>
      <w:pPr>
        <w:pStyle w:val="Heading3"/>
      </w:pPr>
      <w:r>
        <w:rPr>
          <w:rStyle w:val="SectionNumber"/>
        </w:rPr>
        <w:t xml:space="preserve">21.1.5</w:t>
      </w:r>
      <w:r>
        <w:tab/>
      </w:r>
      <w:r>
        <w:t xml:space="preserve">Security Requirements</w:t>
      </w:r>
    </w:p>
    <w:bookmarkStart w:id="564" w:name="authentication-authorization"/>
    <w:p>
      <w:pPr>
        <w:pStyle w:val="Heading4"/>
      </w:pPr>
      <w:r>
        <w:rPr>
          <w:rStyle w:val="SectionNumber"/>
        </w:rPr>
        <w:t xml:space="preserve">21.1.5.1</w:t>
      </w:r>
      <w:r>
        <w:tab/>
      </w:r>
      <w:r>
        <w:t xml:space="preserve">Authentication &amp; Authorization</w:t>
      </w:r>
    </w:p>
    <w:p>
      <w:pPr>
        <w:pStyle w:val="Compact"/>
        <w:numPr>
          <w:ilvl w:val="0"/>
          <w:numId w:val="1193"/>
        </w:numPr>
      </w:pPr>
      <w:r>
        <w:rPr>
          <w:b/>
          <w:bCs/>
        </w:rPr>
        <w:t xml:space="preserve">FR-NFR-022</w:t>
      </w:r>
      <w:r>
        <w:t xml:space="preserve">: All API access must use multi-factor authentication</w:t>
      </w:r>
    </w:p>
    <w:p>
      <w:pPr>
        <w:pStyle w:val="Compact"/>
        <w:numPr>
          <w:ilvl w:val="0"/>
          <w:numId w:val="1193"/>
        </w:numPr>
      </w:pPr>
      <w:r>
        <w:rPr>
          <w:b/>
          <w:bCs/>
        </w:rPr>
        <w:t xml:space="preserve">FR-NFR-023</w:t>
      </w:r>
      <w:r>
        <w:t xml:space="preserve">: RBAC must be enforced across all cluster components</w:t>
      </w:r>
    </w:p>
    <w:p>
      <w:pPr>
        <w:pStyle w:val="Compact"/>
        <w:numPr>
          <w:ilvl w:val="0"/>
          <w:numId w:val="1193"/>
        </w:numPr>
      </w:pPr>
      <w:r>
        <w:rPr>
          <w:b/>
          <w:bCs/>
        </w:rPr>
        <w:t xml:space="preserve">FR-NFR-024</w:t>
      </w:r>
      <w:r>
        <w:t xml:space="preserve">: Service accounts must use time-limited tokens</w:t>
      </w:r>
    </w:p>
    <w:bookmarkEnd w:id="564"/>
    <w:bookmarkStart w:id="565" w:name="data-protection"/>
    <w:p>
      <w:pPr>
        <w:pStyle w:val="Heading4"/>
      </w:pPr>
      <w:r>
        <w:rPr>
          <w:rStyle w:val="SectionNumber"/>
        </w:rPr>
        <w:t xml:space="preserve">21.1.5.2</w:t>
      </w:r>
      <w:r>
        <w:tab/>
      </w:r>
      <w:r>
        <w:t xml:space="preserve">Data Protection</w:t>
      </w:r>
    </w:p>
    <w:p>
      <w:pPr>
        <w:pStyle w:val="Compact"/>
        <w:numPr>
          <w:ilvl w:val="0"/>
          <w:numId w:val="1194"/>
        </w:numPr>
      </w:pPr>
      <w:r>
        <w:rPr>
          <w:b/>
          <w:bCs/>
        </w:rPr>
        <w:t xml:space="preserve">FR-NFR-025</w:t>
      </w:r>
      <w:r>
        <w:t xml:space="preserve">: All data in transit must be encrypted (TLS 1.3+)</w:t>
      </w:r>
    </w:p>
    <w:p>
      <w:pPr>
        <w:pStyle w:val="Compact"/>
        <w:numPr>
          <w:ilvl w:val="0"/>
          <w:numId w:val="1194"/>
        </w:numPr>
      </w:pPr>
      <w:r>
        <w:rPr>
          <w:b/>
          <w:bCs/>
        </w:rPr>
        <w:t xml:space="preserve">FR-NFR-026</w:t>
      </w:r>
      <w:r>
        <w:t xml:space="preserve">: All data at rest must be encrypted (AES-256)</w:t>
      </w:r>
    </w:p>
    <w:p>
      <w:pPr>
        <w:pStyle w:val="Compact"/>
        <w:numPr>
          <w:ilvl w:val="0"/>
          <w:numId w:val="1194"/>
        </w:numPr>
      </w:pPr>
      <w:r>
        <w:rPr>
          <w:b/>
          <w:bCs/>
        </w:rPr>
        <w:t xml:space="preserve">FR-NFR-027</w:t>
      </w:r>
      <w:r>
        <w:t xml:space="preserve">: Encryption keys must be rotated every 90 days</w:t>
      </w:r>
    </w:p>
    <w:bookmarkEnd w:id="565"/>
    <w:bookmarkStart w:id="566" w:name="network-security-2"/>
    <w:p>
      <w:pPr>
        <w:pStyle w:val="Heading4"/>
      </w:pPr>
      <w:r>
        <w:rPr>
          <w:rStyle w:val="SectionNumber"/>
        </w:rPr>
        <w:t xml:space="preserve">21.1.5.3</w:t>
      </w:r>
      <w:r>
        <w:tab/>
      </w:r>
      <w:r>
        <w:t xml:space="preserve">Network Security</w:t>
      </w:r>
    </w:p>
    <w:p>
      <w:pPr>
        <w:pStyle w:val="Compact"/>
        <w:numPr>
          <w:ilvl w:val="0"/>
          <w:numId w:val="1195"/>
        </w:numPr>
      </w:pPr>
      <w:r>
        <w:rPr>
          <w:b/>
          <w:bCs/>
        </w:rPr>
        <w:t xml:space="preserve">FR-NFR-028</w:t>
      </w:r>
      <w:r>
        <w:t xml:space="preserve">: All inter-cluster communication must be encrypted</w:t>
      </w:r>
    </w:p>
    <w:p>
      <w:pPr>
        <w:pStyle w:val="Compact"/>
        <w:numPr>
          <w:ilvl w:val="0"/>
          <w:numId w:val="1195"/>
        </w:numPr>
      </w:pPr>
      <w:r>
        <w:rPr>
          <w:b/>
          <w:bCs/>
        </w:rPr>
        <w:t xml:space="preserve">FR-NFR-029</w:t>
      </w:r>
      <w:r>
        <w:t xml:space="preserve">: Network policies must deny by default</w:t>
      </w:r>
    </w:p>
    <w:p>
      <w:pPr>
        <w:pStyle w:val="Compact"/>
        <w:numPr>
          <w:ilvl w:val="0"/>
          <w:numId w:val="1195"/>
        </w:numPr>
      </w:pPr>
      <w:r>
        <w:rPr>
          <w:b/>
          <w:bCs/>
        </w:rPr>
        <w:t xml:space="preserve">FR-NFR-030</w:t>
      </w:r>
      <w:r>
        <w:t xml:space="preserve">: Network segmentation must isolate environments</w:t>
      </w:r>
    </w:p>
    <w:bookmarkEnd w:id="566"/>
    <w:bookmarkStart w:id="567" w:name="compliance"/>
    <w:p>
      <w:pPr>
        <w:pStyle w:val="Heading4"/>
      </w:pPr>
      <w:r>
        <w:rPr>
          <w:rStyle w:val="SectionNumber"/>
        </w:rPr>
        <w:t xml:space="preserve">21.1.5.4</w:t>
      </w:r>
      <w:r>
        <w:tab/>
      </w:r>
      <w:r>
        <w:t xml:space="preserve">Compliance</w:t>
      </w:r>
    </w:p>
    <w:p>
      <w:pPr>
        <w:pStyle w:val="Compact"/>
        <w:numPr>
          <w:ilvl w:val="0"/>
          <w:numId w:val="1196"/>
        </w:numPr>
      </w:pPr>
      <w:r>
        <w:rPr>
          <w:b/>
          <w:bCs/>
        </w:rPr>
        <w:t xml:space="preserve">FR-NFR-031</w:t>
      </w:r>
      <w:r>
        <w:t xml:space="preserve">: System must maintain SOC 2 Type II compliance</w:t>
      </w:r>
    </w:p>
    <w:p>
      <w:pPr>
        <w:pStyle w:val="Compact"/>
        <w:numPr>
          <w:ilvl w:val="0"/>
          <w:numId w:val="1196"/>
        </w:numPr>
      </w:pPr>
      <w:r>
        <w:rPr>
          <w:b/>
          <w:bCs/>
        </w:rPr>
        <w:t xml:space="preserve">FR-NFR-032</w:t>
      </w:r>
      <w:r>
        <w:t xml:space="preserve">: Audit logs must be retained for 7 years</w:t>
      </w:r>
    </w:p>
    <w:p>
      <w:pPr>
        <w:pStyle w:val="Compact"/>
        <w:numPr>
          <w:ilvl w:val="0"/>
          <w:numId w:val="1196"/>
        </w:numPr>
      </w:pPr>
      <w:r>
        <w:rPr>
          <w:b/>
          <w:bCs/>
        </w:rPr>
        <w:t xml:space="preserve">FR-NFR-033</w:t>
      </w:r>
      <w:r>
        <w:t xml:space="preserve">: Security scanning must occur daily</w:t>
      </w:r>
    </w:p>
    <w:bookmarkEnd w:id="567"/>
    <w:bookmarkEnd w:id="568"/>
    <w:bookmarkStart w:id="572" w:name="reliability-requirements-1"/>
    <w:p>
      <w:pPr>
        <w:pStyle w:val="Heading3"/>
      </w:pPr>
      <w:r>
        <w:rPr>
          <w:rStyle w:val="SectionNumber"/>
        </w:rPr>
        <w:t xml:space="preserve">21.1.6</w:t>
      </w:r>
      <w:r>
        <w:tab/>
      </w:r>
      <w:r>
        <w:t xml:space="preserve">Reliability Requirements</w:t>
      </w:r>
    </w:p>
    <w:bookmarkStart w:id="569" w:name="fault-tolerance"/>
    <w:p>
      <w:pPr>
        <w:pStyle w:val="Heading4"/>
      </w:pPr>
      <w:r>
        <w:rPr>
          <w:rStyle w:val="SectionNumber"/>
        </w:rPr>
        <w:t xml:space="preserve">21.1.6.1</w:t>
      </w:r>
      <w:r>
        <w:tab/>
      </w:r>
      <w:r>
        <w:t xml:space="preserve">Fault Tolerance</w:t>
      </w:r>
    </w:p>
    <w:p>
      <w:pPr>
        <w:pStyle w:val="Compact"/>
        <w:numPr>
          <w:ilvl w:val="0"/>
          <w:numId w:val="1197"/>
        </w:numPr>
      </w:pPr>
      <w:r>
        <w:rPr>
          <w:b/>
          <w:bCs/>
        </w:rPr>
        <w:t xml:space="preserve">FR-NFR-034</w:t>
      </w:r>
      <w:r>
        <w:t xml:space="preserve">: System must survive single node failures without service interruption</w:t>
      </w:r>
    </w:p>
    <w:p>
      <w:pPr>
        <w:pStyle w:val="Compact"/>
        <w:numPr>
          <w:ilvl w:val="0"/>
          <w:numId w:val="1197"/>
        </w:numPr>
      </w:pPr>
      <w:r>
        <w:rPr>
          <w:b/>
          <w:bCs/>
        </w:rPr>
        <w:t xml:space="preserve">FR-NFR-035</w:t>
      </w:r>
      <w:r>
        <w:t xml:space="preserve">: System must survive single AZ failures in multi-AZ deployments</w:t>
      </w:r>
    </w:p>
    <w:p>
      <w:pPr>
        <w:pStyle w:val="Compact"/>
        <w:numPr>
          <w:ilvl w:val="0"/>
          <w:numId w:val="1197"/>
        </w:numPr>
      </w:pPr>
      <w:r>
        <w:rPr>
          <w:b/>
          <w:bCs/>
        </w:rPr>
        <w:t xml:space="preserve">FR-NFR-036</w:t>
      </w:r>
      <w:r>
        <w:t xml:space="preserve">: Data must be replicated across minimum 3 nodes</w:t>
      </w:r>
    </w:p>
    <w:bookmarkEnd w:id="569"/>
    <w:bookmarkStart w:id="570" w:name="error-handling"/>
    <w:p>
      <w:pPr>
        <w:pStyle w:val="Heading4"/>
      </w:pPr>
      <w:r>
        <w:rPr>
          <w:rStyle w:val="SectionNumber"/>
        </w:rPr>
        <w:t xml:space="preserve">21.1.6.2</w:t>
      </w:r>
      <w:r>
        <w:tab/>
      </w:r>
      <w:r>
        <w:t xml:space="preserve">Error Handling</w:t>
      </w:r>
    </w:p>
    <w:p>
      <w:pPr>
        <w:pStyle w:val="Compact"/>
        <w:numPr>
          <w:ilvl w:val="0"/>
          <w:numId w:val="1198"/>
        </w:numPr>
      </w:pPr>
      <w:r>
        <w:rPr>
          <w:b/>
          <w:bCs/>
        </w:rPr>
        <w:t xml:space="preserve">FR-NFR-037</w:t>
      </w:r>
      <w:r>
        <w:t xml:space="preserve">: All errors must be logged with appropriate severity levels</w:t>
      </w:r>
    </w:p>
    <w:p>
      <w:pPr>
        <w:pStyle w:val="Compact"/>
        <w:numPr>
          <w:ilvl w:val="0"/>
          <w:numId w:val="1198"/>
        </w:numPr>
      </w:pPr>
      <w:r>
        <w:rPr>
          <w:b/>
          <w:bCs/>
        </w:rPr>
        <w:t xml:space="preserve">FR-NFR-038</w:t>
      </w:r>
      <w:r>
        <w:t xml:space="preserve">: Transient errors must be retried with exponential backoff</w:t>
      </w:r>
    </w:p>
    <w:p>
      <w:pPr>
        <w:pStyle w:val="Compact"/>
        <w:numPr>
          <w:ilvl w:val="0"/>
          <w:numId w:val="1198"/>
        </w:numPr>
      </w:pPr>
      <w:r>
        <w:rPr>
          <w:b/>
          <w:bCs/>
        </w:rPr>
        <w:t xml:space="preserve">FR-NFR-039</w:t>
      </w:r>
      <w:r>
        <w:t xml:space="preserve">: Critical errors must trigger automated alerting</w:t>
      </w:r>
    </w:p>
    <w:bookmarkEnd w:id="570"/>
    <w:bookmarkStart w:id="571" w:name="monitoring-observability"/>
    <w:p>
      <w:pPr>
        <w:pStyle w:val="Heading4"/>
      </w:pPr>
      <w:r>
        <w:rPr>
          <w:rStyle w:val="SectionNumber"/>
        </w:rPr>
        <w:t xml:space="preserve">21.1.6.3</w:t>
      </w:r>
      <w:r>
        <w:tab/>
      </w:r>
      <w:r>
        <w:t xml:space="preserve">Monitoring &amp; Observability</w:t>
      </w:r>
    </w:p>
    <w:p>
      <w:pPr>
        <w:pStyle w:val="Compact"/>
        <w:numPr>
          <w:ilvl w:val="0"/>
          <w:numId w:val="1199"/>
        </w:numPr>
      </w:pPr>
      <w:r>
        <w:rPr>
          <w:b/>
          <w:bCs/>
        </w:rPr>
        <w:t xml:space="preserve">FR-NFR-040</w:t>
      </w:r>
      <w:r>
        <w:t xml:space="preserve">: System health must be monitored with 99% coverage</w:t>
      </w:r>
    </w:p>
    <w:p>
      <w:pPr>
        <w:pStyle w:val="Compact"/>
        <w:numPr>
          <w:ilvl w:val="0"/>
          <w:numId w:val="1199"/>
        </w:numPr>
      </w:pPr>
      <w:r>
        <w:rPr>
          <w:b/>
          <w:bCs/>
        </w:rPr>
        <w:t xml:space="preserve">FR-NFR-041</w:t>
      </w:r>
      <w:r>
        <w:t xml:space="preserve">: Metrics retention must be minimum 1 year</w:t>
      </w:r>
    </w:p>
    <w:p>
      <w:pPr>
        <w:pStyle w:val="Compact"/>
        <w:numPr>
          <w:ilvl w:val="0"/>
          <w:numId w:val="1199"/>
        </w:numPr>
      </w:pPr>
      <w:r>
        <w:rPr>
          <w:b/>
          <w:bCs/>
        </w:rPr>
        <w:t xml:space="preserve">FR-NFR-042</w:t>
      </w:r>
      <w:r>
        <w:t xml:space="preserve">: Distributed tracing must be enabled for all services</w:t>
      </w:r>
    </w:p>
    <w:bookmarkEnd w:id="571"/>
    <w:bookmarkEnd w:id="572"/>
    <w:bookmarkStart w:id="576" w:name="maintainability-requirements-1"/>
    <w:p>
      <w:pPr>
        <w:pStyle w:val="Heading3"/>
      </w:pPr>
      <w:r>
        <w:rPr>
          <w:rStyle w:val="SectionNumber"/>
        </w:rPr>
        <w:t xml:space="preserve">21.1.7</w:t>
      </w:r>
      <w:r>
        <w:tab/>
      </w:r>
      <w:r>
        <w:t xml:space="preserve">Maintainability Requirements</w:t>
      </w:r>
    </w:p>
    <w:bookmarkStart w:id="573" w:name="deployment-updates"/>
    <w:p>
      <w:pPr>
        <w:pStyle w:val="Heading4"/>
      </w:pPr>
      <w:r>
        <w:rPr>
          <w:rStyle w:val="SectionNumber"/>
        </w:rPr>
        <w:t xml:space="preserve">21.1.7.1</w:t>
      </w:r>
      <w:r>
        <w:tab/>
      </w:r>
      <w:r>
        <w:t xml:space="preserve">Deployment &amp; Updates</w:t>
      </w:r>
    </w:p>
    <w:p>
      <w:pPr>
        <w:pStyle w:val="Compact"/>
        <w:numPr>
          <w:ilvl w:val="0"/>
          <w:numId w:val="1200"/>
        </w:numPr>
      </w:pPr>
      <w:r>
        <w:rPr>
          <w:b/>
          <w:bCs/>
        </w:rPr>
        <w:t xml:space="preserve">FR-NFR-043</w:t>
      </w:r>
      <w:r>
        <w:t xml:space="preserve">: Zero-downtime deployments must be supported</w:t>
      </w:r>
    </w:p>
    <w:p>
      <w:pPr>
        <w:pStyle w:val="Compact"/>
        <w:numPr>
          <w:ilvl w:val="0"/>
          <w:numId w:val="1200"/>
        </w:numPr>
      </w:pPr>
      <w:r>
        <w:rPr>
          <w:b/>
          <w:bCs/>
        </w:rPr>
        <w:t xml:space="preserve">FR-NFR-044</w:t>
      </w:r>
      <w:r>
        <w:t xml:space="preserve">: Rollback capability must be available within 5 minutes</w:t>
      </w:r>
    </w:p>
    <w:p>
      <w:pPr>
        <w:pStyle w:val="Compact"/>
        <w:numPr>
          <w:ilvl w:val="0"/>
          <w:numId w:val="1200"/>
        </w:numPr>
      </w:pPr>
      <w:r>
        <w:rPr>
          <w:b/>
          <w:bCs/>
        </w:rPr>
        <w:t xml:space="preserve">FR-NFR-045</w:t>
      </w:r>
      <w:r>
        <w:t xml:space="preserve">: Automated testing must cover 90%+ of functionality</w:t>
      </w:r>
    </w:p>
    <w:bookmarkEnd w:id="573"/>
    <w:bookmarkStart w:id="574" w:name="configuration-management"/>
    <w:p>
      <w:pPr>
        <w:pStyle w:val="Heading4"/>
      </w:pPr>
      <w:r>
        <w:rPr>
          <w:rStyle w:val="SectionNumber"/>
        </w:rPr>
        <w:t xml:space="preserve">21.1.7.2</w:t>
      </w:r>
      <w:r>
        <w:tab/>
      </w:r>
      <w:r>
        <w:t xml:space="preserve">Configuration Management</w:t>
      </w:r>
    </w:p>
    <w:p>
      <w:pPr>
        <w:pStyle w:val="Compact"/>
        <w:numPr>
          <w:ilvl w:val="0"/>
          <w:numId w:val="1201"/>
        </w:numPr>
      </w:pPr>
      <w:r>
        <w:rPr>
          <w:b/>
          <w:bCs/>
        </w:rPr>
        <w:t xml:space="preserve">FR-NFR-046</w:t>
      </w:r>
      <w:r>
        <w:t xml:space="preserve">: All configuration must be version controlled</w:t>
      </w:r>
    </w:p>
    <w:p>
      <w:pPr>
        <w:pStyle w:val="Compact"/>
        <w:numPr>
          <w:ilvl w:val="0"/>
          <w:numId w:val="1201"/>
        </w:numPr>
      </w:pPr>
      <w:r>
        <w:rPr>
          <w:b/>
          <w:bCs/>
        </w:rPr>
        <w:t xml:space="preserve">FR-NFR-047</w:t>
      </w:r>
      <w:r>
        <w:t xml:space="preserve">: Configuration changes must be auditable</w:t>
      </w:r>
    </w:p>
    <w:p>
      <w:pPr>
        <w:pStyle w:val="Compact"/>
        <w:numPr>
          <w:ilvl w:val="0"/>
          <w:numId w:val="1201"/>
        </w:numPr>
      </w:pPr>
      <w:r>
        <w:rPr>
          <w:b/>
          <w:bCs/>
        </w:rPr>
        <w:t xml:space="preserve">FR-NFR-048</w:t>
      </w:r>
      <w:r>
        <w:t xml:space="preserve">: Infrastructure as Code must be used for all deployments</w:t>
      </w:r>
    </w:p>
    <w:bookmarkEnd w:id="574"/>
    <w:bookmarkStart w:id="575" w:name="documentation"/>
    <w:p>
      <w:pPr>
        <w:pStyle w:val="Heading4"/>
      </w:pPr>
      <w:r>
        <w:rPr>
          <w:rStyle w:val="SectionNumber"/>
        </w:rPr>
        <w:t xml:space="preserve">21.1.7.3</w:t>
      </w:r>
      <w:r>
        <w:tab/>
      </w:r>
      <w:r>
        <w:t xml:space="preserve">Documentation</w:t>
      </w:r>
    </w:p>
    <w:p>
      <w:pPr>
        <w:pStyle w:val="Compact"/>
        <w:numPr>
          <w:ilvl w:val="0"/>
          <w:numId w:val="1202"/>
        </w:numPr>
      </w:pPr>
      <w:r>
        <w:rPr>
          <w:b/>
          <w:bCs/>
        </w:rPr>
        <w:t xml:space="preserve">FR-NFR-049</w:t>
      </w:r>
      <w:r>
        <w:t xml:space="preserve">: All APIs must have OpenAPI specifications</w:t>
      </w:r>
    </w:p>
    <w:p>
      <w:pPr>
        <w:pStyle w:val="Compact"/>
        <w:numPr>
          <w:ilvl w:val="0"/>
          <w:numId w:val="1202"/>
        </w:numPr>
      </w:pPr>
      <w:r>
        <w:rPr>
          <w:b/>
          <w:bCs/>
        </w:rPr>
        <w:t xml:space="preserve">FR-NFR-050</w:t>
      </w:r>
      <w:r>
        <w:t xml:space="preserve">: Runbooks must be available for all operational procedures</w:t>
      </w:r>
    </w:p>
    <w:p>
      <w:pPr>
        <w:pStyle w:val="Compact"/>
        <w:numPr>
          <w:ilvl w:val="0"/>
          <w:numId w:val="1202"/>
        </w:numPr>
      </w:pPr>
      <w:r>
        <w:rPr>
          <w:b/>
          <w:bCs/>
        </w:rPr>
        <w:t xml:space="preserve">FR-NFR-051</w:t>
      </w:r>
      <w:r>
        <w:t xml:space="preserve">: Architecture decisions must be documented in ADRs</w:t>
      </w:r>
    </w:p>
    <w:bookmarkEnd w:id="575"/>
    <w:bookmarkEnd w:id="576"/>
    <w:bookmarkStart w:id="579" w:name="usability-requirements-1"/>
    <w:p>
      <w:pPr>
        <w:pStyle w:val="Heading3"/>
      </w:pPr>
      <w:r>
        <w:rPr>
          <w:rStyle w:val="SectionNumber"/>
        </w:rPr>
        <w:t xml:space="preserve">21.1.8</w:t>
      </w:r>
      <w:r>
        <w:tab/>
      </w:r>
      <w:r>
        <w:t xml:space="preserve">Usability Requirements</w:t>
      </w:r>
    </w:p>
    <w:bookmarkStart w:id="577" w:name="user-interface"/>
    <w:p>
      <w:pPr>
        <w:pStyle w:val="Heading4"/>
      </w:pPr>
      <w:r>
        <w:rPr>
          <w:rStyle w:val="SectionNumber"/>
        </w:rPr>
        <w:t xml:space="preserve">21.1.8.1</w:t>
      </w:r>
      <w:r>
        <w:tab/>
      </w:r>
      <w:r>
        <w:t xml:space="preserve">User Interface</w:t>
      </w:r>
    </w:p>
    <w:p>
      <w:pPr>
        <w:pStyle w:val="Compact"/>
        <w:numPr>
          <w:ilvl w:val="0"/>
          <w:numId w:val="1203"/>
        </w:numPr>
      </w:pPr>
      <w:r>
        <w:rPr>
          <w:b/>
          <w:bCs/>
        </w:rPr>
        <w:t xml:space="preserve">FR-NFR-052</w:t>
      </w:r>
      <w:r>
        <w:t xml:space="preserve">: Web UI must be responsive and mobile-friendly</w:t>
      </w:r>
    </w:p>
    <w:p>
      <w:pPr>
        <w:pStyle w:val="Compact"/>
        <w:numPr>
          <w:ilvl w:val="0"/>
          <w:numId w:val="1203"/>
        </w:numPr>
      </w:pPr>
      <w:r>
        <w:rPr>
          <w:b/>
          <w:bCs/>
        </w:rPr>
        <w:t xml:space="preserve">FR-NFR-053</w:t>
      </w:r>
      <w:r>
        <w:t xml:space="preserve">: API must follow RESTful design principles</w:t>
      </w:r>
    </w:p>
    <w:p>
      <w:pPr>
        <w:pStyle w:val="Compact"/>
        <w:numPr>
          <w:ilvl w:val="0"/>
          <w:numId w:val="1203"/>
        </w:numPr>
      </w:pPr>
      <w:r>
        <w:rPr>
          <w:b/>
          <w:bCs/>
        </w:rPr>
        <w:t xml:space="preserve">FR-NFR-054</w:t>
      </w:r>
      <w:r>
        <w:t xml:space="preserve">: CLI tools must provide comprehensive help documentation</w:t>
      </w:r>
    </w:p>
    <w:bookmarkEnd w:id="577"/>
    <w:bookmarkStart w:id="578" w:name="accessibility"/>
    <w:p>
      <w:pPr>
        <w:pStyle w:val="Heading4"/>
      </w:pPr>
      <w:r>
        <w:rPr>
          <w:rStyle w:val="SectionNumber"/>
        </w:rPr>
        <w:t xml:space="preserve">21.1.8.2</w:t>
      </w:r>
      <w:r>
        <w:tab/>
      </w:r>
      <w:r>
        <w:t xml:space="preserve">Accessibility</w:t>
      </w:r>
    </w:p>
    <w:p>
      <w:pPr>
        <w:pStyle w:val="Compact"/>
        <w:numPr>
          <w:ilvl w:val="0"/>
          <w:numId w:val="1204"/>
        </w:numPr>
      </w:pPr>
      <w:r>
        <w:rPr>
          <w:b/>
          <w:bCs/>
        </w:rPr>
        <w:t xml:space="preserve">FR-NFR-055</w:t>
      </w:r>
      <w:r>
        <w:t xml:space="preserve">: Web interfaces must meet WCAG 2.1 AA standards</w:t>
      </w:r>
    </w:p>
    <w:p>
      <w:pPr>
        <w:pStyle w:val="Compact"/>
        <w:numPr>
          <w:ilvl w:val="0"/>
          <w:numId w:val="1204"/>
        </w:numPr>
      </w:pPr>
      <w:r>
        <w:rPr>
          <w:b/>
          <w:bCs/>
        </w:rPr>
        <w:t xml:space="preserve">FR-NFR-056</w:t>
      </w:r>
      <w:r>
        <w:t xml:space="preserve">: Multi-language support must be available</w:t>
      </w:r>
    </w:p>
    <w:p>
      <w:pPr>
        <w:pStyle w:val="Compact"/>
        <w:numPr>
          <w:ilvl w:val="0"/>
          <w:numId w:val="1204"/>
        </w:numPr>
      </w:pPr>
      <w:r>
        <w:rPr>
          <w:b/>
          <w:bCs/>
        </w:rPr>
        <w:t xml:space="preserve">FR-NFR-057</w:t>
      </w:r>
      <w:r>
        <w:t xml:space="preserve">: High contrast mode must be supported</w:t>
      </w:r>
    </w:p>
    <w:bookmarkEnd w:id="578"/>
    <w:bookmarkEnd w:id="579"/>
    <w:bookmarkStart w:id="583" w:name="capacity-requirements-1"/>
    <w:p>
      <w:pPr>
        <w:pStyle w:val="Heading3"/>
      </w:pPr>
      <w:r>
        <w:rPr>
          <w:rStyle w:val="SectionNumber"/>
        </w:rPr>
        <w:t xml:space="preserve">21.1.9</w:t>
      </w:r>
      <w:r>
        <w:tab/>
      </w:r>
      <w:r>
        <w:t xml:space="preserve">Capacity Requirements</w:t>
      </w:r>
    </w:p>
    <w:bookmarkStart w:id="580" w:name="storage"/>
    <w:p>
      <w:pPr>
        <w:pStyle w:val="Heading4"/>
      </w:pPr>
      <w:r>
        <w:rPr>
          <w:rStyle w:val="SectionNumber"/>
        </w:rPr>
        <w:t xml:space="preserve">21.1.9.1</w:t>
      </w:r>
      <w:r>
        <w:tab/>
      </w:r>
      <w:r>
        <w:t xml:space="preserve">Storage</w:t>
      </w:r>
    </w:p>
    <w:p>
      <w:pPr>
        <w:pStyle w:val="Compact"/>
        <w:numPr>
          <w:ilvl w:val="0"/>
          <w:numId w:val="1205"/>
        </w:numPr>
      </w:pPr>
      <w:r>
        <w:rPr>
          <w:b/>
          <w:bCs/>
        </w:rPr>
        <w:t xml:space="preserve">FR-NFR-058</w:t>
      </w:r>
      <w:r>
        <w:t xml:space="preserve">: Minimum 100TB usable storage per production cluster</w:t>
      </w:r>
    </w:p>
    <w:p>
      <w:pPr>
        <w:pStyle w:val="Compact"/>
        <w:numPr>
          <w:ilvl w:val="0"/>
          <w:numId w:val="1205"/>
        </w:numPr>
      </w:pPr>
      <w:r>
        <w:rPr>
          <w:b/>
          <w:bCs/>
        </w:rPr>
        <w:t xml:space="preserve">FR-NFR-059</w:t>
      </w:r>
      <w:r>
        <w:t xml:space="preserve">: Storage must support 10,000+ IOPS per cluster</w:t>
      </w:r>
    </w:p>
    <w:p>
      <w:pPr>
        <w:pStyle w:val="Compact"/>
        <w:numPr>
          <w:ilvl w:val="0"/>
          <w:numId w:val="1205"/>
        </w:numPr>
      </w:pPr>
      <w:r>
        <w:rPr>
          <w:b/>
          <w:bCs/>
        </w:rPr>
        <w:t xml:space="preserve">FR-NFR-060</w:t>
      </w:r>
      <w:r>
        <w:t xml:space="preserve">: Backup storage must retain data for 5 years</w:t>
      </w:r>
    </w:p>
    <w:bookmarkEnd w:id="580"/>
    <w:bookmarkStart w:id="581" w:name="network"/>
    <w:p>
      <w:pPr>
        <w:pStyle w:val="Heading4"/>
      </w:pPr>
      <w:r>
        <w:rPr>
          <w:rStyle w:val="SectionNumber"/>
        </w:rPr>
        <w:t xml:space="preserve">21.1.9.2</w:t>
      </w:r>
      <w:r>
        <w:tab/>
      </w:r>
      <w:r>
        <w:t xml:space="preserve">Network</w:t>
      </w:r>
    </w:p>
    <w:p>
      <w:pPr>
        <w:pStyle w:val="Compact"/>
        <w:numPr>
          <w:ilvl w:val="0"/>
          <w:numId w:val="1206"/>
        </w:numPr>
      </w:pPr>
      <w:r>
        <w:rPr>
          <w:b/>
          <w:bCs/>
        </w:rPr>
        <w:t xml:space="preserve">FR-NFR-061</w:t>
      </w:r>
      <w:r>
        <w:t xml:space="preserve">: Minimum 10Gbps connectivity between clusters</w:t>
      </w:r>
    </w:p>
    <w:p>
      <w:pPr>
        <w:pStyle w:val="Compact"/>
        <w:numPr>
          <w:ilvl w:val="0"/>
          <w:numId w:val="1206"/>
        </w:numPr>
      </w:pPr>
      <w:r>
        <w:rPr>
          <w:b/>
          <w:bCs/>
        </w:rPr>
        <w:t xml:space="preserve">FR-NFR-062</w:t>
      </w:r>
      <w:r>
        <w:t xml:space="preserve">: Maximum 5ms latency within cluster networks</w:t>
      </w:r>
    </w:p>
    <w:p>
      <w:pPr>
        <w:pStyle w:val="Compact"/>
        <w:numPr>
          <w:ilvl w:val="0"/>
          <w:numId w:val="1206"/>
        </w:numPr>
      </w:pPr>
      <w:r>
        <w:rPr>
          <w:b/>
          <w:bCs/>
        </w:rPr>
        <w:t xml:space="preserve">FR-NFR-063</w:t>
      </w:r>
      <w:r>
        <w:t xml:space="preserve">: Network must support jumbo frames (9000 MTU)</w:t>
      </w:r>
    </w:p>
    <w:bookmarkEnd w:id="581"/>
    <w:bookmarkStart w:id="582" w:name="compute"/>
    <w:p>
      <w:pPr>
        <w:pStyle w:val="Heading4"/>
      </w:pPr>
      <w:r>
        <w:rPr>
          <w:rStyle w:val="SectionNumber"/>
        </w:rPr>
        <w:t xml:space="preserve">21.1.9.3</w:t>
      </w:r>
      <w:r>
        <w:tab/>
      </w:r>
      <w:r>
        <w:t xml:space="preserve">Compute</w:t>
      </w:r>
    </w:p>
    <w:p>
      <w:pPr>
        <w:pStyle w:val="Compact"/>
        <w:numPr>
          <w:ilvl w:val="0"/>
          <w:numId w:val="1207"/>
        </w:numPr>
      </w:pPr>
      <w:r>
        <w:rPr>
          <w:b/>
          <w:bCs/>
        </w:rPr>
        <w:t xml:space="preserve">FR-NFR-064</w:t>
      </w:r>
      <w:r>
        <w:t xml:space="preserve">: Minimum 1000 vCPUs available per production cluster</w:t>
      </w:r>
    </w:p>
    <w:p>
      <w:pPr>
        <w:pStyle w:val="Compact"/>
        <w:numPr>
          <w:ilvl w:val="0"/>
          <w:numId w:val="1207"/>
        </w:numPr>
      </w:pPr>
      <w:r>
        <w:rPr>
          <w:b/>
          <w:bCs/>
        </w:rPr>
        <w:t xml:space="preserve">FR-NFR-065</w:t>
      </w:r>
      <w:r>
        <w:t xml:space="preserve">: Minimum 4TB RAM available per production cluster</w:t>
      </w:r>
    </w:p>
    <w:p>
      <w:pPr>
        <w:pStyle w:val="Compact"/>
        <w:numPr>
          <w:ilvl w:val="0"/>
          <w:numId w:val="1207"/>
        </w:numPr>
      </w:pPr>
      <w:r>
        <w:rPr>
          <w:b/>
          <w:bCs/>
        </w:rPr>
        <w:t xml:space="preserve">FR-NFR-066</w:t>
      </w:r>
      <w:r>
        <w:t xml:space="preserve">: Support for GPU workloads (minimum 8 GPUs per cluster)</w:t>
      </w:r>
    </w:p>
    <w:bookmarkEnd w:id="582"/>
    <w:bookmarkEnd w:id="583"/>
    <w:bookmarkStart w:id="587" w:name="compliance-regulatory-requirements-1"/>
    <w:p>
      <w:pPr>
        <w:pStyle w:val="Heading3"/>
      </w:pPr>
      <w:r>
        <w:rPr>
          <w:rStyle w:val="SectionNumber"/>
        </w:rPr>
        <w:t xml:space="preserve">21.1.10</w:t>
      </w:r>
      <w:r>
        <w:tab/>
      </w:r>
      <w:r>
        <w:t xml:space="preserve">Compliance &amp; Regulatory Requirements</w:t>
      </w:r>
    </w:p>
    <w:bookmarkStart w:id="584" w:name="data-governance"/>
    <w:p>
      <w:pPr>
        <w:pStyle w:val="Heading4"/>
      </w:pPr>
      <w:r>
        <w:rPr>
          <w:rStyle w:val="SectionNumber"/>
        </w:rPr>
        <w:t xml:space="preserve">21.1.10.1</w:t>
      </w:r>
      <w:r>
        <w:tab/>
      </w:r>
      <w:r>
        <w:t xml:space="preserve">Data Governance</w:t>
      </w:r>
    </w:p>
    <w:p>
      <w:pPr>
        <w:pStyle w:val="Compact"/>
        <w:numPr>
          <w:ilvl w:val="0"/>
          <w:numId w:val="1208"/>
        </w:numPr>
      </w:pPr>
      <w:r>
        <w:rPr>
          <w:b/>
          <w:bCs/>
        </w:rPr>
        <w:t xml:space="preserve">FR-NFR-067</w:t>
      </w:r>
      <w:r>
        <w:t xml:space="preserve">: Data must be classified and labeled appropriately</w:t>
      </w:r>
    </w:p>
    <w:p>
      <w:pPr>
        <w:pStyle w:val="Compact"/>
        <w:numPr>
          <w:ilvl w:val="0"/>
          <w:numId w:val="1208"/>
        </w:numPr>
      </w:pPr>
      <w:r>
        <w:rPr>
          <w:b/>
          <w:bCs/>
        </w:rPr>
        <w:t xml:space="preserve">FR-NFR-068</w:t>
      </w:r>
      <w:r>
        <w:t xml:space="preserve">: PII data must be encrypted and access-controlled</w:t>
      </w:r>
    </w:p>
    <w:p>
      <w:pPr>
        <w:pStyle w:val="Compact"/>
        <w:numPr>
          <w:ilvl w:val="0"/>
          <w:numId w:val="1208"/>
        </w:numPr>
      </w:pPr>
      <w:r>
        <w:rPr>
          <w:b/>
          <w:bCs/>
        </w:rPr>
        <w:t xml:space="preserve">FR-NFR-069</w:t>
      </w:r>
      <w:r>
        <w:t xml:space="preserve">: Data retention policies must be automatically enforced</w:t>
      </w:r>
    </w:p>
    <w:bookmarkEnd w:id="584"/>
    <w:bookmarkStart w:id="585" w:name="audit-logging-2"/>
    <w:p>
      <w:pPr>
        <w:pStyle w:val="Heading4"/>
      </w:pPr>
      <w:r>
        <w:rPr>
          <w:rStyle w:val="SectionNumber"/>
        </w:rPr>
        <w:t xml:space="preserve">21.1.10.2</w:t>
      </w:r>
      <w:r>
        <w:tab/>
      </w:r>
      <w:r>
        <w:t xml:space="preserve">Audit &amp; Logging</w:t>
      </w:r>
    </w:p>
    <w:p>
      <w:pPr>
        <w:pStyle w:val="Compact"/>
        <w:numPr>
          <w:ilvl w:val="0"/>
          <w:numId w:val="1209"/>
        </w:numPr>
      </w:pPr>
      <w:r>
        <w:rPr>
          <w:b/>
          <w:bCs/>
        </w:rPr>
        <w:t xml:space="preserve">FR-NFR-070</w:t>
      </w:r>
      <w:r>
        <w:t xml:space="preserve">: All administrative actions must be logged</w:t>
      </w:r>
    </w:p>
    <w:p>
      <w:pPr>
        <w:pStyle w:val="Compact"/>
        <w:numPr>
          <w:ilvl w:val="0"/>
          <w:numId w:val="1209"/>
        </w:numPr>
      </w:pPr>
      <w:r>
        <w:rPr>
          <w:b/>
          <w:bCs/>
        </w:rPr>
        <w:t xml:space="preserve">FR-NFR-071</w:t>
      </w:r>
      <w:r>
        <w:t xml:space="preserve">: Logs must be tamper-proof and timestamped</w:t>
      </w:r>
    </w:p>
    <w:p>
      <w:pPr>
        <w:pStyle w:val="Compact"/>
        <w:numPr>
          <w:ilvl w:val="0"/>
          <w:numId w:val="1209"/>
        </w:numPr>
      </w:pPr>
      <w:r>
        <w:rPr>
          <w:b/>
          <w:bCs/>
        </w:rPr>
        <w:t xml:space="preserve">FR-NFR-072</w:t>
      </w:r>
      <w:r>
        <w:t xml:space="preserve">: Compliance reports must be generated automatically</w:t>
      </w:r>
    </w:p>
    <w:bookmarkEnd w:id="585"/>
    <w:bookmarkStart w:id="586" w:name="privacy"/>
    <w:p>
      <w:pPr>
        <w:pStyle w:val="Heading4"/>
      </w:pPr>
      <w:r>
        <w:rPr>
          <w:rStyle w:val="SectionNumber"/>
        </w:rPr>
        <w:t xml:space="preserve">21.1.10.3</w:t>
      </w:r>
      <w:r>
        <w:tab/>
      </w:r>
      <w:r>
        <w:t xml:space="preserve">Privacy</w:t>
      </w:r>
    </w:p>
    <w:p>
      <w:pPr>
        <w:pStyle w:val="Compact"/>
        <w:numPr>
          <w:ilvl w:val="0"/>
          <w:numId w:val="1210"/>
        </w:numPr>
      </w:pPr>
      <w:r>
        <w:rPr>
          <w:b/>
          <w:bCs/>
        </w:rPr>
        <w:t xml:space="preserve">FR-NFR-073</w:t>
      </w:r>
      <w:r>
        <w:t xml:space="preserve">: Right to be forgotten must be supported</w:t>
      </w:r>
    </w:p>
    <w:p>
      <w:pPr>
        <w:pStyle w:val="Compact"/>
        <w:numPr>
          <w:ilvl w:val="0"/>
          <w:numId w:val="1210"/>
        </w:numPr>
      </w:pPr>
      <w:r>
        <w:rPr>
          <w:b/>
          <w:bCs/>
        </w:rPr>
        <w:t xml:space="preserve">FR-NFR-074</w:t>
      </w:r>
      <w:r>
        <w:t xml:space="preserve">: Data minimization principles must be enforced</w:t>
      </w:r>
    </w:p>
    <w:p>
      <w:pPr>
        <w:pStyle w:val="Compact"/>
        <w:numPr>
          <w:ilvl w:val="0"/>
          <w:numId w:val="1210"/>
        </w:numPr>
      </w:pPr>
      <w:r>
        <w:rPr>
          <w:b/>
          <w:bCs/>
        </w:rPr>
        <w:t xml:space="preserve">FR-NFR-075</w:t>
      </w:r>
      <w:r>
        <w:t xml:space="preserve">: Privacy by design must be implemented</w:t>
      </w:r>
    </w:p>
    <w:bookmarkEnd w:id="586"/>
    <w:bookmarkEnd w:id="587"/>
    <w:bookmarkEnd w:id="588"/>
    <w:bookmarkEnd w:id="589"/>
    <w:bookmarkStart w:id="618" w:name="prerequisites"/>
    <w:p>
      <w:pPr>
        <w:pStyle w:val="Heading1"/>
      </w:pPr>
      <w:r>
        <w:rPr>
          <w:rStyle w:val="SectionNumber"/>
        </w:rPr>
        <w:t xml:space="preserve">22</w:t>
      </w:r>
      <w:r>
        <w:tab/>
      </w:r>
      <w:r>
        <w:t xml:space="preserve">Prerequisites</w:t>
      </w:r>
    </w:p>
    <w:bookmarkStart w:id="617" w:name="prerequisites-1"/>
    <w:p>
      <w:pPr>
        <w:pStyle w:val="Heading2"/>
      </w:pPr>
      <w:r>
        <w:rPr>
          <w:rStyle w:val="SectionNumber"/>
        </w:rPr>
        <w:t xml:space="preserve">22.1</w:t>
      </w:r>
      <w:r>
        <w:tab/>
      </w:r>
      <w:r>
        <w:t xml:space="preserve">Prerequisites</w:t>
      </w:r>
    </w:p>
    <w:bookmarkStart w:id="590" w:name="overview-9"/>
    <w:p>
      <w:pPr>
        <w:pStyle w:val="Heading3"/>
      </w:pPr>
      <w:r>
        <w:rPr>
          <w:rStyle w:val="SectionNumber"/>
        </w:rPr>
        <w:t xml:space="preserve">22.1.1</w:t>
      </w:r>
      <w:r>
        <w:tab/>
      </w:r>
      <w:r>
        <w:t xml:space="preserve">Overview</w:t>
      </w:r>
    </w:p>
    <w:p>
      <w:pPr>
        <w:pStyle w:val="FirstParagraph"/>
      </w:pPr>
      <w:r>
        <w:t xml:space="preserve">This document outlines the prerequisites for deploying the RH OVE ecosystem, including infrastructure requirements, software dependencies, and configuration prerequisites.</w:t>
      </w:r>
    </w:p>
    <w:bookmarkEnd w:id="590"/>
    <w:bookmarkStart w:id="594" w:name="infrastructure-requirements"/>
    <w:p>
      <w:pPr>
        <w:pStyle w:val="Heading3"/>
      </w:pPr>
      <w:r>
        <w:rPr>
          <w:rStyle w:val="SectionNumber"/>
        </w:rPr>
        <w:t xml:space="preserve">22.1.2</w:t>
      </w:r>
      <w:r>
        <w:tab/>
      </w:r>
      <w:r>
        <w:t xml:space="preserve">Infrastructure Requirements</w:t>
      </w:r>
    </w:p>
    <w:bookmarkStart w:id="591" w:name="hardware-requirements"/>
    <w:p>
      <w:pPr>
        <w:pStyle w:val="Heading4"/>
      </w:pPr>
      <w:r>
        <w:rPr>
          <w:rStyle w:val="SectionNumber"/>
        </w:rPr>
        <w:t xml:space="preserve">22.1.2.1</w:t>
      </w:r>
      <w:r>
        <w:tab/>
      </w:r>
      <w:r>
        <w:t xml:space="preserve">Hardware Requirements</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"Master Nodes (3 minimum)"</w:t>
      </w:r>
      <w:r>
        <w:br/>
      </w:r>
      <w:r>
        <w:rPr>
          <w:rStyle w:val="VerbatimChar"/>
        </w:rPr>
        <w:t xml:space="preserve">        A[CPU: 4+ cores per node]</w:t>
      </w:r>
      <w:r>
        <w:br/>
      </w:r>
      <w:r>
        <w:rPr>
          <w:rStyle w:val="VerbatimChar"/>
        </w:rPr>
        <w:t xml:space="preserve">        B[Memory: 16GB+ per node]</w:t>
      </w:r>
      <w:r>
        <w:br/>
      </w:r>
      <w:r>
        <w:rPr>
          <w:rStyle w:val="VerbatimChar"/>
        </w:rPr>
        <w:t xml:space="preserve">        C[Storage: 120GB+ per node]</w:t>
      </w:r>
      <w:r>
        <w:br/>
      </w:r>
      <w:r>
        <w:rPr>
          <w:rStyle w:val="VerbatimChar"/>
        </w:rPr>
        <w:t xml:space="preserve">        D[Network: 1Gbps+]</w:t>
      </w:r>
      <w:r>
        <w:br/>
      </w:r>
      <w:r>
        <w:rPr>
          <w:rStyle w:val="VerbatimChar"/>
        </w:rPr>
        <w:t xml:space="preserve">    end</w:t>
      </w:r>
      <w:r>
        <w:br/>
      </w:r>
      <w:r>
        <w:rPr>
          <w:rStyle w:val="VerbatimChar"/>
        </w:rPr>
        <w:t xml:space="preserve">    </w:t>
      </w:r>
      <w:r>
        <w:br/>
      </w:r>
      <w:r>
        <w:rPr>
          <w:rStyle w:val="VerbatimChar"/>
        </w:rPr>
        <w:t xml:space="preserve">    subgraph "Worker Nodes (3+ minimum)"</w:t>
      </w:r>
      <w:r>
        <w:br/>
      </w:r>
      <w:r>
        <w:rPr>
          <w:rStyle w:val="VerbatimChar"/>
        </w:rPr>
        <w:t xml:space="preserve">        E[CPU: 8+ cores per node]</w:t>
      </w:r>
      <w:r>
        <w:br/>
      </w:r>
      <w:r>
        <w:rPr>
          <w:rStyle w:val="VerbatimChar"/>
        </w:rPr>
        <w:t xml:space="preserve">        F[Memory: 32GB+ per node]</w:t>
      </w:r>
      <w:r>
        <w:br/>
      </w:r>
      <w:r>
        <w:rPr>
          <w:rStyle w:val="VerbatimChar"/>
        </w:rPr>
        <w:t xml:space="preserve">        G[Storage: 500GB+ per node]</w:t>
      </w:r>
      <w:r>
        <w:br/>
      </w:r>
      <w:r>
        <w:rPr>
          <w:rStyle w:val="VerbatimChar"/>
        </w:rPr>
        <w:t xml:space="preserve">        H[Network: 10Gbps+]</w:t>
      </w:r>
      <w:r>
        <w:br/>
      </w:r>
      <w:r>
        <w:rPr>
          <w:rStyle w:val="VerbatimChar"/>
        </w:rPr>
        <w:t xml:space="preserve">        I[Virtualization: Intel VT-x/AMD-V]</w:t>
      </w:r>
      <w:r>
        <w:br/>
      </w:r>
      <w:r>
        <w:rPr>
          <w:rStyle w:val="VerbatimChar"/>
        </w:rPr>
        <w:t xml:space="preserve">    end</w:t>
      </w:r>
      <w:r>
        <w:br/>
      </w:r>
      <w:r>
        <w:rPr>
          <w:rStyle w:val="VerbatimChar"/>
        </w:rPr>
        <w:t xml:space="preserve">    </w:t>
      </w:r>
      <w:r>
        <w:br/>
      </w:r>
      <w:r>
        <w:rPr>
          <w:rStyle w:val="VerbatimChar"/>
        </w:rPr>
        <w:t xml:space="preserve">    subgraph "Storage Backend"</w:t>
      </w:r>
      <w:r>
        <w:br/>
      </w:r>
      <w:r>
        <w:rPr>
          <w:rStyle w:val="VerbatimChar"/>
        </w:rPr>
        <w:t xml:space="preserve">        J[High-performance SSD]</w:t>
      </w:r>
      <w:r>
        <w:br/>
      </w:r>
      <w:r>
        <w:rPr>
          <w:rStyle w:val="VerbatimChar"/>
        </w:rPr>
        <w:t xml:space="preserve">        K[Network-attached storage]</w:t>
      </w:r>
      <w:r>
        <w:br/>
      </w:r>
      <w:r>
        <w:rPr>
          <w:rStyle w:val="VerbatimChar"/>
        </w:rPr>
        <w:t xml:space="preserve">        L[Block storage support]</w:t>
      </w:r>
      <w:r>
        <w:br/>
      </w:r>
      <w:r>
        <w:rPr>
          <w:rStyle w:val="VerbatimChar"/>
        </w:rPr>
        <w:t xml:space="preserve">    end</w:t>
      </w:r>
    </w:p>
    <w:p>
      <w:pPr>
        <w:pStyle w:val="FirstParagraph"/>
      </w:pPr>
      <w:r>
        <w:rPr>
          <w:i/>
          <w:iCs/>
        </w:rPr>
        <w:t xml:space="preserve">Note: Diagram rendering failed, showing code instead.</w:t>
      </w:r>
    </w:p>
    <w:bookmarkEnd w:id="591"/>
    <w:bookmarkStart w:id="592" w:name="virtualization-support"/>
    <w:p>
      <w:pPr>
        <w:pStyle w:val="Heading4"/>
      </w:pPr>
      <w:r>
        <w:rPr>
          <w:rStyle w:val="SectionNumber"/>
        </w:rPr>
        <w:t xml:space="preserve">22.1.2.2</w:t>
      </w:r>
      <w:r>
        <w:tab/>
      </w:r>
      <w:r>
        <w:t xml:space="preserve">Virtualization Support</w:t>
      </w:r>
    </w:p>
    <w:p>
      <w:pPr>
        <w:pStyle w:val="FirstParagraph"/>
      </w:pPr>
      <w:r>
        <w:t xml:space="preserve">Ensure hardware virtualization is enabled:</w:t>
      </w:r>
    </w:p>
    <w:p>
      <w:pPr>
        <w:pStyle w:val="SourceCode"/>
      </w:pPr>
      <w:r>
        <w:rPr>
          <w:rStyle w:val="CommentTok"/>
        </w:rPr>
        <w:t xml:space="preserve">## Check for Intel VT-x</w:t>
      </w:r>
      <w:r>
        <w:br/>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"(vmx|svm)"</w:t>
      </w:r>
      <w:r>
        <w:rPr>
          <w:rStyle w:val="NormalTok"/>
        </w:rPr>
        <w:t xml:space="preserve"> /proc/cpuinfo</w:t>
      </w:r>
      <w:r>
        <w:br/>
      </w:r>
      <w:r>
        <w:br/>
      </w:r>
      <w:r>
        <w:rPr>
          <w:rStyle w:val="CommentTok"/>
        </w:rPr>
        <w:t xml:space="preserve">## Check if virtualization is enabled in BIOS</w:t>
      </w:r>
      <w:r>
        <w:br/>
      </w:r>
      <w:r>
        <w:rPr>
          <w:rStyle w:val="ExtensionTok"/>
        </w:rPr>
        <w:t xml:space="preserve">lscpu</w:t>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Virtualization</w:t>
      </w:r>
      <w:r>
        <w:br/>
      </w:r>
      <w:r>
        <w:br/>
      </w:r>
      <w:r>
        <w:rPr>
          <w:rStyle w:val="CommentTok"/>
        </w:rPr>
        <w:t xml:space="preserve">## Verify KVM modules are loaded</w:t>
      </w:r>
      <w:r>
        <w:br/>
      </w:r>
      <w:r>
        <w:rPr>
          <w:rStyle w:val="FunctionTok"/>
        </w:rPr>
        <w:t xml:space="preserve">lsmod</w:t>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kvm</w:t>
      </w:r>
    </w:p>
    <w:bookmarkEnd w:id="592"/>
    <w:bookmarkStart w:id="593" w:name="network-requirements"/>
    <w:p>
      <w:pPr>
        <w:pStyle w:val="Heading4"/>
      </w:pPr>
      <w:r>
        <w:rPr>
          <w:rStyle w:val="SectionNumber"/>
        </w:rPr>
        <w:t xml:space="preserve">22.1.2.3</w:t>
      </w:r>
      <w:r>
        <w:tab/>
      </w:r>
      <w:r>
        <w:t xml:space="preserve">Network Requirements</w:t>
      </w:r>
    </w:p>
    <w:p>
      <w:pPr>
        <w:pStyle w:val="Compact"/>
        <w:numPr>
          <w:ilvl w:val="0"/>
          <w:numId w:val="1211"/>
        </w:numPr>
      </w:pPr>
      <w:r>
        <w:rPr>
          <w:b/>
          <w:bCs/>
        </w:rPr>
        <w:t xml:space="preserve">Cluster Network</w:t>
      </w:r>
      <w:r>
        <w:t xml:space="preserve">: Internal cluster communication</w:t>
      </w:r>
    </w:p>
    <w:p>
      <w:pPr>
        <w:pStyle w:val="Compact"/>
        <w:numPr>
          <w:ilvl w:val="0"/>
          <w:numId w:val="1211"/>
        </w:numPr>
      </w:pPr>
      <w:r>
        <w:rPr>
          <w:b/>
          <w:bCs/>
        </w:rPr>
        <w:t xml:space="preserve">Service Network</w:t>
      </w:r>
      <w:r>
        <w:t xml:space="preserve">: Service-to-service communication</w:t>
      </w:r>
      <w:r>
        <w:br/>
      </w:r>
    </w:p>
    <w:p>
      <w:pPr>
        <w:pStyle w:val="Compact"/>
        <w:numPr>
          <w:ilvl w:val="0"/>
          <w:numId w:val="1211"/>
        </w:numPr>
      </w:pPr>
      <w:r>
        <w:rPr>
          <w:b/>
          <w:bCs/>
        </w:rPr>
        <w:t xml:space="preserve">Pod Network</w:t>
      </w:r>
      <w:r>
        <w:t xml:space="preserve">: Pod-to-pod communication</w:t>
      </w:r>
    </w:p>
    <w:p>
      <w:pPr>
        <w:pStyle w:val="Compact"/>
        <w:numPr>
          <w:ilvl w:val="0"/>
          <w:numId w:val="1211"/>
        </w:numPr>
      </w:pPr>
      <w:r>
        <w:rPr>
          <w:b/>
          <w:bCs/>
        </w:rPr>
        <w:t xml:space="preserve">External Access</w:t>
      </w:r>
      <w:r>
        <w:t xml:space="preserve">: Load balancer and ingress traffic</w:t>
      </w:r>
    </w:p>
    <w:p>
      <w:pPr>
        <w:pStyle w:val="SourceCode"/>
      </w:pPr>
      <w:r>
        <w:rPr>
          <w:rStyle w:val="CommentTok"/>
        </w:rPr>
        <w:t xml:space="preserve">## Network configuration example</w:t>
      </w:r>
      <w:r>
        <w:br/>
      </w:r>
      <w:r>
        <w:rPr>
          <w:rStyle w:val="FunctionTok"/>
        </w:rPr>
        <w:t xml:space="preserve">cluster_network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"10.128.0.0/14"</w:t>
      </w:r>
      <w:r>
        <w:br/>
      </w:r>
      <w:r>
        <w:rPr>
          <w:rStyle w:val="AttributeTok"/>
        </w:rPr>
        <w:t xml:space="preserve">  </w:t>
      </w:r>
      <w:r>
        <w:rPr>
          <w:rStyle w:val="FunctionTok"/>
        </w:rPr>
        <w:t xml:space="preserve">host_prefix</w:t>
      </w:r>
      <w:r>
        <w:rPr>
          <w:rStyle w:val="KeywordTok"/>
        </w:rPr>
        <w:t xml:space="preserve">:</w:t>
      </w:r>
      <w:r>
        <w:rPr>
          <w:rStyle w:val="AttributeTok"/>
        </w:rPr>
        <w:t xml:space="preserve"> </w:t>
      </w:r>
      <w:r>
        <w:rPr>
          <w:rStyle w:val="DecValTok"/>
        </w:rPr>
        <w:t xml:space="preserve">23</w:t>
      </w:r>
      <w:r>
        <w:br/>
      </w:r>
      <w:r>
        <w:br/>
      </w:r>
      <w:r>
        <w:rPr>
          <w:rStyle w:val="FunctionTok"/>
        </w:rPr>
        <w:t xml:space="preserve">service_network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"172.30.0.0/16"</w:t>
      </w:r>
      <w:r>
        <w:br/>
      </w:r>
      <w:r>
        <w:br/>
      </w:r>
      <w:r>
        <w:rPr>
          <w:rStyle w:val="FunctionTok"/>
        </w:rPr>
        <w:t xml:space="preserve">machine_networks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"192.168.1.0/24"</w:t>
      </w:r>
    </w:p>
    <w:bookmarkEnd w:id="593"/>
    <w:bookmarkEnd w:id="594"/>
    <w:bookmarkStart w:id="600" w:name="software-prerequisites"/>
    <w:p>
      <w:pPr>
        <w:pStyle w:val="Heading3"/>
      </w:pPr>
      <w:r>
        <w:rPr>
          <w:rStyle w:val="SectionNumber"/>
        </w:rPr>
        <w:t xml:space="preserve">22.1.3</w:t>
      </w:r>
      <w:r>
        <w:tab/>
      </w:r>
      <w:r>
        <w:t xml:space="preserve">Software Prerequisites</w:t>
      </w:r>
    </w:p>
    <w:bookmarkStart w:id="595" w:name="openshift-container-platform"/>
    <w:p>
      <w:pPr>
        <w:pStyle w:val="Heading4"/>
      </w:pPr>
      <w:r>
        <w:rPr>
          <w:rStyle w:val="SectionNumber"/>
        </w:rPr>
        <w:t xml:space="preserve">22.1.3.1</w:t>
      </w:r>
      <w:r>
        <w:tab/>
      </w:r>
      <w:r>
        <w:t xml:space="preserve">OpenShift Container Platform</w:t>
      </w:r>
    </w:p>
    <w:p>
      <w:pPr>
        <w:pStyle w:val="Compact"/>
        <w:numPr>
          <w:ilvl w:val="0"/>
          <w:numId w:val="1212"/>
        </w:numPr>
      </w:pPr>
      <w:r>
        <w:rPr>
          <w:b/>
          <w:bCs/>
        </w:rPr>
        <w:t xml:space="preserve">Version</w:t>
      </w:r>
      <w:r>
        <w:t xml:space="preserve">: OpenShift 4.12+ (recommended 4.14+)</w:t>
      </w:r>
    </w:p>
    <w:p>
      <w:pPr>
        <w:pStyle w:val="Compact"/>
        <w:numPr>
          <w:ilvl w:val="0"/>
          <w:numId w:val="1212"/>
        </w:numPr>
      </w:pPr>
      <w:r>
        <w:rPr>
          <w:b/>
          <w:bCs/>
        </w:rPr>
        <w:t xml:space="preserve">Installation Method</w:t>
      </w:r>
      <w:r>
        <w:t xml:space="preserve">: IPI (Installer Provisioned Infrastructure) or UPI (User Provisioned Infrastructure)</w:t>
      </w:r>
    </w:p>
    <w:p>
      <w:pPr>
        <w:pStyle w:val="Compact"/>
        <w:numPr>
          <w:ilvl w:val="0"/>
          <w:numId w:val="1212"/>
        </w:numPr>
      </w:pPr>
      <w:r>
        <w:rPr>
          <w:b/>
          <w:bCs/>
        </w:rPr>
        <w:t xml:space="preserve">Cluster Admin Access</w:t>
      </w:r>
      <w:r>
        <w:t xml:space="preserve">: Required for operator installation</w:t>
      </w:r>
    </w:p>
    <w:bookmarkEnd w:id="595"/>
    <w:bookmarkStart w:id="596" w:name="required-operators"/>
    <w:p>
      <w:pPr>
        <w:pStyle w:val="Heading4"/>
      </w:pPr>
      <w:r>
        <w:rPr>
          <w:rStyle w:val="SectionNumber"/>
        </w:rPr>
        <w:t xml:space="preserve">22.1.3.2</w:t>
      </w:r>
      <w:r>
        <w:tab/>
      </w:r>
      <w:r>
        <w:t xml:space="preserve">Required Operators</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"Core Operators"</w:t>
      </w:r>
      <w:r>
        <w:br/>
      </w:r>
      <w:r>
        <w:rPr>
          <w:rStyle w:val="VerbatimChar"/>
        </w:rPr>
        <w:t xml:space="preserve">        A[OpenShift Virtualization Operator]</w:t>
      </w:r>
      <w:r>
        <w:br/>
      </w:r>
      <w:r>
        <w:rPr>
          <w:rStyle w:val="VerbatimChar"/>
        </w:rPr>
        <w:t xml:space="preserve">        B[Red Hat OpenShift GitOps]</w:t>
      </w:r>
      <w:r>
        <w:br/>
      </w:r>
      <w:r>
        <w:rPr>
          <w:rStyle w:val="VerbatimChar"/>
        </w:rPr>
        <w:t xml:space="preserve">        C[Web Terminal Operator]</w:t>
      </w:r>
      <w:r>
        <w:br/>
      </w:r>
      <w:r>
        <w:rPr>
          <w:rStyle w:val="VerbatimChar"/>
        </w:rPr>
        <w:t xml:space="preserve">    end</w:t>
      </w:r>
      <w:r>
        <w:br/>
      </w:r>
      <w:r>
        <w:rPr>
          <w:rStyle w:val="VerbatimChar"/>
        </w:rPr>
        <w:t xml:space="preserve">    </w:t>
      </w:r>
      <w:r>
        <w:br/>
      </w:r>
      <w:r>
        <w:rPr>
          <w:rStyle w:val="VerbatimChar"/>
        </w:rPr>
        <w:t xml:space="preserve">    subgraph "Networking"</w:t>
      </w:r>
      <w:r>
        <w:br/>
      </w:r>
      <w:r>
        <w:rPr>
          <w:rStyle w:val="VerbatimChar"/>
        </w:rPr>
        <w:t xml:space="preserve">        D[Cilium CNI Operator]</w:t>
      </w:r>
      <w:r>
        <w:br/>
      </w:r>
      <w:r>
        <w:rPr>
          <w:rStyle w:val="VerbatimChar"/>
        </w:rPr>
        <w:t xml:space="preserve">        E[Multus CNI]</w:t>
      </w:r>
      <w:r>
        <w:br/>
      </w:r>
      <w:r>
        <w:rPr>
          <w:rStyle w:val="VerbatimChar"/>
        </w:rPr>
        <w:t xml:space="preserve">    end</w:t>
      </w:r>
      <w:r>
        <w:br/>
      </w:r>
      <w:r>
        <w:rPr>
          <w:rStyle w:val="VerbatimChar"/>
        </w:rPr>
        <w:t xml:space="preserve">    </w:t>
      </w:r>
      <w:r>
        <w:br/>
      </w:r>
      <w:r>
        <w:rPr>
          <w:rStyle w:val="VerbatimChar"/>
        </w:rPr>
        <w:t xml:space="preserve">    subgraph "Security &amp; Policy"</w:t>
      </w:r>
      <w:r>
        <w:br/>
      </w:r>
      <w:r>
        <w:rPr>
          <w:rStyle w:val="VerbatimChar"/>
        </w:rPr>
        <w:t xml:space="preserve">        F[Kyverno Operator]</w:t>
      </w:r>
      <w:r>
        <w:br/>
      </w:r>
      <w:r>
        <w:rPr>
          <w:rStyle w:val="VerbatimChar"/>
        </w:rPr>
        <w:t xml:space="preserve">        G[Compliance Operator]</w:t>
      </w:r>
      <w:r>
        <w:br/>
      </w:r>
      <w:r>
        <w:rPr>
          <w:rStyle w:val="VerbatimChar"/>
        </w:rPr>
        <w:t xml:space="preserve">    end</w:t>
      </w:r>
      <w:r>
        <w:br/>
      </w:r>
      <w:r>
        <w:rPr>
          <w:rStyle w:val="VerbatimChar"/>
        </w:rPr>
        <w:t xml:space="preserve">    </w:t>
      </w:r>
      <w:r>
        <w:br/>
      </w:r>
      <w:r>
        <w:rPr>
          <w:rStyle w:val="VerbatimChar"/>
        </w:rPr>
        <w:t xml:space="preserve">    subgraph "Monitoring &amp; Observability"</w:t>
      </w:r>
      <w:r>
        <w:br/>
      </w:r>
      <w:r>
        <w:rPr>
          <w:rStyle w:val="VerbatimChar"/>
        </w:rPr>
        <w:t xml:space="preserve">        H[Dynatrace Operator]</w:t>
      </w:r>
      <w:r>
        <w:br/>
      </w:r>
      <w:r>
        <w:rPr>
          <w:rStyle w:val="VerbatimChar"/>
        </w:rPr>
        <w:t xml:space="preserve">        I[Prometheus Operator]</w:t>
      </w:r>
      <w:r>
        <w:br/>
      </w:r>
      <w:r>
        <w:rPr>
          <w:rStyle w:val="VerbatimChar"/>
        </w:rPr>
        <w:t xml:space="preserve">    end</w:t>
      </w:r>
      <w:r>
        <w:br/>
      </w:r>
      <w:r>
        <w:rPr>
          <w:rStyle w:val="VerbatimChar"/>
        </w:rPr>
        <w:t xml:space="preserve">    </w:t>
      </w:r>
      <w:r>
        <w:br/>
      </w:r>
      <w:r>
        <w:rPr>
          <w:rStyle w:val="VerbatimChar"/>
        </w:rPr>
        <w:t xml:space="preserve">    subgraph "Backup &amp; Storage"</w:t>
      </w:r>
      <w:r>
        <w:br/>
      </w:r>
      <w:r>
        <w:rPr>
          <w:rStyle w:val="VerbatimChar"/>
        </w:rPr>
        <w:t xml:space="preserve">        J[Rubrik Operator]</w:t>
      </w:r>
      <w:r>
        <w:br/>
      </w:r>
      <w:r>
        <w:rPr>
          <w:rStyle w:val="VerbatimChar"/>
        </w:rPr>
        <w:t xml:space="preserve">        K[CSI Operators]</w:t>
      </w:r>
      <w:r>
        <w:br/>
      </w:r>
      <w:r>
        <w:rPr>
          <w:rStyle w:val="VerbatimChar"/>
        </w:rPr>
        <w:t xml:space="preserve">    end</w:t>
      </w:r>
    </w:p>
    <w:p>
      <w:pPr>
        <w:pStyle w:val="FirstParagraph"/>
      </w:pPr>
      <w:r>
        <w:rPr>
          <w:i/>
          <w:iCs/>
        </w:rPr>
        <w:t xml:space="preserve">Note: Diagram rendering failed, showing code instead.</w:t>
      </w:r>
    </w:p>
    <w:bookmarkEnd w:id="596"/>
    <w:bookmarkStart w:id="599" w:name="storage-requirements"/>
    <w:p>
      <w:pPr>
        <w:pStyle w:val="Heading4"/>
      </w:pPr>
      <w:r>
        <w:rPr>
          <w:rStyle w:val="SectionNumber"/>
        </w:rPr>
        <w:t xml:space="preserve">22.1.3.3</w:t>
      </w:r>
      <w:r>
        <w:tab/>
      </w:r>
      <w:r>
        <w:t xml:space="preserve">Storage Requirements</w:t>
      </w:r>
    </w:p>
    <w:bookmarkStart w:id="597" w:name="container-storage-interface-csi-drivers"/>
    <w:p>
      <w:pPr>
        <w:pStyle w:val="Heading5"/>
      </w:pPr>
      <w:r>
        <w:rPr>
          <w:rStyle w:val="SectionNumber"/>
        </w:rPr>
        <w:t xml:space="preserve">22.1.3.3.1</w:t>
      </w:r>
      <w:r>
        <w:tab/>
      </w:r>
      <w:r>
        <w:t xml:space="preserve">Container Storage Interface (CSI) Drivers</w:t>
      </w:r>
    </w:p>
    <w:p>
      <w:pPr>
        <w:pStyle w:val="SourceCode"/>
      </w:pPr>
      <w:r>
        <w:rPr>
          <w:rStyle w:val="CommentTok"/>
        </w:rPr>
        <w:t xml:space="preserve">## Example CSI StorageClass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rh-ove-ssd</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r>
        <w:br/>
      </w:r>
      <w:r>
        <w:rPr>
          <w:rStyle w:val="FunctionTok"/>
        </w:rPr>
        <w:t xml:space="preserve">allowVolumeExpansion</w:t>
      </w:r>
      <w:r>
        <w:rPr>
          <w:rStyle w:val="KeywordTok"/>
        </w:rPr>
        <w:t xml:space="preserve">:</w:t>
      </w:r>
      <w:r>
        <w:rPr>
          <w:rStyle w:val="AttributeTok"/>
        </w:rPr>
        <w:t xml:space="preserve"> </w:t>
      </w:r>
      <w:r>
        <w:rPr>
          <w:rStyle w:val="CharTok"/>
        </w:rPr>
        <w:t xml:space="preserve">true</w:t>
      </w:r>
    </w:p>
    <w:bookmarkEnd w:id="597"/>
    <w:bookmarkStart w:id="598" w:name="storage-classes-required"/>
    <w:p>
      <w:pPr>
        <w:pStyle w:val="Heading5"/>
      </w:pPr>
      <w:r>
        <w:rPr>
          <w:rStyle w:val="SectionNumber"/>
        </w:rPr>
        <w:t xml:space="preserve">22.1.3.3.2</w:t>
      </w:r>
      <w:r>
        <w:tab/>
      </w:r>
      <w:r>
        <w:t xml:space="preserve">Storage Classes Required</w:t>
      </w:r>
    </w:p>
    <w:p>
      <w:pPr>
        <w:pStyle w:val="Compact"/>
        <w:numPr>
          <w:ilvl w:val="0"/>
          <w:numId w:val="1213"/>
        </w:numPr>
      </w:pPr>
      <w:r>
        <w:rPr>
          <w:b/>
          <w:bCs/>
        </w:rPr>
        <w:t xml:space="preserve">Fast SSD</w:t>
      </w:r>
      <w:r>
        <w:t xml:space="preserve">: For VM boot disks and high-IOPS workloads</w:t>
      </w:r>
    </w:p>
    <w:p>
      <w:pPr>
        <w:pStyle w:val="Compact"/>
        <w:numPr>
          <w:ilvl w:val="0"/>
          <w:numId w:val="1213"/>
        </w:numPr>
      </w:pPr>
      <w:r>
        <w:rPr>
          <w:b/>
          <w:bCs/>
        </w:rPr>
        <w:t xml:space="preserve">Standard HDD</w:t>
      </w:r>
      <w:r>
        <w:t xml:space="preserve">: For data storage and backup</w:t>
      </w:r>
    </w:p>
    <w:p>
      <w:pPr>
        <w:pStyle w:val="Compact"/>
        <w:numPr>
          <w:ilvl w:val="0"/>
          <w:numId w:val="1213"/>
        </w:numPr>
      </w:pPr>
      <w:r>
        <w:rPr>
          <w:b/>
          <w:bCs/>
        </w:rPr>
        <w:t xml:space="preserve">Archive</w:t>
      </w:r>
      <w:r>
        <w:t xml:space="preserve">: For long-term storage and compliance</w:t>
      </w:r>
    </w:p>
    <w:bookmarkEnd w:id="598"/>
    <w:bookmarkEnd w:id="599"/>
    <w:bookmarkEnd w:id="600"/>
    <w:bookmarkStart w:id="604" w:name="network-prerequisites"/>
    <w:p>
      <w:pPr>
        <w:pStyle w:val="Heading3"/>
      </w:pPr>
      <w:r>
        <w:rPr>
          <w:rStyle w:val="SectionNumber"/>
        </w:rPr>
        <w:t xml:space="preserve">22.1.4</w:t>
      </w:r>
      <w:r>
        <w:tab/>
      </w:r>
      <w:r>
        <w:t xml:space="preserve">Network Prerequisites</w:t>
      </w:r>
    </w:p>
    <w:bookmarkStart w:id="601" w:name="dns-configuration"/>
    <w:p>
      <w:pPr>
        <w:pStyle w:val="Heading4"/>
      </w:pPr>
      <w:r>
        <w:rPr>
          <w:rStyle w:val="SectionNumber"/>
        </w:rPr>
        <w:t xml:space="preserve">22.1.4.1</w:t>
      </w:r>
      <w:r>
        <w:tab/>
      </w:r>
      <w:r>
        <w:t xml:space="preserve">DNS Configuration</w:t>
      </w:r>
    </w:p>
    <w:p>
      <w:pPr>
        <w:pStyle w:val="SourceCode"/>
      </w:pPr>
      <w:r>
        <w:rPr>
          <w:rStyle w:val="CommentTok"/>
        </w:rPr>
        <w:t xml:space="preserve">## DNS configuration for cluster</w:t>
      </w:r>
      <w:r>
        <w:br/>
      </w:r>
      <w:r>
        <w:rPr>
          <w:rStyle w:val="FunctionTok"/>
        </w:rPr>
        <w:t xml:space="preserve">dns</w:t>
      </w:r>
      <w:r>
        <w:rPr>
          <w:rStyle w:val="KeywordTok"/>
        </w:rPr>
        <w:t xml:space="preserve">:</w:t>
      </w:r>
      <w:r>
        <w:br/>
      </w:r>
      <w:r>
        <w:rPr>
          <w:rStyle w:val="AttributeTok"/>
        </w:rPr>
        <w:t xml:space="preserve">  </w:t>
      </w:r>
      <w:r>
        <w:rPr>
          <w:rStyle w:val="FunctionTok"/>
        </w:rPr>
        <w:t xml:space="preserve">base_domain</w:t>
      </w:r>
      <w:r>
        <w:rPr>
          <w:rStyle w:val="KeywordTok"/>
        </w:rPr>
        <w:t xml:space="preserve">:</w:t>
      </w:r>
      <w:r>
        <w:rPr>
          <w:rStyle w:val="AttributeTok"/>
        </w:rPr>
        <w:t xml:space="preserve"> </w:t>
      </w:r>
      <w:r>
        <w:rPr>
          <w:rStyle w:val="StringTok"/>
        </w:rPr>
        <w:t xml:space="preserve">"ove.example.com"</w:t>
      </w:r>
      <w:r>
        <w:br/>
      </w:r>
      <w:r>
        <w:rPr>
          <w:rStyle w:val="AttributeTok"/>
        </w:rPr>
        <w:t xml:space="preserve">  </w:t>
      </w:r>
      <w:r>
        <w:rPr>
          <w:rStyle w:val="FunctionTok"/>
        </w:rPr>
        <w:t xml:space="preserve">cluster_domain</w:t>
      </w:r>
      <w:r>
        <w:rPr>
          <w:rStyle w:val="KeywordTok"/>
        </w:rPr>
        <w:t xml:space="preserve">:</w:t>
      </w:r>
      <w:r>
        <w:rPr>
          <w:rStyle w:val="AttributeTok"/>
        </w:rPr>
        <w:t xml:space="preserve"> </w:t>
      </w:r>
      <w:r>
        <w:rPr>
          <w:rStyle w:val="StringTok"/>
        </w:rPr>
        <w:t xml:space="preserve">"cluster.local"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"rh-ove-cluster"</w:t>
      </w:r>
    </w:p>
    <w:bookmarkEnd w:id="601"/>
    <w:bookmarkStart w:id="602" w:name="load-balancer-configuration"/>
    <w:p>
      <w:pPr>
        <w:pStyle w:val="Heading4"/>
      </w:pPr>
      <w:r>
        <w:rPr>
          <w:rStyle w:val="SectionNumber"/>
        </w:rPr>
        <w:t xml:space="preserve">22.1.4.2</w:t>
      </w:r>
      <w:r>
        <w:tab/>
      </w:r>
      <w:r>
        <w:t xml:space="preserve">Load Balancer Configuration</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"External Load Balancer"</w:t>
      </w:r>
      <w:r>
        <w:br/>
      </w:r>
      <w:r>
        <w:rPr>
          <w:rStyle w:val="VerbatimChar"/>
        </w:rPr>
        <w:t xml:space="preserve">        A[API Load Balancer]</w:t>
      </w:r>
      <w:r>
        <w:br/>
      </w:r>
      <w:r>
        <w:rPr>
          <w:rStyle w:val="VerbatimChar"/>
        </w:rPr>
        <w:t xml:space="preserve">        B[Ingress Load Balancer]</w:t>
      </w:r>
      <w:r>
        <w:br/>
      </w:r>
      <w:r>
        <w:rPr>
          <w:rStyle w:val="VerbatimChar"/>
        </w:rPr>
        <w:t xml:space="preserve">    end</w:t>
      </w:r>
      <w:r>
        <w:br/>
      </w:r>
      <w:r>
        <w:rPr>
          <w:rStyle w:val="VerbatimChar"/>
        </w:rPr>
        <w:t xml:space="preserve">    </w:t>
      </w:r>
      <w:r>
        <w:br/>
      </w:r>
      <w:r>
        <w:rPr>
          <w:rStyle w:val="VerbatimChar"/>
        </w:rPr>
        <w:t xml:space="preserve">    subgraph "OpenShift Cluster"</w:t>
      </w:r>
      <w:r>
        <w:br/>
      </w:r>
      <w:r>
        <w:rPr>
          <w:rStyle w:val="VerbatimChar"/>
        </w:rPr>
        <w:t xml:space="preserve">        C[Master Nodes]</w:t>
      </w:r>
      <w:r>
        <w:br/>
      </w:r>
      <w:r>
        <w:rPr>
          <w:rStyle w:val="VerbatimChar"/>
        </w:rPr>
        <w:t xml:space="preserve">        D[Worker Nodes]</w:t>
      </w:r>
      <w:r>
        <w:br/>
      </w:r>
      <w:r>
        <w:rPr>
          <w:rStyle w:val="VerbatimChar"/>
        </w:rPr>
        <w:t xml:space="preserve">        E[Ingress Controllers]</w:t>
      </w:r>
      <w:r>
        <w:br/>
      </w:r>
      <w:r>
        <w:rPr>
          <w:rStyle w:val="VerbatimChar"/>
        </w:rPr>
        <w:t xml:space="preserve">    end</w:t>
      </w:r>
      <w:r>
        <w:br/>
      </w:r>
      <w:r>
        <w:rPr>
          <w:rStyle w:val="VerbatimChar"/>
        </w:rPr>
        <w:t xml:space="preserve">    </w:t>
      </w:r>
      <w:r>
        <w:br/>
      </w:r>
      <w:r>
        <w:rPr>
          <w:rStyle w:val="VerbatimChar"/>
        </w:rPr>
        <w:t xml:space="preserve">    A --&gt; C</w:t>
      </w:r>
      <w:r>
        <w:br/>
      </w:r>
      <w:r>
        <w:rPr>
          <w:rStyle w:val="VerbatimChar"/>
        </w:rPr>
        <w:t xml:space="preserve">    B --&gt; E</w:t>
      </w:r>
      <w:r>
        <w:br/>
      </w:r>
      <w:r>
        <w:rPr>
          <w:rStyle w:val="VerbatimChar"/>
        </w:rPr>
        <w:t xml:space="preserve">    E --&gt; D</w:t>
      </w:r>
    </w:p>
    <w:p>
      <w:pPr>
        <w:pStyle w:val="FirstParagraph"/>
      </w:pPr>
      <w:r>
        <w:rPr>
          <w:i/>
          <w:iCs/>
        </w:rPr>
        <w:t xml:space="preserve">Note: Diagram rendering failed, showing code instead.</w:t>
      </w:r>
    </w:p>
    <w:bookmarkEnd w:id="602"/>
    <w:bookmarkStart w:id="603" w:name="firewall-rules"/>
    <w:p>
      <w:pPr>
        <w:pStyle w:val="Heading4"/>
      </w:pPr>
      <w:r>
        <w:rPr>
          <w:rStyle w:val="SectionNumber"/>
        </w:rPr>
        <w:t xml:space="preserve">22.1.4.3</w:t>
      </w:r>
      <w:r>
        <w:tab/>
      </w:r>
      <w:r>
        <w:t xml:space="preserve">Firewall Rules</w:t>
      </w:r>
    </w:p>
    <w:p>
      <w:pPr>
        <w:pStyle w:val="FirstParagraph"/>
      </w:pPr>
      <w:r>
        <w:t xml:space="preserve">Required ports for RH OVE: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Port Range</w:t>
            </w:r>
          </w:p>
        </w:tc>
        <w:tc>
          <w:tcPr/>
          <w:p>
            <w:pPr>
              <w:pStyle w:val="Compact"/>
            </w:pPr>
            <w:r>
              <w:t xml:space="preserve">Protocol</w:t>
            </w:r>
          </w:p>
        </w:tc>
        <w:tc>
          <w:tcPr/>
          <w:p>
            <w:pPr>
              <w:pStyle w:val="Compact"/>
            </w:pPr>
            <w:r>
              <w:t xml:space="preserve">Purpose</w:t>
            </w:r>
          </w:p>
        </w:tc>
      </w:tr>
      <w:tr>
        <w:tc>
          <w:tcPr/>
          <w:p>
            <w:pPr>
              <w:pStyle w:val="Compact"/>
            </w:pPr>
            <w:r>
              <w:t xml:space="preserve">6443</w:t>
            </w:r>
          </w:p>
        </w:tc>
        <w:tc>
          <w:tcPr/>
          <w:p>
            <w:pPr>
              <w:pStyle w:val="Compact"/>
            </w:pPr>
            <w:r>
              <w:t xml:space="preserve">TCP</w:t>
            </w:r>
          </w:p>
        </w:tc>
        <w:tc>
          <w:tcPr/>
          <w:p>
            <w:pPr>
              <w:pStyle w:val="Compact"/>
            </w:pPr>
            <w:r>
              <w:t xml:space="preserve">Kubernetes API server</w:t>
            </w:r>
          </w:p>
        </w:tc>
      </w:tr>
      <w:tr>
        <w:tc>
          <w:tcPr/>
          <w:p>
            <w:pPr>
              <w:pStyle w:val="Compact"/>
            </w:pPr>
            <w:r>
              <w:t xml:space="preserve">22623</w:t>
            </w:r>
          </w:p>
        </w:tc>
        <w:tc>
          <w:tcPr/>
          <w:p>
            <w:pPr>
              <w:pStyle w:val="Compact"/>
            </w:pPr>
            <w:r>
              <w:t xml:space="preserve">TCP</w:t>
            </w:r>
          </w:p>
        </w:tc>
        <w:tc>
          <w:tcPr/>
          <w:p>
            <w:pPr>
              <w:pStyle w:val="Compact"/>
            </w:pPr>
            <w:r>
              <w:t xml:space="preserve">Machine config server</w:t>
            </w:r>
          </w:p>
        </w:tc>
      </w:tr>
      <w:tr>
        <w:tc>
          <w:tcPr/>
          <w:p>
            <w:pPr>
              <w:pStyle w:val="Compact"/>
            </w:pPr>
            <w:r>
              <w:t xml:space="preserve">80/443</w:t>
            </w:r>
          </w:p>
        </w:tc>
        <w:tc>
          <w:tcPr/>
          <w:p>
            <w:pPr>
              <w:pStyle w:val="Compact"/>
            </w:pPr>
            <w:r>
              <w:t xml:space="preserve">TCP</w:t>
            </w:r>
          </w:p>
        </w:tc>
        <w:tc>
          <w:tcPr/>
          <w:p>
            <w:pPr>
              <w:pStyle w:val="Compact"/>
            </w:pPr>
            <w:r>
              <w:t xml:space="preserve">HTTP/HTTPS ingress</w:t>
            </w:r>
          </w:p>
        </w:tc>
      </w:tr>
      <w:tr>
        <w:tc>
          <w:tcPr/>
          <w:p>
            <w:pPr>
              <w:pStyle w:val="Compact"/>
            </w:pPr>
            <w:r>
              <w:t xml:space="preserve">9000-9999</w:t>
            </w:r>
          </w:p>
        </w:tc>
        <w:tc>
          <w:tcPr/>
          <w:p>
            <w:pPr>
              <w:pStyle w:val="Compact"/>
            </w:pPr>
            <w:r>
              <w:t xml:space="preserve">TCP</w:t>
            </w:r>
          </w:p>
        </w:tc>
        <w:tc>
          <w:tcPr/>
          <w:p>
            <w:pPr>
              <w:pStyle w:val="Compact"/>
            </w:pPr>
            <w:r>
              <w:t xml:space="preserve">Host level services</w:t>
            </w:r>
          </w:p>
        </w:tc>
      </w:tr>
      <w:tr>
        <w:tc>
          <w:tcPr/>
          <w:p>
            <w:pPr>
              <w:pStyle w:val="Compact"/>
            </w:pPr>
            <w:r>
              <w:t xml:space="preserve">10250-10259</w:t>
            </w:r>
          </w:p>
        </w:tc>
        <w:tc>
          <w:tcPr/>
          <w:p>
            <w:pPr>
              <w:pStyle w:val="Compact"/>
            </w:pPr>
            <w:r>
              <w:t xml:space="preserve">TCP</w:t>
            </w:r>
          </w:p>
        </w:tc>
        <w:tc>
          <w:tcPr/>
          <w:p>
            <w:pPr>
              <w:pStyle w:val="Compact"/>
            </w:pPr>
            <w:r>
              <w:t xml:space="preserve">Kubernetes node ports</w:t>
            </w:r>
          </w:p>
        </w:tc>
      </w:tr>
      <w:tr>
        <w:tc>
          <w:tcPr/>
          <w:p>
            <w:pPr>
              <w:pStyle w:val="Compact"/>
            </w:pPr>
            <w:r>
              <w:t xml:space="preserve">30000-32767</w:t>
            </w:r>
          </w:p>
        </w:tc>
        <w:tc>
          <w:tcPr/>
          <w:p>
            <w:pPr>
              <w:pStyle w:val="Compact"/>
            </w:pPr>
            <w:r>
              <w:t xml:space="preserve">TCP</w:t>
            </w:r>
          </w:p>
        </w:tc>
        <w:tc>
          <w:tcPr/>
          <w:p>
            <w:pPr>
              <w:pStyle w:val="Compact"/>
            </w:pPr>
            <w:r>
              <w:t xml:space="preserve">NodePort services</w:t>
            </w:r>
          </w:p>
        </w:tc>
      </w:tr>
    </w:tbl>
    <w:bookmarkEnd w:id="603"/>
    <w:bookmarkEnd w:id="604"/>
    <w:bookmarkStart w:id="607" w:name="security-prerequisites"/>
    <w:p>
      <w:pPr>
        <w:pStyle w:val="Heading3"/>
      </w:pPr>
      <w:r>
        <w:rPr>
          <w:rStyle w:val="SectionNumber"/>
        </w:rPr>
        <w:t xml:space="preserve">22.1.5</w:t>
      </w:r>
      <w:r>
        <w:tab/>
      </w:r>
      <w:r>
        <w:t xml:space="preserve">Security Prerequisites</w:t>
      </w:r>
    </w:p>
    <w:bookmarkStart w:id="605" w:name="certificate-management"/>
    <w:p>
      <w:pPr>
        <w:pStyle w:val="Heading4"/>
      </w:pPr>
      <w:r>
        <w:rPr>
          <w:rStyle w:val="SectionNumber"/>
        </w:rPr>
        <w:t xml:space="preserve">22.1.5.1</w:t>
      </w:r>
      <w:r>
        <w:tab/>
      </w:r>
      <w:r>
        <w:t xml:space="preserve">Certificate Management</w:t>
      </w:r>
    </w:p>
    <w:p>
      <w:pPr>
        <w:pStyle w:val="SourceCode"/>
      </w:pPr>
      <w:r>
        <w:rPr>
          <w:rStyle w:val="CommentTok"/>
        </w:rPr>
        <w:t xml:space="preserve">## TLS certificate configuration</w:t>
      </w:r>
      <w:r>
        <w:br/>
      </w:r>
      <w:r>
        <w:rPr>
          <w:rStyle w:val="FunctionTok"/>
        </w:rPr>
        <w:t xml:space="preserve">tls</w:t>
      </w:r>
      <w:r>
        <w:rPr>
          <w:rStyle w:val="KeywordTok"/>
        </w:rPr>
        <w:t xml:space="preserve">:</w:t>
      </w:r>
      <w:r>
        <w:br/>
      </w:r>
      <w:r>
        <w:rPr>
          <w:rStyle w:val="FunctionTok"/>
        </w:rPr>
        <w:t xml:space="preserve">  ca_cert</w:t>
      </w:r>
      <w:r>
        <w:rPr>
          <w:rStyle w:val="KeywordTok"/>
        </w:rPr>
        <w:t xml:space="preserve">: </w:t>
      </w:r>
      <w:r>
        <w:rPr>
          <w:rStyle w:val="CharTok"/>
        </w:rPr>
        <w:t xml:space="preserve">|</w:t>
      </w:r>
      <w:r>
        <w:br/>
      </w:r>
      <w:r>
        <w:rPr>
          <w:rStyle w:val="NormalTok"/>
        </w:rPr>
        <w:t xml:space="preserve">    -----BEGIN CERTIFICATE-----</w:t>
      </w:r>
      <w:r>
        <w:br/>
      </w:r>
      <w:r>
        <w:rPr>
          <w:rStyle w:val="NormalTok"/>
        </w:rPr>
        <w:t xml:space="preserve">    # CA certificate content</w:t>
      </w:r>
      <w:r>
        <w:br/>
      </w:r>
      <w:r>
        <w:rPr>
          <w:rStyle w:val="NormalTok"/>
        </w:rPr>
        <w:t xml:space="preserve">    -----END CERTIFICATE-----</w:t>
      </w:r>
      <w:r>
        <w:br/>
      </w:r>
      <w:r>
        <w:rPr>
          <w:rStyle w:val="AttributeTok"/>
        </w:rPr>
        <w:t xml:space="preserve">  </w:t>
      </w:r>
      <w:r>
        <w:br/>
      </w:r>
      <w:r>
        <w:rPr>
          <w:rStyle w:val="FunctionTok"/>
        </w:rPr>
        <w:t xml:space="preserve">  api_cert</w:t>
      </w:r>
      <w:r>
        <w:rPr>
          <w:rStyle w:val="KeywordTok"/>
        </w:rPr>
        <w:t xml:space="preserve">: </w:t>
      </w:r>
      <w:r>
        <w:rPr>
          <w:rStyle w:val="CharTok"/>
        </w:rPr>
        <w:t xml:space="preserve">|</w:t>
      </w:r>
      <w:r>
        <w:br/>
      </w:r>
      <w:r>
        <w:rPr>
          <w:rStyle w:val="NormalTok"/>
        </w:rPr>
        <w:t xml:space="preserve">    -----BEGIN CERTIFICATE-----</w:t>
      </w:r>
      <w:r>
        <w:br/>
      </w:r>
      <w:r>
        <w:rPr>
          <w:rStyle w:val="NormalTok"/>
        </w:rPr>
        <w:t xml:space="preserve">    # API server certificate</w:t>
      </w:r>
      <w:r>
        <w:br/>
      </w:r>
      <w:r>
        <w:rPr>
          <w:rStyle w:val="NormalTok"/>
        </w:rPr>
        <w:t xml:space="preserve">    -----END CERTIFICATE-----</w:t>
      </w:r>
    </w:p>
    <w:bookmarkEnd w:id="605"/>
    <w:bookmarkStart w:id="606" w:name="rbac-configuration"/>
    <w:p>
      <w:pPr>
        <w:pStyle w:val="Heading4"/>
      </w:pPr>
      <w:r>
        <w:rPr>
          <w:rStyle w:val="SectionNumber"/>
        </w:rPr>
        <w:t xml:space="preserve">22.1.5.2</w:t>
      </w:r>
      <w:r>
        <w:tab/>
      </w:r>
      <w:r>
        <w:t xml:space="preserve">RBAC Configuration</w:t>
      </w:r>
    </w:p>
    <w:p>
      <w:pPr>
        <w:pStyle w:val="FirstParagraph"/>
      </w:pPr>
      <w:r>
        <w:t xml:space="preserve">Prepare service accounts and roles: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rh-ove-admin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rh-ove-admin-binding</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cluster-admin</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rh-ove-admin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p>
    <w:bookmarkEnd w:id="606"/>
    <w:bookmarkEnd w:id="607"/>
    <w:bookmarkStart w:id="612" w:name="external-system-prerequisites"/>
    <w:p>
      <w:pPr>
        <w:pStyle w:val="Heading3"/>
      </w:pPr>
      <w:r>
        <w:rPr>
          <w:rStyle w:val="SectionNumber"/>
        </w:rPr>
        <w:t xml:space="preserve">22.1.6</w:t>
      </w:r>
      <w:r>
        <w:tab/>
      </w:r>
      <w:r>
        <w:t xml:space="preserve">External System Prerequisites</w:t>
      </w:r>
    </w:p>
    <w:bookmarkStart w:id="608" w:name="git-repository-setup"/>
    <w:p>
      <w:pPr>
        <w:pStyle w:val="Heading4"/>
      </w:pPr>
      <w:r>
        <w:rPr>
          <w:rStyle w:val="SectionNumber"/>
        </w:rPr>
        <w:t xml:space="preserve">22.1.6.1</w:t>
      </w:r>
      <w:r>
        <w:tab/>
      </w:r>
      <w:r>
        <w:t xml:space="preserve">Git Repository Setup</w:t>
      </w:r>
    </w:p>
    <w:p>
      <w:pPr>
        <w:pStyle w:val="FirstParagraph"/>
      </w:pPr>
      <w:r>
        <w:t xml:space="preserve">For GitOps implementation:</w:t>
      </w:r>
    </w:p>
    <w:p>
      <w:pPr>
        <w:pStyle w:val="SourceCode"/>
      </w:pPr>
      <w:r>
        <w:rPr>
          <w:rStyle w:val="CommentTok"/>
        </w:rPr>
        <w:t xml:space="preserve">## Create GitOps repository structure</w:t>
      </w:r>
      <w:r>
        <w:br/>
      </w:r>
      <w:r>
        <w:rPr>
          <w:rStyle w:val="FunctionTok"/>
        </w:rPr>
        <w:t xml:space="preserve">mkdir</w:t>
      </w:r>
      <w:r>
        <w:rPr>
          <w:rStyle w:val="NormalTok"/>
        </w:rPr>
        <w:t xml:space="preserve"> </w:t>
      </w:r>
      <w:r>
        <w:rPr>
          <w:rStyle w:val="AttributeTok"/>
        </w:rPr>
        <w:t xml:space="preserve">-p</w:t>
      </w:r>
      <w:r>
        <w:rPr>
          <w:rStyle w:val="NormalTok"/>
        </w:rPr>
        <w:t xml:space="preserve"> rh-ove-gitops/</w:t>
      </w:r>
      <w:r>
        <w:rPr>
          <w:rStyle w:val="DataTypeTok"/>
        </w:rPr>
        <w:t xml:space="preserve">{applications</w:t>
      </w:r>
      <w:r>
        <w:rPr>
          <w:rStyle w:val="OperatorTok"/>
        </w:rPr>
        <w:t xml:space="preserve">,</w:t>
      </w:r>
      <w:r>
        <w:rPr>
          <w:rStyle w:val="DataTypeTok"/>
        </w:rPr>
        <w:t xml:space="preserve">infrastructure</w:t>
      </w:r>
      <w:r>
        <w:rPr>
          <w:rStyle w:val="OperatorTok"/>
        </w:rPr>
        <w:t xml:space="preserve">,</w:t>
      </w:r>
      <w:r>
        <w:rPr>
          <w:rStyle w:val="DataTypeTok"/>
        </w:rPr>
        <w:t xml:space="preserve">policies}</w:t>
      </w:r>
      <w:r>
        <w:br/>
      </w:r>
      <w:r>
        <w:br/>
      </w:r>
      <w:r>
        <w:rPr>
          <w:rStyle w:val="CommentTok"/>
        </w:rPr>
        <w:t xml:space="preserve">## Initialize Git repository</w:t>
      </w:r>
      <w:r>
        <w:br/>
      </w:r>
      <w:r>
        <w:rPr>
          <w:rStyle w:val="BuiltInTok"/>
        </w:rPr>
        <w:t xml:space="preserve">cd</w:t>
      </w:r>
      <w:r>
        <w:rPr>
          <w:rStyle w:val="NormalTok"/>
        </w:rPr>
        <w:t xml:space="preserve"> rh-ove-gitops</w:t>
      </w:r>
      <w:r>
        <w:br/>
      </w:r>
      <w:r>
        <w:rPr>
          <w:rStyle w:val="FunctionTok"/>
        </w:rPr>
        <w:t xml:space="preserve">git</w:t>
      </w:r>
      <w:r>
        <w:rPr>
          <w:rStyle w:val="NormalTok"/>
        </w:rPr>
        <w:t xml:space="preserve"> init</w:t>
      </w:r>
      <w:r>
        <w:br/>
      </w:r>
      <w:r>
        <w:rPr>
          <w:rStyle w:val="FunctionTok"/>
        </w:rPr>
        <w:t xml:space="preserve">git</w:t>
      </w:r>
      <w:r>
        <w:rPr>
          <w:rStyle w:val="NormalTok"/>
        </w:rPr>
        <w:t xml:space="preserve"> remote add origin https://git.example.com/rh-ove-gitops.git</w:t>
      </w:r>
    </w:p>
    <w:bookmarkEnd w:id="608"/>
    <w:bookmarkStart w:id="609" w:name="rubrik-backup-system"/>
    <w:p>
      <w:pPr>
        <w:pStyle w:val="Heading4"/>
      </w:pPr>
      <w:r>
        <w:rPr>
          <w:rStyle w:val="SectionNumber"/>
        </w:rPr>
        <w:t xml:space="preserve">22.1.6.2</w:t>
      </w:r>
      <w:r>
        <w:tab/>
      </w:r>
      <w:r>
        <w:t xml:space="preserve">Rubrik Backup System</w:t>
      </w:r>
    </w:p>
    <w:p>
      <w:pPr>
        <w:pStyle w:val="FirstParagraph"/>
      </w:pPr>
      <w:r>
        <w:t xml:space="preserve">Prerequisites for Rubrik integration:</w:t>
      </w:r>
    </w:p>
    <w:p>
      <w:pPr>
        <w:pStyle w:val="Compact"/>
        <w:numPr>
          <w:ilvl w:val="0"/>
          <w:numId w:val="1214"/>
        </w:numPr>
      </w:pPr>
      <w:r>
        <w:rPr>
          <w:b/>
          <w:bCs/>
        </w:rPr>
        <w:t xml:space="preserve">Rubrik cluster</w:t>
      </w:r>
      <w:r>
        <w:t xml:space="preserve">: Version 5.0+</w:t>
      </w:r>
    </w:p>
    <w:p>
      <w:pPr>
        <w:pStyle w:val="Compact"/>
        <w:numPr>
          <w:ilvl w:val="0"/>
          <w:numId w:val="1214"/>
        </w:numPr>
      </w:pPr>
      <w:r>
        <w:rPr>
          <w:b/>
          <w:bCs/>
        </w:rPr>
        <w:t xml:space="preserve">Network connectivity</w:t>
      </w:r>
      <w:r>
        <w:t xml:space="preserve">: Cluster to Rubrik management network</w:t>
      </w:r>
    </w:p>
    <w:p>
      <w:pPr>
        <w:pStyle w:val="Compact"/>
        <w:numPr>
          <w:ilvl w:val="0"/>
          <w:numId w:val="1214"/>
        </w:numPr>
      </w:pPr>
      <w:r>
        <w:rPr>
          <w:b/>
          <w:bCs/>
        </w:rPr>
        <w:t xml:space="preserve">Service account</w:t>
      </w:r>
      <w:r>
        <w:t xml:space="preserve">: With backup and restore permissions</w:t>
      </w:r>
    </w:p>
    <w:p>
      <w:pPr>
        <w:pStyle w:val="Compact"/>
        <w:numPr>
          <w:ilvl w:val="0"/>
          <w:numId w:val="1214"/>
        </w:numPr>
      </w:pPr>
      <w:r>
        <w:rPr>
          <w:b/>
          <w:bCs/>
        </w:rPr>
        <w:t xml:space="preserve">API access</w:t>
      </w:r>
      <w:r>
        <w:t xml:space="preserve">: Rubrik REST API credentials</w:t>
      </w:r>
    </w:p>
    <w:p>
      <w:pPr>
        <w:pStyle w:val="SourceCode"/>
      </w:pPr>
      <w:r>
        <w:rPr>
          <w:rStyle w:val="CommentTok"/>
        </w:rPr>
        <w:t xml:space="preserve">## Rubrik connection configuration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"rubrik-service-account"</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"secure-password"</w:t>
      </w:r>
      <w:r>
        <w:br/>
      </w:r>
      <w:r>
        <w:rPr>
          <w:rStyle w:val="AttributeTok"/>
        </w:rPr>
        <w:t xml:space="preserve">  </w:t>
      </w:r>
      <w:r>
        <w:rPr>
          <w:rStyle w:val="FunctionTok"/>
        </w:rPr>
        <w:t xml:space="preserve">cluster-address</w:t>
      </w:r>
      <w:r>
        <w:rPr>
          <w:rStyle w:val="KeywordTok"/>
        </w:rPr>
        <w:t xml:space="preserve">:</w:t>
      </w:r>
      <w:r>
        <w:rPr>
          <w:rStyle w:val="AttributeTok"/>
        </w:rPr>
        <w:t xml:space="preserve"> </w:t>
      </w:r>
      <w:r>
        <w:rPr>
          <w:rStyle w:val="StringTok"/>
        </w:rPr>
        <w:t xml:space="preserve">"rubrik.example.com"</w:t>
      </w:r>
    </w:p>
    <w:bookmarkEnd w:id="609"/>
    <w:bookmarkStart w:id="610" w:name="dynatrace-monitoring"/>
    <w:p>
      <w:pPr>
        <w:pStyle w:val="Heading4"/>
      </w:pPr>
      <w:r>
        <w:rPr>
          <w:rStyle w:val="SectionNumber"/>
        </w:rPr>
        <w:t xml:space="preserve">22.1.6.3</w:t>
      </w:r>
      <w:r>
        <w:tab/>
      </w:r>
      <w:r>
        <w:t xml:space="preserve">Dynatrace Monitoring</w:t>
      </w:r>
    </w:p>
    <w:p>
      <w:pPr>
        <w:pStyle w:val="FirstParagraph"/>
      </w:pPr>
      <w:r>
        <w:t xml:space="preserve">Prerequisites for Dynatrace integration:</w:t>
      </w:r>
    </w:p>
    <w:p>
      <w:pPr>
        <w:pStyle w:val="Compact"/>
        <w:numPr>
          <w:ilvl w:val="0"/>
          <w:numId w:val="1215"/>
        </w:numPr>
      </w:pPr>
      <w:r>
        <w:rPr>
          <w:b/>
          <w:bCs/>
        </w:rPr>
        <w:t xml:space="preserve">Dynatrace tenant</w:t>
      </w:r>
      <w:r>
        <w:t xml:space="preserve">: SaaS or Managed</w:t>
      </w:r>
    </w:p>
    <w:p>
      <w:pPr>
        <w:pStyle w:val="Compact"/>
        <w:numPr>
          <w:ilvl w:val="0"/>
          <w:numId w:val="1215"/>
        </w:numPr>
      </w:pPr>
      <w:r>
        <w:rPr>
          <w:b/>
          <w:bCs/>
        </w:rPr>
        <w:t xml:space="preserve">API tokens</w:t>
      </w:r>
      <w:r>
        <w:t xml:space="preserve">: With required permissions</w:t>
      </w:r>
    </w:p>
    <w:p>
      <w:pPr>
        <w:pStyle w:val="Compact"/>
        <w:numPr>
          <w:ilvl w:val="0"/>
          <w:numId w:val="1215"/>
        </w:numPr>
      </w:pPr>
      <w:r>
        <w:rPr>
          <w:b/>
          <w:bCs/>
        </w:rPr>
        <w:t xml:space="preserve">Network access</w:t>
      </w:r>
      <w:r>
        <w:t xml:space="preserve">: Cluster to Dynatrace endpoints</w:t>
      </w:r>
    </w:p>
    <w:p>
      <w:pPr>
        <w:pStyle w:val="SourceCode"/>
      </w:pPr>
      <w:r>
        <w:rPr>
          <w:rStyle w:val="CommentTok"/>
        </w:rPr>
        <w:t xml:space="preserve">## Dynatrace API token secret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apiToken</w:t>
      </w:r>
      <w:r>
        <w:rPr>
          <w:rStyle w:val="KeywordTok"/>
        </w:rPr>
        <w:t xml:space="preserve">:</w:t>
      </w:r>
      <w:r>
        <w:rPr>
          <w:rStyle w:val="AttributeTok"/>
        </w:rPr>
        <w:t xml:space="preserve"> </w:t>
      </w:r>
      <w:r>
        <w:rPr>
          <w:rStyle w:val="StringTok"/>
        </w:rPr>
        <w:t xml:space="preserve">"dt0c01.xxxxx"</w:t>
      </w:r>
      <w:r>
        <w:br/>
      </w:r>
      <w:r>
        <w:rPr>
          <w:rStyle w:val="AttributeTok"/>
        </w:rPr>
        <w:t xml:space="preserve">  </w:t>
      </w:r>
      <w:r>
        <w:rPr>
          <w:rStyle w:val="FunctionTok"/>
        </w:rPr>
        <w:t xml:space="preserve">dataIngestToken</w:t>
      </w:r>
      <w:r>
        <w:rPr>
          <w:rStyle w:val="KeywordTok"/>
        </w:rPr>
        <w:t xml:space="preserve">:</w:t>
      </w:r>
      <w:r>
        <w:rPr>
          <w:rStyle w:val="AttributeTok"/>
        </w:rPr>
        <w:t xml:space="preserve"> </w:t>
      </w:r>
      <w:r>
        <w:rPr>
          <w:rStyle w:val="StringTok"/>
        </w:rPr>
        <w:t xml:space="preserve">"dt0c01.yyyyy"</w:t>
      </w:r>
    </w:p>
    <w:bookmarkEnd w:id="610"/>
    <w:bookmarkStart w:id="611" w:name="servicenow-cmdb"/>
    <w:p>
      <w:pPr>
        <w:pStyle w:val="Heading4"/>
      </w:pPr>
      <w:r>
        <w:rPr>
          <w:rStyle w:val="SectionNumber"/>
        </w:rPr>
        <w:t xml:space="preserve">22.1.6.4</w:t>
      </w:r>
      <w:r>
        <w:tab/>
      </w:r>
      <w:r>
        <w:t xml:space="preserve">ServiceNow CMDB</w:t>
      </w:r>
    </w:p>
    <w:p>
      <w:pPr>
        <w:pStyle w:val="FirstParagraph"/>
      </w:pPr>
      <w:r>
        <w:t xml:space="preserve">For CMDB integration:</w:t>
      </w:r>
    </w:p>
    <w:p>
      <w:pPr>
        <w:pStyle w:val="Compact"/>
        <w:numPr>
          <w:ilvl w:val="0"/>
          <w:numId w:val="1216"/>
        </w:numPr>
      </w:pPr>
      <w:r>
        <w:rPr>
          <w:b/>
          <w:bCs/>
        </w:rPr>
        <w:t xml:space="preserve">ServiceNow instance</w:t>
      </w:r>
      <w:r>
        <w:t xml:space="preserve">: With CMDB module</w:t>
      </w:r>
    </w:p>
    <w:p>
      <w:pPr>
        <w:pStyle w:val="Compact"/>
        <w:numPr>
          <w:ilvl w:val="0"/>
          <w:numId w:val="1216"/>
        </w:numPr>
      </w:pPr>
      <w:r>
        <w:rPr>
          <w:b/>
          <w:bCs/>
        </w:rPr>
        <w:t xml:space="preserve">Service account</w:t>
      </w:r>
      <w:r>
        <w:t xml:space="preserve">: With CMDB read/write permissions</w:t>
      </w:r>
    </w:p>
    <w:p>
      <w:pPr>
        <w:pStyle w:val="Compact"/>
        <w:numPr>
          <w:ilvl w:val="0"/>
          <w:numId w:val="1216"/>
        </w:numPr>
      </w:pPr>
      <w:r>
        <w:rPr>
          <w:b/>
          <w:bCs/>
        </w:rPr>
        <w:t xml:space="preserve">API access</w:t>
      </w:r>
      <w:r>
        <w:t xml:space="preserve">: REST API and webhooks configured</w:t>
      </w:r>
    </w:p>
    <w:bookmarkEnd w:id="611"/>
    <w:bookmarkEnd w:id="612"/>
    <w:bookmarkStart w:id="615" w:name="validation-checklist"/>
    <w:p>
      <w:pPr>
        <w:pStyle w:val="Heading3"/>
      </w:pPr>
      <w:r>
        <w:rPr>
          <w:rStyle w:val="SectionNumber"/>
        </w:rPr>
        <w:t xml:space="preserve">22.1.7</w:t>
      </w:r>
      <w:r>
        <w:tab/>
      </w:r>
      <w:r>
        <w:t xml:space="preserve">Validation Checklist</w:t>
      </w:r>
    </w:p>
    <w:bookmarkStart w:id="613" w:name="pre-installation-checks"/>
    <w:p>
      <w:pPr>
        <w:pStyle w:val="Heading4"/>
      </w:pPr>
      <w:r>
        <w:rPr>
          <w:rStyle w:val="SectionNumber"/>
        </w:rPr>
        <w:t xml:space="preserve">22.1.7.1</w:t>
      </w:r>
      <w:r>
        <w:tab/>
      </w:r>
      <w:r>
        <w:t xml:space="preserve">Pre-Installation Checks</w:t>
      </w:r>
    </w:p>
    <w:p>
      <w:pPr>
        <w:pStyle w:val="SourceCode"/>
      </w:pPr>
      <w:r>
        <w:rPr>
          <w:rStyle w:val="CommentTok"/>
        </w:rPr>
        <w:t xml:space="preserve">## Validation script example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pre-install-checks</w:t>
      </w:r>
      <w:r>
        <w:br/>
      </w:r>
      <w:r>
        <w:rPr>
          <w:rStyle w:val="FunctionTok"/>
        </w:rPr>
        <w:t xml:space="preserve">data</w:t>
      </w:r>
      <w:r>
        <w:rPr>
          <w:rStyle w:val="KeywordTok"/>
        </w:rPr>
        <w:t xml:space="preserve">:</w:t>
      </w:r>
      <w:r>
        <w:br/>
      </w:r>
      <w:r>
        <w:rPr>
          <w:rStyle w:val="FunctionTok"/>
        </w:rPr>
        <w:t xml:space="preserve">  validate.sh</w:t>
      </w:r>
      <w:r>
        <w:rPr>
          <w:rStyle w:val="KeywordTok"/>
        </w:rPr>
        <w:t xml:space="preserve">: </w:t>
      </w:r>
      <w:r>
        <w:rPr>
          <w:rStyle w:val="CharTok"/>
        </w:rPr>
        <w:t xml:space="preserve">|</w:t>
      </w:r>
      <w:r>
        <w:br/>
      </w:r>
      <w:r>
        <w:rPr>
          <w:rStyle w:val="NormalTok"/>
        </w:rPr>
        <w:t xml:space="preserve">    #!/bin/bash</w:t>
      </w:r>
      <w:r>
        <w:br/>
      </w:r>
      <w:r>
        <w:rPr>
          <w:rStyle w:val="NormalTok"/>
        </w:rPr>
        <w:t xml:space="preserve">    </w:t>
      </w:r>
      <w:r>
        <w:br/>
      </w:r>
      <w:r>
        <w:rPr>
          <w:rStyle w:val="NormalTok"/>
        </w:rPr>
        <w:t xml:space="preserve">    # Check OpenShift version</w:t>
      </w:r>
      <w:r>
        <w:br/>
      </w:r>
      <w:r>
        <w:rPr>
          <w:rStyle w:val="NormalTok"/>
        </w:rPr>
        <w:t xml:space="preserve">    oc version</w:t>
      </w:r>
      <w:r>
        <w:br/>
      </w:r>
      <w:r>
        <w:rPr>
          <w:rStyle w:val="NormalTok"/>
        </w:rPr>
        <w:t xml:space="preserve">    </w:t>
      </w:r>
      <w:r>
        <w:br/>
      </w:r>
      <w:r>
        <w:rPr>
          <w:rStyle w:val="NormalTok"/>
        </w:rPr>
        <w:t xml:space="preserve">    # Verify cluster resources</w:t>
      </w:r>
      <w:r>
        <w:br/>
      </w:r>
      <w:r>
        <w:rPr>
          <w:rStyle w:val="NormalTok"/>
        </w:rPr>
        <w:t xml:space="preserve">    oc get nodes</w:t>
      </w:r>
      <w:r>
        <w:br/>
      </w:r>
      <w:r>
        <w:rPr>
          <w:rStyle w:val="NormalTok"/>
        </w:rPr>
        <w:t xml:space="preserve">    oc get storageclass</w:t>
      </w:r>
      <w:r>
        <w:br/>
      </w:r>
      <w:r>
        <w:rPr>
          <w:rStyle w:val="NormalTok"/>
        </w:rPr>
        <w:t xml:space="preserve">    </w:t>
      </w:r>
      <w:r>
        <w:br/>
      </w:r>
      <w:r>
        <w:rPr>
          <w:rStyle w:val="NormalTok"/>
        </w:rPr>
        <w:t xml:space="preserve">    # Check virtualization support</w:t>
      </w:r>
      <w:r>
        <w:br/>
      </w:r>
      <w:r>
        <w:rPr>
          <w:rStyle w:val="NormalTok"/>
        </w:rPr>
        <w:t xml:space="preserve">    oc get nodes -o json | jq '.items[].status.allocatable'</w:t>
      </w:r>
      <w:r>
        <w:br/>
      </w:r>
      <w:r>
        <w:rPr>
          <w:rStyle w:val="NormalTok"/>
        </w:rPr>
        <w:t xml:space="preserve">    </w:t>
      </w:r>
      <w:r>
        <w:br/>
      </w:r>
      <w:r>
        <w:rPr>
          <w:rStyle w:val="NormalTok"/>
        </w:rPr>
        <w:t xml:space="preserve">    # Validate network connectivity</w:t>
      </w:r>
      <w:r>
        <w:br/>
      </w:r>
      <w:r>
        <w:rPr>
          <w:rStyle w:val="NormalTok"/>
        </w:rPr>
        <w:t xml:space="preserve">    curl -k https://registry.redhat.io/health</w:t>
      </w:r>
    </w:p>
    <w:bookmarkEnd w:id="613"/>
    <w:bookmarkStart w:id="614" w:name="resource-verification"/>
    <w:p>
      <w:pPr>
        <w:pStyle w:val="Heading4"/>
      </w:pPr>
      <w:r>
        <w:rPr>
          <w:rStyle w:val="SectionNumber"/>
        </w:rPr>
        <w:t xml:space="preserve">22.1.7.2</w:t>
      </w:r>
      <w:r>
        <w:tab/>
      </w:r>
      <w:r>
        <w:t xml:space="preserve">Resource Verification</w:t>
      </w:r>
    </w:p>
    <w:p>
      <w:pPr>
        <w:pStyle w:val="SourceCode"/>
      </w:pPr>
      <w:r>
        <w:rPr>
          <w:rStyle w:val="CommentTok"/>
        </w:rPr>
        <w:t xml:space="preserve">## Check available resources</w:t>
      </w:r>
      <w:r>
        <w:br/>
      </w:r>
      <w:r>
        <w:rPr>
          <w:rStyle w:val="ExtensionTok"/>
        </w:rPr>
        <w:t xml:space="preserve">oc</w:t>
      </w:r>
      <w:r>
        <w:rPr>
          <w:rStyle w:val="NormalTok"/>
        </w:rPr>
        <w:t xml:space="preserve"> adm top nodes</w:t>
      </w:r>
      <w:r>
        <w:br/>
      </w:r>
      <w:r>
        <w:br/>
      </w:r>
      <w:r>
        <w:rPr>
          <w:rStyle w:val="CommentTok"/>
        </w:rPr>
        <w:t xml:space="preserve">## Verify storage classes</w:t>
      </w:r>
      <w:r>
        <w:br/>
      </w:r>
      <w:r>
        <w:rPr>
          <w:rStyle w:val="ExtensionTok"/>
        </w:rPr>
        <w:t xml:space="preserve">oc</w:t>
      </w:r>
      <w:r>
        <w:rPr>
          <w:rStyle w:val="NormalTok"/>
        </w:rPr>
        <w:t xml:space="preserve"> get storageclass</w:t>
      </w:r>
      <w:r>
        <w:br/>
      </w:r>
      <w:r>
        <w:br/>
      </w:r>
      <w:r>
        <w:rPr>
          <w:rStyle w:val="CommentTok"/>
        </w:rPr>
        <w:t xml:space="preserve">## Check network plugins</w:t>
      </w:r>
      <w:r>
        <w:br/>
      </w:r>
      <w:r>
        <w:rPr>
          <w:rStyle w:val="ExtensionTok"/>
        </w:rPr>
        <w:t xml:space="preserve">oc</w:t>
      </w:r>
      <w:r>
        <w:rPr>
          <w:rStyle w:val="NormalTok"/>
        </w:rPr>
        <w:t xml:space="preserve"> get network.config/cluster </w:t>
      </w:r>
      <w:r>
        <w:rPr>
          <w:rStyle w:val="AttributeTok"/>
        </w:rPr>
        <w:t xml:space="preserve">-o</w:t>
      </w:r>
      <w:r>
        <w:rPr>
          <w:rStyle w:val="NormalTok"/>
        </w:rPr>
        <w:t xml:space="preserve"> yaml</w:t>
      </w:r>
      <w:r>
        <w:br/>
      </w:r>
      <w:r>
        <w:br/>
      </w:r>
      <w:r>
        <w:rPr>
          <w:rStyle w:val="CommentTok"/>
        </w:rPr>
        <w:t xml:space="preserve">## Validate image registry access</w:t>
      </w:r>
      <w:r>
        <w:br/>
      </w:r>
      <w:r>
        <w:rPr>
          <w:rStyle w:val="ExtensionTok"/>
        </w:rPr>
        <w:t xml:space="preserve">oc</w:t>
      </w:r>
      <w:r>
        <w:rPr>
          <w:rStyle w:val="NormalTok"/>
        </w:rPr>
        <w:t xml:space="preserve"> get imagestreams </w:t>
      </w:r>
      <w:r>
        <w:rPr>
          <w:rStyle w:val="AttributeTok"/>
        </w:rPr>
        <w:t xml:space="preserve">-n</w:t>
      </w:r>
      <w:r>
        <w:rPr>
          <w:rStyle w:val="NormalTok"/>
        </w:rPr>
        <w:t xml:space="preserve"> openshift</w:t>
      </w:r>
    </w:p>
    <w:bookmarkEnd w:id="614"/>
    <w:bookmarkEnd w:id="615"/>
    <w:bookmarkStart w:id="616" w:name="installation-timeline"/>
    <w:p>
      <w:pPr>
        <w:pStyle w:val="Heading3"/>
      </w:pPr>
      <w:r>
        <w:rPr>
          <w:rStyle w:val="SectionNumber"/>
        </w:rPr>
        <w:t xml:space="preserve">22.1.8</w:t>
      </w:r>
      <w:r>
        <w:tab/>
      </w:r>
      <w:r>
        <w:t xml:space="preserve">Installation Timeline</w:t>
      </w:r>
    </w:p>
    <w:p>
      <w:pPr>
        <w:pStyle w:val="FirstParagraph"/>
      </w:pPr>
      <w:r>
        <w:rPr>
          <w:b/>
          <w:bCs/>
        </w:rPr>
        <w:t xml:space="preserve">[Mermaid Gantt Chart - Rendering Failed]</w:t>
      </w:r>
    </w:p>
    <w:p>
      <w:pPr>
        <w:pStyle w:val="SourceCode"/>
      </w:pPr>
      <w:r>
        <w:rPr>
          <w:rStyle w:val="VerbatimChar"/>
        </w:rPr>
        <w:t xml:space="preserve">gantt</w:t>
      </w:r>
      <w:r>
        <w:br/>
      </w:r>
      <w:r>
        <w:rPr>
          <w:rStyle w:val="VerbatimChar"/>
        </w:rPr>
        <w:t xml:space="preserve">    title RH OVE Deployment Timeline</w:t>
      </w:r>
      <w:r>
        <w:br/>
      </w:r>
      <w:r>
        <w:rPr>
          <w:rStyle w:val="VerbatimChar"/>
        </w:rPr>
        <w:t xml:space="preserve">    dateFormat  YYYY-MM-DD</w:t>
      </w:r>
      <w:r>
        <w:br/>
      </w:r>
      <w:r>
        <w:rPr>
          <w:rStyle w:val="VerbatimChar"/>
        </w:rPr>
        <w:t xml:space="preserve">    section Infrastructure</w:t>
      </w:r>
      <w:r>
        <w:br/>
      </w:r>
      <w:r>
        <w:rPr>
          <w:rStyle w:val="VerbatimChar"/>
        </w:rPr>
        <w:t xml:space="preserve">    Hardware Setup           :done, infra1, 2024-01-01, 2024-01-07</w:t>
      </w:r>
      <w:r>
        <w:br/>
      </w:r>
      <w:r>
        <w:rPr>
          <w:rStyle w:val="VerbatimChar"/>
        </w:rPr>
        <w:t xml:space="preserve">    OpenShift Installation   :done, infra2, 2024-01-08, 2024-01-14</w:t>
      </w:r>
      <w:r>
        <w:br/>
      </w:r>
      <w:r>
        <w:rPr>
          <w:rStyle w:val="VerbatimChar"/>
        </w:rPr>
        <w:t xml:space="preserve">    </w:t>
      </w:r>
      <w:r>
        <w:br/>
      </w:r>
      <w:r>
        <w:rPr>
          <w:rStyle w:val="VerbatimChar"/>
        </w:rPr>
        <w:t xml:space="preserve">    section Core Components</w:t>
      </w:r>
      <w:r>
        <w:br/>
      </w:r>
      <w:r>
        <w:rPr>
          <w:rStyle w:val="VerbatimChar"/>
        </w:rPr>
        <w:t xml:space="preserve">    Virtualization Operator  :active, core1, 2024-01-15, 2024-01-21</w:t>
      </w:r>
      <w:r>
        <w:br/>
      </w:r>
      <w:r>
        <w:rPr>
          <w:rStyle w:val="VerbatimChar"/>
        </w:rPr>
        <w:t xml:space="preserve">    Cilium CNI               :core2, 2024-01-22, 2024-01-28</w:t>
      </w:r>
      <w:r>
        <w:br/>
      </w:r>
      <w:r>
        <w:rPr>
          <w:rStyle w:val="VerbatimChar"/>
        </w:rPr>
        <w:t xml:space="preserve">    </w:t>
      </w:r>
      <w:r>
        <w:br/>
      </w:r>
      <w:r>
        <w:rPr>
          <w:rStyle w:val="VerbatimChar"/>
        </w:rPr>
        <w:t xml:space="preserve">    section Security &amp; Policy</w:t>
      </w:r>
      <w:r>
        <w:br/>
      </w:r>
      <w:r>
        <w:rPr>
          <w:rStyle w:val="VerbatimChar"/>
        </w:rPr>
        <w:t xml:space="preserve">    Kyverno Installation     :policy1, 2024-01-29, 2024-02-04</w:t>
      </w:r>
      <w:r>
        <w:br/>
      </w:r>
      <w:r>
        <w:rPr>
          <w:rStyle w:val="VerbatimChar"/>
        </w:rPr>
        <w:t xml:space="preserve">    Security Policies        :policy2, 2024-02-05, 2024-02-11</w:t>
      </w:r>
      <w:r>
        <w:br/>
      </w:r>
      <w:r>
        <w:rPr>
          <w:rStyle w:val="VerbatimChar"/>
        </w:rPr>
        <w:t xml:space="preserve">    </w:t>
      </w:r>
      <w:r>
        <w:br/>
      </w:r>
      <w:r>
        <w:rPr>
          <w:rStyle w:val="VerbatimChar"/>
        </w:rPr>
        <w:t xml:space="preserve">    section Monitoring</w:t>
      </w:r>
      <w:r>
        <w:br/>
      </w:r>
      <w:r>
        <w:rPr>
          <w:rStyle w:val="VerbatimChar"/>
        </w:rPr>
        <w:t xml:space="preserve">    Dynatrace Setup          :monitor1, 2024-02-12, 2024-02-18</w:t>
      </w:r>
      <w:r>
        <w:br/>
      </w:r>
      <w:r>
        <w:rPr>
          <w:rStyle w:val="VerbatimChar"/>
        </w:rPr>
        <w:t xml:space="preserve">    Backup Configuration     :backup1, 2024-02-19, 2024-02-25</w:t>
      </w:r>
      <w:r>
        <w:br/>
      </w:r>
      <w:r>
        <w:rPr>
          <w:rStyle w:val="VerbatimChar"/>
        </w:rPr>
        <w:t xml:space="preserve">    </w:t>
      </w:r>
      <w:r>
        <w:br/>
      </w:r>
      <w:r>
        <w:rPr>
          <w:rStyle w:val="VerbatimChar"/>
        </w:rPr>
        <w:t xml:space="preserve">    section GitOps</w:t>
      </w:r>
      <w:r>
        <w:br/>
      </w:r>
      <w:r>
        <w:rPr>
          <w:rStyle w:val="VerbatimChar"/>
        </w:rPr>
        <w:t xml:space="preserve">    Argo CD Setup           :gitops1, 2024-02-26, 2024-03-04</w:t>
      </w:r>
      <w:r>
        <w:br/>
      </w:r>
      <w:r>
        <w:rPr>
          <w:rStyle w:val="VerbatimChar"/>
        </w:rPr>
        <w:t xml:space="preserve">    Application Deployment  :gitops2, 2024-03-05, 2024-03-11</w:t>
      </w:r>
    </w:p>
    <w:p>
      <w:pPr>
        <w:pStyle w:val="FirstParagraph"/>
      </w:pPr>
      <w:r>
        <w:rPr>
          <w:i/>
          <w:iCs/>
        </w:rPr>
        <w:t xml:space="preserve">Note: Diagram rendering failed, showing code instead.</w:t>
      </w:r>
    </w:p>
    <w:p>
      <w:pPr>
        <w:pStyle w:val="BodyText"/>
      </w:pPr>
      <w:r>
        <w:t xml:space="preserve">This comprehensive prerequisites guide ensures all necessary components and configurations are in place before beginning the RH OVE deployment process.</w:t>
      </w:r>
    </w:p>
    <w:bookmarkEnd w:id="616"/>
    <w:bookmarkEnd w:id="617"/>
    <w:bookmarkEnd w:id="618"/>
    <w:bookmarkStart w:id="647" w:name="installation-guide"/>
    <w:p>
      <w:pPr>
        <w:pStyle w:val="Heading1"/>
      </w:pPr>
      <w:r>
        <w:rPr>
          <w:rStyle w:val="SectionNumber"/>
        </w:rPr>
        <w:t xml:space="preserve">23</w:t>
      </w:r>
      <w:r>
        <w:tab/>
      </w:r>
      <w:r>
        <w:t xml:space="preserve">Installation Guide</w:t>
      </w:r>
    </w:p>
    <w:bookmarkStart w:id="646" w:name="installation-guide-1"/>
    <w:p>
      <w:pPr>
        <w:pStyle w:val="Heading2"/>
      </w:pPr>
      <w:r>
        <w:rPr>
          <w:rStyle w:val="SectionNumber"/>
        </w:rPr>
        <w:t xml:space="preserve">23.1</w:t>
      </w:r>
      <w:r>
        <w:tab/>
      </w:r>
      <w:r>
        <w:t xml:space="preserve">Installation Guide</w:t>
      </w:r>
    </w:p>
    <w:bookmarkStart w:id="619" w:name="overview-10"/>
    <w:p>
      <w:pPr>
        <w:pStyle w:val="Heading3"/>
      </w:pPr>
      <w:r>
        <w:rPr>
          <w:rStyle w:val="SectionNumber"/>
        </w:rPr>
        <w:t xml:space="preserve">23.1.1</w:t>
      </w:r>
      <w:r>
        <w:tab/>
      </w:r>
      <w:r>
        <w:t xml:space="preserve">Overview</w:t>
      </w:r>
    </w:p>
    <w:p>
      <w:pPr>
        <w:pStyle w:val="FirstParagraph"/>
      </w:pPr>
      <w:r>
        <w:t xml:space="preserve">This installation guide provides step-by-step instructions to deploy the RH OVE ecosystem using a multi-cluster architecture. The deployment follows a hub-and-spoke pattern with one management cluster and multiple application clusters for different environments (production, staging, development).</w:t>
      </w:r>
    </w:p>
    <w:bookmarkEnd w:id="619"/>
    <w:bookmarkStart w:id="620" w:name="multi-cluster-architecture"/>
    <w:p>
      <w:pPr>
        <w:pStyle w:val="Heading3"/>
      </w:pPr>
      <w:r>
        <w:rPr>
          <w:rStyle w:val="SectionNumber"/>
        </w:rPr>
        <w:t xml:space="preserve">23.1.2</w:t>
      </w:r>
      <w:r>
        <w:tab/>
      </w:r>
      <w:r>
        <w:t xml:space="preserve">Multi-Cluster Architecture</w:t>
      </w:r>
    </w:p>
    <w:p>
      <w:pPr>
        <w:pStyle w:val="FirstParagraph"/>
      </w:pPr>
      <w:r>
        <w:t xml:space="preserve">The RH OVE ecosystem consists of:</w:t>
      </w:r>
    </w:p>
    <w:p>
      <w:pPr>
        <w:numPr>
          <w:ilvl w:val="0"/>
          <w:numId w:val="1217"/>
        </w:numPr>
      </w:pPr>
      <w:r>
        <w:rPr>
          <w:b/>
          <w:bCs/>
        </w:rPr>
        <w:t xml:space="preserve">1 Management Cluster</w:t>
      </w:r>
      <w:r>
        <w:t xml:space="preserve">: Centralized control plane for governance, policy, monitoring, and GitOps</w:t>
      </w:r>
    </w:p>
    <w:p>
      <w:pPr>
        <w:numPr>
          <w:ilvl w:val="0"/>
          <w:numId w:val="1217"/>
        </w:numPr>
      </w:pPr>
      <w:r>
        <w:rPr>
          <w:b/>
          <w:bCs/>
        </w:rPr>
        <w:t xml:space="preserve">N Application Clusters</w:t>
      </w:r>
      <w:r>
        <w:t xml:space="preserve">: Dedicated workload execution environments for virtual machines and containers</w:t>
      </w:r>
    </w:p>
    <w:bookmarkEnd w:id="620"/>
    <w:bookmarkStart w:id="621" w:name="installation-flow"/>
    <w:p>
      <w:pPr>
        <w:pStyle w:val="Heading3"/>
      </w:pPr>
      <w:r>
        <w:rPr>
          <w:rStyle w:val="SectionNumber"/>
        </w:rPr>
        <w:t xml:space="preserve">23.1.3</w:t>
      </w:r>
      <w:r>
        <w:tab/>
      </w:r>
      <w:r>
        <w:t xml:space="preserve">Installation Flow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A[Prerequisites Check] --&gt; B[Management Cluster Setup]</w:t>
      </w:r>
      <w:r>
        <w:br/>
      </w:r>
      <w:r>
        <w:rPr>
          <w:rStyle w:val="VerbatimChar"/>
        </w:rPr>
        <w:t xml:space="preserve">    B --&gt; C[Install RHACM Hub]</w:t>
      </w:r>
      <w:r>
        <w:br/>
      </w:r>
      <w:r>
        <w:rPr>
          <w:rStyle w:val="VerbatimChar"/>
        </w:rPr>
        <w:t xml:space="preserve">    C --&gt; D[Deploy ArgoCD Hub]</w:t>
      </w:r>
      <w:r>
        <w:br/>
      </w:r>
      <w:r>
        <w:rPr>
          <w:rStyle w:val="VerbatimChar"/>
        </w:rPr>
        <w:t xml:space="preserve">    D --&gt; E[Setup RHACS Central]</w:t>
      </w:r>
      <w:r>
        <w:br/>
      </w:r>
      <w:r>
        <w:rPr>
          <w:rStyle w:val="VerbatimChar"/>
        </w:rPr>
        <w:t xml:space="preserve">    E --&gt; F[Configure Observability Stack]</w:t>
      </w:r>
      <w:r>
        <w:br/>
      </w:r>
      <w:r>
        <w:rPr>
          <w:rStyle w:val="VerbatimChar"/>
        </w:rPr>
        <w:t xml:space="preserve">    F --&gt; G[Application Cluster Provisioning]</w:t>
      </w:r>
      <w:r>
        <w:br/>
      </w:r>
      <w:r>
        <w:rPr>
          <w:rStyle w:val="VerbatimChar"/>
        </w:rPr>
        <w:t xml:space="preserve">    G --&gt; H[Deploy RH OVE to App Clusters]</w:t>
      </w:r>
      <w:r>
        <w:br/>
      </w:r>
      <w:r>
        <w:rPr>
          <w:rStyle w:val="VerbatimChar"/>
        </w:rPr>
        <w:t xml:space="preserve">    H --&gt; I[Configure Multi-Network]</w:t>
      </w:r>
      <w:r>
        <w:br/>
      </w:r>
      <w:r>
        <w:rPr>
          <w:rStyle w:val="VerbatimChar"/>
        </w:rPr>
        <w:t xml:space="preserve">    I --&gt; J[Setup Backup &amp; DR]</w:t>
      </w:r>
      <w:r>
        <w:br/>
      </w:r>
      <w:r>
        <w:rPr>
          <w:rStyle w:val="VerbatimChar"/>
        </w:rPr>
        <w:t xml:space="preserve">    J --&gt; K[Validation &amp; Testing]</w:t>
      </w:r>
    </w:p>
    <w:p>
      <w:pPr>
        <w:pStyle w:val="FirstParagraph"/>
      </w:pPr>
      <w:r>
        <w:rPr>
          <w:i/>
          <w:iCs/>
        </w:rPr>
        <w:t xml:space="preserve">Note: Diagram rendering failed, showing code instead.</w:t>
      </w:r>
    </w:p>
    <w:bookmarkEnd w:id="621"/>
    <w:bookmarkStart w:id="627" w:name="core-component-installation"/>
    <w:p>
      <w:pPr>
        <w:pStyle w:val="Heading3"/>
      </w:pPr>
      <w:r>
        <w:rPr>
          <w:rStyle w:val="SectionNumber"/>
        </w:rPr>
        <w:t xml:space="preserve">23.1.4</w:t>
      </w:r>
      <w:r>
        <w:tab/>
      </w:r>
      <w:r>
        <w:t xml:space="preserve">Core Component Installation</w:t>
      </w:r>
    </w:p>
    <w:bookmarkStart w:id="623" w:name="openshift-cluster-setup"/>
    <w:p>
      <w:pPr>
        <w:pStyle w:val="Heading4"/>
      </w:pPr>
      <w:r>
        <w:rPr>
          <w:rStyle w:val="SectionNumber"/>
        </w:rPr>
        <w:t xml:space="preserve">23.1.4.1</w:t>
      </w:r>
      <w:r>
        <w:tab/>
      </w:r>
      <w:r>
        <w:t xml:space="preserve">OpenShift Cluster Setup</w:t>
      </w:r>
    </w:p>
    <w:p>
      <w:pPr>
        <w:numPr>
          <w:ilvl w:val="0"/>
          <w:numId w:val="1218"/>
        </w:numPr>
      </w:pPr>
      <w:r>
        <w:rPr>
          <w:b/>
          <w:bCs/>
        </w:rPr>
        <w:t xml:space="preserve">Install OpenShift</w:t>
      </w:r>
    </w:p>
    <w:p>
      <w:pPr>
        <w:pStyle w:val="Compact"/>
        <w:numPr>
          <w:ilvl w:val="1"/>
          <w:numId w:val="1219"/>
        </w:numPr>
      </w:pPr>
      <w:r>
        <w:t xml:space="preserve">Follow</w:t>
      </w:r>
      <w:r>
        <w:t xml:space="preserve"> </w:t>
      </w:r>
      <w:hyperlink r:id="rId622">
        <w:r>
          <w:rPr>
            <w:rStyle w:val="Hyperlink"/>
          </w:rPr>
          <w:t xml:space="preserve">OpenShift Installation Docs</w:t>
        </w:r>
      </w:hyperlink>
      <w:r>
        <w:t xml:space="preserve"> </w:t>
      </w:r>
      <w:r>
        <w:t xml:space="preserve">to set up the cluster.</w:t>
      </w:r>
    </w:p>
    <w:p>
      <w:pPr>
        <w:pStyle w:val="Compact"/>
        <w:numPr>
          <w:ilvl w:val="1"/>
          <w:numId w:val="1219"/>
        </w:numPr>
      </w:pPr>
      <w:r>
        <w:t xml:space="preserve">Choose between IPI or UPI depending on your infrastructure.</w:t>
      </w:r>
    </w:p>
    <w:p>
      <w:pPr>
        <w:numPr>
          <w:ilvl w:val="0"/>
          <w:numId w:val="1218"/>
        </w:numPr>
      </w:pPr>
      <w:r>
        <w:rPr>
          <w:b/>
          <w:bCs/>
        </w:rPr>
        <w:t xml:space="preserve">Verify Cluster Health</w:t>
      </w:r>
    </w:p>
    <w:p>
      <w:pPr>
        <w:pStyle w:val="SourceCode"/>
        <w:numPr>
          <w:ilvl w:val="0"/>
          <w:numId w:val="1000"/>
        </w:numPr>
      </w:pPr>
      <w:r>
        <w:rPr>
          <w:rStyle w:val="ExtensionTok"/>
        </w:rPr>
        <w:t xml:space="preserve">oc</w:t>
      </w:r>
      <w:r>
        <w:rPr>
          <w:rStyle w:val="NormalTok"/>
        </w:rPr>
        <w:t xml:space="preserve"> get nodes</w:t>
      </w:r>
      <w:r>
        <w:br/>
      </w:r>
      <w:r>
        <w:rPr>
          <w:rStyle w:val="ExtensionTok"/>
        </w:rPr>
        <w:t xml:space="preserve">oc</w:t>
      </w:r>
      <w:r>
        <w:rPr>
          <w:rStyle w:val="NormalTok"/>
        </w:rPr>
        <w:t xml:space="preserve"> get pods </w:t>
      </w:r>
      <w:r>
        <w:rPr>
          <w:rStyle w:val="AttributeTok"/>
        </w:rPr>
        <w:t xml:space="preserve">-n</w:t>
      </w:r>
      <w:r>
        <w:rPr>
          <w:rStyle w:val="NormalTok"/>
        </w:rPr>
        <w:t xml:space="preserve"> openshift-apiserver</w:t>
      </w:r>
    </w:p>
    <w:bookmarkEnd w:id="623"/>
    <w:bookmarkStart w:id="624" w:name="virtualization-operator"/>
    <w:p>
      <w:pPr>
        <w:pStyle w:val="Heading4"/>
      </w:pPr>
      <w:r>
        <w:rPr>
          <w:rStyle w:val="SectionNumber"/>
        </w:rPr>
        <w:t xml:space="preserve">23.1.4.2</w:t>
      </w:r>
      <w:r>
        <w:tab/>
      </w:r>
      <w:r>
        <w:t xml:space="preserve">Virtualization Operator</w:t>
      </w:r>
    </w:p>
    <w:p>
      <w:pPr>
        <w:numPr>
          <w:ilvl w:val="0"/>
          <w:numId w:val="1220"/>
        </w:numPr>
      </w:pPr>
      <w:r>
        <w:rPr>
          <w:b/>
          <w:bCs/>
        </w:rPr>
        <w:t xml:space="preserve">Install OpenShift Virtualization</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https://path/to/virtualization-operator.yaml</w:t>
      </w:r>
    </w:p>
    <w:p>
      <w:pPr>
        <w:numPr>
          <w:ilvl w:val="0"/>
          <w:numId w:val="1220"/>
        </w:numPr>
      </w:pPr>
      <w:r>
        <w:rPr>
          <w:b/>
          <w:bCs/>
        </w:rPr>
        <w:t xml:space="preserve">Verify Installation</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openshift-cnv</w:t>
      </w:r>
      <w:r>
        <w:br/>
      </w:r>
      <w:r>
        <w:rPr>
          <w:rStyle w:val="ExtensionTok"/>
        </w:rPr>
        <w:t xml:space="preserve">oc</w:t>
      </w:r>
      <w:r>
        <w:rPr>
          <w:rStyle w:val="NormalTok"/>
        </w:rPr>
        <w:t xml:space="preserve"> get kubevirt.kubevirt.io/kubevirt </w:t>
      </w:r>
      <w:r>
        <w:rPr>
          <w:rStyle w:val="AttributeTok"/>
        </w:rPr>
        <w:t xml:space="preserve">-n</w:t>
      </w:r>
      <w:r>
        <w:rPr>
          <w:rStyle w:val="NormalTok"/>
        </w:rPr>
        <w:t xml:space="preserve"> openshift-cnv</w:t>
      </w:r>
    </w:p>
    <w:bookmarkEnd w:id="624"/>
    <w:bookmarkStart w:id="625" w:name="cilium-cni"/>
    <w:p>
      <w:pPr>
        <w:pStyle w:val="Heading4"/>
      </w:pPr>
      <w:r>
        <w:rPr>
          <w:rStyle w:val="SectionNumber"/>
        </w:rPr>
        <w:t xml:space="preserve">23.1.4.3</w:t>
      </w:r>
      <w:r>
        <w:tab/>
      </w:r>
      <w:r>
        <w:t xml:space="preserve">Cilium CNI</w:t>
      </w:r>
    </w:p>
    <w:p>
      <w:pPr>
        <w:numPr>
          <w:ilvl w:val="0"/>
          <w:numId w:val="1221"/>
        </w:numPr>
      </w:pPr>
      <w:r>
        <w:rPr>
          <w:b/>
          <w:bCs/>
        </w:rPr>
        <w:t xml:space="preserve">Install Cilium</w:t>
      </w:r>
    </w:p>
    <w:p>
      <w:pPr>
        <w:pStyle w:val="SourceCode"/>
        <w:numPr>
          <w:ilvl w:val="0"/>
          <w:numId w:val="1000"/>
        </w:numPr>
      </w:pPr>
      <w:r>
        <w:rPr>
          <w:rStyle w:val="ExtensionTok"/>
        </w:rPr>
        <w:t xml:space="preserve">helm</w:t>
      </w:r>
      <w:r>
        <w:rPr>
          <w:rStyle w:val="NormalTok"/>
        </w:rPr>
        <w:t xml:space="preserve"> repo add cilium https://helm.cilium.io/</w:t>
      </w:r>
      <w:r>
        <w:br/>
      </w:r>
      <w:r>
        <w:rPr>
          <w:rStyle w:val="ExtensionTok"/>
        </w:rPr>
        <w:t xml:space="preserve">helm</w:t>
      </w:r>
      <w:r>
        <w:rPr>
          <w:rStyle w:val="NormalTok"/>
        </w:rPr>
        <w:t xml:space="preserve"> install cilium cilium/cilium </w:t>
      </w:r>
      <w:r>
        <w:rPr>
          <w:rStyle w:val="AttributeTok"/>
        </w:rPr>
        <w:t xml:space="preserve">--namespace</w:t>
      </w:r>
      <w:r>
        <w:rPr>
          <w:rStyle w:val="NormalTok"/>
        </w:rPr>
        <w:t xml:space="preserve"> kube-system</w:t>
      </w:r>
    </w:p>
    <w:p>
      <w:pPr>
        <w:numPr>
          <w:ilvl w:val="0"/>
          <w:numId w:val="1221"/>
        </w:numPr>
      </w:pPr>
      <w:r>
        <w:rPr>
          <w:b/>
          <w:bCs/>
        </w:rPr>
        <w:t xml:space="preserve">Verify Cilium Status</w:t>
      </w:r>
    </w:p>
    <w:p>
      <w:pPr>
        <w:pStyle w:val="SourceCode"/>
        <w:numPr>
          <w:ilvl w:val="0"/>
          <w:numId w:val="1000"/>
        </w:numPr>
      </w:pPr>
      <w:r>
        <w:rPr>
          <w:rStyle w:val="ExtensionTok"/>
        </w:rPr>
        <w:t xml:space="preserve">cilium</w:t>
      </w:r>
      <w:r>
        <w:rPr>
          <w:rStyle w:val="NormalTok"/>
        </w:rPr>
        <w:t xml:space="preserve"> status</w:t>
      </w:r>
    </w:p>
    <w:bookmarkEnd w:id="625"/>
    <w:bookmarkStart w:id="626" w:name="kyverno-policy-engine"/>
    <w:p>
      <w:pPr>
        <w:pStyle w:val="Heading4"/>
      </w:pPr>
      <w:r>
        <w:rPr>
          <w:rStyle w:val="SectionNumber"/>
        </w:rPr>
        <w:t xml:space="preserve">23.1.4.4</w:t>
      </w:r>
      <w:r>
        <w:tab/>
      </w:r>
      <w:r>
        <w:t xml:space="preserve">Kyverno Policy Engine</w:t>
      </w:r>
    </w:p>
    <w:p>
      <w:pPr>
        <w:numPr>
          <w:ilvl w:val="0"/>
          <w:numId w:val="1222"/>
        </w:numPr>
      </w:pPr>
      <w:r>
        <w:rPr>
          <w:b/>
          <w:bCs/>
        </w:rPr>
        <w:t xml:space="preserve">Install Kyverno</w:t>
      </w:r>
    </w:p>
    <w:p>
      <w:pPr>
        <w:pStyle w:val="SourceCode"/>
        <w:numPr>
          <w:ilvl w:val="0"/>
          <w:numId w:val="1000"/>
        </w:numPr>
      </w:pPr>
      <w:r>
        <w:rPr>
          <w:rStyle w:val="ExtensionTok"/>
        </w:rPr>
        <w:t xml:space="preserve">kubectl</w:t>
      </w:r>
      <w:r>
        <w:rPr>
          <w:rStyle w:val="NormalTok"/>
        </w:rPr>
        <w:t xml:space="preserve"> create </w:t>
      </w:r>
      <w:r>
        <w:rPr>
          <w:rStyle w:val="AttributeTok"/>
        </w:rPr>
        <w:t xml:space="preserve">-f</w:t>
      </w:r>
      <w:r>
        <w:rPr>
          <w:rStyle w:val="NormalTok"/>
        </w:rPr>
        <w:t xml:space="preserve"> https://github.com/kyverno/kyverno/releases/download/v1.5.2/install.yaml</w:t>
      </w:r>
    </w:p>
    <w:p>
      <w:pPr>
        <w:numPr>
          <w:ilvl w:val="0"/>
          <w:numId w:val="1222"/>
        </w:numPr>
      </w:pPr>
      <w:r>
        <w:rPr>
          <w:b/>
          <w:bCs/>
        </w:rPr>
        <w:t xml:space="preserve">Apply Policies</w:t>
      </w:r>
    </w:p>
    <w:p>
      <w:pPr>
        <w:pStyle w:val="SourceCode"/>
        <w:numPr>
          <w:ilvl w:val="0"/>
          <w:numId w:val="1000"/>
        </w:numPr>
      </w:pPr>
      <w:r>
        <w:rPr>
          <w:rStyle w:val="ExtensionTok"/>
        </w:rPr>
        <w:t xml:space="preserve">kubectl</w:t>
      </w:r>
      <w:r>
        <w:rPr>
          <w:rStyle w:val="NormalTok"/>
        </w:rPr>
        <w:t xml:space="preserve"> apply </w:t>
      </w:r>
      <w:r>
        <w:rPr>
          <w:rStyle w:val="AttributeTok"/>
        </w:rPr>
        <w:t xml:space="preserve">-f</w:t>
      </w:r>
      <w:r>
        <w:rPr>
          <w:rStyle w:val="NormalTok"/>
        </w:rPr>
        <w:t xml:space="preserve"> /path/to/policy-files</w:t>
      </w:r>
    </w:p>
    <w:bookmarkEnd w:id="626"/>
    <w:bookmarkEnd w:id="627"/>
    <w:bookmarkStart w:id="630" w:name="monitoring-setup"/>
    <w:p>
      <w:pPr>
        <w:pStyle w:val="Heading3"/>
      </w:pPr>
      <w:r>
        <w:rPr>
          <w:rStyle w:val="SectionNumber"/>
        </w:rPr>
        <w:t xml:space="preserve">23.1.5</w:t>
      </w:r>
      <w:r>
        <w:tab/>
      </w:r>
      <w:r>
        <w:t xml:space="preserve">Monitoring Setup</w:t>
      </w:r>
    </w:p>
    <w:bookmarkStart w:id="628" w:name="dynatrace-integration-1"/>
    <w:p>
      <w:pPr>
        <w:pStyle w:val="Heading4"/>
      </w:pPr>
      <w:r>
        <w:rPr>
          <w:rStyle w:val="SectionNumber"/>
        </w:rPr>
        <w:t xml:space="preserve">23.1.5.1</w:t>
      </w:r>
      <w:r>
        <w:tab/>
      </w:r>
      <w:r>
        <w:t xml:space="preserve">Dynatrace Integration</w:t>
      </w:r>
    </w:p>
    <w:p>
      <w:pPr>
        <w:numPr>
          <w:ilvl w:val="0"/>
          <w:numId w:val="1223"/>
        </w:numPr>
      </w:pPr>
      <w:r>
        <w:rPr>
          <w:b/>
          <w:bCs/>
        </w:rPr>
        <w:t xml:space="preserve">Install Dynatrace Operator</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https://path/to/dynatrace-operator.yaml</w:t>
      </w:r>
    </w:p>
    <w:p>
      <w:pPr>
        <w:numPr>
          <w:ilvl w:val="0"/>
          <w:numId w:val="1223"/>
        </w:numPr>
      </w:pPr>
      <w:r>
        <w:rPr>
          <w:b/>
          <w:bCs/>
        </w:rPr>
        <w:t xml:space="preserve">Configure DynaKube</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/path/to/dynakube-config.yaml</w:t>
      </w:r>
    </w:p>
    <w:p>
      <w:pPr>
        <w:numPr>
          <w:ilvl w:val="0"/>
          <w:numId w:val="1223"/>
        </w:numPr>
      </w:pPr>
      <w:r>
        <w:rPr>
          <w:b/>
          <w:bCs/>
        </w:rPr>
        <w:t xml:space="preserve">Verify Monitoring</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dynatrace</w:t>
      </w:r>
    </w:p>
    <w:bookmarkEnd w:id="628"/>
    <w:bookmarkStart w:id="629" w:name="prometheus-and-grafana"/>
    <w:p>
      <w:pPr>
        <w:pStyle w:val="Heading4"/>
      </w:pPr>
      <w:r>
        <w:rPr>
          <w:rStyle w:val="SectionNumber"/>
        </w:rPr>
        <w:t xml:space="preserve">23.1.5.2</w:t>
      </w:r>
      <w:r>
        <w:tab/>
      </w:r>
      <w:r>
        <w:t xml:space="preserve">Prometheus and Grafana</w:t>
      </w:r>
    </w:p>
    <w:p>
      <w:pPr>
        <w:numPr>
          <w:ilvl w:val="0"/>
          <w:numId w:val="1224"/>
        </w:numPr>
      </w:pPr>
      <w:r>
        <w:rPr>
          <w:b/>
          <w:bCs/>
        </w:rPr>
        <w:t xml:space="preserve">Install Prometheus Operator</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https://path/to/prometheus-operator.yaml</w:t>
      </w:r>
    </w:p>
    <w:p>
      <w:pPr>
        <w:numPr>
          <w:ilvl w:val="0"/>
          <w:numId w:val="1224"/>
        </w:numPr>
      </w:pPr>
      <w:r>
        <w:rPr>
          <w:b/>
          <w:bCs/>
        </w:rPr>
        <w:t xml:space="preserve">Setup Grafana</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https://path/to/grafana-deployment.yaml</w:t>
      </w:r>
    </w:p>
    <w:bookmarkEnd w:id="629"/>
    <w:bookmarkEnd w:id="630"/>
    <w:bookmarkStart w:id="632" w:name="backup-configuration"/>
    <w:p>
      <w:pPr>
        <w:pStyle w:val="Heading3"/>
      </w:pPr>
      <w:r>
        <w:rPr>
          <w:rStyle w:val="SectionNumber"/>
        </w:rPr>
        <w:t xml:space="preserve">23.1.6</w:t>
      </w:r>
      <w:r>
        <w:tab/>
      </w:r>
      <w:r>
        <w:t xml:space="preserve">Backup Configuration</w:t>
      </w:r>
    </w:p>
    <w:bookmarkStart w:id="631" w:name="rubrik-integration"/>
    <w:p>
      <w:pPr>
        <w:pStyle w:val="Heading4"/>
      </w:pPr>
      <w:r>
        <w:rPr>
          <w:rStyle w:val="SectionNumber"/>
        </w:rPr>
        <w:t xml:space="preserve">23.1.6.1</w:t>
      </w:r>
      <w:r>
        <w:tab/>
      </w:r>
      <w:r>
        <w:t xml:space="preserve">Rubrik Integration</w:t>
      </w:r>
    </w:p>
    <w:p>
      <w:pPr>
        <w:numPr>
          <w:ilvl w:val="0"/>
          <w:numId w:val="1225"/>
        </w:numPr>
      </w:pPr>
      <w:r>
        <w:rPr>
          <w:b/>
          <w:bCs/>
        </w:rPr>
        <w:t xml:space="preserve">Install Rubrik Operator</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https://path/to/rubrik-operator.yaml</w:t>
      </w:r>
    </w:p>
    <w:p>
      <w:pPr>
        <w:numPr>
          <w:ilvl w:val="0"/>
          <w:numId w:val="1225"/>
        </w:numPr>
      </w:pPr>
      <w:r>
        <w:rPr>
          <w:b/>
          <w:bCs/>
        </w:rPr>
        <w:t xml:space="preserve">Verify Backup</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rubrik</w:t>
      </w:r>
    </w:p>
    <w:bookmarkEnd w:id="631"/>
    <w:bookmarkEnd w:id="632"/>
    <w:bookmarkStart w:id="635" w:name="gitops-setup"/>
    <w:p>
      <w:pPr>
        <w:pStyle w:val="Heading3"/>
      </w:pPr>
      <w:r>
        <w:rPr>
          <w:rStyle w:val="SectionNumber"/>
        </w:rPr>
        <w:t xml:space="preserve">23.1.7</w:t>
      </w:r>
      <w:r>
        <w:tab/>
      </w:r>
      <w:r>
        <w:t xml:space="preserve">GitOps Setup</w:t>
      </w:r>
    </w:p>
    <w:bookmarkStart w:id="634" w:name="argo-cd-installation"/>
    <w:p>
      <w:pPr>
        <w:pStyle w:val="Heading4"/>
      </w:pPr>
      <w:r>
        <w:rPr>
          <w:rStyle w:val="SectionNumber"/>
        </w:rPr>
        <w:t xml:space="preserve">23.1.7.1</w:t>
      </w:r>
      <w:r>
        <w:tab/>
      </w:r>
      <w:r>
        <w:t xml:space="preserve">Argo CD Installation</w:t>
      </w:r>
    </w:p>
    <w:p>
      <w:pPr>
        <w:numPr>
          <w:ilvl w:val="0"/>
          <w:numId w:val="1226"/>
        </w:numPr>
      </w:pPr>
      <w:r>
        <w:rPr>
          <w:b/>
          <w:bCs/>
        </w:rPr>
        <w:t xml:space="preserve">Install Argo CD</w:t>
      </w:r>
    </w:p>
    <w:p>
      <w:pPr>
        <w:pStyle w:val="SourceCode"/>
        <w:numPr>
          <w:ilvl w:val="0"/>
          <w:numId w:val="1000"/>
        </w:numPr>
      </w:pPr>
      <w:r>
        <w:rPr>
          <w:rStyle w:val="ExtensionTok"/>
        </w:rPr>
        <w:t xml:space="preserve">oc</w:t>
      </w:r>
      <w:r>
        <w:rPr>
          <w:rStyle w:val="NormalTok"/>
        </w:rPr>
        <w:t xml:space="preserve"> apply </w:t>
      </w:r>
      <w:r>
        <w:rPr>
          <w:rStyle w:val="AttributeTok"/>
        </w:rPr>
        <w:t xml:space="preserve">-n</w:t>
      </w:r>
      <w:r>
        <w:rPr>
          <w:rStyle w:val="NormalTok"/>
        </w:rPr>
        <w:t xml:space="preserve"> argocd </w:t>
      </w:r>
      <w:r>
        <w:rPr>
          <w:rStyle w:val="AttributeTok"/>
        </w:rPr>
        <w:t xml:space="preserve">-f</w:t>
      </w:r>
      <w:r>
        <w:rPr>
          <w:rStyle w:val="NormalTok"/>
        </w:rPr>
        <w:t xml:space="preserve"> https://path/to/argocd-install.yaml</w:t>
      </w:r>
    </w:p>
    <w:p>
      <w:pPr>
        <w:numPr>
          <w:ilvl w:val="0"/>
          <w:numId w:val="1226"/>
        </w:numPr>
      </w:pPr>
      <w:r>
        <w:rPr>
          <w:b/>
          <w:bCs/>
        </w:rPr>
        <w:t xml:space="preserve">Access Argo CD UI</w:t>
      </w:r>
    </w:p>
    <w:p>
      <w:pPr>
        <w:numPr>
          <w:ilvl w:val="1"/>
          <w:numId w:val="1227"/>
        </w:numPr>
      </w:pPr>
      <w:r>
        <w:t xml:space="preserve">Forward Argo CD API server port:</w:t>
      </w:r>
    </w:p>
    <w:p>
      <w:pPr>
        <w:pStyle w:val="SourceCode"/>
        <w:numPr>
          <w:ilvl w:val="1"/>
          <w:numId w:val="1000"/>
        </w:numPr>
      </w:pPr>
      <w:r>
        <w:rPr>
          <w:rStyle w:val="ExtensionTok"/>
        </w:rPr>
        <w:t xml:space="preserve">oc</w:t>
      </w:r>
      <w:r>
        <w:rPr>
          <w:rStyle w:val="NormalTok"/>
        </w:rPr>
        <w:t xml:space="preserve"> port-forward svc/argocd-server </w:t>
      </w:r>
      <w:r>
        <w:rPr>
          <w:rStyle w:val="AttributeTok"/>
        </w:rPr>
        <w:t xml:space="preserve">-n</w:t>
      </w:r>
      <w:r>
        <w:rPr>
          <w:rStyle w:val="NormalTok"/>
        </w:rPr>
        <w:t xml:space="preserve"> argocd 8080:443</w:t>
      </w:r>
    </w:p>
    <w:p>
      <w:pPr>
        <w:numPr>
          <w:ilvl w:val="0"/>
          <w:numId w:val="1226"/>
        </w:numPr>
      </w:pPr>
      <w:r>
        <w:rPr>
          <w:b/>
          <w:bCs/>
        </w:rPr>
        <w:t xml:space="preserve">Login to Argo CD</w:t>
      </w:r>
    </w:p>
    <w:p>
      <w:pPr>
        <w:pStyle w:val="Compact"/>
        <w:numPr>
          <w:ilvl w:val="1"/>
          <w:numId w:val="1228"/>
        </w:numPr>
      </w:pPr>
      <w:r>
        <w:t xml:space="preserve">Open</w:t>
      </w:r>
      <w:r>
        <w:t xml:space="preserve"> </w:t>
      </w:r>
      <w:hyperlink r:id="rId633">
        <w:r>
          <w:rPr>
            <w:rStyle w:val="Hyperlink"/>
          </w:rPr>
          <w:t xml:space="preserve">https://localhost:8080</w:t>
        </w:r>
      </w:hyperlink>
      <w:r>
        <w:t xml:space="preserve"> </w:t>
      </w:r>
      <w:r>
        <w:t xml:space="preserve">in your browser.</w:t>
      </w:r>
    </w:p>
    <w:p>
      <w:pPr>
        <w:numPr>
          <w:ilvl w:val="0"/>
          <w:numId w:val="1226"/>
        </w:numPr>
      </w:pPr>
      <w:r>
        <w:rPr>
          <w:b/>
          <w:bCs/>
        </w:rPr>
        <w:t xml:space="preserve">Deploy Applications</w:t>
      </w:r>
    </w:p>
    <w:p>
      <w:pPr>
        <w:pStyle w:val="SourceCode"/>
        <w:numPr>
          <w:ilvl w:val="0"/>
          <w:numId w:val="1000"/>
        </w:numPr>
      </w:pPr>
      <w:r>
        <w:rPr>
          <w:rStyle w:val="ExtensionTok"/>
        </w:rPr>
        <w:t xml:space="preserve">argocd</w:t>
      </w:r>
      <w:r>
        <w:rPr>
          <w:rStyle w:val="NormalTok"/>
        </w:rPr>
        <w:t xml:space="preserve"> app create my-app </w:t>
      </w:r>
      <w:r>
        <w:rPr>
          <w:rStyle w:val="AttributeTok"/>
        </w:rPr>
        <w:t xml:space="preserve">--repo</w:t>
      </w:r>
      <w:r>
        <w:rPr>
          <w:rStyle w:val="NormalTok"/>
        </w:rPr>
        <w:t xml:space="preserve"> https://git.example.com/my-app </w:t>
      </w:r>
      <w:r>
        <w:rPr>
          <w:rStyle w:val="AttributeTok"/>
        </w:rPr>
        <w:t xml:space="preserve">--path</w:t>
      </w:r>
      <w:r>
        <w:rPr>
          <w:rStyle w:val="NormalTok"/>
        </w:rPr>
        <w:t xml:space="preserve"> ./</w:t>
      </w:r>
      <w:r>
        <w:br/>
      </w:r>
      <w:r>
        <w:rPr>
          <w:rStyle w:val="ExtensionTok"/>
        </w:rPr>
        <w:t xml:space="preserve">argocd</w:t>
      </w:r>
      <w:r>
        <w:rPr>
          <w:rStyle w:val="NormalTok"/>
        </w:rPr>
        <w:t xml:space="preserve"> app sync my-app</w:t>
      </w:r>
    </w:p>
    <w:bookmarkEnd w:id="634"/>
    <w:bookmarkEnd w:id="635"/>
    <w:bookmarkStart w:id="637" w:name="security-hardening"/>
    <w:p>
      <w:pPr>
        <w:pStyle w:val="Heading3"/>
      </w:pPr>
      <w:r>
        <w:rPr>
          <w:rStyle w:val="SectionNumber"/>
        </w:rPr>
        <w:t xml:space="preserve">23.1.8</w:t>
      </w:r>
      <w:r>
        <w:tab/>
      </w:r>
      <w:r>
        <w:t xml:space="preserve">Security Hardening</w:t>
      </w:r>
    </w:p>
    <w:p>
      <w:pPr>
        <w:numPr>
          <w:ilvl w:val="0"/>
          <w:numId w:val="1229"/>
        </w:numPr>
      </w:pPr>
      <w:r>
        <w:rPr>
          <w:b/>
          <w:bCs/>
        </w:rPr>
        <w:t xml:space="preserve">Configure RBAC</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/path/to/rbac-config.yaml</w:t>
      </w:r>
    </w:p>
    <w:p>
      <w:pPr>
        <w:numPr>
          <w:ilvl w:val="0"/>
          <w:numId w:val="1229"/>
        </w:numPr>
      </w:pPr>
      <w:r>
        <w:rPr>
          <w:b/>
          <w:bCs/>
        </w:rPr>
        <w:t xml:space="preserve">Enable Pod Security</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/path/to/pod-security.yaml</w:t>
      </w:r>
    </w:p>
    <w:p>
      <w:pPr>
        <w:numPr>
          <w:ilvl w:val="0"/>
          <w:numId w:val="1229"/>
        </w:numPr>
      </w:pPr>
      <w:r>
        <w:rPr>
          <w:b/>
          <w:bCs/>
        </w:rPr>
        <w:t xml:space="preserve">Firewall Adjustments</w:t>
      </w:r>
    </w:p>
    <w:p>
      <w:pPr>
        <w:pStyle w:val="Compact"/>
        <w:numPr>
          <w:ilvl w:val="1"/>
          <w:numId w:val="1230"/>
        </w:numPr>
      </w:pPr>
      <w:r>
        <w:t xml:space="preserve">Ensure only necessary ports are open (refer to</w:t>
      </w:r>
      <w:r>
        <w:t xml:space="preserve"> </w:t>
      </w:r>
      <w:hyperlink r:id="rId636">
        <w:r>
          <w:rPr>
            <w:rStyle w:val="Hyperlink"/>
          </w:rPr>
          <w:t xml:space="preserve">prerequisites</w:t>
        </w:r>
      </w:hyperlink>
      <w:r>
        <w:t xml:space="preserve">).</w:t>
      </w:r>
    </w:p>
    <w:bookmarkEnd w:id="637"/>
    <w:bookmarkStart w:id="640" w:name="validation-steps"/>
    <w:p>
      <w:pPr>
        <w:pStyle w:val="Heading3"/>
      </w:pPr>
      <w:r>
        <w:rPr>
          <w:rStyle w:val="SectionNumber"/>
        </w:rPr>
        <w:t xml:space="preserve">23.1.9</w:t>
      </w:r>
      <w:r>
        <w:tab/>
      </w:r>
      <w:r>
        <w:t xml:space="preserve">Validation Steps</w:t>
      </w:r>
    </w:p>
    <w:bookmarkStart w:id="638" w:name="verify-all-deployments"/>
    <w:p>
      <w:pPr>
        <w:pStyle w:val="Heading4"/>
      </w:pPr>
      <w:r>
        <w:rPr>
          <w:rStyle w:val="SectionNumber"/>
        </w:rPr>
        <w:t xml:space="preserve">23.1.9.1</w:t>
      </w:r>
      <w:r>
        <w:tab/>
      </w:r>
      <w:r>
        <w:t xml:space="preserve">Verify All Deployments</w:t>
      </w:r>
    </w:p>
    <w:p>
      <w:pPr>
        <w:pStyle w:val="SourceCode"/>
      </w:pPr>
      <w:r>
        <w:rPr>
          <w:rStyle w:val="ExtensionTok"/>
        </w:rPr>
        <w:t xml:space="preserve">oc</w:t>
      </w:r>
      <w:r>
        <w:rPr>
          <w:rStyle w:val="NormalTok"/>
        </w:rPr>
        <w:t xml:space="preserve"> get all </w:t>
      </w:r>
      <w:r>
        <w:rPr>
          <w:rStyle w:val="AttributeTok"/>
        </w:rPr>
        <w:t xml:space="preserve">--all-namespaces</w:t>
      </w:r>
    </w:p>
    <w:bookmarkEnd w:id="638"/>
    <w:bookmarkStart w:id="639" w:name="check-monitoring-dashboards"/>
    <w:p>
      <w:pPr>
        <w:pStyle w:val="Heading4"/>
      </w:pPr>
      <w:r>
        <w:rPr>
          <w:rStyle w:val="SectionNumber"/>
        </w:rPr>
        <w:t xml:space="preserve">23.1.9.2</w:t>
      </w:r>
      <w:r>
        <w:tab/>
      </w:r>
      <w:r>
        <w:t xml:space="preserve">Check Monitoring Dashboards</w:t>
      </w:r>
    </w:p>
    <w:p>
      <w:pPr>
        <w:pStyle w:val="Compact"/>
        <w:numPr>
          <w:ilvl w:val="0"/>
          <w:numId w:val="1231"/>
        </w:numPr>
      </w:pPr>
      <w:r>
        <w:t xml:space="preserve">Confirm metrics collection in Grafana and Dynatrace.</w:t>
      </w:r>
    </w:p>
    <w:bookmarkEnd w:id="639"/>
    <w:bookmarkEnd w:id="640"/>
    <w:bookmarkStart w:id="644" w:name="post-installation-tasks"/>
    <w:p>
      <w:pPr>
        <w:pStyle w:val="Heading3"/>
      </w:pPr>
      <w:r>
        <w:rPr>
          <w:rStyle w:val="SectionNumber"/>
        </w:rPr>
        <w:t xml:space="preserve">23.1.10</w:t>
      </w:r>
      <w:r>
        <w:tab/>
      </w:r>
      <w:r>
        <w:t xml:space="preserve">Post-Installation Tasks</w:t>
      </w:r>
    </w:p>
    <w:bookmarkStart w:id="642" w:name="documentation-1"/>
    <w:p>
      <w:pPr>
        <w:pStyle w:val="Heading4"/>
      </w:pPr>
      <w:r>
        <w:rPr>
          <w:rStyle w:val="SectionNumber"/>
        </w:rPr>
        <w:t xml:space="preserve">23.1.10.1</w:t>
      </w:r>
      <w:r>
        <w:tab/>
      </w:r>
      <w:r>
        <w:t xml:space="preserve">Documentation</w:t>
      </w:r>
    </w:p>
    <w:p>
      <w:pPr>
        <w:pStyle w:val="Compact"/>
        <w:numPr>
          <w:ilvl w:val="0"/>
          <w:numId w:val="1232"/>
        </w:numPr>
      </w:pPr>
      <w:r>
        <w:t xml:space="preserve">Update</w:t>
      </w:r>
      <w:r>
        <w:t xml:space="preserve"> </w:t>
      </w:r>
      <w:hyperlink r:id="rId641">
        <w:r>
          <w:rPr>
            <w:rStyle w:val="Hyperlink"/>
          </w:rPr>
          <w:t xml:space="preserve">MkDocs</w:t>
        </w:r>
      </w:hyperlink>
      <w:r>
        <w:t xml:space="preserve"> </w:t>
      </w:r>
      <w:r>
        <w:t xml:space="preserve">with new components.</w:t>
      </w:r>
    </w:p>
    <w:bookmarkEnd w:id="642"/>
    <w:bookmarkStart w:id="643" w:name="backup-verification"/>
    <w:p>
      <w:pPr>
        <w:pStyle w:val="Heading4"/>
      </w:pPr>
      <w:r>
        <w:rPr>
          <w:rStyle w:val="SectionNumber"/>
        </w:rPr>
        <w:t xml:space="preserve">23.1.10.2</w:t>
      </w:r>
      <w:r>
        <w:tab/>
      </w:r>
      <w:r>
        <w:t xml:space="preserve">Backup Verification</w:t>
      </w:r>
    </w:p>
    <w:p>
      <w:pPr>
        <w:pStyle w:val="Compact"/>
        <w:numPr>
          <w:ilvl w:val="0"/>
          <w:numId w:val="1233"/>
        </w:numPr>
      </w:pPr>
      <w:r>
        <w:t xml:space="preserve">Test Rubrik backups for VM and container data.</w:t>
      </w:r>
    </w:p>
    <w:bookmarkEnd w:id="643"/>
    <w:bookmarkEnd w:id="644"/>
    <w:bookmarkStart w:id="645" w:name="conclusion"/>
    <w:p>
      <w:pPr>
        <w:pStyle w:val="Heading3"/>
      </w:pPr>
      <w:r>
        <w:rPr>
          <w:rStyle w:val="SectionNumber"/>
        </w:rPr>
        <w:t xml:space="preserve">23.1.11</w:t>
      </w:r>
      <w:r>
        <w:tab/>
      </w:r>
      <w:r>
        <w:t xml:space="preserve">Conclusion</w:t>
      </w:r>
    </w:p>
    <w:p>
      <w:pPr>
        <w:pStyle w:val="FirstParagraph"/>
      </w:pPr>
      <w:r>
        <w:t xml:space="preserve">This guide ensures a smooth installation process for RH OVE, covering all critical steps and components necessary for successful deployment and operation. Follow each section carefully to complete the installation.</w:t>
      </w:r>
    </w:p>
    <w:bookmarkEnd w:id="645"/>
    <w:bookmarkEnd w:id="646"/>
    <w:bookmarkEnd w:id="647"/>
    <w:bookmarkStart w:id="657" w:name="configuration"/>
    <w:p>
      <w:pPr>
        <w:pStyle w:val="Heading1"/>
      </w:pPr>
      <w:r>
        <w:rPr>
          <w:rStyle w:val="SectionNumber"/>
        </w:rPr>
        <w:t xml:space="preserve">24</w:t>
      </w:r>
      <w:r>
        <w:tab/>
      </w:r>
      <w:r>
        <w:t xml:space="preserve">Configuration</w:t>
      </w:r>
    </w:p>
    <w:bookmarkStart w:id="656" w:name="deployment-configuration"/>
    <w:p>
      <w:pPr>
        <w:pStyle w:val="Heading2"/>
      </w:pPr>
      <w:r>
        <w:rPr>
          <w:rStyle w:val="SectionNumber"/>
        </w:rPr>
        <w:t xml:space="preserve">24.1</w:t>
      </w:r>
      <w:r>
        <w:tab/>
      </w:r>
      <w:r>
        <w:t xml:space="preserve">Deployment Configuration</w:t>
      </w:r>
    </w:p>
    <w:bookmarkStart w:id="648" w:name="overview-11"/>
    <w:p>
      <w:pPr>
        <w:pStyle w:val="Heading3"/>
      </w:pPr>
      <w:r>
        <w:rPr>
          <w:rStyle w:val="SectionNumber"/>
        </w:rPr>
        <w:t xml:space="preserve">24.1.1</w:t>
      </w:r>
      <w:r>
        <w:tab/>
      </w:r>
      <w:r>
        <w:t xml:space="preserve">Overview</w:t>
      </w:r>
    </w:p>
    <w:p>
      <w:pPr>
        <w:pStyle w:val="FirstParagraph"/>
      </w:pPr>
      <w:r>
        <w:t xml:space="preserve">This document provides configuration guidelines for the RH OVE deployment, focusing on customization and parameters essential for adapting the solution to your specific environment.</w:t>
      </w:r>
    </w:p>
    <w:bookmarkEnd w:id="648"/>
    <w:bookmarkStart w:id="651" w:name="openshift-configuration"/>
    <w:p>
      <w:pPr>
        <w:pStyle w:val="Heading3"/>
      </w:pPr>
      <w:r>
        <w:rPr>
          <w:rStyle w:val="SectionNumber"/>
        </w:rPr>
        <w:t xml:space="preserve">24.1.2</w:t>
      </w:r>
      <w:r>
        <w:tab/>
      </w:r>
      <w:r>
        <w:t xml:space="preserve">OpenShift Configuration</w:t>
      </w:r>
    </w:p>
    <w:bookmarkStart w:id="649" w:name="cluster-configuration"/>
    <w:p>
      <w:pPr>
        <w:pStyle w:val="Heading4"/>
      </w:pPr>
      <w:r>
        <w:rPr>
          <w:rStyle w:val="SectionNumber"/>
        </w:rPr>
        <w:t xml:space="preserve">24.1.2.1</w:t>
      </w:r>
      <w:r>
        <w:tab/>
      </w:r>
      <w:r>
        <w:t xml:space="preserve">Cluster Configuration</w:t>
      </w:r>
    </w:p>
    <w:p>
      <w:pPr>
        <w:pStyle w:val="FirstParagraph"/>
      </w:pPr>
      <w:r>
        <w:t xml:space="preserve">Customize your OpenShift cluster with the necessary configurations to optimize performance and security:</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ClusterVersion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version</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upstream</w:t>
      </w:r>
      <w:r>
        <w:rPr>
          <w:rStyle w:val="KeywordTok"/>
        </w:rPr>
        <w:t xml:space="preserve">:</w:t>
      </w:r>
      <w:r>
        <w:rPr>
          <w:rStyle w:val="AttributeTok"/>
        </w:rPr>
        <w:t xml:space="preserve"> https://api.openshift.com/api/upgrades_info/v1/graph</w:t>
      </w:r>
      <w:r>
        <w:br/>
      </w:r>
      <w:r>
        <w:br/>
      </w:r>
      <w:r>
        <w:rPr>
          <w:rStyle w:val="CommentTok"/>
        </w:rPr>
        <w:t xml:space="preserve">## Customization to networking</w:t>
      </w:r>
      <w:r>
        <w:br/>
      </w:r>
      <w:r>
        <w:rPr>
          <w:rStyle w:val="FunctionTok"/>
        </w:rPr>
        <w:t xml:space="preserve">apiVersion</w:t>
      </w:r>
      <w:r>
        <w:rPr>
          <w:rStyle w:val="KeywordTok"/>
        </w:rPr>
        <w:t xml:space="preserve">:</w:t>
      </w:r>
      <w:r>
        <w:rPr>
          <w:rStyle w:val="AttributeTok"/>
        </w:rPr>
        <w:t xml:space="preserve"> operator.openshift.io/v1</w:t>
      </w:r>
      <w:r>
        <w:br/>
      </w:r>
      <w:r>
        <w:rPr>
          <w:rStyle w:val="FunctionTok"/>
        </w:rPr>
        <w:t xml:space="preserve">kind</w:t>
      </w:r>
      <w:r>
        <w:rPr>
          <w:rStyle w:val="KeywordTok"/>
        </w:rPr>
        <w:t xml:space="preserve">:</w:t>
      </w:r>
      <w:r>
        <w:rPr>
          <w:rStyle w:val="AttributeTok"/>
        </w:rPr>
        <w:t xml:space="preserve"> Network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10.128.0.0/14</w:t>
      </w:r>
      <w:r>
        <w:br/>
      </w:r>
      <w:r>
        <w:rPr>
          <w:rStyle w:val="AttributeTok"/>
        </w:rPr>
        <w:t xml:space="preserve">    </w:t>
      </w:r>
      <w:r>
        <w:rPr>
          <w:rStyle w:val="FunctionTok"/>
        </w:rPr>
        <w:t xml:space="preserve">hostPrefix</w:t>
      </w:r>
      <w:r>
        <w:rPr>
          <w:rStyle w:val="KeywordTok"/>
        </w:rPr>
        <w:t xml:space="preserve">:</w:t>
      </w:r>
      <w:r>
        <w:rPr>
          <w:rStyle w:val="AttributeTok"/>
        </w:rPr>
        <w:t xml:space="preserve"> </w:t>
      </w:r>
      <w:r>
        <w:rPr>
          <w:rStyle w:val="DecValTok"/>
        </w:rPr>
        <w:t xml:space="preserve">23</w:t>
      </w:r>
      <w:r>
        <w:br/>
      </w:r>
      <w:r>
        <w:rPr>
          <w:rStyle w:val="AttributeTok"/>
        </w:rPr>
        <w:t xml:space="preserve">  </w:t>
      </w:r>
      <w:r>
        <w:rPr>
          <w:rStyle w:val="FunctionTok"/>
        </w:rPr>
        <w:t xml:space="preserve">serviceNetwork</w:t>
      </w:r>
      <w:r>
        <w:rPr>
          <w:rStyle w:val="KeywordTok"/>
        </w:rPr>
        <w:t xml:space="preserve">:</w:t>
      </w:r>
      <w:r>
        <w:br/>
      </w:r>
      <w:r>
        <w:rPr>
          <w:rStyle w:val="AttributeTok"/>
        </w:rPr>
        <w:t xml:space="preserve">  </w:t>
      </w:r>
      <w:r>
        <w:rPr>
          <w:rStyle w:val="KeywordTok"/>
        </w:rPr>
        <w:t xml:space="preserve">-</w:t>
      </w:r>
      <w:r>
        <w:rPr>
          <w:rStyle w:val="AttributeTok"/>
        </w:rPr>
        <w:t xml:space="preserve"> 172.30.0.0/16</w:t>
      </w:r>
    </w:p>
    <w:bookmarkEnd w:id="649"/>
    <w:bookmarkStart w:id="650" w:name="node-configuration"/>
    <w:p>
      <w:pPr>
        <w:pStyle w:val="Heading4"/>
      </w:pPr>
      <w:r>
        <w:rPr>
          <w:rStyle w:val="SectionNumber"/>
        </w:rPr>
        <w:t xml:space="preserve">24.1.2.2</w:t>
      </w:r>
      <w:r>
        <w:tab/>
      </w:r>
      <w:r>
        <w:t xml:space="preserve">Node Configuration</w:t>
      </w:r>
    </w:p>
    <w:p>
      <w:pPr>
        <w:pStyle w:val="FirstParagraph"/>
      </w:pPr>
      <w:r>
        <w:t xml:space="preserve">Optimize your nodes for workload management:</w:t>
      </w:r>
    </w:p>
    <w:p>
      <w:pPr>
        <w:pStyle w:val="SourceCode"/>
      </w:pP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MachineConfigPool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worker</w:t>
      </w:r>
      <w:r>
        <w:br/>
      </w:r>
      <w:r>
        <w:rPr>
          <w:rStyle w:val="FunctionTok"/>
        </w:rPr>
        <w:t xml:space="preserve">spec</w:t>
      </w:r>
      <w:r>
        <w:rPr>
          <w:rStyle w:val="KeywordTok"/>
        </w:rPr>
        <w:t xml:space="preserve">:</w:t>
      </w:r>
      <w:r>
        <w:br/>
      </w:r>
      <w:r>
        <w:rPr>
          <w:rStyle w:val="AttributeTok"/>
        </w:rPr>
        <w:t xml:space="preserve">  </w:t>
      </w:r>
      <w:r>
        <w:rPr>
          <w:rStyle w:val="FunctionTok"/>
        </w:rPr>
        <w:t xml:space="preserve">machineConfigSelector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machineconfiguration.openshift.io/role</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worker</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br/>
      </w:r>
      <w:r>
        <w:rPr>
          <w:rStyle w:val="CommentTok"/>
        </w:rPr>
        <w:t xml:space="preserve">## Taints to manage workloads effectively.</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Node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node-1</w:t>
      </w:r>
      <w:r>
        <w:br/>
      </w:r>
      <w:r>
        <w:rPr>
          <w:rStyle w:val="FunctionTok"/>
        </w:rPr>
        <w:t xml:space="preserve">spec</w:t>
      </w:r>
      <w:r>
        <w:rPr>
          <w:rStyle w:val="KeywordTok"/>
        </w:rPr>
        <w:t xml:space="preserve">:</w:t>
      </w:r>
      <w:r>
        <w:br/>
      </w:r>
      <w:r>
        <w:rPr>
          <w:rStyle w:val="AttributeTok"/>
        </w:rPr>
        <w:t xml:space="preserve">  </w:t>
      </w:r>
      <w:r>
        <w:rPr>
          <w:rStyle w:val="FunctionTok"/>
        </w:rPr>
        <w:t xml:space="preserve">taints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app</w:t>
      </w:r>
      <w:r>
        <w:br/>
      </w:r>
      <w:r>
        <w:rPr>
          <w:rStyle w:val="AttributeTok"/>
        </w:rPr>
        <w:t xml:space="preserve">    </w:t>
      </w:r>
      <w:r>
        <w:rPr>
          <w:rStyle w:val="FunctionTok"/>
        </w:rPr>
        <w:t xml:space="preserve">value</w:t>
      </w:r>
      <w:r>
        <w:rPr>
          <w:rStyle w:val="KeywordTok"/>
        </w:rPr>
        <w:t xml:space="preserve">:</w:t>
      </w:r>
      <w:r>
        <w:rPr>
          <w:rStyle w:val="AttributeTok"/>
        </w:rPr>
        <w:t xml:space="preserve"> high-performing</w:t>
      </w:r>
      <w:r>
        <w:br/>
      </w:r>
      <w:r>
        <w:rPr>
          <w:rStyle w:val="AttributeTok"/>
        </w:rPr>
        <w:t xml:space="preserve">    </w:t>
      </w:r>
      <w:r>
        <w:rPr>
          <w:rStyle w:val="FunctionTok"/>
        </w:rPr>
        <w:t xml:space="preserve">effect</w:t>
      </w:r>
      <w:r>
        <w:rPr>
          <w:rStyle w:val="KeywordTok"/>
        </w:rPr>
        <w:t xml:space="preserve">:</w:t>
      </w:r>
      <w:r>
        <w:rPr>
          <w:rStyle w:val="AttributeTok"/>
        </w:rPr>
        <w:t xml:space="preserve"> NoSchedule</w:t>
      </w:r>
    </w:p>
    <w:bookmarkEnd w:id="650"/>
    <w:bookmarkEnd w:id="651"/>
    <w:bookmarkStart w:id="652" w:name="network-configuration"/>
    <w:p>
      <w:pPr>
        <w:pStyle w:val="Heading3"/>
      </w:pPr>
      <w:r>
        <w:rPr>
          <w:rStyle w:val="SectionNumber"/>
        </w:rPr>
        <w:t xml:space="preserve">24.1.3</w:t>
      </w:r>
      <w:r>
        <w:tab/>
      </w:r>
      <w:r>
        <w:t xml:space="preserve">Network Configuration</w:t>
      </w:r>
    </w:p>
    <w:p>
      <w:pPr>
        <w:pStyle w:val="FirstParagraph"/>
      </w:pPr>
      <w:r>
        <w:t xml:space="preserve">Customize your Cilium CNI settings: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endpointRoutes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KeywordTok"/>
        </w:rPr>
        <w:t xml:space="preserve">-</w:t>
      </w:r>
      <w:r>
        <w:rPr>
          <w:rStyle w:val="AttributeTok"/>
        </w:rPr>
        <w:t xml:space="preserve"> eth0</w:t>
      </w:r>
      <w:r>
        <w:br/>
      </w:r>
      <w:r>
        <w:rPr>
          <w:rStyle w:val="AttributeTok"/>
        </w:rPr>
        <w:t xml:space="preserve">  </w:t>
      </w:r>
      <w:r>
        <w:rPr>
          <w:rStyle w:val="FunctionTok"/>
        </w:rPr>
        <w:t xml:space="preserve">autoDirectNodeRoutes</w:t>
      </w:r>
      <w:r>
        <w:rPr>
          <w:rStyle w:val="KeywordTok"/>
        </w:rPr>
        <w:t xml:space="preserve">:</w:t>
      </w:r>
      <w:r>
        <w:rPr>
          <w:rStyle w:val="AttributeTok"/>
        </w:rPr>
        <w:t xml:space="preserve"> </w:t>
      </w:r>
      <w:r>
        <w:rPr>
          <w:rStyle w:val="CharTok"/>
        </w:rPr>
        <w:t xml:space="preserve">true</w:t>
      </w:r>
      <w:r>
        <w:br/>
      </w:r>
      <w:r>
        <w:br/>
      </w:r>
      <w:r>
        <w:rPr>
          <w:rStyle w:val="CommentTok"/>
        </w:rPr>
        <w:t xml:space="preserve">## Policy for specific namespace isolation requirements</w:t>
      </w:r>
      <w:r>
        <w:br/>
      </w: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namespace-isolation-policy</w:t>
      </w:r>
      <w:r>
        <w:br/>
      </w:r>
      <w:r>
        <w:rPr>
          <w:rStyle w:val="AttributeTok"/>
        </w:rPr>
        <w:t xml:space="preserve">  </w:t>
      </w:r>
      <w:r>
        <w:rPr>
          <w:rStyle w:val="FunctionTok"/>
        </w:rPr>
        <w:t xml:space="preserve">namespace</w:t>
      </w:r>
      <w:r>
        <w:rPr>
          <w:rStyle w:val="KeywordTok"/>
        </w:rPr>
        <w:t xml:space="preserve">:</w:t>
      </w:r>
      <w:r>
        <w:rPr>
          <w:rStyle w:val="AttributeTok"/>
        </w:rPr>
        <w:t xml:space="preserve"> critical-apps</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critical-environment</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access</w:t>
      </w:r>
      <w:r>
        <w:rPr>
          <w:rStyle w:val="KeywordTok"/>
        </w:rPr>
        <w:t xml:space="preserve">:</w:t>
      </w:r>
      <w:r>
        <w:rPr>
          <w:rStyle w:val="AttributeTok"/>
        </w:rPr>
        <w:t xml:space="preserve"> dedicated</w:t>
      </w:r>
    </w:p>
    <w:bookmarkEnd w:id="652"/>
    <w:bookmarkStart w:id="653" w:name="storage-configuration"/>
    <w:p>
      <w:pPr>
        <w:pStyle w:val="Heading3"/>
      </w:pPr>
      <w:r>
        <w:rPr>
          <w:rStyle w:val="SectionNumber"/>
        </w:rPr>
        <w:t xml:space="preserve">24.1.4</w:t>
      </w:r>
      <w:r>
        <w:tab/>
      </w:r>
      <w:r>
        <w:t xml:space="preserve">Storage Configuration</w:t>
      </w:r>
    </w:p>
    <w:p>
      <w:pPr>
        <w:pStyle w:val="FirstParagraph"/>
      </w:pPr>
      <w:r>
        <w:t xml:space="preserve">Manage your storage setups efficiently:</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performance-storage</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io1</w:t>
      </w:r>
      <w:r>
        <w:br/>
      </w:r>
      <w:r>
        <w:rPr>
          <w:rStyle w:val="AttributeTok"/>
        </w:rPr>
        <w:t xml:space="preserve">  </w:t>
      </w:r>
      <w:r>
        <w:rPr>
          <w:rStyle w:val="FunctionTok"/>
        </w:rPr>
        <w:t xml:space="preserve">iopsPerGB</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r>
        <w:br/>
      </w:r>
      <w:r>
        <w:br/>
      </w:r>
      <w:r>
        <w:rPr>
          <w:rStyle w:val="CommentTok"/>
        </w:rPr>
        <w:t xml:space="preserve">## PVC for critical workloads needing high IOPS</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critical-workload-pvc</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performance-storage</w:t>
      </w:r>
    </w:p>
    <w:bookmarkEnd w:id="653"/>
    <w:bookmarkStart w:id="654" w:name="security-configuration"/>
    <w:p>
      <w:pPr>
        <w:pStyle w:val="Heading3"/>
      </w:pPr>
      <w:r>
        <w:rPr>
          <w:rStyle w:val="SectionNumber"/>
        </w:rPr>
        <w:t xml:space="preserve">24.1.5</w:t>
      </w:r>
      <w:r>
        <w:tab/>
      </w:r>
      <w:r>
        <w:t xml:space="preserve">Security Configuration</w:t>
      </w:r>
    </w:p>
    <w:p>
      <w:pPr>
        <w:pStyle w:val="FirstParagraph"/>
      </w:pPr>
      <w:r>
        <w:t xml:space="preserve">Strengthen the security of your deployment:</w:t>
      </w:r>
    </w:p>
    <w:p>
      <w:pPr>
        <w:pStyle w:val="SourceCode"/>
      </w:pPr>
      <w:r>
        <w:rPr>
          <w:rStyle w:val="CommentTok"/>
        </w:rPr>
        <w:t xml:space="preserve">## Role-based access control</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secure-namespace</w:t>
      </w:r>
      <w:r>
        <w:br/>
      </w:r>
      <w:r>
        <w:rPr>
          <w:rStyle w:val="AttributeTok"/>
        </w:rPr>
        <w:t xml:space="preserve">  </w:t>
      </w:r>
      <w:r>
        <w:rPr>
          <w:rStyle w:val="FunctionTok"/>
        </w:rPr>
        <w:t xml:space="preserve">name</w:t>
      </w:r>
      <w:r>
        <w:rPr>
          <w:rStyle w:val="KeywordTok"/>
        </w:rPr>
        <w:t xml:space="preserve">:</w:t>
      </w:r>
      <w:r>
        <w:rPr>
          <w:rStyle w:val="AttributeTok"/>
        </w:rPr>
        <w:t xml:space="preserve"> critical-role</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pods</w:t>
      </w:r>
      <w:r>
        <w:br/>
      </w:r>
      <w:r>
        <w:rPr>
          <w:rStyle w:val="AttributeTok"/>
        </w:rPr>
        <w:t xml:space="preserve">  </w:t>
      </w:r>
      <w:r>
        <w:rPr>
          <w:rStyle w:val="KeywordTok"/>
        </w:rPr>
        <w:t xml:space="preserve">-</w:t>
      </w:r>
      <w:r>
        <w:rPr>
          <w:rStyle w:val="AttributeTok"/>
        </w:rPr>
        <w:t xml:space="preserve"> services</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get</w:t>
      </w:r>
      <w:r>
        <w:br/>
      </w:r>
      <w:r>
        <w:rPr>
          <w:rStyle w:val="AttributeTok"/>
        </w:rPr>
        <w:t xml:space="preserve">  </w:t>
      </w:r>
      <w:r>
        <w:rPr>
          <w:rStyle w:val="KeywordTok"/>
        </w:rPr>
        <w:t xml:space="preserve">-</w:t>
      </w:r>
      <w:r>
        <w:rPr>
          <w:rStyle w:val="AttributeTok"/>
        </w:rPr>
        <w:t xml:space="preserve"> list</w:t>
      </w:r>
      <w:r>
        <w:br/>
      </w:r>
      <w:r>
        <w:rPr>
          <w:rStyle w:val="AttributeTok"/>
        </w:rPr>
        <w:t xml:space="preserve">  </w:t>
      </w:r>
      <w:r>
        <w:rPr>
          <w:rStyle w:val="KeywordTok"/>
        </w:rPr>
        <w:t xml:space="preserve">-</w:t>
      </w:r>
      <w:r>
        <w:rPr>
          <w:rStyle w:val="AttributeTok"/>
        </w:rPr>
        <w:t xml:space="preserve"> watch</w:t>
      </w:r>
      <w:r>
        <w:br/>
      </w:r>
      <w:r>
        <w:br/>
      </w:r>
      <w:r>
        <w:rPr>
          <w:rStyle w:val="CommentTok"/>
        </w:rPr>
        <w:t xml:space="preserve">## Pod Security Policies</w:t>
      </w:r>
      <w:r>
        <w:br/>
      </w:r>
      <w:r>
        <w:rPr>
          <w:rStyle w:val="FunctionTok"/>
        </w:rPr>
        <w:t xml:space="preserve">apiVersion</w:t>
      </w:r>
      <w:r>
        <w:rPr>
          <w:rStyle w:val="KeywordTok"/>
        </w:rPr>
        <w:t xml:space="preserve">:</w:t>
      </w:r>
      <w:r>
        <w:rPr>
          <w:rStyle w:val="AttributeTok"/>
        </w:rPr>
        <w:t xml:space="preserve"> policy/v1beta1</w:t>
      </w:r>
      <w:r>
        <w:br/>
      </w:r>
      <w:r>
        <w:rPr>
          <w:rStyle w:val="FunctionTok"/>
        </w:rPr>
        <w:t xml:space="preserve">kind</w:t>
      </w:r>
      <w:r>
        <w:rPr>
          <w:rStyle w:val="KeywordTok"/>
        </w:rPr>
        <w:t xml:space="preserve">:</w:t>
      </w:r>
      <w:r>
        <w:rPr>
          <w:rStyle w:val="AttributeTok"/>
        </w:rPr>
        <w:t xml:space="preserve"> PodSecurityPolicy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restricted-psp</w:t>
      </w:r>
      <w:r>
        <w:br/>
      </w:r>
      <w:r>
        <w:rPr>
          <w:rStyle w:val="FunctionTok"/>
        </w:rPr>
        <w:t xml:space="preserve">spec</w:t>
      </w:r>
      <w:r>
        <w:rPr>
          <w:rStyle w:val="KeywordTok"/>
        </w:rPr>
        <w:t xml:space="preserve">:</w:t>
      </w:r>
      <w:r>
        <w:br/>
      </w:r>
      <w:r>
        <w:rPr>
          <w:rStyle w:val="AttributeTok"/>
        </w:rPr>
        <w:t xml:space="preserve">  </w:t>
      </w:r>
      <w:r>
        <w:rPr>
          <w:rStyle w:val="FunctionTok"/>
        </w:rPr>
        <w:t xml:space="preserve">privileged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requiredDropCapabilities</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'configMap'</w:t>
      </w:r>
      <w:r>
        <w:br/>
      </w:r>
      <w:r>
        <w:rPr>
          <w:rStyle w:val="AttributeTok"/>
        </w:rPr>
        <w:t xml:space="preserve">  </w:t>
      </w:r>
      <w:r>
        <w:rPr>
          <w:rStyle w:val="KeywordTok"/>
        </w:rPr>
        <w:t xml:space="preserve">-</w:t>
      </w:r>
      <w:r>
        <w:rPr>
          <w:rStyle w:val="AttributeTok"/>
        </w:rPr>
        <w:t xml:space="preserve"> </w:t>
      </w:r>
      <w:r>
        <w:rPr>
          <w:rStyle w:val="StringTok"/>
        </w:rPr>
        <w:t xml:space="preserve">'emptyDir'</w:t>
      </w:r>
      <w:r>
        <w:br/>
      </w:r>
      <w:r>
        <w:rPr>
          <w:rStyle w:val="AttributeTok"/>
        </w:rPr>
        <w:t xml:space="preserve">  </w:t>
      </w:r>
      <w:r>
        <w:rPr>
          <w:rStyle w:val="KeywordTok"/>
        </w:rPr>
        <w:t xml:space="preserve">-</w:t>
      </w:r>
      <w:r>
        <w:rPr>
          <w:rStyle w:val="AttributeTok"/>
        </w:rPr>
        <w:t xml:space="preserve"> </w:t>
      </w:r>
      <w:r>
        <w:rPr>
          <w:rStyle w:val="StringTok"/>
        </w:rPr>
        <w:t xml:space="preserve">'persistentVolumeClaim'</w:t>
      </w:r>
    </w:p>
    <w:bookmarkEnd w:id="654"/>
    <w:bookmarkStart w:id="655" w:name="conclusion-1"/>
    <w:p>
      <w:pPr>
        <w:pStyle w:val="Heading3"/>
      </w:pPr>
      <w:r>
        <w:rPr>
          <w:rStyle w:val="SectionNumber"/>
        </w:rPr>
        <w:t xml:space="preserve">24.1.6</w:t>
      </w:r>
      <w:r>
        <w:tab/>
      </w:r>
      <w:r>
        <w:t xml:space="preserve">Conclusion</w:t>
      </w:r>
    </w:p>
    <w:p>
      <w:pPr>
        <w:pStyle w:val="FirstParagraph"/>
      </w:pPr>
      <w:r>
        <w:t xml:space="preserve">By properly configuring these parameters, you can ensure that your RH OVE deployment is optimized for performance, security, and operational effectiveness. Adjust configurations based on specific organizational policies and workload demands.</w:t>
      </w:r>
    </w:p>
    <w:bookmarkEnd w:id="655"/>
    <w:bookmarkEnd w:id="656"/>
    <w:bookmarkEnd w:id="657"/>
    <w:bookmarkStart w:id="679" w:name="admission-control"/>
    <w:p>
      <w:pPr>
        <w:pStyle w:val="Heading1"/>
      </w:pPr>
      <w:r>
        <w:rPr>
          <w:rStyle w:val="SectionNumber"/>
        </w:rPr>
        <w:t xml:space="preserve">25</w:t>
      </w:r>
      <w:r>
        <w:tab/>
      </w:r>
      <w:r>
        <w:t xml:space="preserve">Admission Control</w:t>
      </w:r>
    </w:p>
    <w:bookmarkStart w:id="678" w:name="admission-control-strategy"/>
    <w:p>
      <w:pPr>
        <w:pStyle w:val="Heading2"/>
      </w:pPr>
      <w:r>
        <w:rPr>
          <w:rStyle w:val="SectionNumber"/>
        </w:rPr>
        <w:t xml:space="preserve">25.1</w:t>
      </w:r>
      <w:r>
        <w:tab/>
      </w:r>
      <w:r>
        <w:t xml:space="preserve">Admission Control Strategy</w:t>
      </w:r>
    </w:p>
    <w:bookmarkStart w:id="658" w:name="overview-12"/>
    <w:p>
      <w:pPr>
        <w:pStyle w:val="Heading3"/>
      </w:pPr>
      <w:r>
        <w:rPr>
          <w:rStyle w:val="SectionNumber"/>
        </w:rPr>
        <w:t xml:space="preserve">25.1.1</w:t>
      </w:r>
      <w:r>
        <w:tab/>
      </w:r>
      <w:r>
        <w:t xml:space="preserve">Overview</w:t>
      </w:r>
    </w:p>
    <w:p>
      <w:pPr>
        <w:pStyle w:val="FirstParagraph"/>
      </w:pPr>
      <w:r>
        <w:t xml:space="preserve">The RH OVE solution implements a comprehensive admission control strategy that combines OpenShift’s built-in controllers with KubeVirt-specific webhooks and Kyverno policy engine for enhanced security and governance.</w:t>
      </w:r>
    </w:p>
    <w:bookmarkEnd w:id="658"/>
    <w:bookmarkStart w:id="659" w:name="architecture"/>
    <w:p>
      <w:pPr>
        <w:pStyle w:val="Heading3"/>
      </w:pPr>
      <w:r>
        <w:rPr>
          <w:rStyle w:val="SectionNumber"/>
        </w:rPr>
        <w:t xml:space="preserve">25.1.2</w:t>
      </w:r>
      <w:r>
        <w:tab/>
      </w:r>
      <w:r>
        <w:t xml:space="preserve">Architecture</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A[API Request] --&gt; B{Admission Control Pipeline}</w:t>
      </w:r>
      <w:r>
        <w:br/>
      </w:r>
      <w:r>
        <w:rPr>
          <w:rStyle w:val="VerbatimChar"/>
        </w:rPr>
        <w:t xml:space="preserve">    B --&gt; C[OpenShift Built-in Controllers]</w:t>
      </w:r>
      <w:r>
        <w:br/>
      </w:r>
      <w:r>
        <w:rPr>
          <w:rStyle w:val="VerbatimChar"/>
        </w:rPr>
        <w:t xml:space="preserve">    B --&gt; D[KubeVirt Webhooks]</w:t>
      </w:r>
      <w:r>
        <w:br/>
      </w:r>
      <w:r>
        <w:rPr>
          <w:rStyle w:val="VerbatimChar"/>
        </w:rPr>
        <w:t xml:space="preserve">    B --&gt; E[Kyverno Policy Engine]</w:t>
      </w:r>
      <w:r>
        <w:br/>
      </w:r>
      <w:r>
        <w:rPr>
          <w:rStyle w:val="VerbatimChar"/>
        </w:rPr>
        <w:t xml:space="preserve">    </w:t>
      </w:r>
      <w:r>
        <w:br/>
      </w:r>
      <w:r>
        <w:rPr>
          <w:rStyle w:val="VerbatimChar"/>
        </w:rPr>
        <w:t xml:space="preserve">    C --&gt; F[Mutating Admission]</w:t>
      </w:r>
      <w:r>
        <w:br/>
      </w:r>
      <w:r>
        <w:rPr>
          <w:rStyle w:val="VerbatimChar"/>
        </w:rPr>
        <w:t xml:space="preserve">    D --&gt; F</w:t>
      </w:r>
      <w:r>
        <w:br/>
      </w:r>
      <w:r>
        <w:rPr>
          <w:rStyle w:val="VerbatimChar"/>
        </w:rPr>
        <w:t xml:space="preserve">    E --&gt; F</w:t>
      </w:r>
      <w:r>
        <w:br/>
      </w:r>
      <w:r>
        <w:rPr>
          <w:rStyle w:val="VerbatimChar"/>
        </w:rPr>
        <w:t xml:space="preserve">    </w:t>
      </w:r>
      <w:r>
        <w:br/>
      </w:r>
      <w:r>
        <w:rPr>
          <w:rStyle w:val="VerbatimChar"/>
        </w:rPr>
        <w:t xml:space="preserve">    F --&gt; G[Validating Admission]</w:t>
      </w:r>
      <w:r>
        <w:br/>
      </w:r>
      <w:r>
        <w:rPr>
          <w:rStyle w:val="VerbatimChar"/>
        </w:rPr>
        <w:t xml:space="preserve">    C --&gt; G</w:t>
      </w:r>
      <w:r>
        <w:br/>
      </w:r>
      <w:r>
        <w:rPr>
          <w:rStyle w:val="VerbatimChar"/>
        </w:rPr>
        <w:t xml:space="preserve">    D --&gt; G</w:t>
      </w:r>
      <w:r>
        <w:br/>
      </w:r>
      <w:r>
        <w:rPr>
          <w:rStyle w:val="VerbatimChar"/>
        </w:rPr>
        <w:t xml:space="preserve">    E --&gt; G</w:t>
      </w:r>
      <w:r>
        <w:br/>
      </w:r>
      <w:r>
        <w:rPr>
          <w:rStyle w:val="VerbatimChar"/>
        </w:rPr>
        <w:t xml:space="preserve">    </w:t>
      </w:r>
      <w:r>
        <w:br/>
      </w:r>
      <w:r>
        <w:rPr>
          <w:rStyle w:val="VerbatimChar"/>
        </w:rPr>
        <w:t xml:space="preserve">    G --&gt; H[etcd Storage]</w:t>
      </w:r>
      <w:r>
        <w:br/>
      </w:r>
      <w:r>
        <w:rPr>
          <w:rStyle w:val="VerbatimChar"/>
        </w:rPr>
        <w:t xml:space="preserve">    G --&gt; I[Denied Request]</w:t>
      </w:r>
    </w:p>
    <w:p>
      <w:pPr>
        <w:pStyle w:val="FirstParagraph"/>
      </w:pPr>
      <w:r>
        <w:rPr>
          <w:i/>
          <w:iCs/>
        </w:rPr>
        <w:t xml:space="preserve">Note: Diagram rendering failed, showing code instead.</w:t>
      </w:r>
    </w:p>
    <w:bookmarkEnd w:id="659"/>
    <w:bookmarkStart w:id="660" w:name="default-openshift-admission-controllers"/>
    <w:p>
      <w:pPr>
        <w:pStyle w:val="Heading3"/>
      </w:pPr>
      <w:r>
        <w:rPr>
          <w:rStyle w:val="SectionNumber"/>
        </w:rPr>
        <w:t xml:space="preserve">25.1.3</w:t>
      </w:r>
      <w:r>
        <w:tab/>
      </w:r>
      <w:r>
        <w:t xml:space="preserve">Default OpenShift Admission Controllers</w:t>
      </w:r>
    </w:p>
    <w:p>
      <w:pPr>
        <w:pStyle w:val="FirstParagraph"/>
      </w:pPr>
      <w:r>
        <w:t xml:space="preserve">RH OVE inherits all standard OpenShift admission controllers including:</w:t>
      </w:r>
    </w:p>
    <w:p>
      <w:pPr>
        <w:pStyle w:val="Compact"/>
        <w:numPr>
          <w:ilvl w:val="0"/>
          <w:numId w:val="1234"/>
        </w:numPr>
      </w:pPr>
      <w:r>
        <w:rPr>
          <w:b/>
          <w:bCs/>
        </w:rPr>
        <w:t xml:space="preserve">LimitRanger</w:t>
      </w:r>
      <w:r>
        <w:t xml:space="preserve">: Enforces resource limits and requests</w:t>
      </w:r>
    </w:p>
    <w:p>
      <w:pPr>
        <w:pStyle w:val="Compact"/>
        <w:numPr>
          <w:ilvl w:val="0"/>
          <w:numId w:val="1234"/>
        </w:numPr>
      </w:pPr>
      <w:r>
        <w:rPr>
          <w:b/>
          <w:bCs/>
        </w:rPr>
        <w:t xml:space="preserve">ServiceAccount</w:t>
      </w:r>
      <w:r>
        <w:t xml:space="preserve">: Manages service account tokens</w:t>
      </w:r>
    </w:p>
    <w:p>
      <w:pPr>
        <w:pStyle w:val="Compact"/>
        <w:numPr>
          <w:ilvl w:val="0"/>
          <w:numId w:val="1234"/>
        </w:numPr>
      </w:pPr>
      <w:r>
        <w:rPr>
          <w:b/>
          <w:bCs/>
        </w:rPr>
        <w:t xml:space="preserve">PodNodeSelector</w:t>
      </w:r>
      <w:r>
        <w:t xml:space="preserve">: Controls node placement</w:t>
      </w:r>
    </w:p>
    <w:p>
      <w:pPr>
        <w:pStyle w:val="Compact"/>
        <w:numPr>
          <w:ilvl w:val="0"/>
          <w:numId w:val="1234"/>
        </w:numPr>
      </w:pPr>
      <w:r>
        <w:rPr>
          <w:b/>
          <w:bCs/>
        </w:rPr>
        <w:t xml:space="preserve">SecurityContextConstraint (SCC)</w:t>
      </w:r>
      <w:r>
        <w:t xml:space="preserve">: Enforces security policies</w:t>
      </w:r>
    </w:p>
    <w:p>
      <w:pPr>
        <w:pStyle w:val="Compact"/>
        <w:numPr>
          <w:ilvl w:val="0"/>
          <w:numId w:val="1234"/>
        </w:numPr>
      </w:pPr>
      <w:r>
        <w:rPr>
          <w:b/>
          <w:bCs/>
        </w:rPr>
        <w:t xml:space="preserve">ResourceQuota</w:t>
      </w:r>
      <w:r>
        <w:t xml:space="preserve">: Manages namespace-level resource limits</w:t>
      </w:r>
    </w:p>
    <w:p>
      <w:pPr>
        <w:pStyle w:val="Compact"/>
        <w:numPr>
          <w:ilvl w:val="0"/>
          <w:numId w:val="1234"/>
        </w:numPr>
      </w:pPr>
      <w:r>
        <w:rPr>
          <w:b/>
          <w:bCs/>
        </w:rPr>
        <w:t xml:space="preserve">MutatingAdmissionWebhook</w:t>
      </w:r>
      <w:r>
        <w:t xml:space="preserve">: Allows custom mutation logic</w:t>
      </w:r>
    </w:p>
    <w:p>
      <w:pPr>
        <w:pStyle w:val="Compact"/>
        <w:numPr>
          <w:ilvl w:val="0"/>
          <w:numId w:val="1234"/>
        </w:numPr>
      </w:pPr>
      <w:r>
        <w:rPr>
          <w:b/>
          <w:bCs/>
        </w:rPr>
        <w:t xml:space="preserve">ValidatingAdmissionWebhook</w:t>
      </w:r>
      <w:r>
        <w:t xml:space="preserve">: Allows custom validation logic</w:t>
      </w:r>
    </w:p>
    <w:bookmarkEnd w:id="660"/>
    <w:bookmarkStart w:id="661" w:name="kubevirt-specific-admission-webhooks"/>
    <w:p>
      <w:pPr>
        <w:pStyle w:val="Heading3"/>
      </w:pPr>
      <w:r>
        <w:rPr>
          <w:rStyle w:val="SectionNumber"/>
        </w:rPr>
        <w:t xml:space="preserve">25.1.4</w:t>
      </w:r>
      <w:r>
        <w:tab/>
      </w:r>
      <w:r>
        <w:t xml:space="preserve">KubeVirt-Specific Admission Webhooks</w:t>
      </w:r>
    </w:p>
    <w:p>
      <w:pPr>
        <w:pStyle w:val="FirstParagraph"/>
      </w:pPr>
      <w:r>
        <w:t xml:space="preserve">KubeVirt automatically registers webhooks for virtualization resources:</w:t>
      </w:r>
    </w:p>
    <w:p>
      <w:pPr>
        <w:pStyle w:val="Compact"/>
        <w:numPr>
          <w:ilvl w:val="0"/>
          <w:numId w:val="1235"/>
        </w:numPr>
      </w:pPr>
      <w:r>
        <w:rPr>
          <w:b/>
          <w:bCs/>
        </w:rPr>
        <w:t xml:space="preserve">VirtualMachine validation</w:t>
      </w:r>
      <w:r>
        <w:t xml:space="preserve">: Ensures VM configurations are valid</w:t>
      </w:r>
    </w:p>
    <w:p>
      <w:pPr>
        <w:pStyle w:val="Compact"/>
        <w:numPr>
          <w:ilvl w:val="0"/>
          <w:numId w:val="1235"/>
        </w:numPr>
      </w:pPr>
      <w:r>
        <w:rPr>
          <w:b/>
          <w:bCs/>
        </w:rPr>
        <w:t xml:space="preserve">VirtualMachineInstance validation</w:t>
      </w:r>
      <w:r>
        <w:t xml:space="preserve">: Validates running VM instances</w:t>
      </w:r>
    </w:p>
    <w:p>
      <w:pPr>
        <w:pStyle w:val="Compact"/>
        <w:numPr>
          <w:ilvl w:val="0"/>
          <w:numId w:val="1235"/>
        </w:numPr>
      </w:pPr>
      <w:r>
        <w:rPr>
          <w:b/>
          <w:bCs/>
        </w:rPr>
        <w:t xml:space="preserve">DataVolume validation</w:t>
      </w:r>
      <w:r>
        <w:t xml:space="preserve">: Verifies storage configurations</w:t>
      </w:r>
    </w:p>
    <w:p>
      <w:pPr>
        <w:pStyle w:val="Compact"/>
        <w:numPr>
          <w:ilvl w:val="0"/>
          <w:numId w:val="1235"/>
        </w:numPr>
      </w:pPr>
      <w:r>
        <w:rPr>
          <w:b/>
          <w:bCs/>
        </w:rPr>
        <w:t xml:space="preserve">Migration validation</w:t>
      </w:r>
      <w:r>
        <w:t xml:space="preserve">: Checks migration prerequisites</w:t>
      </w:r>
    </w:p>
    <w:bookmarkEnd w:id="661"/>
    <w:bookmarkStart w:id="669" w:name="kyverno-policy-engine-integration"/>
    <w:p>
      <w:pPr>
        <w:pStyle w:val="Heading3"/>
      </w:pPr>
      <w:r>
        <w:rPr>
          <w:rStyle w:val="SectionNumber"/>
        </w:rPr>
        <w:t xml:space="preserve">25.1.5</w:t>
      </w:r>
      <w:r>
        <w:tab/>
      </w:r>
      <w:r>
        <w:t xml:space="preserve">Kyverno Policy Engine Integration</w:t>
      </w:r>
    </w:p>
    <w:bookmarkStart w:id="662" w:name="installation"/>
    <w:p>
      <w:pPr>
        <w:pStyle w:val="Heading4"/>
      </w:pPr>
      <w:r>
        <w:rPr>
          <w:rStyle w:val="SectionNumber"/>
        </w:rPr>
        <w:t xml:space="preserve">25.1.5.1</w:t>
      </w:r>
      <w:r>
        <w:tab/>
      </w:r>
      <w:r>
        <w:t xml:space="preserve">Installation</w:t>
      </w:r>
    </w:p>
    <w:p>
      <w:pPr>
        <w:pStyle w:val="FirstParagraph"/>
      </w:pPr>
      <w:r>
        <w:t xml:space="preserve">Deploy Kyverno via Helm or manifests: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w:t>
      </w:r>
      <w:r>
        <w:br/>
      </w:r>
      <w:r>
        <w:rPr>
          <w:rStyle w:val="AttributeTok"/>
        </w:rPr>
        <w:t xml:space="preserve">  </w:t>
      </w:r>
      <w:r>
        <w:rPr>
          <w:rStyle w:val="FunctionTok"/>
        </w:rPr>
        <w:t xml:space="preserve">namespace</w:t>
      </w:r>
      <w:r>
        <w:rPr>
          <w:rStyle w:val="KeywordTok"/>
        </w:rPr>
        <w:t xml:space="preserve">:</w:t>
      </w:r>
      <w:r>
        <w:rPr>
          <w:rStyle w:val="AttributeTok"/>
        </w:rPr>
        <w:t xml:space="preserve"> kyverno</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kyverno</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kyverno</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kyverno</w:t>
      </w:r>
      <w:r>
        <w:br/>
      </w:r>
      <w:r>
        <w:rPr>
          <w:rStyle w:val="AttributeTok"/>
        </w:rPr>
        <w:t xml:space="preserve">        </w:t>
      </w:r>
      <w:r>
        <w:rPr>
          <w:rStyle w:val="FunctionTok"/>
        </w:rPr>
        <w:t xml:space="preserve">image</w:t>
      </w:r>
      <w:r>
        <w:rPr>
          <w:rStyle w:val="KeywordTok"/>
        </w:rPr>
        <w:t xml:space="preserve">:</w:t>
      </w:r>
      <w:r>
        <w:rPr>
          <w:rStyle w:val="AttributeTok"/>
        </w:rPr>
        <w:t xml:space="preserve"> ghcr.io/kyverno/kyverno:latest</w:t>
      </w:r>
    </w:p>
    <w:bookmarkEnd w:id="662"/>
    <w:bookmarkStart w:id="666" w:name="vm-specific-policies"/>
    <w:p>
      <w:pPr>
        <w:pStyle w:val="Heading4"/>
      </w:pPr>
      <w:r>
        <w:rPr>
          <w:rStyle w:val="SectionNumber"/>
        </w:rPr>
        <w:t xml:space="preserve">25.1.5.2</w:t>
      </w:r>
      <w:r>
        <w:tab/>
      </w:r>
      <w:r>
        <w:t xml:space="preserve">VM-Specific Policies</w:t>
      </w:r>
    </w:p>
    <w:bookmarkStart w:id="663" w:name="resource-limits-policy"/>
    <w:p>
      <w:pPr>
        <w:pStyle w:val="Heading5"/>
      </w:pPr>
      <w:r>
        <w:rPr>
          <w:rStyle w:val="SectionNumber"/>
        </w:rPr>
        <w:t xml:space="preserve">25.1.5.2.1</w:t>
      </w:r>
      <w:r>
        <w:tab/>
      </w:r>
      <w:r>
        <w:t xml:space="preserve">Resource Limits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vm-resource-limits</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require-vm-resource-limits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"VirtualMachine must have CPU and memory limits defined"</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StringTok"/>
        </w:rPr>
        <w:t xml:space="preserve">"&gt;0"</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w:t>
      </w:r>
      <w:r>
        <w:rPr>
          <w:rStyle w:val="StringTok"/>
        </w:rPr>
        <w:t xml:space="preserve">"&gt;0"</w:t>
      </w:r>
    </w:p>
    <w:bookmarkEnd w:id="663"/>
    <w:bookmarkStart w:id="664" w:name="vm-security-policy"/>
    <w:p>
      <w:pPr>
        <w:pStyle w:val="Heading5"/>
      </w:pPr>
      <w:r>
        <w:rPr>
          <w:rStyle w:val="SectionNumber"/>
        </w:rPr>
        <w:t xml:space="preserve">25.1.5.2.2</w:t>
      </w:r>
      <w:r>
        <w:tab/>
      </w:r>
      <w:r>
        <w:t xml:space="preserve">VM Security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vm-security-policy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disallow-privileged-vms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"Privileged VMs are not allowed"</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features</w:t>
      </w:r>
      <w:r>
        <w:rPr>
          <w:rStyle w:val="KeywordTok"/>
        </w:rPr>
        <w:t xml:space="preserve">:</w:t>
      </w:r>
      <w:r>
        <w:br/>
      </w:r>
      <w:r>
        <w:rPr>
          <w:rStyle w:val="AttributeTok"/>
        </w:rPr>
        <w:t xml:space="preserve">                  </w:t>
      </w:r>
      <w:r>
        <w:rPr>
          <w:rStyle w:val="FunctionTok"/>
        </w:rPr>
        <w:t xml:space="preserve">smm</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StringTok"/>
        </w:rPr>
        <w:t xml:space="preserve">"false"</w:t>
      </w:r>
    </w:p>
    <w:bookmarkEnd w:id="664"/>
    <w:bookmarkStart w:id="665" w:name="namespace-isolation-policy"/>
    <w:p>
      <w:pPr>
        <w:pStyle w:val="Heading5"/>
      </w:pPr>
      <w:r>
        <w:rPr>
          <w:rStyle w:val="SectionNumber"/>
        </w:rPr>
        <w:t xml:space="preserve">25.1.5.2.3</w:t>
      </w:r>
      <w:r>
        <w:tab/>
      </w:r>
      <w:r>
        <w:t xml:space="preserve">Namespace Isolation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vm-namespace-isolation</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require-namespace-labels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"VirtualMachines must be in properly labeled namespaces"</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"!default"</w:t>
      </w:r>
    </w:p>
    <w:bookmarkEnd w:id="665"/>
    <w:bookmarkEnd w:id="666"/>
    <w:bookmarkStart w:id="668" w:name="multi-tenant-policies"/>
    <w:p>
      <w:pPr>
        <w:pStyle w:val="Heading4"/>
      </w:pPr>
      <w:r>
        <w:rPr>
          <w:rStyle w:val="SectionNumber"/>
        </w:rPr>
        <w:t xml:space="preserve">25.1.5.3</w:t>
      </w:r>
      <w:r>
        <w:tab/>
      </w:r>
      <w:r>
        <w:t xml:space="preserve">Multi-Tenant Policies</w:t>
      </w:r>
    </w:p>
    <w:bookmarkStart w:id="667" w:name="application-based-namespace-policy"/>
    <w:p>
      <w:pPr>
        <w:pStyle w:val="Heading5"/>
      </w:pPr>
      <w:r>
        <w:rPr>
          <w:rStyle w:val="SectionNumber"/>
        </w:rPr>
        <w:t xml:space="preserve">25.1.5.3.1</w:t>
      </w:r>
      <w:r>
        <w:tab/>
      </w:r>
      <w:r>
        <w:t xml:space="preserve">Application-Based Namespace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application-namespace-policy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enforce-app-namespace-pattern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KeywordTok"/>
        </w:rPr>
        <w:t xml:space="preserve">-</w:t>
      </w:r>
      <w:r>
        <w:rPr>
          <w:rStyle w:val="AttributeTok"/>
        </w:rPr>
        <w:t xml:space="preserve"> VirtualMachineInstance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be deployed in application-specific namespaces"</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"app-*"</w:t>
      </w:r>
    </w:p>
    <w:bookmarkEnd w:id="667"/>
    <w:bookmarkEnd w:id="668"/>
    <w:bookmarkEnd w:id="669"/>
    <w:bookmarkStart w:id="670" w:name="policy-enforcement-flow"/>
    <w:p>
      <w:pPr>
        <w:pStyle w:val="Heading3"/>
      </w:pPr>
      <w:r>
        <w:rPr>
          <w:rStyle w:val="SectionNumber"/>
        </w:rPr>
        <w:t xml:space="preserve">25.1.6</w:t>
      </w:r>
      <w:r>
        <w:tab/>
      </w:r>
      <w:r>
        <w:t xml:space="preserve">Policy Enforcement Flow</w:t>
      </w:r>
    </w:p>
    <w:p>
      <w:pPr>
        <w:pStyle w:val="FirstParagraph"/>
      </w:pPr>
      <w:r>
        <w:rPr>
          <w:b/>
          <w:bCs/>
        </w:rPr>
        <w:t xml:space="preserve">[Mermaid Sequence Diagram - Rendering Failed]</w:t>
      </w:r>
    </w:p>
    <w:p>
      <w:pPr>
        <w:pStyle w:val="SourceCode"/>
      </w:pPr>
      <w:r>
        <w:rPr>
          <w:rStyle w:val="VerbatimChar"/>
        </w:rPr>
        <w:t xml:space="preserve">sequenceDiagram</w:t>
      </w:r>
      <w:r>
        <w:br/>
      </w:r>
      <w:r>
        <w:rPr>
          <w:rStyle w:val="VerbatimChar"/>
        </w:rPr>
        <w:t xml:space="preserve">    participant User</w:t>
      </w:r>
      <w:r>
        <w:br/>
      </w:r>
      <w:r>
        <w:rPr>
          <w:rStyle w:val="VerbatimChar"/>
        </w:rPr>
        <w:t xml:space="preserve">    participant API as OpenShift API</w:t>
      </w:r>
      <w:r>
        <w:br/>
      </w:r>
      <w:r>
        <w:rPr>
          <w:rStyle w:val="VerbatimChar"/>
        </w:rPr>
        <w:t xml:space="preserve">    participant OSA as OpenShift Admission</w:t>
      </w:r>
      <w:r>
        <w:br/>
      </w:r>
      <w:r>
        <w:rPr>
          <w:rStyle w:val="VerbatimChar"/>
        </w:rPr>
        <w:t xml:space="preserve">    participant KVA as KubeVirt Admission</w:t>
      </w:r>
      <w:r>
        <w:br/>
      </w:r>
      <w:r>
        <w:rPr>
          <w:rStyle w:val="VerbatimChar"/>
        </w:rPr>
        <w:t xml:space="preserve">    participant KYV as Kyverno</w:t>
      </w:r>
      <w:r>
        <w:br/>
      </w:r>
      <w:r>
        <w:rPr>
          <w:rStyle w:val="VerbatimChar"/>
        </w:rPr>
        <w:t xml:space="preserve">    participant etcd</w:t>
      </w:r>
      <w:r>
        <w:br/>
      </w:r>
      <w:r>
        <w:br/>
      </w:r>
      <w:r>
        <w:rPr>
          <w:rStyle w:val="VerbatimChar"/>
        </w:rPr>
        <w:t xml:space="preserve">    User-&gt;&gt;API: Create VirtualMachine</w:t>
      </w:r>
      <w:r>
        <w:br/>
      </w:r>
      <w:r>
        <w:rPr>
          <w:rStyle w:val="VerbatimChar"/>
        </w:rPr>
        <w:t xml:space="preserve">    API-&gt;&gt;OSA: Mutating Admission</w:t>
      </w:r>
      <w:r>
        <w:br/>
      </w:r>
      <w:r>
        <w:rPr>
          <w:rStyle w:val="VerbatimChar"/>
        </w:rPr>
        <w:t xml:space="preserve">    OSA-&gt;&gt;KVA: KubeVirt Mutations</w:t>
      </w:r>
      <w:r>
        <w:br/>
      </w:r>
      <w:r>
        <w:rPr>
          <w:rStyle w:val="VerbatimChar"/>
        </w:rPr>
        <w:t xml:space="preserve">    KVA-&gt;&gt;KYV: Kyverno Mutations</w:t>
      </w:r>
      <w:r>
        <w:br/>
      </w:r>
      <w:r>
        <w:rPr>
          <w:rStyle w:val="VerbatimChar"/>
        </w:rPr>
        <w:t xml:space="preserve">    KYV-&gt;&gt;OSA: Validating Admission</w:t>
      </w:r>
      <w:r>
        <w:br/>
      </w:r>
      <w:r>
        <w:rPr>
          <w:rStyle w:val="VerbatimChar"/>
        </w:rPr>
        <w:t xml:space="preserve">    OSA-&gt;&gt;KVA: KubeVirt Validation</w:t>
      </w:r>
      <w:r>
        <w:br/>
      </w:r>
      <w:r>
        <w:rPr>
          <w:rStyle w:val="VerbatimChar"/>
        </w:rPr>
        <w:t xml:space="preserve">    KVA-&gt;&gt;KYV: Kyverno Validation</w:t>
      </w:r>
      <w:r>
        <w:br/>
      </w:r>
      <w:r>
        <w:rPr>
          <w:rStyle w:val="VerbatimChar"/>
        </w:rPr>
        <w:t xml:space="preserve">    KYV-&gt;&gt;etcd: Store Resource</w:t>
      </w:r>
      <w:r>
        <w:br/>
      </w:r>
      <w:r>
        <w:rPr>
          <w:rStyle w:val="VerbatimChar"/>
        </w:rPr>
        <w:t xml:space="preserve">    etcd-&gt;&gt;User: Success Response</w:t>
      </w:r>
    </w:p>
    <w:p>
      <w:pPr>
        <w:pStyle w:val="FirstParagraph"/>
      </w:pPr>
      <w:r>
        <w:rPr>
          <w:i/>
          <w:iCs/>
        </w:rPr>
        <w:t xml:space="preserve">Note: Diagram rendering failed, showing code instead.</w:t>
      </w:r>
    </w:p>
    <w:bookmarkEnd w:id="670"/>
    <w:bookmarkStart w:id="676" w:name="best-practices-3"/>
    <w:p>
      <w:pPr>
        <w:pStyle w:val="Heading3"/>
      </w:pPr>
      <w:r>
        <w:rPr>
          <w:rStyle w:val="SectionNumber"/>
        </w:rPr>
        <w:t xml:space="preserve">25.1.7</w:t>
      </w:r>
      <w:r>
        <w:tab/>
      </w:r>
      <w:r>
        <w:t xml:space="preserve">Best Practices</w:t>
      </w:r>
    </w:p>
    <w:bookmarkStart w:id="671" w:name="policy-development"/>
    <w:p>
      <w:pPr>
        <w:pStyle w:val="Heading4"/>
      </w:pPr>
      <w:r>
        <w:rPr>
          <w:rStyle w:val="SectionNumber"/>
        </w:rPr>
        <w:t xml:space="preserve">25.1.7.1</w:t>
      </w:r>
      <w:r>
        <w:tab/>
      </w:r>
      <w:r>
        <w:t xml:space="preserve">Policy Development</w:t>
      </w:r>
    </w:p>
    <w:p>
      <w:pPr>
        <w:pStyle w:val="Compact"/>
        <w:numPr>
          <w:ilvl w:val="0"/>
          <w:numId w:val="1236"/>
        </w:numPr>
      </w:pPr>
      <w:r>
        <w:rPr>
          <w:b/>
          <w:bCs/>
        </w:rPr>
        <w:t xml:space="preserve">Start with monitoring mode</w:t>
      </w:r>
      <w:r>
        <w:t xml:space="preserve">: Use</w:t>
      </w:r>
      <w:r>
        <w:t xml:space="preserve"> </w:t>
      </w:r>
      <w:r>
        <w:rPr>
          <w:rStyle w:val="VerbatimChar"/>
        </w:rPr>
        <w:t xml:space="preserve">validationFailureAction: audit</w:t>
      </w:r>
      <w:r>
        <w:t xml:space="preserve"> </w:t>
      </w:r>
      <w:r>
        <w:t xml:space="preserve">initially</w:t>
      </w:r>
    </w:p>
    <w:p>
      <w:pPr>
        <w:pStyle w:val="Compact"/>
        <w:numPr>
          <w:ilvl w:val="0"/>
          <w:numId w:val="1236"/>
        </w:numPr>
      </w:pPr>
      <w:r>
        <w:rPr>
          <w:b/>
          <w:bCs/>
        </w:rPr>
        <w:t xml:space="preserve">Test thoroughly</w:t>
      </w:r>
      <w:r>
        <w:t xml:space="preserve">: Validate policies in non-production environments</w:t>
      </w:r>
    </w:p>
    <w:p>
      <w:pPr>
        <w:pStyle w:val="Compact"/>
        <w:numPr>
          <w:ilvl w:val="0"/>
          <w:numId w:val="1236"/>
        </w:numPr>
      </w:pPr>
      <w:r>
        <w:rPr>
          <w:b/>
          <w:bCs/>
        </w:rPr>
        <w:t xml:space="preserve">Use exceptions sparingly</w:t>
      </w:r>
      <w:r>
        <w:t xml:space="preserve">: Avoid broad policy exceptions</w:t>
      </w:r>
    </w:p>
    <w:p>
      <w:pPr>
        <w:pStyle w:val="Compact"/>
        <w:numPr>
          <w:ilvl w:val="0"/>
          <w:numId w:val="1236"/>
        </w:numPr>
      </w:pPr>
      <w:r>
        <w:rPr>
          <w:b/>
          <w:bCs/>
        </w:rPr>
        <w:t xml:space="preserve">Version control</w:t>
      </w:r>
      <w:r>
        <w:t xml:space="preserve">: Store policies in Git repositories</w:t>
      </w:r>
    </w:p>
    <w:bookmarkEnd w:id="671"/>
    <w:bookmarkStart w:id="672" w:name="performance-considerations"/>
    <w:p>
      <w:pPr>
        <w:pStyle w:val="Heading4"/>
      </w:pPr>
      <w:r>
        <w:rPr>
          <w:rStyle w:val="SectionNumber"/>
        </w:rPr>
        <w:t xml:space="preserve">25.1.7.2</w:t>
      </w:r>
      <w:r>
        <w:tab/>
      </w:r>
      <w:r>
        <w:t xml:space="preserve">Performance Considerations</w:t>
      </w:r>
    </w:p>
    <w:p>
      <w:pPr>
        <w:pStyle w:val="Compact"/>
        <w:numPr>
          <w:ilvl w:val="0"/>
          <w:numId w:val="1237"/>
        </w:numPr>
      </w:pPr>
      <w:r>
        <w:rPr>
          <w:b/>
          <w:bCs/>
        </w:rPr>
        <w:t xml:space="preserve">Optimize policy matching</w:t>
      </w:r>
      <w:r>
        <w:t xml:space="preserve">: Use specific resource selectors</w:t>
      </w:r>
    </w:p>
    <w:p>
      <w:pPr>
        <w:pStyle w:val="Compact"/>
        <w:numPr>
          <w:ilvl w:val="0"/>
          <w:numId w:val="1237"/>
        </w:numPr>
      </w:pPr>
      <w:r>
        <w:rPr>
          <w:b/>
          <w:bCs/>
        </w:rPr>
        <w:t xml:space="preserve">Minimize policy overlap</w:t>
      </w:r>
      <w:r>
        <w:t xml:space="preserve">: Avoid redundant validation rules</w:t>
      </w:r>
    </w:p>
    <w:p>
      <w:pPr>
        <w:pStyle w:val="Compact"/>
        <w:numPr>
          <w:ilvl w:val="0"/>
          <w:numId w:val="1237"/>
        </w:numPr>
      </w:pPr>
      <w:r>
        <w:rPr>
          <w:b/>
          <w:bCs/>
        </w:rPr>
        <w:t xml:space="preserve">Monitor admission latency</w:t>
      </w:r>
      <w:r>
        <w:t xml:space="preserve">: Track policy evaluation performance</w:t>
      </w:r>
    </w:p>
    <w:p>
      <w:pPr>
        <w:pStyle w:val="Compact"/>
        <w:numPr>
          <w:ilvl w:val="0"/>
          <w:numId w:val="1237"/>
        </w:numPr>
      </w:pPr>
      <w:r>
        <w:rPr>
          <w:b/>
          <w:bCs/>
        </w:rPr>
        <w:t xml:space="preserve">Use background processing</w:t>
      </w:r>
      <w:r>
        <w:t xml:space="preserve">: Enable background validation where appropriate</w:t>
      </w:r>
    </w:p>
    <w:bookmarkEnd w:id="672"/>
    <w:bookmarkStart w:id="675" w:name="monitoring-and-troubleshooting"/>
    <w:p>
      <w:pPr>
        <w:pStyle w:val="Heading4"/>
      </w:pPr>
      <w:r>
        <w:rPr>
          <w:rStyle w:val="SectionNumber"/>
        </w:rPr>
        <w:t xml:space="preserve">25.1.7.3</w:t>
      </w:r>
      <w:r>
        <w:tab/>
      </w:r>
      <w:r>
        <w:t xml:space="preserve">Monitoring and Troubleshooting</w:t>
      </w:r>
    </w:p>
    <w:bookmarkStart w:id="673" w:name="policy-violations-dashboard"/>
    <w:p>
      <w:pPr>
        <w:pStyle w:val="Heading5"/>
      </w:pPr>
      <w:r>
        <w:rPr>
          <w:rStyle w:val="SectionNumber"/>
        </w:rPr>
        <w:t xml:space="preserve">25.1.7.3.1</w:t>
      </w:r>
      <w:r>
        <w:tab/>
      </w:r>
      <w:r>
        <w:t xml:space="preserve">Policy Violations Dashboard</w:t>
      </w:r>
    </w:p>
    <w:p>
      <w:pPr>
        <w:pStyle w:val="FirstParagraph"/>
      </w:pPr>
      <w:r>
        <w:t xml:space="preserve">Monitor policy violations using Prometheus metrics: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kyverno</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p>
    <w:bookmarkEnd w:id="673"/>
    <w:bookmarkStart w:id="674" w:name="common-troubleshooting"/>
    <w:p>
      <w:pPr>
        <w:pStyle w:val="Heading5"/>
      </w:pPr>
      <w:r>
        <w:rPr>
          <w:rStyle w:val="SectionNumber"/>
        </w:rPr>
        <w:t xml:space="preserve">25.1.7.3.2</w:t>
      </w:r>
      <w:r>
        <w:tab/>
      </w:r>
      <w:r>
        <w:t xml:space="preserve">Common Troubleshooting</w:t>
      </w:r>
    </w:p>
    <w:p>
      <w:pPr>
        <w:pStyle w:val="Compact"/>
        <w:numPr>
          <w:ilvl w:val="0"/>
          <w:numId w:val="1238"/>
        </w:numPr>
      </w:pPr>
      <w:r>
        <w:rPr>
          <w:b/>
          <w:bCs/>
        </w:rPr>
        <w:t xml:space="preserve">Policy not applying</w:t>
      </w:r>
      <w:r>
        <w:t xml:space="preserve">: Check policy syntax and matching criteria</w:t>
      </w:r>
    </w:p>
    <w:p>
      <w:pPr>
        <w:pStyle w:val="Compact"/>
        <w:numPr>
          <w:ilvl w:val="0"/>
          <w:numId w:val="1238"/>
        </w:numPr>
      </w:pPr>
      <w:r>
        <w:rPr>
          <w:b/>
          <w:bCs/>
        </w:rPr>
        <w:t xml:space="preserve">Performance issues</w:t>
      </w:r>
      <w:r>
        <w:t xml:space="preserve">: Review policy complexity and scope</w:t>
      </w:r>
    </w:p>
    <w:p>
      <w:pPr>
        <w:pStyle w:val="Compact"/>
        <w:numPr>
          <w:ilvl w:val="0"/>
          <w:numId w:val="1238"/>
        </w:numPr>
      </w:pPr>
      <w:r>
        <w:rPr>
          <w:b/>
          <w:bCs/>
        </w:rPr>
        <w:t xml:space="preserve">Conflicts</w:t>
      </w:r>
      <w:r>
        <w:t xml:space="preserve">: Examine interaction between different admission controllers</w:t>
      </w:r>
    </w:p>
    <w:p>
      <w:pPr>
        <w:pStyle w:val="Compact"/>
        <w:numPr>
          <w:ilvl w:val="0"/>
          <w:numId w:val="1238"/>
        </w:numPr>
      </w:pPr>
      <w:r>
        <w:rPr>
          <w:b/>
          <w:bCs/>
        </w:rPr>
        <w:t xml:space="preserve">Debugging</w:t>
      </w:r>
      <w:r>
        <w:t xml:space="preserve">: Use</w:t>
      </w:r>
      <w:r>
        <w:t xml:space="preserve"> </w:t>
      </w:r>
      <w:r>
        <w:rPr>
          <w:rStyle w:val="VerbatimChar"/>
        </w:rPr>
        <w:t xml:space="preserve">kubectl describe</w:t>
      </w:r>
      <w:r>
        <w:t xml:space="preserve"> </w:t>
      </w:r>
      <w:r>
        <w:t xml:space="preserve">to view admission controller events</w:t>
      </w:r>
    </w:p>
    <w:bookmarkEnd w:id="674"/>
    <w:bookmarkEnd w:id="675"/>
    <w:bookmarkEnd w:id="676"/>
    <w:bookmarkStart w:id="677" w:name="integration-with-gitops"/>
    <w:p>
      <w:pPr>
        <w:pStyle w:val="Heading3"/>
      </w:pPr>
      <w:r>
        <w:rPr>
          <w:rStyle w:val="SectionNumber"/>
        </w:rPr>
        <w:t xml:space="preserve">25.1.8</w:t>
      </w:r>
      <w:r>
        <w:tab/>
      </w:r>
      <w:r>
        <w:t xml:space="preserve">Integration with GitOps</w:t>
      </w:r>
    </w:p>
    <w:p>
      <w:pPr>
        <w:pStyle w:val="FirstParagraph"/>
      </w:pPr>
      <w:r>
        <w:t xml:space="preserve">Store all policies in Git and deploy via Argo CD:</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kyverno-policies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https://git.example.com/rh-ove-policies</w:t>
      </w:r>
      <w:r>
        <w:br/>
      </w:r>
      <w:r>
        <w:rPr>
          <w:rStyle w:val="AttributeTok"/>
        </w:rPr>
        <w:t xml:space="preserve">    </w:t>
      </w:r>
      <w:r>
        <w:rPr>
          <w:rStyle w:val="FunctionTok"/>
        </w:rPr>
        <w:t xml:space="preserve">path</w:t>
      </w:r>
      <w:r>
        <w:rPr>
          <w:rStyle w:val="KeywordTok"/>
        </w:rPr>
        <w:t xml:space="preserve">:</w:t>
      </w:r>
      <w:r>
        <w:rPr>
          <w:rStyle w:val="AttributeTok"/>
        </w:rPr>
        <w:t xml:space="preserve"> policies/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p>
      <w:pPr>
        <w:pStyle w:val="FirstParagraph"/>
      </w:pPr>
      <w:r>
        <w:t xml:space="preserve">This comprehensive admission control strategy ensures that all workloads, both containers and VMs, comply with organizational security and operational policies while maintaining the flexibility needed for modern application development.</w:t>
      </w:r>
    </w:p>
    <w:bookmarkEnd w:id="677"/>
    <w:bookmarkEnd w:id="678"/>
    <w:bookmarkEnd w:id="679"/>
    <w:bookmarkStart w:id="709" w:name="gitops-operations"/>
    <w:p>
      <w:pPr>
        <w:pStyle w:val="Heading1"/>
      </w:pPr>
      <w:r>
        <w:rPr>
          <w:rStyle w:val="SectionNumber"/>
        </w:rPr>
        <w:t xml:space="preserve">26</w:t>
      </w:r>
      <w:r>
        <w:tab/>
      </w:r>
      <w:r>
        <w:t xml:space="preserve">GitOps Operations</w:t>
      </w:r>
    </w:p>
    <w:bookmarkStart w:id="708" w:name="gitops-operations-1"/>
    <w:p>
      <w:pPr>
        <w:pStyle w:val="Heading2"/>
      </w:pPr>
      <w:r>
        <w:rPr>
          <w:rStyle w:val="SectionNumber"/>
        </w:rPr>
        <w:t xml:space="preserve">26.1</w:t>
      </w:r>
      <w:r>
        <w:tab/>
      </w:r>
      <w:r>
        <w:t xml:space="preserve">GitOps Operations</w:t>
      </w:r>
    </w:p>
    <w:bookmarkStart w:id="680" w:name="overview-13"/>
    <w:p>
      <w:pPr>
        <w:pStyle w:val="Heading3"/>
      </w:pPr>
      <w:r>
        <w:rPr>
          <w:rStyle w:val="SectionNumber"/>
        </w:rPr>
        <w:t xml:space="preserve">26.1.1</w:t>
      </w:r>
      <w:r>
        <w:tab/>
      </w:r>
      <w:r>
        <w:t xml:space="preserve">Overview</w:t>
      </w:r>
    </w:p>
    <w:p>
      <w:pPr>
        <w:pStyle w:val="FirstParagraph"/>
      </w:pPr>
      <w:r>
        <w:t xml:space="preserve">This document outlines the GitOps approach for managing the multi-cluster RH OVE ecosystem, providing guidelines for implementing Infrastructure as Code (IaC) and application deployment through Git-based workflows across management and application clusters.</w:t>
      </w:r>
    </w:p>
    <w:bookmarkEnd w:id="680"/>
    <w:bookmarkStart w:id="681" w:name="multi-cluster-gitops-principles"/>
    <w:p>
      <w:pPr>
        <w:pStyle w:val="Heading3"/>
      </w:pPr>
      <w:r>
        <w:rPr>
          <w:rStyle w:val="SectionNumber"/>
        </w:rPr>
        <w:t xml:space="preserve">26.1.2</w:t>
      </w:r>
      <w:r>
        <w:tab/>
      </w:r>
      <w:r>
        <w:t xml:space="preserve">Multi-Cluster GitOps Principles</w:t>
      </w:r>
    </w:p>
    <w:p>
      <w:pPr>
        <w:pStyle w:val="FirstParagraph"/>
      </w:pPr>
      <w:r>
        <w:t xml:space="preserve">The RH OVE ecosystem implements GitOps across a hub-and-spoke architecture:</w:t>
      </w:r>
    </w:p>
    <w:p>
      <w:pPr>
        <w:pStyle w:val="Compact"/>
        <w:numPr>
          <w:ilvl w:val="0"/>
          <w:numId w:val="1239"/>
        </w:numPr>
      </w:pPr>
      <w:r>
        <w:rPr>
          <w:b/>
          <w:bCs/>
        </w:rPr>
        <w:t xml:space="preserve">Centralized Control</w:t>
      </w:r>
      <w:r>
        <w:t xml:space="preserve">: ArgoCD Hub manages deployments to multiple application clusters</w:t>
      </w:r>
    </w:p>
    <w:p>
      <w:pPr>
        <w:pStyle w:val="Compact"/>
        <w:numPr>
          <w:ilvl w:val="0"/>
          <w:numId w:val="1239"/>
        </w:numPr>
      </w:pPr>
      <w:r>
        <w:rPr>
          <w:b/>
          <w:bCs/>
        </w:rPr>
        <w:t xml:space="preserve">Single Source of Truth</w:t>
      </w:r>
      <w:r>
        <w:t xml:space="preserve">: All cluster and VM configurations stored in Git repositories</w:t>
      </w:r>
    </w:p>
    <w:p>
      <w:pPr>
        <w:pStyle w:val="Compact"/>
        <w:numPr>
          <w:ilvl w:val="0"/>
          <w:numId w:val="1239"/>
        </w:numPr>
      </w:pPr>
      <w:r>
        <w:rPr>
          <w:b/>
          <w:bCs/>
        </w:rPr>
        <w:t xml:space="preserve">Declarative Management</w:t>
      </w:r>
      <w:r>
        <w:t xml:space="preserve">: Infrastructure as Code for clusters, VMs, and containers</w:t>
      </w:r>
    </w:p>
    <w:p>
      <w:pPr>
        <w:pStyle w:val="Compact"/>
        <w:numPr>
          <w:ilvl w:val="0"/>
          <w:numId w:val="1239"/>
        </w:numPr>
      </w:pPr>
      <w:r>
        <w:rPr>
          <w:b/>
          <w:bCs/>
        </w:rPr>
        <w:t xml:space="preserve">Multi-Environment Support</w:t>
      </w:r>
      <w:r>
        <w:t xml:space="preserve">: Separate overlays for production, staging, and development clusters</w:t>
      </w:r>
    </w:p>
    <w:p>
      <w:pPr>
        <w:pStyle w:val="Compact"/>
        <w:numPr>
          <w:ilvl w:val="0"/>
          <w:numId w:val="1239"/>
        </w:numPr>
      </w:pPr>
      <w:r>
        <w:rPr>
          <w:b/>
          <w:bCs/>
        </w:rPr>
        <w:t xml:space="preserve">Policy Distribution</w:t>
      </w:r>
      <w:r>
        <w:t xml:space="preserve">: Centralized policy management with cluster-specific enforcement</w:t>
      </w:r>
    </w:p>
    <w:p>
      <w:pPr>
        <w:pStyle w:val="Compact"/>
        <w:numPr>
          <w:ilvl w:val="0"/>
          <w:numId w:val="1239"/>
        </w:numPr>
      </w:pPr>
      <w:r>
        <w:rPr>
          <w:b/>
          <w:bCs/>
        </w:rPr>
        <w:t xml:space="preserve">Automated Rollbacks</w:t>
      </w:r>
      <w:r>
        <w:t xml:space="preserve">: Complete change tracking and rollback capabilities across clusters</w:t>
      </w:r>
    </w:p>
    <w:bookmarkEnd w:id="681"/>
    <w:bookmarkStart w:id="682" w:name="multi-cluster-architecture-1"/>
    <w:p>
      <w:pPr>
        <w:pStyle w:val="Heading3"/>
      </w:pPr>
      <w:r>
        <w:rPr>
          <w:rStyle w:val="SectionNumber"/>
        </w:rPr>
        <w:t xml:space="preserve">26.1.3</w:t>
      </w:r>
      <w:r>
        <w:tab/>
      </w:r>
      <w:r>
        <w:t xml:space="preserve">Multi-Cluster Architecture</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"Git Repository"</w:t>
      </w:r>
      <w:r>
        <w:br/>
      </w:r>
      <w:r>
        <w:rPr>
          <w:rStyle w:val="VerbatimChar"/>
        </w:rPr>
        <w:t xml:space="preserve">        A[Application Manifests]</w:t>
      </w:r>
      <w:r>
        <w:br/>
      </w:r>
      <w:r>
        <w:rPr>
          <w:rStyle w:val="VerbatimChar"/>
        </w:rPr>
        <w:t xml:space="preserve">        B[VM Templates]</w:t>
      </w:r>
      <w:r>
        <w:br/>
      </w:r>
      <w:r>
        <w:rPr>
          <w:rStyle w:val="VerbatimChar"/>
        </w:rPr>
        <w:t xml:space="preserve">        C[Infrastructure Config]</w:t>
      </w:r>
      <w:r>
        <w:br/>
      </w:r>
      <w:r>
        <w:rPr>
          <w:rStyle w:val="VerbatimChar"/>
        </w:rPr>
        <w:t xml:space="preserve">        D[Policies]</w:t>
      </w:r>
      <w:r>
        <w:br/>
      </w:r>
      <w:r>
        <w:rPr>
          <w:rStyle w:val="VerbatimChar"/>
        </w:rPr>
        <w:t xml:space="preserve">    end</w:t>
      </w:r>
      <w:r>
        <w:br/>
      </w:r>
      <w:r>
        <w:rPr>
          <w:rStyle w:val="VerbatimChar"/>
        </w:rPr>
        <w:t xml:space="preserve">    </w:t>
      </w:r>
      <w:r>
        <w:br/>
      </w:r>
      <w:r>
        <w:rPr>
          <w:rStyle w:val="VerbatimChar"/>
        </w:rPr>
        <w:t xml:space="preserve">    subgraph "GitOps Engine"</w:t>
      </w:r>
      <w:r>
        <w:br/>
      </w:r>
      <w:r>
        <w:rPr>
          <w:rStyle w:val="VerbatimChar"/>
        </w:rPr>
        <w:t xml:space="preserve">        E[Argo CD]</w:t>
      </w:r>
      <w:r>
        <w:br/>
      </w:r>
      <w:r>
        <w:rPr>
          <w:rStyle w:val="VerbatimChar"/>
        </w:rPr>
        <w:t xml:space="preserve">        F[Application Controller]</w:t>
      </w:r>
      <w:r>
        <w:br/>
      </w:r>
      <w:r>
        <w:rPr>
          <w:rStyle w:val="VerbatimChar"/>
        </w:rPr>
        <w:t xml:space="preserve">        G[Sync Engine]</w:t>
      </w:r>
      <w:r>
        <w:br/>
      </w:r>
      <w:r>
        <w:rPr>
          <w:rStyle w:val="VerbatimChar"/>
        </w:rPr>
        <w:t xml:space="preserve">    end</w:t>
      </w:r>
      <w:r>
        <w:br/>
      </w:r>
      <w:r>
        <w:rPr>
          <w:rStyle w:val="VerbatimChar"/>
        </w:rPr>
        <w:t xml:space="preserve">    </w:t>
      </w:r>
      <w:r>
        <w:br/>
      </w:r>
      <w:r>
        <w:rPr>
          <w:rStyle w:val="VerbatimChar"/>
        </w:rPr>
        <w:t xml:space="preserve">    subgraph "RH OVE Cluster"</w:t>
      </w:r>
      <w:r>
        <w:br/>
      </w:r>
      <w:r>
        <w:rPr>
          <w:rStyle w:val="VerbatimChar"/>
        </w:rPr>
        <w:t xml:space="preserve">        H[Virtual Machines]</w:t>
      </w:r>
      <w:r>
        <w:br/>
      </w:r>
      <w:r>
        <w:rPr>
          <w:rStyle w:val="VerbatimChar"/>
        </w:rPr>
        <w:t xml:space="preserve">        I[Container Workloads]</w:t>
      </w:r>
      <w:r>
        <w:br/>
      </w:r>
      <w:r>
        <w:rPr>
          <w:rStyle w:val="VerbatimChar"/>
        </w:rPr>
        <w:t xml:space="preserve">        J[Storage Resources]</w:t>
      </w:r>
      <w:r>
        <w:br/>
      </w:r>
      <w:r>
        <w:rPr>
          <w:rStyle w:val="VerbatimChar"/>
        </w:rPr>
        <w:t xml:space="preserve">        K[Network Policies]</w:t>
      </w:r>
      <w:r>
        <w:br/>
      </w:r>
      <w:r>
        <w:rPr>
          <w:rStyle w:val="VerbatimChar"/>
        </w:rPr>
        <w:t xml:space="preserve">    end</w:t>
      </w:r>
      <w:r>
        <w:br/>
      </w:r>
      <w:r>
        <w:rPr>
          <w:rStyle w:val="VerbatimChar"/>
        </w:rPr>
        <w:t xml:space="preserve">    </w:t>
      </w:r>
      <w:r>
        <w:br/>
      </w:r>
      <w:r>
        <w:rPr>
          <w:rStyle w:val="VerbatimChar"/>
        </w:rPr>
        <w:t xml:space="preserve">    A --&gt; E</w:t>
      </w:r>
      <w:r>
        <w:br/>
      </w:r>
      <w:r>
        <w:rPr>
          <w:rStyle w:val="VerbatimChar"/>
        </w:rPr>
        <w:t xml:space="preserve">    B --&gt; E</w:t>
      </w:r>
      <w:r>
        <w:br/>
      </w:r>
      <w:r>
        <w:rPr>
          <w:rStyle w:val="VerbatimChar"/>
        </w:rPr>
        <w:t xml:space="preserve">    C --&gt; E</w:t>
      </w:r>
      <w:r>
        <w:br/>
      </w:r>
      <w:r>
        <w:rPr>
          <w:rStyle w:val="VerbatimChar"/>
        </w:rPr>
        <w:t xml:space="preserve">    D --&gt; E</w:t>
      </w:r>
      <w:r>
        <w:br/>
      </w:r>
      <w:r>
        <w:rPr>
          <w:rStyle w:val="VerbatimChar"/>
        </w:rPr>
        <w:t xml:space="preserve">    </w:t>
      </w:r>
      <w:r>
        <w:br/>
      </w:r>
      <w:r>
        <w:rPr>
          <w:rStyle w:val="VerbatimChar"/>
        </w:rPr>
        <w:t xml:space="preserve">    E --&gt; F</w:t>
      </w:r>
      <w:r>
        <w:br/>
      </w:r>
      <w:r>
        <w:rPr>
          <w:rStyle w:val="VerbatimChar"/>
        </w:rPr>
        <w:t xml:space="preserve">    F --&gt; G</w:t>
      </w:r>
      <w:r>
        <w:br/>
      </w:r>
      <w:r>
        <w:rPr>
          <w:rStyle w:val="VerbatimChar"/>
        </w:rPr>
        <w:t xml:space="preserve">    G --&gt; H</w:t>
      </w:r>
      <w:r>
        <w:br/>
      </w:r>
      <w:r>
        <w:rPr>
          <w:rStyle w:val="VerbatimChar"/>
        </w:rPr>
        <w:t xml:space="preserve">    G --&gt; I</w:t>
      </w:r>
      <w:r>
        <w:br/>
      </w:r>
      <w:r>
        <w:rPr>
          <w:rStyle w:val="VerbatimChar"/>
        </w:rPr>
        <w:t xml:space="preserve">    G --&gt; J</w:t>
      </w:r>
      <w:r>
        <w:br/>
      </w:r>
      <w:r>
        <w:rPr>
          <w:rStyle w:val="VerbatimChar"/>
        </w:rPr>
        <w:t xml:space="preserve">    G --&gt; K</w:t>
      </w:r>
    </w:p>
    <w:p>
      <w:pPr>
        <w:pStyle w:val="FirstParagraph"/>
      </w:pPr>
      <w:r>
        <w:rPr>
          <w:i/>
          <w:iCs/>
        </w:rPr>
        <w:t xml:space="preserve">Note: Diagram rendering failed, showing code instead.</w:t>
      </w:r>
    </w:p>
    <w:bookmarkEnd w:id="682"/>
    <w:bookmarkStart w:id="684" w:name="repository-structure-1"/>
    <w:p>
      <w:pPr>
        <w:pStyle w:val="Heading3"/>
      </w:pPr>
      <w:r>
        <w:rPr>
          <w:rStyle w:val="SectionNumber"/>
        </w:rPr>
        <w:t xml:space="preserve">26.1.4</w:t>
      </w:r>
      <w:r>
        <w:tab/>
      </w:r>
      <w:r>
        <w:t xml:space="preserve">Repository Structure</w:t>
      </w:r>
    </w:p>
    <w:bookmarkStart w:id="683" w:name="recommended-git-repository-layout"/>
    <w:p>
      <w:pPr>
        <w:pStyle w:val="Heading4"/>
      </w:pPr>
      <w:r>
        <w:rPr>
          <w:rStyle w:val="SectionNumber"/>
        </w:rPr>
        <w:t xml:space="preserve">26.1.4.1</w:t>
      </w:r>
      <w:r>
        <w:tab/>
      </w:r>
      <w:r>
        <w:t xml:space="preserve">Recommended Git Repository Layout</w:t>
      </w:r>
    </w:p>
    <w:p>
      <w:pPr>
        <w:pStyle w:val="SourceCode"/>
      </w:pPr>
      <w:r>
        <w:rPr>
          <w:rStyle w:val="VerbatimChar"/>
        </w:rPr>
        <w:t xml:space="preserve">rh-ove-gitops/</w:t>
      </w:r>
      <w:r>
        <w:br/>
      </w:r>
      <w:r>
        <w:rPr>
          <w:rStyle w:val="VerbatimChar"/>
        </w:rPr>
        <w:t xml:space="preserve">├── applications/</w:t>
      </w:r>
      <w:r>
        <w:br/>
      </w:r>
      <w:r>
        <w:rPr>
          <w:rStyle w:val="VerbatimChar"/>
        </w:rPr>
        <w:t xml:space="preserve">│   ├── web-app/</w:t>
      </w:r>
      <w:r>
        <w:br/>
      </w:r>
      <w:r>
        <w:rPr>
          <w:rStyle w:val="VerbatimChar"/>
        </w:rPr>
        <w:t xml:space="preserve">│   │   ├── base/</w:t>
      </w:r>
      <w:r>
        <w:br/>
      </w:r>
      <w:r>
        <w:rPr>
          <w:rStyle w:val="VerbatimChar"/>
        </w:rPr>
        <w:t xml:space="preserve">│   │   │   ├── kustomization.yaml</w:t>
      </w:r>
      <w:r>
        <w:br/>
      </w:r>
      <w:r>
        <w:rPr>
          <w:rStyle w:val="VerbatimChar"/>
        </w:rPr>
        <w:t xml:space="preserve">│   │   │   ├── deployment.yaml</w:t>
      </w:r>
      <w:r>
        <w:br/>
      </w:r>
      <w:r>
        <w:rPr>
          <w:rStyle w:val="VerbatimChar"/>
        </w:rPr>
        <w:t xml:space="preserve">│   │   │   └── service.yaml</w:t>
      </w:r>
      <w:r>
        <w:br/>
      </w:r>
      <w:r>
        <w:rPr>
          <w:rStyle w:val="VerbatimChar"/>
        </w:rPr>
        <w:t xml:space="preserve">│   │   └── overlays/</w:t>
      </w:r>
      <w:r>
        <w:br/>
      </w:r>
      <w:r>
        <w:rPr>
          <w:rStyle w:val="VerbatimChar"/>
        </w:rPr>
        <w:t xml:space="preserve">│   │       ├── dev/</w:t>
      </w:r>
      <w:r>
        <w:br/>
      </w:r>
      <w:r>
        <w:rPr>
          <w:rStyle w:val="VerbatimChar"/>
        </w:rPr>
        <w:t xml:space="preserve">│   │       ├── staging/</w:t>
      </w:r>
      <w:r>
        <w:br/>
      </w:r>
      <w:r>
        <w:rPr>
          <w:rStyle w:val="VerbatimChar"/>
        </w:rPr>
        <w:t xml:space="preserve">│   │       └── prod/</w:t>
      </w:r>
      <w:r>
        <w:br/>
      </w:r>
      <w:r>
        <w:rPr>
          <w:rStyle w:val="VerbatimChar"/>
        </w:rPr>
        <w:t xml:space="preserve">│   └── database-vm/</w:t>
      </w:r>
      <w:r>
        <w:br/>
      </w:r>
      <w:r>
        <w:rPr>
          <w:rStyle w:val="VerbatimChar"/>
        </w:rPr>
        <w:t xml:space="preserve">│       ├── vm-definition.yaml</w:t>
      </w:r>
      <w:r>
        <w:br/>
      </w:r>
      <w:r>
        <w:rPr>
          <w:rStyle w:val="VerbatimChar"/>
        </w:rPr>
        <w:t xml:space="preserve">│       ├── datavolume.yaml</w:t>
      </w:r>
      <w:r>
        <w:br/>
      </w:r>
      <w:r>
        <w:rPr>
          <w:rStyle w:val="VerbatimChar"/>
        </w:rPr>
        <w:t xml:space="preserve">│       └── service.yaml</w:t>
      </w:r>
      <w:r>
        <w:br/>
      </w:r>
      <w:r>
        <w:rPr>
          <w:rStyle w:val="VerbatimChar"/>
        </w:rPr>
        <w:t xml:space="preserve">├── infrastructure/</w:t>
      </w:r>
      <w:r>
        <w:br/>
      </w:r>
      <w:r>
        <w:rPr>
          <w:rStyle w:val="VerbatimChar"/>
        </w:rPr>
        <w:t xml:space="preserve">│   ├── storage-classes/</w:t>
      </w:r>
      <w:r>
        <w:br/>
      </w:r>
      <w:r>
        <w:rPr>
          <w:rStyle w:val="VerbatimChar"/>
        </w:rPr>
        <w:t xml:space="preserve">│   ├── network-policies/</w:t>
      </w:r>
      <w:r>
        <w:br/>
      </w:r>
      <w:r>
        <w:rPr>
          <w:rStyle w:val="VerbatimChar"/>
        </w:rPr>
        <w:t xml:space="preserve">│   └── rbac/</w:t>
      </w:r>
      <w:r>
        <w:br/>
      </w:r>
      <w:r>
        <w:rPr>
          <w:rStyle w:val="VerbatimChar"/>
        </w:rPr>
        <w:t xml:space="preserve">├── vm-templates/</w:t>
      </w:r>
      <w:r>
        <w:br/>
      </w:r>
      <w:r>
        <w:rPr>
          <w:rStyle w:val="VerbatimChar"/>
        </w:rPr>
        <w:t xml:space="preserve">│   ├── rhel8-template.yaml</w:t>
      </w:r>
      <w:r>
        <w:br/>
      </w:r>
      <w:r>
        <w:rPr>
          <w:rStyle w:val="VerbatimChar"/>
        </w:rPr>
        <w:t xml:space="preserve">│   ├── windows-template.yaml</w:t>
      </w:r>
      <w:r>
        <w:br/>
      </w:r>
      <w:r>
        <w:rPr>
          <w:rStyle w:val="VerbatimChar"/>
        </w:rPr>
        <w:t xml:space="preserve">│   └── ubuntu-template.yaml</w:t>
      </w:r>
      <w:r>
        <w:br/>
      </w:r>
      <w:r>
        <w:rPr>
          <w:rStyle w:val="VerbatimChar"/>
        </w:rPr>
        <w:t xml:space="preserve">└── policies/</w:t>
      </w:r>
      <w:r>
        <w:br/>
      </w:r>
      <w:r>
        <w:rPr>
          <w:rStyle w:val="VerbatimChar"/>
        </w:rPr>
        <w:t xml:space="preserve">    ├── kyverno/</w:t>
      </w:r>
      <w:r>
        <w:br/>
      </w:r>
      <w:r>
        <w:rPr>
          <w:rStyle w:val="VerbatimChar"/>
        </w:rPr>
        <w:t xml:space="preserve">    └── gatekeeper/</w:t>
      </w:r>
    </w:p>
    <w:bookmarkEnd w:id="683"/>
    <w:bookmarkEnd w:id="684"/>
    <w:bookmarkStart w:id="687" w:name="argo-cd-configuration"/>
    <w:p>
      <w:pPr>
        <w:pStyle w:val="Heading3"/>
      </w:pPr>
      <w:r>
        <w:rPr>
          <w:rStyle w:val="SectionNumber"/>
        </w:rPr>
        <w:t xml:space="preserve">26.1.5</w:t>
      </w:r>
      <w:r>
        <w:tab/>
      </w:r>
      <w:r>
        <w:t xml:space="preserve">Argo CD Configuration</w:t>
      </w:r>
    </w:p>
    <w:bookmarkStart w:id="685" w:name="application-definition"/>
    <w:p>
      <w:pPr>
        <w:pStyle w:val="Heading4"/>
      </w:pPr>
      <w:r>
        <w:rPr>
          <w:rStyle w:val="SectionNumber"/>
        </w:rPr>
        <w:t xml:space="preserve">26.1.5.1</w:t>
      </w:r>
      <w:r>
        <w:tab/>
      </w:r>
      <w:r>
        <w:t xml:space="preserve">Application Definition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database-vm-app</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https://git.example.com/rh-ove-gitops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applications/database-vm</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685"/>
    <w:bookmarkStart w:id="686" w:name="appproject-for-vm-workloads"/>
    <w:p>
      <w:pPr>
        <w:pStyle w:val="Heading4"/>
      </w:pPr>
      <w:r>
        <w:rPr>
          <w:rStyle w:val="SectionNumber"/>
        </w:rPr>
        <w:t xml:space="preserve">26.1.5.2</w:t>
      </w:r>
      <w:r>
        <w:tab/>
      </w:r>
      <w:r>
        <w:t xml:space="preserve">AppProject for VM Workloads</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AppProject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vm-workloads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Project for VM-based applications</w:t>
      </w:r>
      <w:r>
        <w:br/>
      </w:r>
      <w:r>
        <w:rPr>
          <w:rStyle w:val="AttributeTok"/>
        </w:rPr>
        <w:t xml:space="preserve">  </w:t>
      </w:r>
      <w:r>
        <w:rPr>
          <w:rStyle w:val="FunctionTok"/>
        </w:rPr>
        <w:t xml:space="preserve">sourceRepos</w:t>
      </w:r>
      <w:r>
        <w:rPr>
          <w:rStyle w:val="KeywordTok"/>
        </w:rPr>
        <w:t xml:space="preserve">:</w:t>
      </w:r>
      <w:r>
        <w:br/>
      </w:r>
      <w:r>
        <w:rPr>
          <w:rStyle w:val="AttributeTok"/>
        </w:rPr>
        <w:t xml:space="preserve">  </w:t>
      </w:r>
      <w:r>
        <w:rPr>
          <w:rStyle w:val="KeywordTok"/>
        </w:rPr>
        <w:t xml:space="preserve">-</w:t>
      </w:r>
      <w:r>
        <w:rPr>
          <w:rStyle w:val="AttributeTok"/>
        </w:rPr>
        <w:t xml:space="preserve"> https://git.example.com/rh-ove-gitops</w:t>
      </w:r>
      <w:r>
        <w:br/>
      </w:r>
      <w:r>
        <w:rPr>
          <w:rStyle w:val="AttributeTok"/>
        </w:rPr>
        <w:t xml:space="preserve">  </w:t>
      </w:r>
      <w:r>
        <w:rPr>
          <w:rStyle w:val="FunctionTok"/>
        </w:rPr>
        <w:t xml:space="preserve">destinations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'app-*'</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clusterResourceWhitelist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Namespace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'kubevirt.io'</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'cdi.kubevirt.io'</w:t>
      </w:r>
      <w:r>
        <w:br/>
      </w:r>
      <w:r>
        <w:rPr>
          <w:rStyle w:val="AttributeTok"/>
        </w:rPr>
        <w:t xml:space="preserve">    </w:t>
      </w:r>
      <w:r>
        <w:rPr>
          <w:rStyle w:val="FunctionTok"/>
        </w:rPr>
        <w:t xml:space="preserve">kind</w:t>
      </w:r>
      <w:r>
        <w:rPr>
          <w:rStyle w:val="KeywordTok"/>
        </w:rPr>
        <w:t xml:space="preserve">:</w:t>
      </w:r>
      <w:r>
        <w:rPr>
          <w:rStyle w:val="AttributeTok"/>
        </w:rPr>
        <w:t xml:space="preserve"> DataVolume</w:t>
      </w:r>
      <w:r>
        <w:br/>
      </w:r>
      <w:r>
        <w:rPr>
          <w:rStyle w:val="AttributeTok"/>
        </w:rPr>
        <w:t xml:space="preserve">  </w:t>
      </w:r>
      <w:r>
        <w:rPr>
          <w:rStyle w:val="FunctionTok"/>
        </w:rPr>
        <w:t xml:space="preserve">namespaceResourceWhitelist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Service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ConfigMap</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Secret</w:t>
      </w:r>
    </w:p>
    <w:bookmarkEnd w:id="686"/>
    <w:bookmarkEnd w:id="687"/>
    <w:bookmarkStart w:id="690" w:name="vm-management-through-gitops"/>
    <w:p>
      <w:pPr>
        <w:pStyle w:val="Heading3"/>
      </w:pPr>
      <w:r>
        <w:rPr>
          <w:rStyle w:val="SectionNumber"/>
        </w:rPr>
        <w:t xml:space="preserve">26.1.6</w:t>
      </w:r>
      <w:r>
        <w:tab/>
      </w:r>
      <w:r>
        <w:t xml:space="preserve">VM Management through GitOps</w:t>
      </w:r>
    </w:p>
    <w:bookmarkStart w:id="688" w:name="virtual-machine-definition"/>
    <w:p>
      <w:pPr>
        <w:pStyle w:val="Heading4"/>
      </w:pPr>
      <w:r>
        <w:rPr>
          <w:rStyle w:val="SectionNumber"/>
        </w:rPr>
        <w:t xml:space="preserve">26.1.6.1</w:t>
      </w:r>
      <w:r>
        <w:tab/>
      </w:r>
      <w:r>
        <w:t xml:space="preserve">Virtual Machine Definition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web-server-vm</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managed-by</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version</w:t>
      </w:r>
      <w:r>
        <w:rPr>
          <w:rStyle w:val="KeywordTok"/>
        </w:rPr>
        <w:t xml:space="preserve">:</w:t>
      </w:r>
      <w:r>
        <w:rPr>
          <w:rStyle w:val="AttributeTok"/>
        </w:rPr>
        <w:t xml:space="preserve"> v1.2.0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web-server-root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web-server-data</w:t>
      </w:r>
    </w:p>
    <w:bookmarkEnd w:id="688"/>
    <w:bookmarkStart w:id="689" w:name="datavolume-configuration"/>
    <w:p>
      <w:pPr>
        <w:pStyle w:val="Heading4"/>
      </w:pPr>
      <w:r>
        <w:rPr>
          <w:rStyle w:val="SectionNumber"/>
        </w:rPr>
        <w:t xml:space="preserve">26.1.6.2</w:t>
      </w:r>
      <w:r>
        <w:tab/>
      </w:r>
      <w:r>
        <w:t xml:space="preserve">DataVolume Configuration</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web-server-root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"docker://registry.redhat.io/rhel8/rhel:latest"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web-server-data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689"/>
    <w:bookmarkEnd w:id="690"/>
    <w:bookmarkStart w:id="693" w:name="multi-environment-management"/>
    <w:p>
      <w:pPr>
        <w:pStyle w:val="Heading3"/>
      </w:pPr>
      <w:r>
        <w:rPr>
          <w:rStyle w:val="SectionNumber"/>
        </w:rPr>
        <w:t xml:space="preserve">26.1.7</w:t>
      </w:r>
      <w:r>
        <w:tab/>
      </w:r>
      <w:r>
        <w:t xml:space="preserve">Multi-Environment Management</w:t>
      </w:r>
    </w:p>
    <w:bookmarkStart w:id="691" w:name="environment-specific-overlays"/>
    <w:p>
      <w:pPr>
        <w:pStyle w:val="Heading4"/>
      </w:pPr>
      <w:r>
        <w:rPr>
          <w:rStyle w:val="SectionNumber"/>
        </w:rPr>
        <w:t xml:space="preserve">26.1.7.1</w:t>
      </w:r>
      <w:r>
        <w:tab/>
      </w:r>
      <w:r>
        <w:t xml:space="preserve">Environment-Specific Overlays</w:t>
      </w:r>
    </w:p>
    <w:p>
      <w:pPr>
        <w:pStyle w:val="SourceCode"/>
      </w:pPr>
      <w:r>
        <w:rPr>
          <w:rStyle w:val="CommentTok"/>
        </w:rPr>
        <w:t xml:space="preserve">## overlays/prod/kustomization.yaml</w:t>
      </w:r>
      <w:r>
        <w:br/>
      </w:r>
      <w:r>
        <w:rPr>
          <w:rStyle w:val="FunctionTok"/>
        </w:rPr>
        <w:t xml:space="preserve">apiVersion</w:t>
      </w:r>
      <w:r>
        <w:rPr>
          <w:rStyle w:val="KeywordTok"/>
        </w:rPr>
        <w:t xml:space="preserve">:</w:t>
      </w:r>
      <w:r>
        <w:rPr>
          <w:rStyle w:val="AttributeTok"/>
        </w:rPr>
        <w:t xml:space="preserve"> kustomize.config.k8s.io/v1beta1</w:t>
      </w:r>
      <w:r>
        <w:br/>
      </w:r>
      <w:r>
        <w:rPr>
          <w:rStyle w:val="FunctionTok"/>
        </w:rPr>
        <w:t xml:space="preserve">kind</w:t>
      </w:r>
      <w:r>
        <w:rPr>
          <w:rStyle w:val="KeywordTok"/>
        </w:rPr>
        <w:t xml:space="preserve">:</w:t>
      </w:r>
      <w:r>
        <w:rPr>
          <w:rStyle w:val="AttributeTok"/>
        </w:rPr>
        <w:t xml:space="preserve"> Kustomization</w:t>
      </w:r>
      <w:r>
        <w:br/>
      </w:r>
      <w:r>
        <w:br/>
      </w:r>
      <w:r>
        <w:rPr>
          <w:rStyle w:val="FunctionTok"/>
        </w:rPr>
        <w:t xml:space="preserve">resources</w:t>
      </w:r>
      <w:r>
        <w:rPr>
          <w:rStyle w:val="KeywordTok"/>
        </w:rPr>
        <w:t xml:space="preserve">:</w:t>
      </w:r>
      <w:r>
        <w:br/>
      </w:r>
      <w:r>
        <w:rPr>
          <w:rStyle w:val="KeywordTok"/>
        </w:rPr>
        <w:t xml:space="preserve">-</w:t>
      </w:r>
      <w:r>
        <w:rPr>
          <w:rStyle w:val="AttributeTok"/>
        </w:rPr>
        <w:t xml:space="preserve"> ../../base</w:t>
      </w:r>
      <w:r>
        <w:br/>
      </w:r>
      <w:r>
        <w:br/>
      </w:r>
      <w:r>
        <w:rPr>
          <w:rStyle w:val="FunctionTok"/>
        </w:rPr>
        <w:t xml:space="preserve">patchesStrategicMerge</w:t>
      </w:r>
      <w:r>
        <w:rPr>
          <w:rStyle w:val="KeywordTok"/>
        </w:rPr>
        <w:t xml:space="preserve">:</w:t>
      </w:r>
      <w:r>
        <w:br/>
      </w:r>
      <w:r>
        <w:rPr>
          <w:rStyle w:val="KeywordTok"/>
        </w:rPr>
        <w:t xml:space="preserve">-</w:t>
      </w:r>
      <w:r>
        <w:rPr>
          <w:rStyle w:val="AttributeTok"/>
        </w:rPr>
        <w:t xml:space="preserve"> vm-resources.yaml</w:t>
      </w:r>
      <w:r>
        <w:br/>
      </w:r>
      <w:r>
        <w:rPr>
          <w:rStyle w:val="KeywordTok"/>
        </w:rPr>
        <w:t xml:space="preserve">-</w:t>
      </w:r>
      <w:r>
        <w:rPr>
          <w:rStyle w:val="AttributeTok"/>
        </w:rPr>
        <w:t xml:space="preserve"> storage-config.yaml</w:t>
      </w:r>
      <w:r>
        <w:br/>
      </w:r>
      <w:r>
        <w:br/>
      </w:r>
      <w:r>
        <w:rPr>
          <w:rStyle w:val="FunctionTok"/>
        </w:rPr>
        <w:t xml:space="preserve">patches</w:t>
      </w:r>
      <w:r>
        <w:rPr>
          <w:rStyle w:val="KeywordTok"/>
        </w:rPr>
        <w:t xml:space="preserve">:</w:t>
      </w:r>
      <w:r>
        <w:br/>
      </w:r>
      <w:r>
        <w:rPr>
          <w:rStyle w:val="KeywordTok"/>
        </w:rPr>
        <w:t xml:space="preserve">-</w:t>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web-server-vm</w:t>
      </w:r>
      <w:r>
        <w:br/>
      </w:r>
      <w:r>
        <w:rPr>
          <w:rStyle w:val="FunctionTok"/>
        </w:rPr>
        <w:t xml:space="preserve">  patch</w:t>
      </w:r>
      <w:r>
        <w:rPr>
          <w:rStyle w:val="KeywordTok"/>
        </w:rPr>
        <w:t xml:space="preserve">: </w:t>
      </w:r>
      <w:r>
        <w:rPr>
          <w:rStyle w:val="CharTok"/>
        </w:rPr>
        <w:t xml:space="preserve">|-</w:t>
      </w:r>
      <w:r>
        <w:br/>
      </w:r>
      <w:r>
        <w:rPr>
          <w:rStyle w:val="NormalTok"/>
        </w:rPr>
        <w:t xml:space="preserve">    - op: replace</w:t>
      </w:r>
      <w:r>
        <w:br/>
      </w:r>
      <w:r>
        <w:rPr>
          <w:rStyle w:val="NormalTok"/>
        </w:rPr>
        <w:t xml:space="preserve">      path: /spec/template/spec/domain/cpu/cores</w:t>
      </w:r>
      <w:r>
        <w:br/>
      </w:r>
      <w:r>
        <w:rPr>
          <w:rStyle w:val="NormalTok"/>
        </w:rPr>
        <w:t xml:space="preserve">      value: 4</w:t>
      </w:r>
      <w:r>
        <w:br/>
      </w:r>
      <w:r>
        <w:rPr>
          <w:rStyle w:val="NormalTok"/>
        </w:rPr>
        <w:t xml:space="preserve">    - op: replace</w:t>
      </w:r>
      <w:r>
        <w:br/>
      </w:r>
      <w:r>
        <w:rPr>
          <w:rStyle w:val="NormalTok"/>
        </w:rPr>
        <w:t xml:space="preserve">      path: /spec/template/spec/domain/memory/guest</w:t>
      </w:r>
      <w:r>
        <w:br/>
      </w:r>
      <w:r>
        <w:rPr>
          <w:rStyle w:val="NormalTok"/>
        </w:rPr>
        <w:t xml:space="preserve">      value: 8Gi</w:t>
      </w:r>
    </w:p>
    <w:bookmarkEnd w:id="691"/>
    <w:bookmarkStart w:id="692" w:name="environment-promotion-workflow"/>
    <w:p>
      <w:pPr>
        <w:pStyle w:val="Heading4"/>
      </w:pPr>
      <w:r>
        <w:rPr>
          <w:rStyle w:val="SectionNumber"/>
        </w:rPr>
        <w:t xml:space="preserve">26.1.7.2</w:t>
      </w:r>
      <w:r>
        <w:tab/>
      </w:r>
      <w:r>
        <w:t xml:space="preserve">Environment Promotion Workflow</w:t>
      </w:r>
    </w:p>
    <w:p>
      <w:pPr>
        <w:pStyle w:val="FirstParagraph"/>
      </w:pPr>
      <w:r>
        <w:rPr>
          <w:b/>
          <w:bCs/>
        </w:rPr>
        <w:t xml:space="preserve">[Mermaid Sequence Diagram - Rendering Failed]</w:t>
      </w:r>
    </w:p>
    <w:p>
      <w:pPr>
        <w:pStyle w:val="SourceCode"/>
      </w:pPr>
      <w:r>
        <w:rPr>
          <w:rStyle w:val="VerbatimChar"/>
        </w:rPr>
        <w:t xml:space="preserve">sequenceDiagram</w:t>
      </w:r>
      <w:r>
        <w:br/>
      </w:r>
      <w:r>
        <w:rPr>
          <w:rStyle w:val="VerbatimChar"/>
        </w:rPr>
        <w:t xml:space="preserve">    participant Dev as Developer</w:t>
      </w:r>
      <w:r>
        <w:br/>
      </w:r>
      <w:r>
        <w:rPr>
          <w:rStyle w:val="VerbatimChar"/>
        </w:rPr>
        <w:t xml:space="preserve">    participant Git as Git Repository</w:t>
      </w:r>
      <w:r>
        <w:br/>
      </w:r>
      <w:r>
        <w:rPr>
          <w:rStyle w:val="VerbatimChar"/>
        </w:rPr>
        <w:t xml:space="preserve">    participant ArgoCD as Argo CD</w:t>
      </w:r>
      <w:r>
        <w:br/>
      </w:r>
      <w:r>
        <w:rPr>
          <w:rStyle w:val="VerbatimChar"/>
        </w:rPr>
        <w:t xml:space="preserve">    participant DevCluster as Dev Cluster</w:t>
      </w:r>
      <w:r>
        <w:br/>
      </w:r>
      <w:r>
        <w:rPr>
          <w:rStyle w:val="VerbatimChar"/>
        </w:rPr>
        <w:t xml:space="preserve">    participant ProdCluster as Prod Cluster</w:t>
      </w:r>
      <w:r>
        <w:br/>
      </w:r>
      <w:r>
        <w:br/>
      </w:r>
      <w:r>
        <w:rPr>
          <w:rStyle w:val="VerbatimChar"/>
        </w:rPr>
        <w:t xml:space="preserve">    Dev-&gt;&gt;Git: Push changes to dev branch</w:t>
      </w:r>
      <w:r>
        <w:br/>
      </w:r>
      <w:r>
        <w:rPr>
          <w:rStyle w:val="VerbatimChar"/>
        </w:rPr>
        <w:t xml:space="preserve">    Git-&gt;&gt;ArgoCD: Webhook triggers sync</w:t>
      </w:r>
      <w:r>
        <w:br/>
      </w:r>
      <w:r>
        <w:rPr>
          <w:rStyle w:val="VerbatimChar"/>
        </w:rPr>
        <w:t xml:space="preserve">    ArgoCD-&gt;&gt;DevCluster: Deploy to dev environment</w:t>
      </w:r>
      <w:r>
        <w:br/>
      </w:r>
      <w:r>
        <w:rPr>
          <w:rStyle w:val="VerbatimChar"/>
        </w:rPr>
        <w:t xml:space="preserve">    Dev-&gt;&gt;Git: Create PR to main branch</w:t>
      </w:r>
      <w:r>
        <w:br/>
      </w:r>
      <w:r>
        <w:rPr>
          <w:rStyle w:val="VerbatimChar"/>
        </w:rPr>
        <w:t xml:space="preserve">    Git-&gt;&gt;ArgoCD: Merge triggers prod sync</w:t>
      </w:r>
      <w:r>
        <w:br/>
      </w:r>
      <w:r>
        <w:rPr>
          <w:rStyle w:val="VerbatimChar"/>
        </w:rPr>
        <w:t xml:space="preserve">    ArgoCD-&gt;&gt;ProdCluster: Deploy to production</w:t>
      </w:r>
    </w:p>
    <w:p>
      <w:pPr>
        <w:pStyle w:val="FirstParagraph"/>
      </w:pPr>
      <w:r>
        <w:rPr>
          <w:i/>
          <w:iCs/>
        </w:rPr>
        <w:t xml:space="preserve">Note: Diagram rendering failed, showing code instead.</w:t>
      </w:r>
    </w:p>
    <w:bookmarkEnd w:id="692"/>
    <w:bookmarkEnd w:id="693"/>
    <w:bookmarkStart w:id="695" w:name="cicd-integration"/>
    <w:p>
      <w:pPr>
        <w:pStyle w:val="Heading3"/>
      </w:pPr>
      <w:r>
        <w:rPr>
          <w:rStyle w:val="SectionNumber"/>
        </w:rPr>
        <w:t xml:space="preserve">26.1.8</w:t>
      </w:r>
      <w:r>
        <w:tab/>
      </w:r>
      <w:r>
        <w:t xml:space="preserve">CI/CD Integration</w:t>
      </w:r>
    </w:p>
    <w:bookmarkStart w:id="694" w:name="gitlab-ci-pipeline"/>
    <w:p>
      <w:pPr>
        <w:pStyle w:val="Heading4"/>
      </w:pPr>
      <w:r>
        <w:rPr>
          <w:rStyle w:val="SectionNumber"/>
        </w:rPr>
        <w:t xml:space="preserve">26.1.8.1</w:t>
      </w:r>
      <w:r>
        <w:tab/>
      </w:r>
      <w:r>
        <w:t xml:space="preserve">GitLab CI Pipeline</w:t>
      </w:r>
    </w:p>
    <w:p>
      <w:pPr>
        <w:pStyle w:val="SourceCode"/>
      </w:pPr>
      <w:r>
        <w:rPr>
          <w:rStyle w:val="CommentTok"/>
        </w:rPr>
        <w:t xml:space="preserve">## .gitlab-ci.yml</w:t>
      </w:r>
      <w:r>
        <w:br/>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validate</w:t>
      </w:r>
      <w:r>
        <w:br/>
      </w:r>
      <w:r>
        <w:rPr>
          <w:rStyle w:val="AttributeTok"/>
        </w:rPr>
        <w:t xml:space="preserve">  </w:t>
      </w:r>
      <w:r>
        <w:rPr>
          <w:rStyle w:val="KeywordTok"/>
        </w:rPr>
        <w:t xml:space="preserve">-</w:t>
      </w:r>
      <w:r>
        <w:rPr>
          <w:rStyle w:val="AttributeTok"/>
        </w:rPr>
        <w:t xml:space="preserve"> test</w:t>
      </w:r>
      <w:r>
        <w:br/>
      </w:r>
      <w:r>
        <w:rPr>
          <w:rStyle w:val="AttributeTok"/>
        </w:rPr>
        <w:t xml:space="preserve">  </w:t>
      </w:r>
      <w:r>
        <w:rPr>
          <w:rStyle w:val="KeywordTok"/>
        </w:rPr>
        <w:t xml:space="preserve">-</w:t>
      </w:r>
      <w:r>
        <w:rPr>
          <w:rStyle w:val="AttributeTok"/>
        </w:rPr>
        <w:t xml:space="preserve"> deploy</w:t>
      </w:r>
      <w:r>
        <w:br/>
      </w:r>
      <w:r>
        <w:br/>
      </w:r>
      <w:r>
        <w:rPr>
          <w:rStyle w:val="FunctionTok"/>
        </w:rPr>
        <w:t xml:space="preserve">validate-manifests</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validate</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kubeval manifests/*.yaml</w:t>
      </w:r>
      <w:r>
        <w:br/>
      </w:r>
      <w:r>
        <w:rPr>
          <w:rStyle w:val="AttributeTok"/>
        </w:rPr>
        <w:t xml:space="preserve">    </w:t>
      </w:r>
      <w:r>
        <w:rPr>
          <w:rStyle w:val="KeywordTok"/>
        </w:rPr>
        <w:t xml:space="preserve">-</w:t>
      </w:r>
      <w:r>
        <w:rPr>
          <w:rStyle w:val="AttributeTok"/>
        </w:rPr>
        <w:t xml:space="preserve"> kustomize build overlays/dev | kubeval</w:t>
      </w:r>
      <w:r>
        <w:br/>
      </w:r>
      <w:r>
        <w:br/>
      </w:r>
      <w:r>
        <w:rPr>
          <w:rStyle w:val="FunctionTok"/>
        </w:rPr>
        <w:t xml:space="preserve">vm-integration-test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test</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kubectl apply --dry-run=client -f vm-definitions/</w:t>
      </w:r>
      <w:r>
        <w:br/>
      </w:r>
      <w:r>
        <w:rPr>
          <w:rStyle w:val="AttributeTok"/>
        </w:rPr>
        <w:t xml:space="preserve">    </w:t>
      </w:r>
      <w:r>
        <w:rPr>
          <w:rStyle w:val="KeywordTok"/>
        </w:rPr>
        <w:t xml:space="preserve">-</w:t>
      </w:r>
      <w:r>
        <w:rPr>
          <w:rStyle w:val="AttributeTok"/>
        </w:rPr>
        <w:t xml:space="preserve"> virtctl validate vm-definitions/</w:t>
      </w:r>
      <w:r>
        <w:br/>
      </w:r>
      <w:r>
        <w:br/>
      </w:r>
      <w:r>
        <w:rPr>
          <w:rStyle w:val="FunctionTok"/>
        </w:rPr>
        <w:t xml:space="preserve">deploy-to-dev</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deploy</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argocd app sync dev-environment</w:t>
      </w:r>
      <w:r>
        <w:br/>
      </w:r>
      <w:r>
        <w:rPr>
          <w:rStyle w:val="AttributeTok"/>
        </w:rPr>
        <w:t xml:space="preserve">  </w:t>
      </w:r>
      <w:r>
        <w:rPr>
          <w:rStyle w:val="FunctionTok"/>
        </w:rPr>
        <w:t xml:space="preserve">only</w:t>
      </w:r>
      <w:r>
        <w:rPr>
          <w:rStyle w:val="KeywordTok"/>
        </w:rPr>
        <w:t xml:space="preserve">:</w:t>
      </w:r>
      <w:r>
        <w:br/>
      </w:r>
      <w:r>
        <w:rPr>
          <w:rStyle w:val="AttributeTok"/>
        </w:rPr>
        <w:t xml:space="preserve">    </w:t>
      </w:r>
      <w:r>
        <w:rPr>
          <w:rStyle w:val="KeywordTok"/>
        </w:rPr>
        <w:t xml:space="preserve">-</w:t>
      </w:r>
      <w:r>
        <w:rPr>
          <w:rStyle w:val="AttributeTok"/>
        </w:rPr>
        <w:t xml:space="preserve"> develop</w:t>
      </w:r>
      <w:r>
        <w:br/>
      </w:r>
      <w:r>
        <w:br/>
      </w:r>
      <w:r>
        <w:rPr>
          <w:rStyle w:val="FunctionTok"/>
        </w:rPr>
        <w:t xml:space="preserve">deploy-to-prod</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deploy</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argocd app sync prod-environment</w:t>
      </w:r>
      <w:r>
        <w:br/>
      </w:r>
      <w:r>
        <w:rPr>
          <w:rStyle w:val="AttributeTok"/>
        </w:rPr>
        <w:t xml:space="preserve">  </w:t>
      </w:r>
      <w:r>
        <w:rPr>
          <w:rStyle w:val="FunctionTok"/>
        </w:rPr>
        <w:t xml:space="preserve">only</w:t>
      </w:r>
      <w:r>
        <w:rPr>
          <w:rStyle w:val="KeywordTok"/>
        </w:rPr>
        <w:t xml:space="preserve">:</w:t>
      </w:r>
      <w:r>
        <w:br/>
      </w:r>
      <w:r>
        <w:rPr>
          <w:rStyle w:val="AttributeTok"/>
        </w:rPr>
        <w:t xml:space="preserve">    </w:t>
      </w:r>
      <w:r>
        <w:rPr>
          <w:rStyle w:val="KeywordTok"/>
        </w:rPr>
        <w:t xml:space="preserve">-</w:t>
      </w:r>
      <w:r>
        <w:rPr>
          <w:rStyle w:val="AttributeTok"/>
        </w:rPr>
        <w:t xml:space="preserve"> main</w:t>
      </w:r>
    </w:p>
    <w:bookmarkEnd w:id="694"/>
    <w:bookmarkEnd w:id="695"/>
    <w:bookmarkStart w:id="698" w:name="security-and-compliance-2"/>
    <w:p>
      <w:pPr>
        <w:pStyle w:val="Heading3"/>
      </w:pPr>
      <w:r>
        <w:rPr>
          <w:rStyle w:val="SectionNumber"/>
        </w:rPr>
        <w:t xml:space="preserve">26.1.9</w:t>
      </w:r>
      <w:r>
        <w:tab/>
      </w:r>
      <w:r>
        <w:t xml:space="preserve">Security and Compliance</w:t>
      </w:r>
    </w:p>
    <w:bookmarkStart w:id="696" w:name="policy-as-code"/>
    <w:p>
      <w:pPr>
        <w:pStyle w:val="Heading4"/>
      </w:pPr>
      <w:r>
        <w:rPr>
          <w:rStyle w:val="SectionNumber"/>
        </w:rPr>
        <w:t xml:space="preserve">26.1.9.1</w:t>
      </w:r>
      <w:r>
        <w:tab/>
      </w:r>
      <w:r>
        <w:t xml:space="preserve">Policy as Code</w:t>
      </w:r>
    </w:p>
    <w:p>
      <w:pPr>
        <w:pStyle w:val="SourceCode"/>
      </w:pPr>
      <w:r>
        <w:rPr>
          <w:rStyle w:val="CommentTok"/>
        </w:rPr>
        <w:t xml:space="preserve">## policies/kyverno/vm-security-policy.yaml</w:t>
      </w:r>
      <w:r>
        <w:br/>
      </w: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vm-security-standards</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have required labels"</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managed-by</w:t>
      </w:r>
      <w:r>
        <w:rPr>
          <w:rStyle w:val="KeywordTok"/>
        </w:rPr>
        <w:t xml:space="preserve">:</w:t>
      </w:r>
      <w:r>
        <w:rPr>
          <w:rStyle w:val="AttributeTok"/>
        </w:rPr>
        <w:t xml:space="preserve"> </w:t>
      </w:r>
      <w:r>
        <w:rPr>
          <w:rStyle w:val="StringTok"/>
        </w:rPr>
        <w:t xml:space="preserve">"argocd"</w:t>
      </w:r>
    </w:p>
    <w:bookmarkEnd w:id="696"/>
    <w:bookmarkStart w:id="697" w:name="rbac-for-gitops"/>
    <w:p>
      <w:pPr>
        <w:pStyle w:val="Heading4"/>
      </w:pPr>
      <w:r>
        <w:rPr>
          <w:rStyle w:val="SectionNumber"/>
        </w:rPr>
        <w:t xml:space="preserve">26.1.9.2</w:t>
      </w:r>
      <w:r>
        <w:tab/>
      </w:r>
      <w:r>
        <w:t xml:space="preserve">RBAC for GitOps</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argocd-application-controller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"kubevirt.io"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"cdi.kubevirt.io"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p>
    <w:bookmarkEnd w:id="697"/>
    <w:bookmarkEnd w:id="698"/>
    <w:bookmarkStart w:id="701" w:name="monitoring-and-observability-1"/>
    <w:p>
      <w:pPr>
        <w:pStyle w:val="Heading3"/>
      </w:pPr>
      <w:r>
        <w:rPr>
          <w:rStyle w:val="SectionNumber"/>
        </w:rPr>
        <w:t xml:space="preserve">26.1.10</w:t>
      </w:r>
      <w:r>
        <w:tab/>
      </w:r>
      <w:r>
        <w:t xml:space="preserve">Monitoring and Observability</w:t>
      </w:r>
    </w:p>
    <w:bookmarkStart w:id="699" w:name="gitops-metrics"/>
    <w:p>
      <w:pPr>
        <w:pStyle w:val="Heading4"/>
      </w:pPr>
      <w:r>
        <w:rPr>
          <w:rStyle w:val="SectionNumber"/>
        </w:rPr>
        <w:t xml:space="preserve">26.1.10.1</w:t>
      </w:r>
      <w:r>
        <w:tab/>
      </w:r>
      <w:r>
        <w:t xml:space="preserve">GitOps Metrics</w:t>
      </w:r>
    </w:p>
    <w:p>
      <w:pPr>
        <w:pStyle w:val="FirstParagraph"/>
      </w:pPr>
      <w:r>
        <w:t xml:space="preserve">Key metrics to monitor:</w:t>
      </w:r>
      <w:r>
        <w:t xml:space="preserve"> </w:t>
      </w:r>
      <w:r>
        <w:t xml:space="preserve">- Sync success rate</w:t>
      </w:r>
      <w:r>
        <w:t xml:space="preserve"> </w:t>
      </w:r>
      <w:r>
        <w:t xml:space="preserve">- Deployment frequency</w:t>
      </w:r>
      <w:r>
        <w:t xml:space="preserve"> </w:t>
      </w:r>
      <w:r>
        <w:t xml:space="preserve">- Mean time to recovery</w:t>
      </w:r>
      <w:r>
        <w:t xml:space="preserve"> </w:t>
      </w:r>
      <w:r>
        <w:t xml:space="preserve">- Application health status</w:t>
      </w:r>
    </w:p>
    <w:bookmarkEnd w:id="699"/>
    <w:bookmarkStart w:id="700" w:name="dashboard-configuration"/>
    <w:p>
      <w:pPr>
        <w:pStyle w:val="Heading4"/>
      </w:pPr>
      <w:r>
        <w:rPr>
          <w:rStyle w:val="SectionNumber"/>
        </w:rPr>
        <w:t xml:space="preserve">26.1.10.2</w:t>
      </w:r>
      <w:r>
        <w:tab/>
      </w:r>
      <w:r>
        <w:t xml:space="preserve">Dashboard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argocd-cm</w:t>
      </w:r>
      <w:r>
        <w:br/>
      </w:r>
      <w:r>
        <w:rPr>
          <w:rStyle w:val="FunctionTok"/>
        </w:rPr>
        <w:t xml:space="preserve">data</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https://argocd.example.com</w:t>
      </w:r>
      <w:r>
        <w:br/>
      </w:r>
      <w:r>
        <w:rPr>
          <w:rStyle w:val="AttributeTok"/>
        </w:rPr>
        <w:t xml:space="preserve">  </w:t>
      </w:r>
      <w:r>
        <w:rPr>
          <w:rStyle w:val="FunctionTok"/>
        </w:rPr>
        <w:t xml:space="preserve">statusbadge.enabled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application.instanceLabelKey</w:t>
      </w:r>
      <w:r>
        <w:rPr>
          <w:rStyle w:val="KeywordTok"/>
        </w:rPr>
        <w:t xml:space="preserve">:</w:t>
      </w:r>
      <w:r>
        <w:rPr>
          <w:rStyle w:val="AttributeTok"/>
        </w:rPr>
        <w:t xml:space="preserve"> argocd.argoproj.io/instance</w:t>
      </w:r>
    </w:p>
    <w:bookmarkEnd w:id="700"/>
    <w:bookmarkEnd w:id="701"/>
    <w:bookmarkStart w:id="704" w:name="disaster-recovery-4"/>
    <w:p>
      <w:pPr>
        <w:pStyle w:val="Heading3"/>
      </w:pPr>
      <w:r>
        <w:rPr>
          <w:rStyle w:val="SectionNumber"/>
        </w:rPr>
        <w:t xml:space="preserve">26.1.11</w:t>
      </w:r>
      <w:r>
        <w:tab/>
      </w:r>
      <w:r>
        <w:t xml:space="preserve">Disaster Recovery</w:t>
      </w:r>
    </w:p>
    <w:bookmarkStart w:id="702" w:name="backup-strategy-1"/>
    <w:p>
      <w:pPr>
        <w:pStyle w:val="Heading4"/>
      </w:pPr>
      <w:r>
        <w:rPr>
          <w:rStyle w:val="SectionNumber"/>
        </w:rPr>
        <w:t xml:space="preserve">26.1.11.1</w:t>
      </w:r>
      <w:r>
        <w:tab/>
      </w:r>
      <w:r>
        <w:t xml:space="preserve">Backup Strategy</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backup-config</w:t>
      </w:r>
      <w:r>
        <w:br/>
      </w:r>
      <w:r>
        <w:rPr>
          <w:rStyle w:val="FunctionTok"/>
        </w:rPr>
        <w:t xml:space="preserve">data</w:t>
      </w:r>
      <w:r>
        <w:rPr>
          <w:rStyle w:val="KeywordTok"/>
        </w:rPr>
        <w:t xml:space="preserve">:</w:t>
      </w:r>
      <w:r>
        <w:br/>
      </w:r>
      <w:r>
        <w:rPr>
          <w:rStyle w:val="FunctionTok"/>
        </w:rPr>
        <w:t xml:space="preserve">  backup-strategy.yaml</w:t>
      </w:r>
      <w:r>
        <w:rPr>
          <w:rStyle w:val="KeywordTok"/>
        </w:rPr>
        <w:t xml:space="preserve">: </w:t>
      </w:r>
      <w:r>
        <w:rPr>
          <w:rStyle w:val="CharTok"/>
        </w:rPr>
        <w:t xml:space="preserve">|</w:t>
      </w:r>
      <w:r>
        <w:br/>
      </w:r>
      <w:r>
        <w:rPr>
          <w:rStyle w:val="NormalTok"/>
        </w:rPr>
        <w:t xml:space="preserve">    applications:</w:t>
      </w:r>
      <w:r>
        <w:br/>
      </w:r>
      <w:r>
        <w:rPr>
          <w:rStyle w:val="NormalTok"/>
        </w:rPr>
        <w:t xml:space="preserve">      - name: critical-vms</w:t>
      </w:r>
      <w:r>
        <w:br/>
      </w:r>
      <w:r>
        <w:rPr>
          <w:rStyle w:val="NormalTok"/>
        </w:rPr>
        <w:t xml:space="preserve">        backup_frequency: "daily"</w:t>
      </w:r>
      <w:r>
        <w:br/>
      </w:r>
      <w:r>
        <w:rPr>
          <w:rStyle w:val="NormalTok"/>
        </w:rPr>
        <w:t xml:space="preserve">        retention: "30d"</w:t>
      </w:r>
      <w:r>
        <w:br/>
      </w:r>
      <w:r>
        <w:rPr>
          <w:rStyle w:val="NormalTok"/>
        </w:rPr>
        <w:t xml:space="preserve">        git_ref: "backup/$(date +%Y%m%d)"</w:t>
      </w:r>
      <w:r>
        <w:br/>
      </w:r>
      <w:r>
        <w:rPr>
          <w:rStyle w:val="NormalTok"/>
        </w:rPr>
        <w:t xml:space="preserve">    </w:t>
      </w:r>
      <w:r>
        <w:br/>
      </w:r>
      <w:r>
        <w:rPr>
          <w:rStyle w:val="NormalTok"/>
        </w:rPr>
        <w:t xml:space="preserve">    infrastructure:</w:t>
      </w:r>
      <w:r>
        <w:br/>
      </w:r>
      <w:r>
        <w:rPr>
          <w:rStyle w:val="NormalTok"/>
        </w:rPr>
        <w:t xml:space="preserve">      - name: cluster-config</w:t>
      </w:r>
      <w:r>
        <w:br/>
      </w:r>
      <w:r>
        <w:rPr>
          <w:rStyle w:val="NormalTok"/>
        </w:rPr>
        <w:t xml:space="preserve">        backup_frequency: "weekly"</w:t>
      </w:r>
      <w:r>
        <w:br/>
      </w:r>
      <w:r>
        <w:rPr>
          <w:rStyle w:val="NormalTok"/>
        </w:rPr>
        <w:t xml:space="preserve">        retention: "12w"</w:t>
      </w:r>
    </w:p>
    <w:bookmarkEnd w:id="702"/>
    <w:bookmarkStart w:id="703" w:name="recovery-procedures"/>
    <w:p>
      <w:pPr>
        <w:pStyle w:val="Heading4"/>
      </w:pPr>
      <w:r>
        <w:rPr>
          <w:rStyle w:val="SectionNumber"/>
        </w:rPr>
        <w:t xml:space="preserve">26.1.11.2</w:t>
      </w:r>
      <w:r>
        <w:tab/>
      </w:r>
      <w:r>
        <w:t xml:space="preserve">Recovery Procedures</w:t>
      </w:r>
    </w:p>
    <w:p>
      <w:pPr>
        <w:numPr>
          <w:ilvl w:val="0"/>
          <w:numId w:val="1240"/>
        </w:numPr>
      </w:pPr>
      <w:r>
        <w:rPr>
          <w:b/>
          <w:bCs/>
        </w:rPr>
        <w:t xml:space="preserve">Application Recovery</w:t>
      </w:r>
    </w:p>
    <w:p>
      <w:pPr>
        <w:pStyle w:val="SourceCode"/>
        <w:numPr>
          <w:ilvl w:val="0"/>
          <w:numId w:val="1000"/>
        </w:numPr>
      </w:pPr>
      <w:r>
        <w:rPr>
          <w:rStyle w:val="CommentTok"/>
        </w:rPr>
        <w:t xml:space="preserve"># Restore from specific commit</w:t>
      </w:r>
      <w:r>
        <w:br/>
      </w:r>
      <w:r>
        <w:rPr>
          <w:rStyle w:val="ExtensionTok"/>
        </w:rPr>
        <w:t xml:space="preserve">argocd</w:t>
      </w:r>
      <w:r>
        <w:rPr>
          <w:rStyle w:val="NormalTok"/>
        </w:rPr>
        <w:t xml:space="preserve"> app set myapp </w:t>
      </w:r>
      <w:r>
        <w:rPr>
          <w:rStyle w:val="AttributeTok"/>
        </w:rPr>
        <w:t xml:space="preserve">--revision</w:t>
      </w:r>
      <w:r>
        <w:rPr>
          <w:rStyle w:val="NormalTok"/>
        </w:rPr>
        <w:t xml:space="preserve"> abc123</w:t>
      </w:r>
      <w:r>
        <w:br/>
      </w:r>
      <w:r>
        <w:rPr>
          <w:rStyle w:val="ExtensionTok"/>
        </w:rPr>
        <w:t xml:space="preserve">argocd</w:t>
      </w:r>
      <w:r>
        <w:rPr>
          <w:rStyle w:val="NormalTok"/>
        </w:rPr>
        <w:t xml:space="preserve"> app sync myapp</w:t>
      </w:r>
    </w:p>
    <w:p>
      <w:pPr>
        <w:numPr>
          <w:ilvl w:val="0"/>
          <w:numId w:val="1240"/>
        </w:numPr>
      </w:pPr>
      <w:r>
        <w:rPr>
          <w:b/>
          <w:bCs/>
        </w:rPr>
        <w:t xml:space="preserve">Full Environment Recovery</w:t>
      </w:r>
    </w:p>
    <w:p>
      <w:pPr>
        <w:pStyle w:val="SourceCode"/>
        <w:numPr>
          <w:ilvl w:val="0"/>
          <w:numId w:val="1000"/>
        </w:numPr>
      </w:pPr>
      <w:r>
        <w:rPr>
          <w:rStyle w:val="CommentTok"/>
        </w:rPr>
        <w:t xml:space="preserve"># Deploy entire environment from Git</w:t>
      </w:r>
      <w:r>
        <w:br/>
      </w:r>
      <w:r>
        <w:rPr>
          <w:rStyle w:val="ExtensionTok"/>
        </w:rPr>
        <w:t xml:space="preserve">argocd</w:t>
      </w:r>
      <w:r>
        <w:rPr>
          <w:rStyle w:val="NormalTok"/>
        </w:rPr>
        <w:t xml:space="preserve"> app create disaster-recovery </w:t>
      </w:r>
      <w:r>
        <w:rPr>
          <w:rStyle w:val="DataTypeTok"/>
        </w:rPr>
        <w:t xml:space="preserve">\</w:t>
      </w:r>
      <w:r>
        <w:br/>
      </w:r>
      <w:r>
        <w:rPr>
          <w:rStyle w:val="NormalTok"/>
        </w:rPr>
        <w:t xml:space="preserve">  </w:t>
      </w:r>
      <w:r>
        <w:rPr>
          <w:rStyle w:val="AttributeTok"/>
        </w:rPr>
        <w:t xml:space="preserve">--repo</w:t>
      </w:r>
      <w:r>
        <w:rPr>
          <w:rStyle w:val="NormalTok"/>
        </w:rPr>
        <w:t xml:space="preserve"> https://git.example.com/rh-ove-gitops </w:t>
      </w:r>
      <w:r>
        <w:rPr>
          <w:rStyle w:val="DataTypeTok"/>
        </w:rPr>
        <w:t xml:space="preserve">\</w:t>
      </w:r>
      <w:r>
        <w:br/>
      </w:r>
      <w:r>
        <w:rPr>
          <w:rStyle w:val="NormalTok"/>
        </w:rPr>
        <w:t xml:space="preserve">  </w:t>
      </w:r>
      <w:r>
        <w:rPr>
          <w:rStyle w:val="AttributeTok"/>
        </w:rPr>
        <w:t xml:space="preserve">--path</w:t>
      </w:r>
      <w:r>
        <w:rPr>
          <w:rStyle w:val="NormalTok"/>
        </w:rPr>
        <w:t xml:space="preserve"> recovery/full-environment </w:t>
      </w:r>
      <w:r>
        <w:rPr>
          <w:rStyle w:val="DataTypeTok"/>
        </w:rPr>
        <w:t xml:space="preserve">\</w:t>
      </w:r>
      <w:r>
        <w:br/>
      </w:r>
      <w:r>
        <w:rPr>
          <w:rStyle w:val="NormalTok"/>
        </w:rPr>
        <w:t xml:space="preserve">  </w:t>
      </w:r>
      <w:r>
        <w:rPr>
          <w:rStyle w:val="AttributeTok"/>
        </w:rPr>
        <w:t xml:space="preserve">--dest-server</w:t>
      </w:r>
      <w:r>
        <w:rPr>
          <w:rStyle w:val="NormalTok"/>
        </w:rPr>
        <w:t xml:space="preserve"> https://kubernetes.default.svc</w:t>
      </w:r>
    </w:p>
    <w:bookmarkEnd w:id="703"/>
    <w:bookmarkEnd w:id="704"/>
    <w:bookmarkStart w:id="707" w:name="best-practices-4"/>
    <w:p>
      <w:pPr>
        <w:pStyle w:val="Heading3"/>
      </w:pPr>
      <w:r>
        <w:rPr>
          <w:rStyle w:val="SectionNumber"/>
        </w:rPr>
        <w:t xml:space="preserve">26.1.12</w:t>
      </w:r>
      <w:r>
        <w:tab/>
      </w:r>
      <w:r>
        <w:t xml:space="preserve">Best Practices</w:t>
      </w:r>
    </w:p>
    <w:bookmarkStart w:id="705" w:name="development-workflow"/>
    <w:p>
      <w:pPr>
        <w:pStyle w:val="Heading4"/>
      </w:pPr>
      <w:r>
        <w:rPr>
          <w:rStyle w:val="SectionNumber"/>
        </w:rPr>
        <w:t xml:space="preserve">26.1.12.1</w:t>
      </w:r>
      <w:r>
        <w:tab/>
      </w:r>
      <w:r>
        <w:t xml:space="preserve">Development Workflow</w:t>
      </w:r>
    </w:p>
    <w:p>
      <w:pPr>
        <w:pStyle w:val="Compact"/>
        <w:numPr>
          <w:ilvl w:val="0"/>
          <w:numId w:val="1241"/>
        </w:numPr>
      </w:pPr>
      <w:r>
        <w:rPr>
          <w:b/>
          <w:bCs/>
        </w:rPr>
        <w:t xml:space="preserve">Feature branches</w:t>
      </w:r>
      <w:r>
        <w:t xml:space="preserve">: Use feature branches for new VM deployments</w:t>
      </w:r>
    </w:p>
    <w:p>
      <w:pPr>
        <w:pStyle w:val="Compact"/>
        <w:numPr>
          <w:ilvl w:val="0"/>
          <w:numId w:val="1241"/>
        </w:numPr>
      </w:pPr>
      <w:r>
        <w:rPr>
          <w:b/>
          <w:bCs/>
        </w:rPr>
        <w:t xml:space="preserve">Pull requests</w:t>
      </w:r>
      <w:r>
        <w:t xml:space="preserve">: Require peer review for all changes</w:t>
      </w:r>
    </w:p>
    <w:p>
      <w:pPr>
        <w:pStyle w:val="Compact"/>
        <w:numPr>
          <w:ilvl w:val="0"/>
          <w:numId w:val="1241"/>
        </w:numPr>
      </w:pPr>
      <w:r>
        <w:rPr>
          <w:b/>
          <w:bCs/>
        </w:rPr>
        <w:t xml:space="preserve">Automated testing</w:t>
      </w:r>
      <w:r>
        <w:t xml:space="preserve">: Validate manifests before merge</w:t>
      </w:r>
    </w:p>
    <w:p>
      <w:pPr>
        <w:pStyle w:val="Compact"/>
        <w:numPr>
          <w:ilvl w:val="0"/>
          <w:numId w:val="1241"/>
        </w:numPr>
      </w:pPr>
      <w:r>
        <w:rPr>
          <w:b/>
          <w:bCs/>
        </w:rPr>
        <w:t xml:space="preserve">Progressive deployment</w:t>
      </w:r>
      <w:r>
        <w:t xml:space="preserve">: Use staging environments before production</w:t>
      </w:r>
    </w:p>
    <w:bookmarkEnd w:id="705"/>
    <w:bookmarkStart w:id="706" w:name="operational-guidelines"/>
    <w:p>
      <w:pPr>
        <w:pStyle w:val="Heading4"/>
      </w:pPr>
      <w:r>
        <w:rPr>
          <w:rStyle w:val="SectionNumber"/>
        </w:rPr>
        <w:t xml:space="preserve">26.1.12.2</w:t>
      </w:r>
      <w:r>
        <w:tab/>
      </w:r>
      <w:r>
        <w:t xml:space="preserve">Operational Guidelines</w:t>
      </w:r>
    </w:p>
    <w:p>
      <w:pPr>
        <w:pStyle w:val="Compact"/>
        <w:numPr>
          <w:ilvl w:val="0"/>
          <w:numId w:val="1242"/>
        </w:numPr>
      </w:pPr>
      <w:r>
        <w:rPr>
          <w:b/>
          <w:bCs/>
        </w:rPr>
        <w:t xml:space="preserve">Secrets management</w:t>
      </w:r>
      <w:r>
        <w:t xml:space="preserve">: Use external secret management (e.g., Vault)</w:t>
      </w:r>
    </w:p>
    <w:p>
      <w:pPr>
        <w:pStyle w:val="Compact"/>
        <w:numPr>
          <w:ilvl w:val="0"/>
          <w:numId w:val="1242"/>
        </w:numPr>
      </w:pPr>
      <w:r>
        <w:rPr>
          <w:b/>
          <w:bCs/>
        </w:rPr>
        <w:t xml:space="preserve">Resource limits</w:t>
      </w:r>
      <w:r>
        <w:t xml:space="preserve">: Define appropriate CPU/memory limits for VMs</w:t>
      </w:r>
    </w:p>
    <w:p>
      <w:pPr>
        <w:pStyle w:val="Compact"/>
        <w:numPr>
          <w:ilvl w:val="0"/>
          <w:numId w:val="1242"/>
        </w:numPr>
      </w:pPr>
      <w:r>
        <w:rPr>
          <w:b/>
          <w:bCs/>
        </w:rPr>
        <w:t xml:space="preserve">Monitoring</w:t>
      </w:r>
      <w:r>
        <w:t xml:space="preserve">: Implement comprehensive monitoring for all deployments</w:t>
      </w:r>
    </w:p>
    <w:p>
      <w:pPr>
        <w:pStyle w:val="Compact"/>
        <w:numPr>
          <w:ilvl w:val="0"/>
          <w:numId w:val="1242"/>
        </w:numPr>
      </w:pPr>
      <w:r>
        <w:rPr>
          <w:b/>
          <w:bCs/>
        </w:rPr>
        <w:t xml:space="preserve">Documentation</w:t>
      </w:r>
      <w:r>
        <w:t xml:space="preserve">: Keep README files updated in each application directory</w:t>
      </w:r>
    </w:p>
    <w:p>
      <w:pPr>
        <w:pStyle w:val="FirstParagraph"/>
      </w:pPr>
      <w:r>
        <w:t xml:space="preserve">This GitOps approach ensures consistent, auditable, and automated management of VM and container workloads in the RH OVE environment.</w:t>
      </w:r>
    </w:p>
    <w:bookmarkEnd w:id="706"/>
    <w:bookmarkEnd w:id="707"/>
    <w:bookmarkEnd w:id="708"/>
    <w:bookmarkEnd w:id="709"/>
    <w:bookmarkStart w:id="740" w:name="monitoring-1"/>
    <w:p>
      <w:pPr>
        <w:pStyle w:val="Heading1"/>
      </w:pPr>
      <w:r>
        <w:rPr>
          <w:rStyle w:val="SectionNumber"/>
        </w:rPr>
        <w:t xml:space="preserve">27</w:t>
      </w:r>
      <w:r>
        <w:tab/>
      </w:r>
      <w:r>
        <w:t xml:space="preserve">Monitoring</w:t>
      </w:r>
    </w:p>
    <w:bookmarkStart w:id="739" w:name="monitoring-and-observability-2"/>
    <w:p>
      <w:pPr>
        <w:pStyle w:val="Heading2"/>
      </w:pPr>
      <w:r>
        <w:rPr>
          <w:rStyle w:val="SectionNumber"/>
        </w:rPr>
        <w:t xml:space="preserve">27.1</w:t>
      </w:r>
      <w:r>
        <w:tab/>
      </w:r>
      <w:r>
        <w:t xml:space="preserve">Monitoring and Observability</w:t>
      </w:r>
    </w:p>
    <w:bookmarkStart w:id="710" w:name="overview-14"/>
    <w:p>
      <w:pPr>
        <w:pStyle w:val="Heading3"/>
      </w:pPr>
      <w:r>
        <w:rPr>
          <w:rStyle w:val="SectionNumber"/>
        </w:rPr>
        <w:t xml:space="preserve">27.1.1</w:t>
      </w:r>
      <w:r>
        <w:tab/>
      </w:r>
      <w:r>
        <w:t xml:space="preserve">Overview</w:t>
      </w:r>
    </w:p>
    <w:p>
      <w:pPr>
        <w:pStyle w:val="FirstParagraph"/>
      </w:pPr>
      <w:r>
        <w:t xml:space="preserve">This document provides comprehensive monitoring and observability strategies for the RH OVE ecosystem, covering infrastructure, virtual machines, containers, and application performance monitoring using Dynatrace and other monitoring tools.</w:t>
      </w:r>
    </w:p>
    <w:bookmarkEnd w:id="710"/>
    <w:bookmarkStart w:id="711" w:name="monitoring-architecture"/>
    <w:p>
      <w:pPr>
        <w:pStyle w:val="Heading3"/>
      </w:pPr>
      <w:r>
        <w:rPr>
          <w:rStyle w:val="SectionNumber"/>
        </w:rPr>
        <w:t xml:space="preserve">27.1.2</w:t>
      </w:r>
      <w:r>
        <w:tab/>
      </w:r>
      <w:r>
        <w:t xml:space="preserve">Monitoring Architecture</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"Data Sources"</w:t>
      </w:r>
      <w:r>
        <w:br/>
      </w:r>
      <w:r>
        <w:rPr>
          <w:rStyle w:val="VerbatimChar"/>
        </w:rPr>
        <w:t xml:space="preserve">        A[Virtual Machines]</w:t>
      </w:r>
      <w:r>
        <w:br/>
      </w:r>
      <w:r>
        <w:rPr>
          <w:rStyle w:val="VerbatimChar"/>
        </w:rPr>
        <w:t xml:space="preserve">        B[Container Workloads]</w:t>
      </w:r>
      <w:r>
        <w:br/>
      </w:r>
      <w:r>
        <w:rPr>
          <w:rStyle w:val="VerbatimChar"/>
        </w:rPr>
        <w:t xml:space="preserve">        C[OpenShift Platform]</w:t>
      </w:r>
      <w:r>
        <w:br/>
      </w:r>
      <w:r>
        <w:rPr>
          <w:rStyle w:val="VerbatimChar"/>
        </w:rPr>
        <w:t xml:space="preserve">        D[Cilium Network]</w:t>
      </w:r>
      <w:r>
        <w:br/>
      </w:r>
      <w:r>
        <w:rPr>
          <w:rStyle w:val="VerbatimChar"/>
        </w:rPr>
        <w:t xml:space="preserve">        E[Storage Systems]</w:t>
      </w:r>
      <w:r>
        <w:br/>
      </w:r>
      <w:r>
        <w:rPr>
          <w:rStyle w:val="VerbatimChar"/>
        </w:rPr>
        <w:t xml:space="preserve">    end</w:t>
      </w:r>
      <w:r>
        <w:br/>
      </w:r>
      <w:r>
        <w:rPr>
          <w:rStyle w:val="VerbatimChar"/>
        </w:rPr>
        <w:t xml:space="preserve">    </w:t>
      </w:r>
      <w:r>
        <w:br/>
      </w:r>
      <w:r>
        <w:rPr>
          <w:rStyle w:val="VerbatimChar"/>
        </w:rPr>
        <w:t xml:space="preserve">    subgraph "Collection Layer"</w:t>
      </w:r>
      <w:r>
        <w:br/>
      </w:r>
      <w:r>
        <w:rPr>
          <w:rStyle w:val="VerbatimChar"/>
        </w:rPr>
        <w:t xml:space="preserve">        F[Dynatrace OneAgent]</w:t>
      </w:r>
      <w:r>
        <w:br/>
      </w:r>
      <w:r>
        <w:rPr>
          <w:rStyle w:val="VerbatimChar"/>
        </w:rPr>
        <w:t xml:space="preserve">        G[Prometheus]</w:t>
      </w:r>
      <w:r>
        <w:br/>
      </w:r>
      <w:r>
        <w:rPr>
          <w:rStyle w:val="VerbatimChar"/>
        </w:rPr>
        <w:t xml:space="preserve">        H[Node Exporter]</w:t>
      </w:r>
      <w:r>
        <w:br/>
      </w:r>
      <w:r>
        <w:rPr>
          <w:rStyle w:val="VerbatimChar"/>
        </w:rPr>
        <w:t xml:space="preserve">        I[Hubble]</w:t>
      </w:r>
      <w:r>
        <w:br/>
      </w:r>
      <w:r>
        <w:rPr>
          <w:rStyle w:val="VerbatimChar"/>
        </w:rPr>
        <w:t xml:space="preserve">        J[QEMU Guest Agent]</w:t>
      </w:r>
      <w:r>
        <w:br/>
      </w:r>
      <w:r>
        <w:rPr>
          <w:rStyle w:val="VerbatimChar"/>
        </w:rPr>
        <w:t xml:space="preserve">    end</w:t>
      </w:r>
      <w:r>
        <w:br/>
      </w:r>
      <w:r>
        <w:rPr>
          <w:rStyle w:val="VerbatimChar"/>
        </w:rPr>
        <w:t xml:space="preserve">    </w:t>
      </w:r>
      <w:r>
        <w:br/>
      </w:r>
      <w:r>
        <w:rPr>
          <w:rStyle w:val="VerbatimChar"/>
        </w:rPr>
        <w:t xml:space="preserve">    subgraph "Processing &amp; Storage"</w:t>
      </w:r>
      <w:r>
        <w:br/>
      </w:r>
      <w:r>
        <w:rPr>
          <w:rStyle w:val="VerbatimChar"/>
        </w:rPr>
        <w:t xml:space="preserve">        K[Dynatrace Platform]</w:t>
      </w:r>
      <w:r>
        <w:br/>
      </w:r>
      <w:r>
        <w:rPr>
          <w:rStyle w:val="VerbatimChar"/>
        </w:rPr>
        <w:t xml:space="preserve">        L[Prometheus Server]</w:t>
      </w:r>
      <w:r>
        <w:br/>
      </w:r>
      <w:r>
        <w:rPr>
          <w:rStyle w:val="VerbatimChar"/>
        </w:rPr>
        <w:t xml:space="preserve">        M[Alert Manager]</w:t>
      </w:r>
      <w:r>
        <w:br/>
      </w:r>
      <w:r>
        <w:rPr>
          <w:rStyle w:val="VerbatimChar"/>
        </w:rPr>
        <w:t xml:space="preserve">    end</w:t>
      </w:r>
      <w:r>
        <w:br/>
      </w:r>
      <w:r>
        <w:rPr>
          <w:rStyle w:val="VerbatimChar"/>
        </w:rPr>
        <w:t xml:space="preserve">    </w:t>
      </w:r>
      <w:r>
        <w:br/>
      </w:r>
      <w:r>
        <w:rPr>
          <w:rStyle w:val="VerbatimChar"/>
        </w:rPr>
        <w:t xml:space="preserve">    subgraph "Visualization &amp; Alerting"</w:t>
      </w:r>
      <w:r>
        <w:br/>
      </w:r>
      <w:r>
        <w:rPr>
          <w:rStyle w:val="VerbatimChar"/>
        </w:rPr>
        <w:t xml:space="preserve">        N[Dynatrace Dashboard]</w:t>
      </w:r>
      <w:r>
        <w:br/>
      </w:r>
      <w:r>
        <w:rPr>
          <w:rStyle w:val="VerbatimChar"/>
        </w:rPr>
        <w:t xml:space="preserve">        O[Grafana]</w:t>
      </w:r>
      <w:r>
        <w:br/>
      </w:r>
      <w:r>
        <w:rPr>
          <w:rStyle w:val="VerbatimChar"/>
        </w:rPr>
        <w:t xml:space="preserve">        P[OpenShift Console]</w:t>
      </w:r>
      <w:r>
        <w:br/>
      </w:r>
      <w:r>
        <w:rPr>
          <w:rStyle w:val="VerbatimChar"/>
        </w:rPr>
        <w:t xml:space="preserve">        Q[Alert Notifications]</w:t>
      </w:r>
      <w:r>
        <w:br/>
      </w:r>
      <w:r>
        <w:rPr>
          <w:rStyle w:val="VerbatimChar"/>
        </w:rPr>
        <w:t xml:space="preserve">    end</w:t>
      </w:r>
      <w:r>
        <w:br/>
      </w:r>
      <w:r>
        <w:rPr>
          <w:rStyle w:val="VerbatimChar"/>
        </w:rPr>
        <w:t xml:space="preserve">    </w:t>
      </w:r>
      <w:r>
        <w:br/>
      </w:r>
      <w:r>
        <w:rPr>
          <w:rStyle w:val="VerbatimChar"/>
        </w:rPr>
        <w:t xml:space="preserve">    A --&gt; F</w:t>
      </w:r>
      <w:r>
        <w:br/>
      </w:r>
      <w:r>
        <w:rPr>
          <w:rStyle w:val="VerbatimChar"/>
        </w:rPr>
        <w:t xml:space="preserve">    A --&gt; J</w:t>
      </w:r>
      <w:r>
        <w:br/>
      </w:r>
      <w:r>
        <w:rPr>
          <w:rStyle w:val="VerbatimChar"/>
        </w:rPr>
        <w:t xml:space="preserve">    B --&gt; F</w:t>
      </w:r>
      <w:r>
        <w:br/>
      </w:r>
      <w:r>
        <w:rPr>
          <w:rStyle w:val="VerbatimChar"/>
        </w:rPr>
        <w:t xml:space="preserve">    C --&gt; G</w:t>
      </w:r>
      <w:r>
        <w:br/>
      </w:r>
      <w:r>
        <w:rPr>
          <w:rStyle w:val="VerbatimChar"/>
        </w:rPr>
        <w:t xml:space="preserve">    C --&gt; H</w:t>
      </w:r>
      <w:r>
        <w:br/>
      </w:r>
      <w:r>
        <w:rPr>
          <w:rStyle w:val="VerbatimChar"/>
        </w:rPr>
        <w:t xml:space="preserve">    D --&gt; I</w:t>
      </w:r>
      <w:r>
        <w:br/>
      </w:r>
      <w:r>
        <w:rPr>
          <w:rStyle w:val="VerbatimChar"/>
        </w:rPr>
        <w:t xml:space="preserve">    E --&gt; G</w:t>
      </w:r>
      <w:r>
        <w:br/>
      </w:r>
      <w:r>
        <w:rPr>
          <w:rStyle w:val="VerbatimChar"/>
        </w:rPr>
        <w:t xml:space="preserve">    </w:t>
      </w:r>
      <w:r>
        <w:br/>
      </w:r>
      <w:r>
        <w:rPr>
          <w:rStyle w:val="VerbatimChar"/>
        </w:rPr>
        <w:t xml:space="preserve">    F --&gt; K</w:t>
      </w:r>
      <w:r>
        <w:br/>
      </w:r>
      <w:r>
        <w:rPr>
          <w:rStyle w:val="VerbatimChar"/>
        </w:rPr>
        <w:t xml:space="preserve">    G --&gt; L</w:t>
      </w:r>
      <w:r>
        <w:br/>
      </w:r>
      <w:r>
        <w:rPr>
          <w:rStyle w:val="VerbatimChar"/>
        </w:rPr>
        <w:t xml:space="preserve">    H --&gt; L</w:t>
      </w:r>
      <w:r>
        <w:br/>
      </w:r>
      <w:r>
        <w:rPr>
          <w:rStyle w:val="VerbatimChar"/>
        </w:rPr>
        <w:t xml:space="preserve">    I --&gt; L</w:t>
      </w:r>
      <w:r>
        <w:br/>
      </w:r>
      <w:r>
        <w:rPr>
          <w:rStyle w:val="VerbatimChar"/>
        </w:rPr>
        <w:t xml:space="preserve">    J --&gt; G</w:t>
      </w:r>
      <w:r>
        <w:br/>
      </w:r>
      <w:r>
        <w:rPr>
          <w:rStyle w:val="VerbatimChar"/>
        </w:rPr>
        <w:t xml:space="preserve">    </w:t>
      </w:r>
      <w:r>
        <w:br/>
      </w:r>
      <w:r>
        <w:rPr>
          <w:rStyle w:val="VerbatimChar"/>
        </w:rPr>
        <w:t xml:space="preserve">    K --&gt; N</w:t>
      </w:r>
      <w:r>
        <w:br/>
      </w:r>
      <w:r>
        <w:rPr>
          <w:rStyle w:val="VerbatimChar"/>
        </w:rPr>
        <w:t xml:space="preserve">    L --&gt; O</w:t>
      </w:r>
      <w:r>
        <w:br/>
      </w:r>
      <w:r>
        <w:rPr>
          <w:rStyle w:val="VerbatimChar"/>
        </w:rPr>
        <w:t xml:space="preserve">    L --&gt; M</w:t>
      </w:r>
      <w:r>
        <w:br/>
      </w:r>
      <w:r>
        <w:rPr>
          <w:rStyle w:val="VerbatimChar"/>
        </w:rPr>
        <w:t xml:space="preserve">    M --&gt; Q</w:t>
      </w:r>
      <w:r>
        <w:br/>
      </w:r>
      <w:r>
        <w:rPr>
          <w:rStyle w:val="VerbatimChar"/>
        </w:rPr>
        <w:t xml:space="preserve">    N --&gt; Q</w:t>
      </w:r>
    </w:p>
    <w:p>
      <w:pPr>
        <w:pStyle w:val="FirstParagraph"/>
      </w:pPr>
      <w:r>
        <w:rPr>
          <w:i/>
          <w:iCs/>
        </w:rPr>
        <w:t xml:space="preserve">Note: Diagram rendering failed, showing code instead.</w:t>
      </w:r>
    </w:p>
    <w:bookmarkEnd w:id="711"/>
    <w:bookmarkStart w:id="714" w:name="dynatrace-integration-2"/>
    <w:p>
      <w:pPr>
        <w:pStyle w:val="Heading3"/>
      </w:pPr>
      <w:r>
        <w:rPr>
          <w:rStyle w:val="SectionNumber"/>
        </w:rPr>
        <w:t xml:space="preserve">27.1.3</w:t>
      </w:r>
      <w:r>
        <w:tab/>
      </w:r>
      <w:r>
        <w:t xml:space="preserve">Dynatrace Integration</w:t>
      </w:r>
    </w:p>
    <w:p>
      <w:pPr>
        <w:pStyle w:val="FirstParagraph"/>
      </w:pPr>
      <w:r>
        <w:t xml:space="preserve">Based on our research, integrating RH OVE monitoring stack with Dynatrace provides comprehensive visibility for VMs and Kubernetes workloads.</w:t>
      </w:r>
    </w:p>
    <w:bookmarkStart w:id="712" w:name="dynatrace-operator-installation"/>
    <w:p>
      <w:pPr>
        <w:pStyle w:val="Heading4"/>
      </w:pPr>
      <w:r>
        <w:rPr>
          <w:rStyle w:val="SectionNumber"/>
        </w:rPr>
        <w:t xml:space="preserve">27.1.3.1</w:t>
      </w:r>
      <w:r>
        <w:tab/>
      </w:r>
      <w:r>
        <w:t xml:space="preserve">Dynatrace Operator Installation</w:t>
      </w:r>
    </w:p>
    <w:p>
      <w:pPr>
        <w:pStyle w:val="SourceCode"/>
      </w:pPr>
      <w:r>
        <w:rPr>
          <w:rStyle w:val="FunctionTok"/>
        </w:rPr>
        <w:t xml:space="preserve">apiVersion</w:t>
      </w:r>
      <w:r>
        <w:rPr>
          <w:rStyle w:val="KeywordTok"/>
        </w:rPr>
        <w:t xml:space="preserve">:</w:t>
      </w:r>
      <w:r>
        <w:rPr>
          <w:rStyle w:val="AttributeTok"/>
        </w:rPr>
        <w:t xml:space="preserve"> dynatrace.com/v1beta1</w:t>
      </w:r>
      <w:r>
        <w:br/>
      </w:r>
      <w:r>
        <w:rPr>
          <w:rStyle w:val="FunctionTok"/>
        </w:rPr>
        <w:t xml:space="preserve">kind</w:t>
      </w:r>
      <w:r>
        <w:rPr>
          <w:rStyle w:val="KeywordTok"/>
        </w:rPr>
        <w:t xml:space="preserve">:</w:t>
      </w:r>
      <w:r>
        <w:rPr>
          <w:rStyle w:val="AttributeTok"/>
        </w:rPr>
        <w:t xml:space="preserve"> DynaKube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spec</w:t>
      </w:r>
      <w:r>
        <w:rPr>
          <w:rStyle w:val="KeywordTok"/>
        </w:rPr>
        <w:t xml:space="preserve">:</w:t>
      </w:r>
      <w:r>
        <w:br/>
      </w:r>
      <w:r>
        <w:rPr>
          <w:rStyle w:val="AttributeTok"/>
        </w:rPr>
        <w:t xml:space="preserve">  </w:t>
      </w:r>
      <w:r>
        <w:rPr>
          <w:rStyle w:val="FunctionTok"/>
        </w:rPr>
        <w:t xml:space="preserve">apiUrl</w:t>
      </w:r>
      <w:r>
        <w:rPr>
          <w:rStyle w:val="KeywordTok"/>
        </w:rPr>
        <w:t xml:space="preserve">:</w:t>
      </w:r>
      <w:r>
        <w:rPr>
          <w:rStyle w:val="AttributeTok"/>
        </w:rPr>
        <w:t xml:space="preserve"> https://your-environment-id.live.dynatrace.com/api</w:t>
      </w:r>
      <w:r>
        <w:br/>
      </w:r>
      <w:r>
        <w:rPr>
          <w:rStyle w:val="AttributeTok"/>
        </w:rPr>
        <w:t xml:space="preserve">  </w:t>
      </w:r>
      <w:r>
        <w:rPr>
          <w:rStyle w:val="FunctionTok"/>
        </w:rPr>
        <w:t xml:space="preserve">oneAgent</w:t>
      </w:r>
      <w:r>
        <w:rPr>
          <w:rStyle w:val="KeywordTok"/>
        </w:rPr>
        <w:t xml:space="preserve">:</w:t>
      </w:r>
      <w:r>
        <w:br/>
      </w:r>
      <w:r>
        <w:rPr>
          <w:rStyle w:val="AttributeTok"/>
        </w:rPr>
        <w:t xml:space="preserve">    </w:t>
      </w:r>
      <w:r>
        <w:rPr>
          <w:rStyle w:val="FunctionTok"/>
        </w:rPr>
        <w:t xml:space="preserve">classicFullStack</w:t>
      </w:r>
      <w:r>
        <w:rPr>
          <w:rStyle w:val="KeywordTok"/>
        </w:rPr>
        <w:t xml:space="preserve">:</w:t>
      </w:r>
      <w:r>
        <w:br/>
      </w:r>
      <w:r>
        <w:rPr>
          <w:rStyle w:val="AttributeTok"/>
        </w:rPr>
        <w:t xml:space="preserve">      </w:t>
      </w:r>
      <w:r>
        <w:rPr>
          <w:rStyle w:val="FunctionTok"/>
        </w:rPr>
        <w:t xml:space="preserve">tolerations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node-role.kubernetes.io/master</w:t>
      </w:r>
      <w:r>
        <w:br/>
      </w:r>
      <w:r>
        <w:rPr>
          <w:rStyle w:val="AttributeTok"/>
        </w:rPr>
        <w:t xml:space="preserve">        </w:t>
      </w:r>
      <w:r>
        <w:rPr>
          <w:rStyle w:val="FunctionTok"/>
        </w:rPr>
        <w:t xml:space="preserve">operator</w:t>
      </w:r>
      <w:r>
        <w:rPr>
          <w:rStyle w:val="KeywordTok"/>
        </w:rPr>
        <w:t xml:space="preserve">:</w:t>
      </w:r>
      <w:r>
        <w:rPr>
          <w:rStyle w:val="AttributeTok"/>
        </w:rPr>
        <w:t xml:space="preserve"> Exists</w:t>
      </w:r>
      <w:r>
        <w:br/>
      </w:r>
      <w:r>
        <w:rPr>
          <w:rStyle w:val="AttributeTok"/>
        </w:rPr>
        <w:t xml:space="preserve">        </w:t>
      </w:r>
      <w:r>
        <w:rPr>
          <w:rStyle w:val="FunctionTok"/>
        </w:rPr>
        <w:t xml:space="preserve">effect</w:t>
      </w:r>
      <w:r>
        <w:rPr>
          <w:rStyle w:val="KeywordTok"/>
        </w:rPr>
        <w:t xml:space="preserve">:</w:t>
      </w:r>
      <w:r>
        <w:rPr>
          <w:rStyle w:val="AttributeTok"/>
        </w:rPr>
        <w:t xml:space="preserve"> NoSchedule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300m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activeGate</w:t>
      </w:r>
      <w:r>
        <w:rPr>
          <w:rStyle w:val="KeywordTok"/>
        </w:rPr>
        <w:t xml:space="preserv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KeywordTok"/>
        </w:rPr>
        <w:t xml:space="preserve">-</w:t>
      </w:r>
      <w:r>
        <w:rPr>
          <w:rStyle w:val="AttributeTok"/>
        </w:rPr>
        <w:t xml:space="preserve"> kubernetes-monitoring</w:t>
      </w:r>
      <w:r>
        <w:br/>
      </w:r>
      <w:r>
        <w:rPr>
          <w:rStyle w:val="AttributeTok"/>
        </w:rPr>
        <w:t xml:space="preserve">    </w:t>
      </w:r>
      <w:r>
        <w:rPr>
          <w:rStyle w:val="KeywordTok"/>
        </w:rPr>
        <w:t xml:space="preserve">-</w:t>
      </w:r>
      <w:r>
        <w:rPr>
          <w:rStyle w:val="AttributeTok"/>
        </w:rPr>
        <w:t xml:space="preserve"> routing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150m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p>
    <w:bookmarkEnd w:id="712"/>
    <w:bookmarkStart w:id="713" w:name="vm-specific-monitoring-configuration"/>
    <w:p>
      <w:pPr>
        <w:pStyle w:val="Heading4"/>
      </w:pPr>
      <w:r>
        <w:rPr>
          <w:rStyle w:val="SectionNumber"/>
        </w:rPr>
        <w:t xml:space="preserve">27.1.3.2</w:t>
      </w:r>
      <w:r>
        <w:tab/>
      </w:r>
      <w:r>
        <w:t xml:space="preserve">VM-Specific Monitoring Configuration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monitored-vm</w:t>
      </w:r>
      <w:r>
        <w:br/>
      </w:r>
      <w:r>
        <w:rPr>
          <w:rStyle w:val="AttributeTok"/>
        </w:rPr>
        <w:t xml:space="preserve">  </w:t>
      </w:r>
      <w:r>
        <w:rPr>
          <w:rStyle w:val="FunctionTok"/>
        </w:rPr>
        <w:t xml:space="preserve">namespace</w:t>
      </w:r>
      <w:r>
        <w:rPr>
          <w:rStyle w:val="KeywordTok"/>
        </w:rPr>
        <w:t xml:space="preserve">:</w:t>
      </w:r>
      <w:r>
        <w:rPr>
          <w:rStyle w:val="AttributeTok"/>
        </w:rPr>
        <w:t xml:space="preserve"> app-prod</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dynatrace.com/inject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dynatrace.com/vm-monitoring</w:t>
      </w:r>
      <w:r>
        <w:rPr>
          <w:rStyle w:val="KeywordTok"/>
        </w:rPr>
        <w:t xml:space="preserve">:</w:t>
      </w:r>
      <w:r>
        <w:rPr>
          <w:rStyle w:val="AttributeTok"/>
        </w:rPr>
        <w:t xml:space="preserve"> </w:t>
      </w:r>
      <w:r>
        <w:rPr>
          <w:rStyle w:val="StringTok"/>
        </w:rPr>
        <w:t xml:space="preserve">"enabled"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qemu-guest-agent</w:t>
      </w:r>
      <w:r>
        <w:br/>
      </w:r>
      <w:r>
        <w:rPr>
          <w:rStyle w:val="AttributeTok"/>
        </w:rPr>
        <w:t xml:space="preserve">        </w:t>
      </w:r>
      <w:r>
        <w:rPr>
          <w:rStyle w:val="FunctionTok"/>
        </w:rPr>
        <w:t xml:space="preserve">serviceAccount</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qemu-guest-agent</w:t>
      </w:r>
    </w:p>
    <w:bookmarkEnd w:id="713"/>
    <w:bookmarkEnd w:id="714"/>
    <w:bookmarkStart w:id="717" w:name="prometheus-configuration-1"/>
    <w:p>
      <w:pPr>
        <w:pStyle w:val="Heading3"/>
      </w:pPr>
      <w:r>
        <w:rPr>
          <w:rStyle w:val="SectionNumber"/>
        </w:rPr>
        <w:t xml:space="preserve">27.1.4</w:t>
      </w:r>
      <w:r>
        <w:tab/>
      </w:r>
      <w:r>
        <w:t xml:space="preserve">Prometheus Configuration</w:t>
      </w:r>
    </w:p>
    <w:bookmarkStart w:id="715" w:name="servicemonitor-for-vm-metrics"/>
    <w:p>
      <w:pPr>
        <w:pStyle w:val="Heading4"/>
      </w:pPr>
      <w:r>
        <w:rPr>
          <w:rStyle w:val="SectionNumber"/>
        </w:rPr>
        <w:t xml:space="preserve">27.1.4.1</w:t>
      </w:r>
      <w:r>
        <w:tab/>
      </w:r>
      <w:r>
        <w:t xml:space="preserve">ServiceMonitor for VM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vm-metrics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kubevirt-prometheus-metrics</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715"/>
    <w:bookmarkStart w:id="716" w:name="custom-metrics-for-vms"/>
    <w:p>
      <w:pPr>
        <w:pStyle w:val="Heading4"/>
      </w:pPr>
      <w:r>
        <w:rPr>
          <w:rStyle w:val="SectionNumber"/>
        </w:rPr>
        <w:t xml:space="preserve">27.1.4.2</w:t>
      </w:r>
      <w:r>
        <w:tab/>
      </w:r>
      <w:r>
        <w:t xml:space="preserve">Custom Metrics for VMs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vm-monitoring-rules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kubevirt_vm_cpu_usage_percentage &gt; 80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namespace {{ $labels.namespace }} has CPU usage above 80%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kubevirt_vm_memory_usage_percentage &gt; 85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namespace {{ $labels.namespace }} has memory usage above 85% for more than 5 minutes."</w:t>
      </w:r>
    </w:p>
    <w:bookmarkEnd w:id="716"/>
    <w:bookmarkEnd w:id="717"/>
    <w:bookmarkStart w:id="720" w:name="network-monitoring-with-hubble"/>
    <w:p>
      <w:pPr>
        <w:pStyle w:val="Heading3"/>
      </w:pPr>
      <w:r>
        <w:rPr>
          <w:rStyle w:val="SectionNumber"/>
        </w:rPr>
        <w:t xml:space="preserve">27.1.5</w:t>
      </w:r>
      <w:r>
        <w:tab/>
      </w:r>
      <w:r>
        <w:t xml:space="preserve">Network Monitoring with Hubble</w:t>
      </w:r>
    </w:p>
    <w:bookmarkStart w:id="718" w:name="hubble-configuration-2"/>
    <w:p>
      <w:pPr>
        <w:pStyle w:val="Heading4"/>
      </w:pPr>
      <w:r>
        <w:rPr>
          <w:rStyle w:val="SectionNumber"/>
        </w:rPr>
        <w:t xml:space="preserve">27.1.5.1</w:t>
      </w:r>
      <w:r>
        <w:tab/>
      </w:r>
      <w:r>
        <w:t xml:space="preserve">Hubble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p>
    <w:bookmarkEnd w:id="718"/>
    <w:bookmarkStart w:id="719" w:name="network-flow-monitoring-2"/>
    <w:p>
      <w:pPr>
        <w:pStyle w:val="Heading4"/>
      </w:pPr>
      <w:r>
        <w:rPr>
          <w:rStyle w:val="SectionNumber"/>
        </w:rPr>
        <w:t xml:space="preserve">27.1.5.2</w:t>
      </w:r>
      <w:r>
        <w:tab/>
      </w:r>
      <w:r>
        <w:t xml:space="preserve">Network Flow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hubble-metrics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k8s-app</w:t>
      </w:r>
      <w:r>
        <w:rPr>
          <w:rStyle w:val="KeywordTok"/>
        </w:rPr>
        <w:t xml:space="preserve">:</w:t>
      </w:r>
      <w:r>
        <w:rPr>
          <w:rStyle w:val="AttributeTok"/>
        </w:rPr>
        <w:t xml:space="preserve"> hubble</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hubble-metrics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p>
    <w:bookmarkEnd w:id="719"/>
    <w:bookmarkEnd w:id="720"/>
    <w:bookmarkStart w:id="723" w:name="storage-monitoring"/>
    <w:p>
      <w:pPr>
        <w:pStyle w:val="Heading3"/>
      </w:pPr>
      <w:r>
        <w:rPr>
          <w:rStyle w:val="SectionNumber"/>
        </w:rPr>
        <w:t xml:space="preserve">27.1.6</w:t>
      </w:r>
      <w:r>
        <w:tab/>
      </w:r>
      <w:r>
        <w:t xml:space="preserve">Storage Monitoring</w:t>
      </w:r>
    </w:p>
    <w:bookmarkStart w:id="721" w:name="cdi-and-storage-metrics"/>
    <w:p>
      <w:pPr>
        <w:pStyle w:val="Heading4"/>
      </w:pPr>
      <w:r>
        <w:rPr>
          <w:rStyle w:val="SectionNumber"/>
        </w:rPr>
        <w:t xml:space="preserve">27.1.6.1</w:t>
      </w:r>
      <w:r>
        <w:tab/>
      </w:r>
      <w:r>
        <w:t xml:space="preserve">CDI and Storage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cdi-controller-metrics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cdi-controller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721"/>
    <w:bookmarkStart w:id="722" w:name="storage-performance-alerts"/>
    <w:p>
      <w:pPr>
        <w:pStyle w:val="Heading4"/>
      </w:pPr>
      <w:r>
        <w:rPr>
          <w:rStyle w:val="SectionNumber"/>
        </w:rPr>
        <w:t xml:space="preserve">27.1.6.2</w:t>
      </w:r>
      <w:r>
        <w:tab/>
      </w:r>
      <w:r>
        <w:t xml:space="preserve">Storage Performance Alerts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storage-monitoring-rules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HighStorageLatency</w:t>
      </w:r>
      <w:r>
        <w:br/>
      </w:r>
      <w:r>
        <w:rPr>
          <w:rStyle w:val="AttributeTok"/>
        </w:rPr>
        <w:t xml:space="preserve">      </w:t>
      </w:r>
      <w:r>
        <w:rPr>
          <w:rStyle w:val="FunctionTok"/>
        </w:rPr>
        <w:t xml:space="preserve">expr</w:t>
      </w:r>
      <w:r>
        <w:rPr>
          <w:rStyle w:val="KeywordTok"/>
        </w:rPr>
        <w:t xml:space="preserve">:</w:t>
      </w:r>
      <w:r>
        <w:rPr>
          <w:rStyle w:val="AttributeTok"/>
        </w:rPr>
        <w:t xml:space="preserve"> kubelet_volume_stats_available_bytes / kubelet_volume_stats_capacity_bytes &lt; 0.1</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"Storage volume {{ $labels.persistentvolumeclaim }} is running out of space"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DataVolumeImportFailed</w:t>
      </w:r>
      <w:r>
        <w:br/>
      </w:r>
      <w:r>
        <w:rPr>
          <w:rStyle w:val="AttributeTok"/>
        </w:rPr>
        <w:t xml:space="preserve">      </w:t>
      </w:r>
      <w:r>
        <w:rPr>
          <w:rStyle w:val="FunctionTok"/>
        </w:rPr>
        <w:t xml:space="preserve">expr</w:t>
      </w:r>
      <w:r>
        <w:rPr>
          <w:rStyle w:val="KeywordTok"/>
        </w:rPr>
        <w:t xml:space="preserve">:</w:t>
      </w:r>
      <w:r>
        <w:rPr>
          <w:rStyle w:val="AttributeTok"/>
        </w:rPr>
        <w:t xml:space="preserve"> increase(cdi_import_progress_total{phase="Failed"}[5m]) &gt; 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"DataVolume import failed"</w:t>
      </w:r>
    </w:p>
    <w:bookmarkEnd w:id="722"/>
    <w:bookmarkEnd w:id="723"/>
    <w:bookmarkStart w:id="726" w:name="application-performance-monitoring"/>
    <w:p>
      <w:pPr>
        <w:pStyle w:val="Heading3"/>
      </w:pPr>
      <w:r>
        <w:rPr>
          <w:rStyle w:val="SectionNumber"/>
        </w:rPr>
        <w:t xml:space="preserve">27.1.7</w:t>
      </w:r>
      <w:r>
        <w:tab/>
      </w:r>
      <w:r>
        <w:t xml:space="preserve">Application Performance Monitoring</w:t>
      </w:r>
    </w:p>
    <w:bookmarkStart w:id="724" w:name="guest-agent-installation"/>
    <w:p>
      <w:pPr>
        <w:pStyle w:val="Heading4"/>
      </w:pPr>
      <w:r>
        <w:rPr>
          <w:rStyle w:val="SectionNumber"/>
        </w:rPr>
        <w:t xml:space="preserve">27.1.7.1</w:t>
      </w:r>
      <w:r>
        <w:tab/>
      </w:r>
      <w:r>
        <w:t xml:space="preserve">Guest Agent Installation</w:t>
      </w:r>
    </w:p>
    <w:p>
      <w:pPr>
        <w:pStyle w:val="FirstParagraph"/>
      </w:pPr>
      <w:r>
        <w:t xml:space="preserve">For enhanced VM monitoring, install QEMU Guest Agent:</w:t>
      </w:r>
    </w:p>
    <w:p>
      <w:pPr>
        <w:pStyle w:val="SourceCode"/>
      </w:pPr>
      <w:r>
        <w:rPr>
          <w:rStyle w:val="CommentTok"/>
        </w:rPr>
        <w:t xml:space="preserve">## Inside RHEL/CentOS VM</w:t>
      </w:r>
      <w:r>
        <w:br/>
      </w:r>
      <w:r>
        <w:rPr>
          <w:rStyle w:val="FunctionTok"/>
        </w:rPr>
        <w:t xml:space="preserve">sudo</w:t>
      </w:r>
      <w:r>
        <w:rPr>
          <w:rStyle w:val="NormalTok"/>
        </w:rPr>
        <w:t xml:space="preserve"> yum install qemu-guest-agent</w:t>
      </w:r>
      <w:r>
        <w:br/>
      </w:r>
      <w:r>
        <w:rPr>
          <w:rStyle w:val="FunctionTok"/>
        </w:rPr>
        <w:t xml:space="preserve">sudo</w:t>
      </w:r>
      <w:r>
        <w:rPr>
          <w:rStyle w:val="NormalTok"/>
        </w:rPr>
        <w:t xml:space="preserve"> systemctl enable qemu-guest-agent</w:t>
      </w:r>
      <w:r>
        <w:br/>
      </w:r>
      <w:r>
        <w:rPr>
          <w:rStyle w:val="FunctionTok"/>
        </w:rPr>
        <w:t xml:space="preserve">sudo</w:t>
      </w:r>
      <w:r>
        <w:rPr>
          <w:rStyle w:val="NormalTok"/>
        </w:rPr>
        <w:t xml:space="preserve"> systemctl start qemu-guest-agent</w:t>
      </w:r>
      <w:r>
        <w:br/>
      </w:r>
      <w:r>
        <w:br/>
      </w:r>
      <w:r>
        <w:rPr>
          <w:rStyle w:val="CommentTok"/>
        </w:rPr>
        <w:t xml:space="preserve">## Inside Ubuntu VM</w:t>
      </w:r>
      <w:r>
        <w:br/>
      </w:r>
      <w:r>
        <w:rPr>
          <w:rStyle w:val="FunctionTok"/>
        </w:rPr>
        <w:t xml:space="preserve">sudo</w:t>
      </w:r>
      <w:r>
        <w:rPr>
          <w:rStyle w:val="NormalTok"/>
        </w:rPr>
        <w:t xml:space="preserve"> apt-get install qemu-guest-agent</w:t>
      </w:r>
      <w:r>
        <w:br/>
      </w:r>
      <w:r>
        <w:rPr>
          <w:rStyle w:val="FunctionTok"/>
        </w:rPr>
        <w:t xml:space="preserve">sudo</w:t>
      </w:r>
      <w:r>
        <w:rPr>
          <w:rStyle w:val="NormalTok"/>
        </w:rPr>
        <w:t xml:space="preserve"> systemctl enable qemu-guest-agent</w:t>
      </w:r>
      <w:r>
        <w:br/>
      </w:r>
      <w:r>
        <w:rPr>
          <w:rStyle w:val="FunctionTok"/>
        </w:rPr>
        <w:t xml:space="preserve">sudo</w:t>
      </w:r>
      <w:r>
        <w:rPr>
          <w:rStyle w:val="NormalTok"/>
        </w:rPr>
        <w:t xml:space="preserve"> systemctl start qemu-guest-agent</w:t>
      </w:r>
      <w:r>
        <w:br/>
      </w:r>
      <w:r>
        <w:br/>
      </w:r>
      <w:r>
        <w:rPr>
          <w:rStyle w:val="CommentTok"/>
        </w:rPr>
        <w:t xml:space="preserve">## Inside Windows VM</w:t>
      </w:r>
      <w:r>
        <w:br/>
      </w:r>
      <w:r>
        <w:rPr>
          <w:rStyle w:val="CommentTok"/>
        </w:rPr>
        <w:t xml:space="preserve">## Download and install virtio-win guest tools</w:t>
      </w:r>
    </w:p>
    <w:bookmarkEnd w:id="724"/>
    <w:bookmarkStart w:id="725" w:name="node-exporter-for-vm-guests"/>
    <w:p>
      <w:pPr>
        <w:pStyle w:val="Heading4"/>
      </w:pPr>
      <w:r>
        <w:rPr>
          <w:rStyle w:val="SectionNumber"/>
        </w:rPr>
        <w:t xml:space="preserve">27.1.7.2</w:t>
      </w:r>
      <w:r>
        <w:tab/>
      </w:r>
      <w:r>
        <w:t xml:space="preserve">Node Exporter for VM Guests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DaemonSet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node-exporter-vm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node-exporter-vm</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node-exporter-vm</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node-exporter</w:t>
      </w:r>
      <w:r>
        <w:br/>
      </w:r>
      <w:r>
        <w:rPr>
          <w:rStyle w:val="AttributeTok"/>
        </w:rPr>
        <w:t xml:space="preserve">        </w:t>
      </w:r>
      <w:r>
        <w:rPr>
          <w:rStyle w:val="FunctionTok"/>
        </w:rPr>
        <w:t xml:space="preserve">image</w:t>
      </w:r>
      <w:r>
        <w:rPr>
          <w:rStyle w:val="KeywordTok"/>
        </w:rPr>
        <w:t xml:space="preserve">:</w:t>
      </w:r>
      <w:r>
        <w:rPr>
          <w:rStyle w:val="AttributeTok"/>
        </w:rPr>
        <w:t xml:space="preserve"> prom/node-exporter:latest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9100</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w:t>
      </w:r>
      <w:r>
        <w:br/>
      </w:r>
      <w:r>
        <w:rPr>
          <w:rStyle w:val="AttributeTok"/>
        </w:rPr>
        <w:t xml:space="preserve">          </w:t>
      </w:r>
      <w:r>
        <w:rPr>
          <w:rStyle w:val="FunctionTok"/>
        </w:rPr>
        <w:t xml:space="preserve">mountPath</w:t>
      </w:r>
      <w:r>
        <w:rPr>
          <w:rStyle w:val="KeywordTok"/>
        </w:rPr>
        <w:t xml:space="preserve">:</w:t>
      </w:r>
      <w:r>
        <w:rPr>
          <w:rStyle w:val="AttributeTok"/>
        </w:rPr>
        <w:t xml:space="preserve"> /host/proc</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sys</w:t>
      </w:r>
      <w:r>
        <w:br/>
      </w:r>
      <w:r>
        <w:rPr>
          <w:rStyle w:val="AttributeTok"/>
        </w:rPr>
        <w:t xml:space="preserve">          </w:t>
      </w:r>
      <w:r>
        <w:rPr>
          <w:rStyle w:val="FunctionTok"/>
        </w:rPr>
        <w:t xml:space="preserve">mountPath</w:t>
      </w:r>
      <w:r>
        <w:rPr>
          <w:rStyle w:val="KeywordTok"/>
        </w:rPr>
        <w:t xml:space="preserve">:</w:t>
      </w:r>
      <w:r>
        <w:rPr>
          <w:rStyle w:val="AttributeTok"/>
        </w:rPr>
        <w:t xml:space="preserve"> /host/sys</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/proc</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sys</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/sys</w:t>
      </w:r>
    </w:p>
    <w:bookmarkEnd w:id="725"/>
    <w:bookmarkEnd w:id="726"/>
    <w:bookmarkStart w:id="729" w:name="dashboard-configuration-1"/>
    <w:p>
      <w:pPr>
        <w:pStyle w:val="Heading3"/>
      </w:pPr>
      <w:r>
        <w:rPr>
          <w:rStyle w:val="SectionNumber"/>
        </w:rPr>
        <w:t xml:space="preserve">27.1.8</w:t>
      </w:r>
      <w:r>
        <w:tab/>
      </w:r>
      <w:r>
        <w:t xml:space="preserve">Dashboard Configuration</w:t>
      </w:r>
    </w:p>
    <w:bookmarkStart w:id="727" w:name="grafana-dashboard-for-vms"/>
    <w:p>
      <w:pPr>
        <w:pStyle w:val="Heading4"/>
      </w:pPr>
      <w:r>
        <w:rPr>
          <w:rStyle w:val="SectionNumber"/>
        </w:rPr>
        <w:t xml:space="preserve">27.1.8.1</w:t>
      </w:r>
      <w:r>
        <w:tab/>
      </w:r>
      <w:r>
        <w:t xml:space="preserve">Grafana Dashboard for VMs</w:t>
      </w:r>
    </w:p>
    <w:p>
      <w:pPr>
        <w:pStyle w:val="SourceCode"/>
      </w:pPr>
      <w:r>
        <w:rPr>
          <w:rStyle w:val="FunctionTok"/>
        </w:rPr>
        <w:t xml:space="preserve">{</w:t>
      </w:r>
      <w:r>
        <w:br/>
      </w:r>
      <w:r>
        <w:rPr>
          <w:rStyle w:val="NormalTok"/>
        </w:rPr>
        <w:t xml:space="preserve">  </w:t>
      </w:r>
      <w:r>
        <w:rPr>
          <w:rStyle w:val="DataTypeTok"/>
        </w:rPr>
        <w:t xml:space="preserve">"dashboard"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"RH OVE Virtual Machine Monitoring"</w:t>
      </w:r>
      <w:r>
        <w:rPr>
          <w:rStyle w:val="FunctionTok"/>
        </w:rPr>
        <w:t xml:space="preserve">,</w:t>
      </w:r>
      <w:r>
        <w:br/>
      </w:r>
      <w:r>
        <w:rPr>
          <w:rStyle w:val="NormalTok"/>
        </w:rPr>
        <w:t xml:space="preserve">    </w:t>
      </w:r>
      <w:r>
        <w:rPr>
          <w:rStyle w:val="DataTypeTok"/>
        </w:rPr>
        <w:t xml:space="preserve">"panels"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"VM CPU Usage"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"graph"</w:t>
      </w:r>
      <w:r>
        <w:rPr>
          <w:rStyle w:val="FunctionTok"/>
        </w:rPr>
        <w:t xml:space="preserve">,</w:t>
      </w:r>
      <w:r>
        <w:br/>
      </w:r>
      <w:r>
        <w:rPr>
          <w:rStyle w:val="NormalTok"/>
        </w:rPr>
        <w:t xml:space="preserve">        </w:t>
      </w:r>
      <w:r>
        <w:rPr>
          <w:rStyle w:val="DataTypeTok"/>
        </w:rPr>
        <w:t xml:space="preserve">"targets"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"kubevirt_vm_cpu_usage_percentage"</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"VM Memory Usage"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"graph"</w:t>
      </w:r>
      <w:r>
        <w:rPr>
          <w:rStyle w:val="FunctionTok"/>
        </w:rPr>
        <w:t xml:space="preserve">,</w:t>
      </w:r>
      <w:r>
        <w:br/>
      </w:r>
      <w:r>
        <w:rPr>
          <w:rStyle w:val="NormalTok"/>
        </w:rPr>
        <w:t xml:space="preserve">        </w:t>
      </w:r>
      <w:r>
        <w:rPr>
          <w:rStyle w:val="DataTypeTok"/>
        </w:rPr>
        <w:t xml:space="preserve">"targets"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"kubevirt_vm_memory_usage_percentage"</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"VM Network I/O"</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"graph"</w:t>
      </w:r>
      <w:r>
        <w:rPr>
          <w:rStyle w:val="FunctionTok"/>
        </w:rPr>
        <w:t xml:space="preserve">,</w:t>
      </w:r>
      <w:r>
        <w:br/>
      </w:r>
      <w:r>
        <w:rPr>
          <w:rStyle w:val="NormalTok"/>
        </w:rPr>
        <w:t xml:space="preserve">        </w:t>
      </w:r>
      <w:r>
        <w:rPr>
          <w:rStyle w:val="DataTypeTok"/>
        </w:rPr>
        <w:t xml:space="preserve">"targets"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"rate(kubevirt_vm_network_receive_bytes_total[5m])"</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 - RX"</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"rate(kubevirt_vm_network_transmit_bytes_total[5m])"</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 - TX"</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727"/>
    <w:bookmarkStart w:id="728" w:name="dynatrace-dashboard-configuration"/>
    <w:p>
      <w:pPr>
        <w:pStyle w:val="Heading4"/>
      </w:pPr>
      <w:r>
        <w:rPr>
          <w:rStyle w:val="SectionNumber"/>
        </w:rPr>
        <w:t xml:space="preserve">27.1.8.2</w:t>
      </w:r>
      <w:r>
        <w:tab/>
      </w:r>
      <w:r>
        <w:t xml:space="preserve">Dynatrace Dashboard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dynatrace-dashboard-config</w:t>
      </w:r>
      <w:r>
        <w:br/>
      </w:r>
      <w:r>
        <w:rPr>
          <w:rStyle w:val="FunctionTok"/>
        </w:rPr>
        <w:t xml:space="preserve">data</w:t>
      </w:r>
      <w:r>
        <w:rPr>
          <w:rStyle w:val="KeywordTok"/>
        </w:rPr>
        <w:t xml:space="preserve">:</w:t>
      </w:r>
      <w:r>
        <w:br/>
      </w:r>
      <w:r>
        <w:rPr>
          <w:rStyle w:val="FunctionTok"/>
        </w:rPr>
        <w:t xml:space="preserve">  vm-overview.json</w:t>
      </w:r>
      <w:r>
        <w:rPr>
          <w:rStyle w:val="KeywordTok"/>
        </w:rPr>
        <w:t xml:space="preserve">: </w:t>
      </w:r>
      <w:r>
        <w:rPr>
          <w:rStyle w:val="CharTok"/>
        </w:rPr>
        <w:t xml:space="preserve">|</w:t>
      </w:r>
      <w:r>
        <w:br/>
      </w:r>
      <w:r>
        <w:rPr>
          <w:rStyle w:val="NormalTok"/>
        </w:rPr>
        <w:t xml:space="preserve">    {</w:t>
      </w:r>
      <w:r>
        <w:br/>
      </w:r>
      <w:r>
        <w:rPr>
          <w:rStyle w:val="NormalTok"/>
        </w:rPr>
        <w:t xml:space="preserve">      "dashboardMetadata": {</w:t>
      </w:r>
      <w:r>
        <w:br/>
      </w:r>
      <w:r>
        <w:rPr>
          <w:rStyle w:val="NormalTok"/>
        </w:rPr>
        <w:t xml:space="preserve">        "name": "RH OVE VM Overview",</w:t>
      </w:r>
      <w:r>
        <w:br/>
      </w:r>
      <w:r>
        <w:rPr>
          <w:rStyle w:val="NormalTok"/>
        </w:rPr>
        <w:t xml:space="preserve">        "shared": true,</w:t>
      </w:r>
      <w:r>
        <w:br/>
      </w:r>
      <w:r>
        <w:rPr>
          <w:rStyle w:val="NormalTok"/>
        </w:rPr>
        <w:t xml:space="preserve">        "tags": ["rh-ove", "virtualization"]</w:t>
      </w:r>
      <w:r>
        <w:br/>
      </w:r>
      <w:r>
        <w:rPr>
          <w:rStyle w:val="NormalTok"/>
        </w:rPr>
        <w:t xml:space="preserve">      },</w:t>
      </w:r>
      <w:r>
        <w:br/>
      </w:r>
      <w:r>
        <w:rPr>
          <w:rStyle w:val="NormalTok"/>
        </w:rPr>
        <w:t xml:space="preserve">      "tiles": [</w:t>
      </w:r>
      <w:r>
        <w:br/>
      </w:r>
      <w:r>
        <w:rPr>
          <w:rStyle w:val="NormalTok"/>
        </w:rPr>
        <w:t xml:space="preserve">        {</w:t>
      </w:r>
      <w:r>
        <w:br/>
      </w:r>
      <w:r>
        <w:rPr>
          <w:rStyle w:val="NormalTok"/>
        </w:rPr>
        <w:t xml:space="preserve">          "name": "VM Performance",</w:t>
      </w:r>
      <w:r>
        <w:br/>
      </w:r>
      <w:r>
        <w:rPr>
          <w:rStyle w:val="NormalTok"/>
        </w:rPr>
        <w:t xml:space="preserve">          "tileType": "CUSTOM_CHARTING",</w:t>
      </w:r>
      <w:r>
        <w:br/>
      </w:r>
      <w:r>
        <w:rPr>
          <w:rStyle w:val="NormalTok"/>
        </w:rPr>
        <w:t xml:space="preserve">          "configured": true,</w:t>
      </w:r>
      <w:r>
        <w:br/>
      </w:r>
      <w:r>
        <w:rPr>
          <w:rStyle w:val="NormalTok"/>
        </w:rPr>
        <w:t xml:space="preserve">          "queries": [</w:t>
      </w:r>
      <w:r>
        <w:br/>
      </w:r>
      <w:r>
        <w:rPr>
          <w:rStyle w:val="NormalTok"/>
        </w:rPr>
        <w:t xml:space="preserve">            {</w:t>
      </w:r>
      <w:r>
        <w:br/>
      </w:r>
      <w:r>
        <w:rPr>
          <w:rStyle w:val="NormalTok"/>
        </w:rPr>
        <w:t xml:space="preserve">              "metric": "builtin:host.cpu.usage",</w:t>
      </w:r>
      <w:r>
        <w:br/>
      </w:r>
      <w:r>
        <w:rPr>
          <w:rStyle w:val="NormalTok"/>
        </w:rPr>
        <w:t xml:space="preserve">              "aggregation": {</w:t>
      </w:r>
      <w:r>
        <w:br/>
      </w:r>
      <w:r>
        <w:rPr>
          <w:rStyle w:val="NormalTok"/>
        </w:rPr>
        <w:t xml:space="preserve">                "type": "AVG"</w:t>
      </w:r>
      <w:r>
        <w:br/>
      </w:r>
      <w:r>
        <w:rPr>
          <w:rStyle w:val="NormalTok"/>
        </w:rPr>
        <w:t xml:space="preserve">              },</w:t>
      </w:r>
      <w:r>
        <w:br/>
      </w:r>
      <w:r>
        <w:rPr>
          <w:rStyle w:val="NormalTok"/>
        </w:rPr>
        <w:t xml:space="preserve">              "filterBy": {</w:t>
      </w:r>
      <w:r>
        <w:br/>
      </w:r>
      <w:r>
        <w:rPr>
          <w:rStyle w:val="NormalTok"/>
        </w:rPr>
        <w:t xml:space="preserve">                "neType": "HOST",</w:t>
      </w:r>
      <w:r>
        <w:br/>
      </w:r>
      <w:r>
        <w:rPr>
          <w:rStyle w:val="NormalTok"/>
        </w:rPr>
        <w:t xml:space="preserve">                "tags": ["vm:kubevirt"]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728"/>
    <w:bookmarkEnd w:id="729"/>
    <w:bookmarkStart w:id="731" w:name="alerting-strategy"/>
    <w:p>
      <w:pPr>
        <w:pStyle w:val="Heading3"/>
      </w:pPr>
      <w:r>
        <w:rPr>
          <w:rStyle w:val="SectionNumber"/>
        </w:rPr>
        <w:t xml:space="preserve">27.1.9</w:t>
      </w:r>
      <w:r>
        <w:tab/>
      </w:r>
      <w:r>
        <w:t xml:space="preserve">Alerting Strategy</w:t>
      </w:r>
    </w:p>
    <w:bookmarkStart w:id="730" w:name="alert-routing-configuration"/>
    <w:p>
      <w:pPr>
        <w:pStyle w:val="Heading4"/>
      </w:pPr>
      <w:r>
        <w:rPr>
          <w:rStyle w:val="SectionNumber"/>
        </w:rPr>
        <w:t xml:space="preserve">27.1.9.1</w:t>
      </w:r>
      <w:r>
        <w:tab/>
      </w:r>
      <w:r>
        <w:t xml:space="preserve">Alert Routing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alertmanager-config</w:t>
      </w:r>
      <w:r>
        <w:br/>
      </w:r>
      <w:r>
        <w:rPr>
          <w:rStyle w:val="FunctionTok"/>
        </w:rPr>
        <w:t xml:space="preserve">data</w:t>
      </w:r>
      <w:r>
        <w:rPr>
          <w:rStyle w:val="KeywordTok"/>
        </w:rPr>
        <w:t xml:space="preserve">:</w:t>
      </w:r>
      <w:r>
        <w:br/>
      </w:r>
      <w:r>
        <w:rPr>
          <w:rStyle w:val="FunctionTok"/>
        </w:rPr>
        <w:t xml:space="preserve">  alertmanager.yml</w:t>
      </w:r>
      <w:r>
        <w:rPr>
          <w:rStyle w:val="KeywordTok"/>
        </w:rPr>
        <w:t xml:space="preserve">: </w:t>
      </w:r>
      <w:r>
        <w:rPr>
          <w:rStyle w:val="CharTok"/>
        </w:rPr>
        <w:t xml:space="preserve">|</w:t>
      </w:r>
      <w:r>
        <w:br/>
      </w:r>
      <w:r>
        <w:rPr>
          <w:rStyle w:val="NormalTok"/>
        </w:rPr>
        <w:t xml:space="preserve">    global:</w:t>
      </w:r>
      <w:r>
        <w:br/>
      </w:r>
      <w:r>
        <w:rPr>
          <w:rStyle w:val="NormalTok"/>
        </w:rPr>
        <w:t xml:space="preserve">      smtp_smarthost: 'smtp.example.com:587'</w:t>
      </w:r>
      <w:r>
        <w:br/>
      </w:r>
      <w:r>
        <w:rPr>
          <w:rStyle w:val="NormalTok"/>
        </w:rPr>
        <w:t xml:space="preserve">      smtp_from: 'alerts@example.com'</w:t>
      </w:r>
      <w:r>
        <w:br/>
      </w:r>
      <w:r>
        <w:rPr>
          <w:rStyle w:val="NormalTok"/>
        </w:rPr>
        <w:t xml:space="preserve">    </w:t>
      </w:r>
      <w:r>
        <w:br/>
      </w:r>
      <w:r>
        <w:rPr>
          <w:rStyle w:val="NormalTok"/>
        </w:rPr>
        <w:t xml:space="preserve">    route:</w:t>
      </w:r>
      <w:r>
        <w:br/>
      </w:r>
      <w:r>
        <w:rPr>
          <w:rStyle w:val="NormalTok"/>
        </w:rPr>
        <w:t xml:space="preserve">      group_by: ['alertname', 'cluster', 'service']</w:t>
      </w:r>
      <w:r>
        <w:br/>
      </w:r>
      <w:r>
        <w:rPr>
          <w:rStyle w:val="NormalTok"/>
        </w:rPr>
        <w:t xml:space="preserve">      group_wait: 10s</w:t>
      </w:r>
      <w:r>
        <w:br/>
      </w:r>
      <w:r>
        <w:rPr>
          <w:rStyle w:val="NormalTok"/>
        </w:rPr>
        <w:t xml:space="preserve">      group_interval: 10s</w:t>
      </w:r>
      <w:r>
        <w:br/>
      </w:r>
      <w:r>
        <w:rPr>
          <w:rStyle w:val="NormalTok"/>
        </w:rPr>
        <w:t xml:space="preserve">      repeat_interval: 1h</w:t>
      </w:r>
      <w:r>
        <w:br/>
      </w:r>
      <w:r>
        <w:rPr>
          <w:rStyle w:val="NormalTok"/>
        </w:rPr>
        <w:t xml:space="preserve">      receiver: 'web.hook'</w:t>
      </w:r>
      <w:r>
        <w:br/>
      </w:r>
      <w:r>
        <w:rPr>
          <w:rStyle w:val="NormalTok"/>
        </w:rPr>
        <w:t xml:space="preserve">      routes:</w:t>
      </w:r>
      <w:r>
        <w:br/>
      </w:r>
      <w:r>
        <w:rPr>
          <w:rStyle w:val="NormalTok"/>
        </w:rPr>
        <w:t xml:space="preserve">      - match:</w:t>
      </w:r>
      <w:r>
        <w:br/>
      </w:r>
      <w:r>
        <w:rPr>
          <w:rStyle w:val="NormalTok"/>
        </w:rPr>
        <w:t xml:space="preserve">          severity: critical</w:t>
      </w:r>
      <w:r>
        <w:br/>
      </w:r>
      <w:r>
        <w:rPr>
          <w:rStyle w:val="NormalTok"/>
        </w:rPr>
        <w:t xml:space="preserve">        receiver: 'critical-alerts'</w:t>
      </w:r>
      <w:r>
        <w:br/>
      </w:r>
      <w:r>
        <w:rPr>
          <w:rStyle w:val="NormalTok"/>
        </w:rPr>
        <w:t xml:space="preserve">      - match:</w:t>
      </w:r>
      <w:r>
        <w:br/>
      </w:r>
      <w:r>
        <w:rPr>
          <w:rStyle w:val="NormalTok"/>
        </w:rPr>
        <w:t xml:space="preserve">          service: vm</w:t>
      </w:r>
      <w:r>
        <w:br/>
      </w:r>
      <w:r>
        <w:rPr>
          <w:rStyle w:val="NormalTok"/>
        </w:rPr>
        <w:t xml:space="preserve">        receiver: 'vm-alerts'</w:t>
      </w:r>
      <w:r>
        <w:br/>
      </w:r>
      <w:r>
        <w:rPr>
          <w:rStyle w:val="NormalTok"/>
        </w:rPr>
        <w:t xml:space="preserve">    </w:t>
      </w:r>
      <w:r>
        <w:br/>
      </w:r>
      <w:r>
        <w:rPr>
          <w:rStyle w:val="NormalTok"/>
        </w:rPr>
        <w:t xml:space="preserve">    receivers:</w:t>
      </w:r>
      <w:r>
        <w:br/>
      </w:r>
      <w:r>
        <w:rPr>
          <w:rStyle w:val="NormalTok"/>
        </w:rPr>
        <w:t xml:space="preserve">    - name: 'web.hook'</w:t>
      </w:r>
      <w:r>
        <w:br/>
      </w:r>
      <w:r>
        <w:rPr>
          <w:rStyle w:val="NormalTok"/>
        </w:rPr>
        <w:t xml:space="preserve">      webhook_configs:</w:t>
      </w:r>
      <w:r>
        <w:br/>
      </w:r>
      <w:r>
        <w:rPr>
          <w:rStyle w:val="NormalTok"/>
        </w:rPr>
        <w:t xml:space="preserve">      - url: 'http://webhook.example.com/alerts'</w:t>
      </w:r>
      <w:r>
        <w:br/>
      </w:r>
      <w:r>
        <w:rPr>
          <w:rStyle w:val="NormalTok"/>
        </w:rPr>
        <w:t xml:space="preserve">    </w:t>
      </w:r>
      <w:r>
        <w:br/>
      </w:r>
      <w:r>
        <w:rPr>
          <w:rStyle w:val="NormalTok"/>
        </w:rPr>
        <w:t xml:space="preserve">    - name: 'critical-alerts'</w:t>
      </w:r>
      <w:r>
        <w:br/>
      </w:r>
      <w:r>
        <w:rPr>
          <w:rStyle w:val="NormalTok"/>
        </w:rPr>
        <w:t xml:space="preserve">      email_configs:</w:t>
      </w:r>
      <w:r>
        <w:br/>
      </w:r>
      <w:r>
        <w:rPr>
          <w:rStyle w:val="NormalTok"/>
        </w:rPr>
        <w:t xml:space="preserve">      - to: 'oncall@example.com'</w:t>
      </w:r>
      <w:r>
        <w:br/>
      </w:r>
      <w:r>
        <w:rPr>
          <w:rStyle w:val="NormalTok"/>
        </w:rPr>
        <w:t xml:space="preserve">        subject: 'CRITICAL: {{ .GroupLabels.alertname }}'</w:t>
      </w:r>
      <w:r>
        <w:br/>
      </w:r>
      <w:r>
        <w:rPr>
          <w:rStyle w:val="NormalTok"/>
        </w:rPr>
        <w:t xml:space="preserve">        body: |</w:t>
      </w:r>
      <w:r>
        <w:br/>
      </w:r>
      <w:r>
        <w:rPr>
          <w:rStyle w:val="NormalTok"/>
        </w:rPr>
        <w:t xml:space="preserve">          {{ range .Alerts }}</w:t>
      </w:r>
      <w:r>
        <w:br/>
      </w:r>
      <w:r>
        <w:rPr>
          <w:rStyle w:val="NormalTok"/>
        </w:rPr>
        <w:t xml:space="preserve">          Alert: {{ .Annotations.summary }}</w:t>
      </w:r>
      <w:r>
        <w:br/>
      </w:r>
      <w:r>
        <w:rPr>
          <w:rStyle w:val="NormalTok"/>
        </w:rPr>
        <w:t xml:space="preserve">          Description: {{ .Annotations.description }}</w:t>
      </w:r>
      <w:r>
        <w:br/>
      </w:r>
      <w:r>
        <w:rPr>
          <w:rStyle w:val="NormalTok"/>
        </w:rPr>
        <w:t xml:space="preserve">          {{ end }}</w:t>
      </w:r>
      <w:r>
        <w:br/>
      </w:r>
      <w:r>
        <w:rPr>
          <w:rStyle w:val="NormalTok"/>
        </w:rPr>
        <w:t xml:space="preserve">    </w:t>
      </w:r>
      <w:r>
        <w:br/>
      </w:r>
      <w:r>
        <w:rPr>
          <w:rStyle w:val="NormalTok"/>
        </w:rPr>
        <w:t xml:space="preserve">    - name: 'vm-alerts'</w:t>
      </w:r>
      <w:r>
        <w:br/>
      </w:r>
      <w:r>
        <w:rPr>
          <w:rStyle w:val="NormalTok"/>
        </w:rPr>
        <w:t xml:space="preserve">      slack_configs:</w:t>
      </w:r>
      <w:r>
        <w:br/>
      </w:r>
      <w:r>
        <w:rPr>
          <w:rStyle w:val="NormalTok"/>
        </w:rPr>
        <w:t xml:space="preserve">      - api_url: 'https://hooks.slack.com/services/...'</w:t>
      </w:r>
      <w:r>
        <w:br/>
      </w:r>
      <w:r>
        <w:rPr>
          <w:rStyle w:val="NormalTok"/>
        </w:rPr>
        <w:t xml:space="preserve">        channel: '#vm-alerts'</w:t>
      </w:r>
      <w:r>
        <w:br/>
      </w:r>
      <w:r>
        <w:rPr>
          <w:rStyle w:val="NormalTok"/>
        </w:rPr>
        <w:t xml:space="preserve">        title: 'VM Alert: {{ .GroupLabels.alertname }}'</w:t>
      </w:r>
    </w:p>
    <w:bookmarkEnd w:id="730"/>
    <w:bookmarkEnd w:id="731"/>
    <w:bookmarkStart w:id="733" w:name="logging-strategy"/>
    <w:p>
      <w:pPr>
        <w:pStyle w:val="Heading3"/>
      </w:pPr>
      <w:r>
        <w:rPr>
          <w:rStyle w:val="SectionNumber"/>
        </w:rPr>
        <w:t xml:space="preserve">27.1.10</w:t>
      </w:r>
      <w:r>
        <w:tab/>
      </w:r>
      <w:r>
        <w:t xml:space="preserve">Logging Strategy</w:t>
      </w:r>
    </w:p>
    <w:bookmarkStart w:id="732" w:name="centralized-logging-for-vms"/>
    <w:p>
      <w:pPr>
        <w:pStyle w:val="Heading4"/>
      </w:pPr>
      <w:r>
        <w:rPr>
          <w:rStyle w:val="SectionNumber"/>
        </w:rPr>
        <w:t xml:space="preserve">27.1.10.1</w:t>
      </w:r>
      <w:r>
        <w:tab/>
      </w:r>
      <w:r>
        <w:t xml:space="preserve">Centralized Logging for VMs</w:t>
      </w:r>
    </w:p>
    <w:p>
      <w:pPr>
        <w:pStyle w:val="SourceCode"/>
      </w:pPr>
      <w:r>
        <w:rPr>
          <w:rStyle w:val="FunctionTok"/>
        </w:rPr>
        <w:t xml:space="preserve">apiVersion</w:t>
      </w:r>
      <w:r>
        <w:rPr>
          <w:rStyle w:val="KeywordTok"/>
        </w:rPr>
        <w:t xml:space="preserve">:</w:t>
      </w:r>
      <w:r>
        <w:rPr>
          <w:rStyle w:val="AttributeTok"/>
        </w:rPr>
        <w:t xml:space="preserve"> logging.coreos.com/v1</w:t>
      </w:r>
      <w:r>
        <w:br/>
      </w:r>
      <w:r>
        <w:rPr>
          <w:rStyle w:val="FunctionTok"/>
        </w:rPr>
        <w:t xml:space="preserve">kind</w:t>
      </w:r>
      <w:r>
        <w:rPr>
          <w:rStyle w:val="KeywordTok"/>
        </w:rPr>
        <w:t xml:space="preserve">:</w:t>
      </w:r>
      <w:r>
        <w:rPr>
          <w:rStyle w:val="AttributeTok"/>
        </w:rPr>
        <w:t xml:space="preserve"> ClusterLogForwarder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vm-logs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vm-logs-output</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url</w:t>
      </w:r>
      <w:r>
        <w:rPr>
          <w:rStyle w:val="KeywordTok"/>
        </w:rPr>
        <w:t xml:space="preserve">:</w:t>
      </w:r>
      <w:r>
        <w:rPr>
          <w:rStyle w:val="AttributeTok"/>
        </w:rPr>
        <w:t xml:space="preserve"> https://elasticsearch.example.com:9200</w:t>
      </w:r>
      <w:r>
        <w:br/>
      </w:r>
      <w:r>
        <w:rPr>
          <w:rStyle w:val="AttributeTok"/>
        </w:rPr>
        <w:t xml:space="preserve">    </w:t>
      </w:r>
      <w:r>
        <w:rPr>
          <w:rStyle w:val="FunctionTok"/>
        </w:rPr>
        <w:t xml:space="preserve">elasticsearch</w:t>
      </w:r>
      <w:r>
        <w:rPr>
          <w:rStyle w:val="KeywordTok"/>
        </w:rPr>
        <w:t xml:space="preserve">:</w:t>
      </w:r>
      <w:r>
        <w:br/>
      </w:r>
      <w:r>
        <w:rPr>
          <w:rStyle w:val="AttributeTok"/>
        </w:rPr>
        <w:t xml:space="preserve">      </w:t>
      </w:r>
      <w:r>
        <w:rPr>
          <w:rStyle w:val="FunctionTok"/>
        </w:rPr>
        <w:t xml:space="preserve">index</w:t>
      </w:r>
      <w:r>
        <w:rPr>
          <w:rStyle w:val="KeywordTok"/>
        </w:rPr>
        <w:t xml:space="preserve">:</w:t>
      </w:r>
      <w:r>
        <w:rPr>
          <w:rStyle w:val="AttributeTok"/>
        </w:rPr>
        <w:t xml:space="preserve"> vm-logs-{.log_type}-{.@timestamp.YYYY.MM.dd}</w:t>
      </w:r>
      <w:r>
        <w:br/>
      </w:r>
      <w:r>
        <w:rPr>
          <w:rStyle w:val="AttributeTok"/>
        </w:rPr>
        <w:t xml:space="preserve">  </w:t>
      </w:r>
      <w:r>
        <w:rPr>
          <w:rStyle w:val="FunctionTok"/>
        </w:rPr>
        <w:t xml:space="preserve">pipelines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vm-logs-pipeline</w:t>
      </w:r>
      <w:r>
        <w:br/>
      </w:r>
      <w:r>
        <w:rPr>
          <w:rStyle w:val="AttributeTok"/>
        </w:rPr>
        <w:t xml:space="preserve">    </w:t>
      </w:r>
      <w:r>
        <w:rPr>
          <w:rStyle w:val="FunctionTok"/>
        </w:rPr>
        <w:t xml:space="preserve">inputRefs</w:t>
      </w:r>
      <w:r>
        <w:rPr>
          <w:rStyle w:val="KeywordTok"/>
        </w:rPr>
        <w:t xml:space="preserve">:</w:t>
      </w:r>
      <w:r>
        <w:br/>
      </w:r>
      <w:r>
        <w:rPr>
          <w:rStyle w:val="AttributeTok"/>
        </w:rPr>
        <w:t xml:space="preserve">    </w:t>
      </w:r>
      <w:r>
        <w:rPr>
          <w:rStyle w:val="KeywordTok"/>
        </w:rPr>
        <w:t xml:space="preserve">-</w:t>
      </w:r>
      <w:r>
        <w:rPr>
          <w:rStyle w:val="AttributeTok"/>
        </w:rPr>
        <w:t xml:space="preserve"> application</w:t>
      </w:r>
      <w:r>
        <w:br/>
      </w:r>
      <w:r>
        <w:rPr>
          <w:rStyle w:val="AttributeTok"/>
        </w:rPr>
        <w:t xml:space="preserve">    </w:t>
      </w:r>
      <w:r>
        <w:rPr>
          <w:rStyle w:val="FunctionTok"/>
        </w:rPr>
        <w:t xml:space="preserve">filterRefs</w:t>
      </w:r>
      <w:r>
        <w:rPr>
          <w:rStyle w:val="KeywordTok"/>
        </w:rPr>
        <w:t xml:space="preserve">:</w:t>
      </w:r>
      <w:r>
        <w:br/>
      </w:r>
      <w:r>
        <w:rPr>
          <w:rStyle w:val="AttributeTok"/>
        </w:rPr>
        <w:t xml:space="preserve">    </w:t>
      </w:r>
      <w:r>
        <w:rPr>
          <w:rStyle w:val="KeywordTok"/>
        </w:rPr>
        <w:t xml:space="preserve">-</w:t>
      </w:r>
      <w:r>
        <w:rPr>
          <w:rStyle w:val="AttributeTok"/>
        </w:rPr>
        <w:t xml:space="preserve"> vm-log-filter</w:t>
      </w:r>
      <w:r>
        <w:br/>
      </w:r>
      <w:r>
        <w:rPr>
          <w:rStyle w:val="AttributeTok"/>
        </w:rPr>
        <w:t xml:space="preserve">    </w:t>
      </w:r>
      <w:r>
        <w:rPr>
          <w:rStyle w:val="FunctionTok"/>
        </w:rPr>
        <w:t xml:space="preserve">outputRefs</w:t>
      </w:r>
      <w:r>
        <w:rPr>
          <w:rStyle w:val="KeywordTok"/>
        </w:rPr>
        <w:t xml:space="preserve">:</w:t>
      </w:r>
      <w:r>
        <w:br/>
      </w:r>
      <w:r>
        <w:rPr>
          <w:rStyle w:val="AttributeTok"/>
        </w:rPr>
        <w:t xml:space="preserve">    </w:t>
      </w:r>
      <w:r>
        <w:rPr>
          <w:rStyle w:val="KeywordTok"/>
        </w:rPr>
        <w:t xml:space="preserve">-</w:t>
      </w:r>
      <w:r>
        <w:rPr>
          <w:rStyle w:val="AttributeTok"/>
        </w:rPr>
        <w:t xml:space="preserve"> vm-logs-output</w:t>
      </w:r>
    </w:p>
    <w:bookmarkEnd w:id="732"/>
    <w:bookmarkEnd w:id="733"/>
    <w:bookmarkStart w:id="736" w:name="performance-optimization-3"/>
    <w:p>
      <w:pPr>
        <w:pStyle w:val="Heading3"/>
      </w:pPr>
      <w:r>
        <w:rPr>
          <w:rStyle w:val="SectionNumber"/>
        </w:rPr>
        <w:t xml:space="preserve">27.1.11</w:t>
      </w:r>
      <w:r>
        <w:tab/>
      </w:r>
      <w:r>
        <w:t xml:space="preserve">Performance Optimization</w:t>
      </w:r>
    </w:p>
    <w:bookmarkStart w:id="734" w:name="monitoring-resource-optimization"/>
    <w:p>
      <w:pPr>
        <w:pStyle w:val="Heading4"/>
      </w:pPr>
      <w:r>
        <w:rPr>
          <w:rStyle w:val="SectionNumber"/>
        </w:rPr>
        <w:t xml:space="preserve">27.1.11.1</w:t>
      </w:r>
      <w:r>
        <w:tab/>
      </w:r>
      <w:r>
        <w:t xml:space="preserve">Monitoring Resource Optimization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monitoring-quota</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requests.memory</w:t>
      </w:r>
      <w:r>
        <w:rPr>
          <w:rStyle w:val="KeywordTok"/>
        </w:rPr>
        <w:t xml:space="preserve">:</w:t>
      </w:r>
      <w:r>
        <w:rPr>
          <w:rStyle w:val="AttributeTok"/>
        </w:rPr>
        <w:t xml:space="preserve"> 4Gi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w:t>
      </w:r>
      <w:r>
        <w:br/>
      </w:r>
      <w:r>
        <w:rPr>
          <w:rStyle w:val="AttributeTok"/>
        </w:rPr>
        <w:t xml:space="preserve">    </w:t>
      </w:r>
      <w:r>
        <w:rPr>
          <w:rStyle w:val="FunctionTok"/>
        </w:rPr>
        <w:t xml:space="preserve">limits.memory</w:t>
      </w:r>
      <w:r>
        <w:rPr>
          <w:rStyle w:val="KeywordTok"/>
        </w:rPr>
        <w:t xml:space="preserve">:</w:t>
      </w:r>
      <w:r>
        <w:rPr>
          <w:rStyle w:val="AttributeTok"/>
        </w:rPr>
        <w:t xml:space="preserve"> 8Gi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"5"</w:t>
      </w:r>
    </w:p>
    <w:bookmarkEnd w:id="734"/>
    <w:bookmarkStart w:id="735" w:name="metrics-retention-policy"/>
    <w:p>
      <w:pPr>
        <w:pStyle w:val="Heading4"/>
      </w:pPr>
      <w:r>
        <w:rPr>
          <w:rStyle w:val="SectionNumber"/>
        </w:rPr>
        <w:t xml:space="preserve">27.1.11.2</w:t>
      </w:r>
      <w:r>
        <w:tab/>
      </w:r>
      <w:r>
        <w:t xml:space="preserve">Metrics Retention Policy</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prometheus-config</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30s</w:t>
      </w:r>
      <w:r>
        <w:br/>
      </w:r>
      <w:r>
        <w:rPr>
          <w:rStyle w:val="NormalTok"/>
        </w:rPr>
        <w:t xml:space="preserve">      evaluation_interval: 30s</w:t>
      </w:r>
      <w:r>
        <w:br/>
      </w:r>
      <w:r>
        <w:rPr>
          <w:rStyle w:val="NormalTok"/>
        </w:rPr>
        <w:t xml:space="preserve">      external_labels:</w:t>
      </w:r>
      <w:r>
        <w:br/>
      </w:r>
      <w:r>
        <w:rPr>
          <w:rStyle w:val="NormalTok"/>
        </w:rPr>
        <w:t xml:space="preserve">        cluster: 'rh-ove-cluster'</w:t>
      </w:r>
      <w:r>
        <w:br/>
      </w:r>
      <w:r>
        <w:rPr>
          <w:rStyle w:val="NormalTok"/>
        </w:rPr>
        <w:t xml:space="preserve">    </w:t>
      </w:r>
      <w:r>
        <w:br/>
      </w:r>
      <w:r>
        <w:rPr>
          <w:rStyle w:val="NormalTok"/>
        </w:rPr>
        <w:t xml:space="preserve">    rule_files:</w:t>
      </w:r>
      <w:r>
        <w:br/>
      </w:r>
      <w:r>
        <w:rPr>
          <w:rStyle w:val="NormalTok"/>
        </w:rPr>
        <w:t xml:space="preserve">    - "vm-monitoring-rules.yml"</w:t>
      </w:r>
      <w:r>
        <w:br/>
      </w:r>
      <w:r>
        <w:rPr>
          <w:rStyle w:val="NormalTok"/>
        </w:rPr>
        <w:t xml:space="preserve">    </w:t>
      </w:r>
      <w:r>
        <w:br/>
      </w:r>
      <w:r>
        <w:rPr>
          <w:rStyle w:val="NormalTok"/>
        </w:rPr>
        <w:t xml:space="preserve">    scrape_configs:</w:t>
      </w:r>
      <w:r>
        <w:br/>
      </w:r>
      <w:r>
        <w:rPr>
          <w:rStyle w:val="NormalTok"/>
        </w:rPr>
        <w:t xml:space="preserve">    - job_name: 'kubevirt-vms'</w:t>
      </w:r>
      <w:r>
        <w:br/>
      </w:r>
      <w:r>
        <w:rPr>
          <w:rStyle w:val="NormalTok"/>
        </w:rPr>
        <w:t xml:space="preserve">      kubernetes_sd_configs:</w:t>
      </w:r>
      <w:r>
        <w:br/>
      </w:r>
      <w:r>
        <w:rPr>
          <w:rStyle w:val="NormalTok"/>
        </w:rPr>
        <w:t xml:space="preserve">      - role: pod</w:t>
      </w:r>
      <w:r>
        <w:br/>
      </w:r>
      <w:r>
        <w:rPr>
          <w:rStyle w:val="NormalTok"/>
        </w:rPr>
        <w:t xml:space="preserve">      relabel_configs:</w:t>
      </w:r>
      <w:r>
        <w:br/>
      </w:r>
      <w:r>
        <w:rPr>
          <w:rStyle w:val="NormalTok"/>
        </w:rPr>
        <w:t xml:space="preserve">      - source_labels: [__meta_kubernetes_pod_label_kubevirt_io]</w:t>
      </w:r>
      <w:r>
        <w:br/>
      </w:r>
      <w:r>
        <w:rPr>
          <w:rStyle w:val="NormalTok"/>
        </w:rPr>
        <w:t xml:space="preserve">        target_label: vm_name</w:t>
      </w:r>
    </w:p>
    <w:bookmarkEnd w:id="735"/>
    <w:bookmarkEnd w:id="736"/>
    <w:bookmarkStart w:id="738" w:name="troubleshooting-monitoring"/>
    <w:p>
      <w:pPr>
        <w:pStyle w:val="Heading3"/>
      </w:pPr>
      <w:r>
        <w:rPr>
          <w:rStyle w:val="SectionNumber"/>
        </w:rPr>
        <w:t xml:space="preserve">27.1.12</w:t>
      </w:r>
      <w:r>
        <w:tab/>
      </w:r>
      <w:r>
        <w:t xml:space="preserve">Troubleshooting Monitoring</w:t>
      </w:r>
    </w:p>
    <w:bookmarkStart w:id="737" w:name="common-issues-and-solutions"/>
    <w:p>
      <w:pPr>
        <w:pStyle w:val="Heading4"/>
      </w:pPr>
      <w:r>
        <w:rPr>
          <w:rStyle w:val="SectionNumber"/>
        </w:rPr>
        <w:t xml:space="preserve">27.1.12.1</w:t>
      </w:r>
      <w:r>
        <w:tab/>
      </w:r>
      <w:r>
        <w:t xml:space="preserve">Common Issues and Solutions</w:t>
      </w:r>
    </w:p>
    <w:p>
      <w:pPr>
        <w:numPr>
          <w:ilvl w:val="0"/>
          <w:numId w:val="1243"/>
        </w:numPr>
      </w:pPr>
      <w:r>
        <w:rPr>
          <w:b/>
          <w:bCs/>
        </w:rPr>
        <w:t xml:space="preserve">OneAgent not reporting VM data</w:t>
      </w:r>
    </w:p>
    <w:p>
      <w:pPr>
        <w:pStyle w:val="SourceCode"/>
        <w:numPr>
          <w:ilvl w:val="0"/>
          <w:numId w:val="1000"/>
        </w:numPr>
      </w:pPr>
      <w:r>
        <w:rPr>
          <w:rStyle w:val="CommentTok"/>
        </w:rPr>
        <w:t xml:space="preserve"># Check OneAgent status</w:t>
      </w:r>
      <w:r>
        <w:br/>
      </w:r>
      <w:r>
        <w:rPr>
          <w:rStyle w:val="ExtensionTok"/>
        </w:rPr>
        <w:t xml:space="preserve">oc</w:t>
      </w:r>
      <w:r>
        <w:rPr>
          <w:rStyle w:val="NormalTok"/>
        </w:rPr>
        <w:t xml:space="preserve"> get pods </w:t>
      </w:r>
      <w:r>
        <w:rPr>
          <w:rStyle w:val="AttributeTok"/>
        </w:rPr>
        <w:t xml:space="preserve">-n</w:t>
      </w:r>
      <w:r>
        <w:rPr>
          <w:rStyle w:val="NormalTok"/>
        </w:rPr>
        <w:t xml:space="preserve"> dynatrace</w:t>
      </w:r>
      <w:r>
        <w:br/>
      </w:r>
      <w:r>
        <w:rPr>
          <w:rStyle w:val="ExtensionTok"/>
        </w:rPr>
        <w:t xml:space="preserve">oc</w:t>
      </w:r>
      <w:r>
        <w:rPr>
          <w:rStyle w:val="NormalTok"/>
        </w:rPr>
        <w:t xml:space="preserve"> describe pod dynatrace-oneagent-xxx</w:t>
      </w:r>
      <w:r>
        <w:br/>
      </w:r>
      <w:r>
        <w:br/>
      </w:r>
      <w:r>
        <w:rPr>
          <w:rStyle w:val="CommentTok"/>
        </w:rPr>
        <w:t xml:space="preserve"># Verify VM annotations</w:t>
      </w:r>
      <w:r>
        <w:br/>
      </w:r>
      <w:r>
        <w:rPr>
          <w:rStyle w:val="ExtensionTok"/>
        </w:rPr>
        <w:t xml:space="preserve">oc</w:t>
      </w:r>
      <w:r>
        <w:rPr>
          <w:rStyle w:val="NormalTok"/>
        </w:rPr>
        <w:t xml:space="preserve"> get vm </w:t>
      </w:r>
      <w:r>
        <w:rPr>
          <w:rStyle w:val="AttributeTok"/>
        </w:rPr>
        <w:t xml:space="preserve">-o</w:t>
      </w:r>
      <w:r>
        <w:rPr>
          <w:rStyle w:val="NormalTok"/>
        </w:rPr>
        <w:t xml:space="preserve"> yaml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-A5</w:t>
      </w:r>
      <w:r>
        <w:rPr>
          <w:rStyle w:val="NormalTok"/>
        </w:rPr>
        <w:t xml:space="preserve"> annotations</w:t>
      </w:r>
    </w:p>
    <w:p>
      <w:pPr>
        <w:numPr>
          <w:ilvl w:val="0"/>
          <w:numId w:val="1243"/>
        </w:numPr>
      </w:pPr>
      <w:r>
        <w:rPr>
          <w:b/>
          <w:bCs/>
        </w:rPr>
        <w:t xml:space="preserve">Missing VM metrics in Prometheus</w:t>
      </w:r>
    </w:p>
    <w:p>
      <w:pPr>
        <w:pStyle w:val="SourceCode"/>
        <w:numPr>
          <w:ilvl w:val="0"/>
          <w:numId w:val="1000"/>
        </w:numPr>
      </w:pPr>
      <w:r>
        <w:rPr>
          <w:rStyle w:val="CommentTok"/>
        </w:rPr>
        <w:t xml:space="preserve"># Check ServiceMonitor configuration</w:t>
      </w:r>
      <w:r>
        <w:br/>
      </w:r>
      <w:r>
        <w:rPr>
          <w:rStyle w:val="ExtensionTok"/>
        </w:rPr>
        <w:t xml:space="preserve">oc</w:t>
      </w:r>
      <w:r>
        <w:rPr>
          <w:rStyle w:val="NormalTok"/>
        </w:rPr>
        <w:t xml:space="preserve"> get servicemonitor </w:t>
      </w:r>
      <w:r>
        <w:rPr>
          <w:rStyle w:val="AttributeTok"/>
        </w:rPr>
        <w:t xml:space="preserve">-n</w:t>
      </w:r>
      <w:r>
        <w:rPr>
          <w:rStyle w:val="NormalTok"/>
        </w:rPr>
        <w:t xml:space="preserve"> monitoring</w:t>
      </w:r>
      <w:r>
        <w:br/>
      </w:r>
      <w:r>
        <w:br/>
      </w:r>
      <w:r>
        <w:rPr>
          <w:rStyle w:val="CommentTok"/>
        </w:rPr>
        <w:t xml:space="preserve"># Verify metrics endpoint</w:t>
      </w:r>
      <w:r>
        <w:br/>
      </w:r>
      <w:r>
        <w:rPr>
          <w:rStyle w:val="ExtensionTok"/>
        </w:rPr>
        <w:t xml:space="preserve">oc</w:t>
      </w:r>
      <w:r>
        <w:rPr>
          <w:rStyle w:val="NormalTok"/>
        </w:rPr>
        <w:t xml:space="preserve"> port-forward svc/kubevirt-prometheus-metrics 8080:8080</w:t>
      </w:r>
      <w:r>
        <w:br/>
      </w:r>
      <w:r>
        <w:rPr>
          <w:rStyle w:val="ExtensionTok"/>
        </w:rPr>
        <w:t xml:space="preserve">curl</w:t>
      </w:r>
      <w:r>
        <w:rPr>
          <w:rStyle w:val="NormalTok"/>
        </w:rPr>
        <w:t xml:space="preserve"> localhost:8080/metrics</w:t>
      </w:r>
    </w:p>
    <w:p>
      <w:pPr>
        <w:numPr>
          <w:ilvl w:val="0"/>
          <w:numId w:val="1243"/>
        </w:numPr>
      </w:pPr>
      <w:r>
        <w:rPr>
          <w:b/>
          <w:bCs/>
        </w:rPr>
        <w:t xml:space="preserve">Network flow data not appearing</w:t>
      </w:r>
    </w:p>
    <w:p>
      <w:pPr>
        <w:pStyle w:val="SourceCode"/>
        <w:numPr>
          <w:ilvl w:val="0"/>
          <w:numId w:val="1000"/>
        </w:numPr>
      </w:pPr>
      <w:r>
        <w:rPr>
          <w:rStyle w:val="CommentTok"/>
        </w:rPr>
        <w:t xml:space="preserve"># Check Hubble status</w:t>
      </w:r>
      <w:r>
        <w:br/>
      </w:r>
      <w:r>
        <w:rPr>
          <w:rStyle w:val="ExtensionTok"/>
        </w:rPr>
        <w:t xml:space="preserve">cilium</w:t>
      </w:r>
      <w:r>
        <w:rPr>
          <w:rStyle w:val="NormalTok"/>
        </w:rPr>
        <w:t xml:space="preserve"> status</w:t>
      </w:r>
      <w:r>
        <w:br/>
      </w:r>
      <w:r>
        <w:rPr>
          <w:rStyle w:val="ExtensionTok"/>
        </w:rPr>
        <w:t xml:space="preserve">hubble</w:t>
      </w:r>
      <w:r>
        <w:rPr>
          <w:rStyle w:val="NormalTok"/>
        </w:rPr>
        <w:t xml:space="preserve"> status</w:t>
      </w:r>
      <w:r>
        <w:br/>
      </w:r>
      <w:r>
        <w:br/>
      </w:r>
      <w:r>
        <w:rPr>
          <w:rStyle w:val="CommentTok"/>
        </w:rPr>
        <w:t xml:space="preserve"># Verify Hubble configuration</w:t>
      </w:r>
      <w:r>
        <w:br/>
      </w:r>
      <w:r>
        <w:rPr>
          <w:rStyle w:val="ExtensionTok"/>
        </w:rPr>
        <w:t xml:space="preserve">oc</w:t>
      </w:r>
      <w:r>
        <w:rPr>
          <w:rStyle w:val="NormalTok"/>
        </w:rPr>
        <w:t xml:space="preserve"> get configmap cilium-config </w:t>
      </w:r>
      <w:r>
        <w:rPr>
          <w:rStyle w:val="AttributeTok"/>
        </w:rPr>
        <w:t xml:space="preserve">-n</w:t>
      </w:r>
      <w:r>
        <w:rPr>
          <w:rStyle w:val="NormalTok"/>
        </w:rPr>
        <w:t xml:space="preserve"> kube-system </w:t>
      </w:r>
      <w:r>
        <w:rPr>
          <w:rStyle w:val="AttributeTok"/>
        </w:rPr>
        <w:t xml:space="preserve">-o</w:t>
      </w:r>
      <w:r>
        <w:rPr>
          <w:rStyle w:val="NormalTok"/>
        </w:rPr>
        <w:t xml:space="preserve"> yaml</w:t>
      </w:r>
    </w:p>
    <w:p>
      <w:pPr>
        <w:pStyle w:val="FirstParagraph"/>
      </w:pPr>
      <w:r>
        <w:t xml:space="preserve">This comprehensive monitoring strategy ensures full visibility into the RH OVE ecosystem, covering infrastructure, virtual machines, containers, and application performance.</w:t>
      </w:r>
    </w:p>
    <w:bookmarkEnd w:id="737"/>
    <w:bookmarkEnd w:id="738"/>
    <w:bookmarkEnd w:id="739"/>
    <w:bookmarkEnd w:id="740"/>
    <w:bookmarkStart w:id="755" w:name="backup-recovery"/>
    <w:p>
      <w:pPr>
        <w:pStyle w:val="Heading1"/>
      </w:pPr>
      <w:r>
        <w:rPr>
          <w:rStyle w:val="SectionNumber"/>
        </w:rPr>
        <w:t xml:space="preserve">28</w:t>
      </w:r>
      <w:r>
        <w:tab/>
      </w:r>
      <w:r>
        <w:t xml:space="preserve">Backup &amp; Recovery</w:t>
      </w:r>
    </w:p>
    <w:bookmarkStart w:id="754" w:name="backup-recovery-1"/>
    <w:p>
      <w:pPr>
        <w:pStyle w:val="Heading2"/>
      </w:pPr>
      <w:r>
        <w:rPr>
          <w:rStyle w:val="SectionNumber"/>
        </w:rPr>
        <w:t xml:space="preserve">28.1</w:t>
      </w:r>
      <w:r>
        <w:tab/>
      </w:r>
      <w:r>
        <w:t xml:space="preserve">Backup &amp; Recovery</w:t>
      </w:r>
    </w:p>
    <w:bookmarkStart w:id="741" w:name="overview-15"/>
    <w:p>
      <w:pPr>
        <w:pStyle w:val="Heading3"/>
      </w:pPr>
      <w:r>
        <w:rPr>
          <w:rStyle w:val="SectionNumber"/>
        </w:rPr>
        <w:t xml:space="preserve">28.1.1</w:t>
      </w:r>
      <w:r>
        <w:tab/>
      </w:r>
      <w:r>
        <w:t xml:space="preserve">Overview</w:t>
      </w:r>
    </w:p>
    <w:p>
      <w:pPr>
        <w:pStyle w:val="FirstParagraph"/>
      </w:pPr>
      <w:r>
        <w:t xml:space="preserve">This document outlines the backup and recovery strategies for the RH OVE ecosystem. It highlights the integration with Rubrik, detailing how to efficiently back up and restore both VM and container data.</w:t>
      </w:r>
    </w:p>
    <w:bookmarkEnd w:id="741"/>
    <w:bookmarkStart w:id="745" w:name="backup-strategy-2"/>
    <w:p>
      <w:pPr>
        <w:pStyle w:val="Heading3"/>
      </w:pPr>
      <w:r>
        <w:rPr>
          <w:rStyle w:val="SectionNumber"/>
        </w:rPr>
        <w:t xml:space="preserve">28.1.2</w:t>
      </w:r>
      <w:r>
        <w:tab/>
      </w:r>
      <w:r>
        <w:t xml:space="preserve">Backup Strategy</w:t>
      </w:r>
    </w:p>
    <w:bookmarkStart w:id="742" w:name="rubrik-integration-1"/>
    <w:p>
      <w:pPr>
        <w:pStyle w:val="Heading4"/>
      </w:pPr>
      <w:r>
        <w:rPr>
          <w:rStyle w:val="SectionNumber"/>
        </w:rPr>
        <w:t xml:space="preserve">28.1.2.1</w:t>
      </w:r>
      <w:r>
        <w:tab/>
      </w:r>
      <w:r>
        <w:t xml:space="preserve">Rubrik Integration</w:t>
      </w:r>
    </w:p>
    <w:p>
      <w:pPr>
        <w:pStyle w:val="FirstParagraph"/>
      </w:pPr>
      <w:r>
        <w:t xml:space="preserve">Utilize Rubrik’s capabilities to ensure robust data protection:</w:t>
      </w:r>
    </w:p>
    <w:p>
      <w:pPr>
        <w:pStyle w:val="Compact"/>
        <w:numPr>
          <w:ilvl w:val="0"/>
          <w:numId w:val="1244"/>
        </w:numPr>
      </w:pPr>
      <w:r>
        <w:rPr>
          <w:b/>
          <w:bCs/>
        </w:rPr>
        <w:t xml:space="preserve">Certified Integration</w:t>
      </w:r>
      <w:r>
        <w:t xml:space="preserve">: Rubrik is certified for RH OVE, providing seamless data protection.</w:t>
      </w:r>
    </w:p>
    <w:p>
      <w:pPr>
        <w:pStyle w:val="Compact"/>
        <w:numPr>
          <w:ilvl w:val="0"/>
          <w:numId w:val="1244"/>
        </w:numPr>
      </w:pPr>
      <w:r>
        <w:rPr>
          <w:b/>
          <w:bCs/>
        </w:rPr>
        <w:t xml:space="preserve">Immutable Backups</w:t>
      </w:r>
      <w:r>
        <w:t xml:space="preserve">: Ensure data safety with air-gapped, tamper-proof backups.</w:t>
      </w:r>
    </w:p>
    <w:p>
      <w:pPr>
        <w:pStyle w:val="Compact"/>
        <w:numPr>
          <w:ilvl w:val="0"/>
          <w:numId w:val="1244"/>
        </w:numPr>
      </w:pPr>
      <w:r>
        <w:rPr>
          <w:b/>
          <w:bCs/>
        </w:rPr>
        <w:t xml:space="preserve">Policy-Driven</w:t>
      </w:r>
      <w:r>
        <w:t xml:space="preserve">: Simplify backup management with declarative policies for VM workloads.</w:t>
      </w:r>
    </w:p>
    <w:bookmarkEnd w:id="742"/>
    <w:bookmarkStart w:id="743" w:name="backup-configuration-1"/>
    <w:p>
      <w:pPr>
        <w:pStyle w:val="Heading4"/>
      </w:pPr>
      <w:r>
        <w:rPr>
          <w:rStyle w:val="SectionNumber"/>
        </w:rPr>
        <w:t xml:space="preserve">28.1.2.2</w:t>
      </w:r>
      <w:r>
        <w:tab/>
      </w:r>
      <w:r>
        <w:t xml:space="preserve">Backup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rubrik-backup-config</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data</w:t>
      </w:r>
      <w:r>
        <w:rPr>
          <w:rStyle w:val="KeywordTok"/>
        </w:rPr>
        <w:t xml:space="preserve">:</w:t>
      </w:r>
      <w:r>
        <w:br/>
      </w:r>
      <w:r>
        <w:rPr>
          <w:rStyle w:val="FunctionTok"/>
        </w:rPr>
        <w:t xml:space="preserve">  backupPolicy.yaml</w:t>
      </w:r>
      <w:r>
        <w:rPr>
          <w:rStyle w:val="KeywordTok"/>
        </w:rPr>
        <w:t xml:space="preserve">: </w:t>
      </w:r>
      <w:r>
        <w:rPr>
          <w:rStyle w:val="CharTok"/>
        </w:rPr>
        <w:t xml:space="preserve">|</w:t>
      </w:r>
      <w:r>
        <w:br/>
      </w:r>
      <w:r>
        <w:rPr>
          <w:rStyle w:val="NormalTok"/>
        </w:rPr>
        <w:t xml:space="preserve">    policies:</w:t>
      </w:r>
      <w:r>
        <w:br/>
      </w:r>
      <w:r>
        <w:rPr>
          <w:rStyle w:val="NormalTok"/>
        </w:rPr>
        <w:t xml:space="preserve">      - name: daily-VM-backup</w:t>
      </w:r>
      <w:r>
        <w:br/>
      </w:r>
      <w:r>
        <w:rPr>
          <w:rStyle w:val="NormalTok"/>
        </w:rPr>
        <w:t xml:space="preserve">        frequency: daily</w:t>
      </w:r>
      <w:r>
        <w:br/>
      </w:r>
      <w:r>
        <w:rPr>
          <w:rStyle w:val="NormalTok"/>
        </w:rPr>
        <w:t xml:space="preserve">        retention: 30d</w:t>
      </w:r>
      <w:r>
        <w:br/>
      </w:r>
      <w:r>
        <w:rPr>
          <w:rStyle w:val="NormalTok"/>
        </w:rPr>
        <w:t xml:space="preserve">        exclude: 'temp-volumes'</w:t>
      </w:r>
      <w:r>
        <w:br/>
      </w:r>
      <w:r>
        <w:br/>
      </w:r>
      <w:r>
        <w:rPr>
          <w:rStyle w:val="NormalTok"/>
        </w:rPr>
        <w:t xml:space="preserve">    schedules:</w:t>
      </w:r>
      <w:r>
        <w:br/>
      </w:r>
      <w:r>
        <w:rPr>
          <w:rStyle w:val="NormalTok"/>
        </w:rPr>
        <w:t xml:space="preserve">      - name: nightly-backup</w:t>
      </w:r>
      <w:r>
        <w:br/>
      </w:r>
      <w:r>
        <w:rPr>
          <w:rStyle w:val="NormalTok"/>
        </w:rPr>
        <w:t xml:space="preserve">        time: '02:00'</w:t>
      </w:r>
      <w:r>
        <w:br/>
      </w:r>
      <w:r>
        <w:rPr>
          <w:rStyle w:val="NormalTok"/>
        </w:rPr>
        <w:t xml:space="preserve">        days:</w:t>
      </w:r>
      <w:r>
        <w:br/>
      </w:r>
      <w:r>
        <w:rPr>
          <w:rStyle w:val="NormalTok"/>
        </w:rPr>
        <w:t xml:space="preserve">          - Monday</w:t>
      </w:r>
      <w:r>
        <w:br/>
      </w:r>
      <w:r>
        <w:rPr>
          <w:rStyle w:val="NormalTok"/>
        </w:rPr>
        <w:t xml:space="preserve">          - Wednesday</w:t>
      </w:r>
      <w:r>
        <w:br/>
      </w:r>
      <w:r>
        <w:rPr>
          <w:rStyle w:val="NormalTok"/>
        </w:rPr>
        <w:t xml:space="preserve">          - Friday</w:t>
      </w:r>
    </w:p>
    <w:bookmarkEnd w:id="743"/>
    <w:bookmarkStart w:id="744" w:name="data-volume-backup"/>
    <w:p>
      <w:pPr>
        <w:pStyle w:val="Heading4"/>
      </w:pPr>
      <w:r>
        <w:rPr>
          <w:rStyle w:val="SectionNumber"/>
        </w:rPr>
        <w:t xml:space="preserve">28.1.2.3</w:t>
      </w:r>
      <w:r>
        <w:tab/>
      </w:r>
      <w:r>
        <w:t xml:space="preserve">Data Volume Backup</w:t>
      </w:r>
    </w:p>
    <w:p>
      <w:pPr>
        <w:pStyle w:val="FirstParagraph"/>
      </w:pPr>
      <w:r>
        <w:t xml:space="preserve">Backup specific DataVolumes using Rubrik advanced features:</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DataProtectionPolicy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data-volume-backup</w:t>
      </w:r>
      <w:r>
        <w:br/>
      </w:r>
      <w:r>
        <w:rPr>
          <w:rStyle w:val="FunctionTok"/>
        </w:rPr>
        <w:t xml:space="preserve">spec</w:t>
      </w:r>
      <w:r>
        <w:rPr>
          <w:rStyle w:val="KeywordTok"/>
        </w:rPr>
        <w:t xml:space="preserve">:</w:t>
      </w:r>
      <w:r>
        <w:br/>
      </w:r>
      <w:r>
        <w:rPr>
          <w:rStyle w:val="AttributeTok"/>
        </w:rPr>
        <w:t xml:space="preserve">  </w:t>
      </w:r>
      <w:r>
        <w:rPr>
          <w:rStyle w:val="FunctionTok"/>
        </w:rPr>
        <w:t xml:space="preserve">dataprotection</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rubrikCluster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rubrik-cluster1</w:t>
      </w:r>
      <w:r>
        <w:br/>
      </w:r>
      <w:r>
        <w:rPr>
          <w:rStyle w:val="AttributeTok"/>
        </w:rPr>
        <w:t xml:space="preserve">  </w:t>
      </w:r>
      <w:r>
        <w:rPr>
          <w:rStyle w:val="FunctionTok"/>
        </w:rPr>
        <w:t xml:space="preserve">snapshot</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nightly</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31</w:t>
      </w:r>
      <w:r>
        <w:br/>
      </w:r>
      <w:r>
        <w:rPr>
          <w:rStyle w:val="FunctionTok"/>
        </w:rPr>
        <w:t xml:space="preserve">datavolume</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production</w:t>
      </w:r>
    </w:p>
    <w:bookmarkEnd w:id="744"/>
    <w:bookmarkEnd w:id="745"/>
    <w:bookmarkStart w:id="748" w:name="recovery-strategy"/>
    <w:p>
      <w:pPr>
        <w:pStyle w:val="Heading3"/>
      </w:pPr>
      <w:r>
        <w:rPr>
          <w:rStyle w:val="SectionNumber"/>
        </w:rPr>
        <w:t xml:space="preserve">28.1.3</w:t>
      </w:r>
      <w:r>
        <w:tab/>
      </w:r>
      <w:r>
        <w:t xml:space="preserve">Recovery Strategy</w:t>
      </w:r>
    </w:p>
    <w:bookmarkStart w:id="746" w:name="rubrik-recovery"/>
    <w:p>
      <w:pPr>
        <w:pStyle w:val="Heading4"/>
      </w:pPr>
      <w:r>
        <w:rPr>
          <w:rStyle w:val="SectionNumber"/>
        </w:rPr>
        <w:t xml:space="preserve">28.1.3.1</w:t>
      </w:r>
      <w:r>
        <w:tab/>
      </w:r>
      <w:r>
        <w:t xml:space="preserve">Rubrik Recovery</w:t>
      </w:r>
    </w:p>
    <w:p>
      <w:pPr>
        <w:pStyle w:val="FirstParagraph"/>
      </w:pPr>
      <w:r>
        <w:t xml:space="preserve">Rubrik’s high-speed recovery ensures minimal downtime for critical workloads:</w:t>
      </w:r>
    </w:p>
    <w:p>
      <w:pPr>
        <w:pStyle w:val="Compact"/>
        <w:numPr>
          <w:ilvl w:val="0"/>
          <w:numId w:val="1245"/>
        </w:numPr>
      </w:pPr>
      <w:r>
        <w:rPr>
          <w:b/>
          <w:bCs/>
        </w:rPr>
        <w:t xml:space="preserve">Instant Restore</w:t>
      </w:r>
      <w:r>
        <w:t xml:space="preserve">: Quickly recover VMs from snapshots directly on RH OVE.</w:t>
      </w:r>
    </w:p>
    <w:p>
      <w:pPr>
        <w:pStyle w:val="Compact"/>
        <w:numPr>
          <w:ilvl w:val="0"/>
          <w:numId w:val="1245"/>
        </w:numPr>
      </w:pPr>
      <w:r>
        <w:rPr>
          <w:b/>
          <w:bCs/>
        </w:rPr>
        <w:t xml:space="preserve">File-Level Restore</w:t>
      </w:r>
      <w:r>
        <w:t xml:space="preserve">: Execute rapid recovery at the file level for broad access needs.</w:t>
      </w:r>
    </w:p>
    <w:p>
      <w:pPr>
        <w:pStyle w:val="Compact"/>
        <w:numPr>
          <w:ilvl w:val="0"/>
          <w:numId w:val="1245"/>
        </w:numPr>
      </w:pPr>
      <w:r>
        <w:rPr>
          <w:b/>
          <w:bCs/>
        </w:rPr>
        <w:t xml:space="preserve">Automated Recovery Paths</w:t>
      </w:r>
      <w:r>
        <w:t xml:space="preserve">: Simplify recovery workflows through automation.</w:t>
      </w:r>
    </w:p>
    <w:bookmarkEnd w:id="746"/>
    <w:bookmarkStart w:id="747" w:name="recovery-plan"/>
    <w:p>
      <w:pPr>
        <w:pStyle w:val="Heading4"/>
      </w:pPr>
      <w:r>
        <w:rPr>
          <w:rStyle w:val="SectionNumber"/>
        </w:rPr>
        <w:t xml:space="preserve">28.1.3.2</w:t>
      </w:r>
      <w:r>
        <w:tab/>
      </w:r>
      <w:r>
        <w:t xml:space="preserve">Recovery Plan</w:t>
      </w:r>
    </w:p>
    <w:p>
      <w:pPr>
        <w:pStyle w:val="FirstParagraph"/>
      </w:pPr>
      <w:r>
        <w:t xml:space="preserve">Define a detailed recovery plan to access Rubrik’s capability.</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recovery-plan</w:t>
      </w:r>
      <w:r>
        <w:br/>
      </w:r>
      <w:r>
        <w:rPr>
          <w:rStyle w:val="AttributeTok"/>
        </w:rPr>
        <w:t xml:space="preserve">  </w:t>
      </w:r>
      <w:r>
        <w:rPr>
          <w:rStyle w:val="FunctionTok"/>
        </w:rPr>
        <w:t xml:space="preserve">namespace</w:t>
      </w:r>
      <w:r>
        <w:rPr>
          <w:rStyle w:val="KeywordTok"/>
        </w:rPr>
        <w:t xml:space="preserve">:</w:t>
      </w:r>
      <w:r>
        <w:rPr>
          <w:rStyle w:val="AttributeTok"/>
        </w:rPr>
        <w:t xml:space="preserve"> recovery</w:t>
      </w:r>
      <w:r>
        <w:br/>
      </w:r>
      <w:r>
        <w:rPr>
          <w:rStyle w:val="FunctionTok"/>
        </w:rPr>
        <w:t xml:space="preserve">spec</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FunctionTok"/>
        </w:rPr>
        <w:t xml:space="preserve">critical-apps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app1</w:t>
      </w:r>
      <w:r>
        <w:br/>
      </w:r>
      <w:r>
        <w:rPr>
          <w:rStyle w:val="AttributeTok"/>
        </w:rPr>
        <w:t xml:space="preserve">      </w:t>
      </w:r>
      <w:r>
        <w:rPr>
          <w:rStyle w:val="FunctionTok"/>
        </w:rPr>
        <w:t xml:space="preserve">vm</w:t>
      </w:r>
      <w:r>
        <w:rPr>
          <w:rStyle w:val="KeywordTok"/>
        </w:rPr>
        <w:t xml:space="preserve">:</w:t>
      </w:r>
      <w:r>
        <w:rPr>
          <w:rStyle w:val="AttributeTok"/>
        </w:rPr>
        <w:t xml:space="preserve"> app1-vm</w:t>
      </w:r>
      <w:r>
        <w:br/>
      </w:r>
      <w:r>
        <w:rPr>
          <w:rStyle w:val="AttributeTok"/>
        </w:rPr>
        <w:t xml:space="preserve">      </w:t>
      </w:r>
      <w:r>
        <w:rPr>
          <w:rStyle w:val="FunctionTok"/>
        </w:rPr>
        <w:t xml:space="preserve">backup</w:t>
      </w:r>
      <w:r>
        <w:rPr>
          <w:rStyle w:val="KeywordTok"/>
        </w:rPr>
        <w:t xml:space="preserve">:</w:t>
      </w:r>
      <w:r>
        <w:rPr>
          <w:rStyle w:val="AttributeTok"/>
        </w:rPr>
        <w:t xml:space="preserve"> latest</w:t>
      </w:r>
      <w:r>
        <w:br/>
      </w:r>
      <w:r>
        <w:rPr>
          <w:rStyle w:val="AttributeTok"/>
        </w:rPr>
        <w:t xml:space="preserve">      </w:t>
      </w:r>
      <w:r>
        <w:rPr>
          <w:rStyle w:val="FunctionTok"/>
        </w:rPr>
        <w:t xml:space="preserve">action</w:t>
      </w:r>
      <w:r>
        <w:rPr>
          <w:rStyle w:val="KeywordTok"/>
        </w:rPr>
        <w:t xml:space="preserve">:</w:t>
      </w:r>
      <w:r>
        <w:rPr>
          <w:rStyle w:val="AttributeTok"/>
        </w:rPr>
        <w:t xml:space="preserve"> restore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app2</w:t>
      </w:r>
      <w:r>
        <w:br/>
      </w:r>
      <w:r>
        <w:rPr>
          <w:rStyle w:val="AttributeTok"/>
        </w:rPr>
        <w:t xml:space="preserve">      </w:t>
      </w:r>
      <w:r>
        <w:rPr>
          <w:rStyle w:val="FunctionTok"/>
        </w:rPr>
        <w:t xml:space="preserve">vm</w:t>
      </w:r>
      <w:r>
        <w:rPr>
          <w:rStyle w:val="KeywordTok"/>
        </w:rPr>
        <w:t xml:space="preserve">:</w:t>
      </w:r>
      <w:r>
        <w:rPr>
          <w:rStyle w:val="AttributeTok"/>
        </w:rPr>
        <w:t xml:space="preserve"> app2-vm</w:t>
      </w:r>
      <w:r>
        <w:br/>
      </w:r>
      <w:r>
        <w:rPr>
          <w:rStyle w:val="AttributeTok"/>
        </w:rPr>
        <w:t xml:space="preserve">      </w:t>
      </w:r>
      <w:r>
        <w:rPr>
          <w:rStyle w:val="FunctionTok"/>
        </w:rPr>
        <w:t xml:space="preserve">backup</w:t>
      </w:r>
      <w:r>
        <w:rPr>
          <w:rStyle w:val="KeywordTok"/>
        </w:rPr>
        <w:t xml:space="preserve">:</w:t>
      </w:r>
      <w:r>
        <w:rPr>
          <w:rStyle w:val="AttributeTok"/>
        </w:rPr>
        <w:t xml:space="preserve"> nightly</w:t>
      </w:r>
      <w:r>
        <w:br/>
      </w:r>
      <w:r>
        <w:rPr>
          <w:rStyle w:val="AttributeTok"/>
        </w:rPr>
        <w:t xml:space="preserve">      </w:t>
      </w:r>
      <w:r>
        <w:rPr>
          <w:rStyle w:val="FunctionTok"/>
        </w:rPr>
        <w:t xml:space="preserve">action</w:t>
      </w:r>
      <w:r>
        <w:rPr>
          <w:rStyle w:val="KeywordTok"/>
        </w:rPr>
        <w:t xml:space="preserve">:</w:t>
      </w:r>
      <w:r>
        <w:rPr>
          <w:rStyle w:val="AttributeTok"/>
        </w:rPr>
        <w:t xml:space="preserve"> restore</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FunctionTok"/>
        </w:rPr>
        <w:t xml:space="preserve">preRestore</w:t>
      </w:r>
      <w:r>
        <w:rPr>
          <w:rStyle w:val="KeywordTok"/>
        </w:rPr>
        <w:t xml:space="preserve">:</w:t>
      </w:r>
      <w:r>
        <w:br/>
      </w:r>
      <w:r>
        <w:rPr>
          <w:rStyle w:val="AttributeTok"/>
        </w:rPr>
        <w:t xml:space="preserve">      </w:t>
      </w:r>
      <w:r>
        <w:rPr>
          <w:rStyle w:val="KeywordTok"/>
        </w:rPr>
        <w:t xml:space="preserve">-</w:t>
      </w:r>
      <w:r>
        <w:rPr>
          <w:rStyle w:val="AttributeTok"/>
        </w:rPr>
        <w:t xml:space="preserve"> /scripts/pre-restore.sh</w:t>
      </w:r>
      <w:r>
        <w:br/>
      </w:r>
      <w:r>
        <w:rPr>
          <w:rStyle w:val="AttributeTok"/>
        </w:rPr>
        <w:t xml:space="preserve">    </w:t>
      </w:r>
      <w:r>
        <w:rPr>
          <w:rStyle w:val="FunctionTok"/>
        </w:rPr>
        <w:t xml:space="preserve">postRestore</w:t>
      </w:r>
      <w:r>
        <w:rPr>
          <w:rStyle w:val="KeywordTok"/>
        </w:rPr>
        <w:t xml:space="preserve">:</w:t>
      </w:r>
      <w:r>
        <w:br/>
      </w:r>
      <w:r>
        <w:rPr>
          <w:rStyle w:val="AttributeTok"/>
        </w:rPr>
        <w:t xml:space="preserve">      </w:t>
      </w:r>
      <w:r>
        <w:rPr>
          <w:rStyle w:val="KeywordTok"/>
        </w:rPr>
        <w:t xml:space="preserve">-</w:t>
      </w:r>
      <w:r>
        <w:rPr>
          <w:rStyle w:val="AttributeTok"/>
        </w:rPr>
        <w:t xml:space="preserve"> /scripts/post-restore.sh</w:t>
      </w:r>
    </w:p>
    <w:bookmarkEnd w:id="747"/>
    <w:bookmarkEnd w:id="748"/>
    <w:bookmarkStart w:id="751" w:name="testing-and-validation"/>
    <w:p>
      <w:pPr>
        <w:pStyle w:val="Heading3"/>
      </w:pPr>
      <w:r>
        <w:rPr>
          <w:rStyle w:val="SectionNumber"/>
        </w:rPr>
        <w:t xml:space="preserve">28.1.4</w:t>
      </w:r>
      <w:r>
        <w:tab/>
      </w:r>
      <w:r>
        <w:t xml:space="preserve">Testing and Validation</w:t>
      </w:r>
    </w:p>
    <w:bookmarkStart w:id="749" w:name="backup-verification-1"/>
    <w:p>
      <w:pPr>
        <w:pStyle w:val="Heading4"/>
      </w:pPr>
      <w:r>
        <w:rPr>
          <w:rStyle w:val="SectionNumber"/>
        </w:rPr>
        <w:t xml:space="preserve">28.1.4.1</w:t>
      </w:r>
      <w:r>
        <w:tab/>
      </w:r>
      <w:r>
        <w:t xml:space="preserve">Backup Verification</w:t>
      </w:r>
    </w:p>
    <w:p>
      <w:pPr>
        <w:pStyle w:val="FirstParagraph"/>
      </w:pPr>
      <w:r>
        <w:t xml:space="preserve">Regularly test backups to ensure integrity and reliability:</w:t>
      </w:r>
    </w:p>
    <w:p>
      <w:pPr>
        <w:pStyle w:val="Compact"/>
        <w:numPr>
          <w:ilvl w:val="0"/>
          <w:numId w:val="1246"/>
        </w:numPr>
      </w:pPr>
      <w:r>
        <w:rPr>
          <w:b/>
          <w:bCs/>
        </w:rPr>
        <w:t xml:space="preserve">Backup Verification Schedules</w:t>
      </w:r>
      <w:r>
        <w:t xml:space="preserve">: Conduct routine checks on backup snapshots for quality assurance.</w:t>
      </w:r>
    </w:p>
    <w:p>
      <w:pPr>
        <w:pStyle w:val="Compact"/>
        <w:numPr>
          <w:ilvl w:val="0"/>
          <w:numId w:val="1246"/>
        </w:numPr>
      </w:pPr>
      <w:r>
        <w:rPr>
          <w:b/>
          <w:bCs/>
        </w:rPr>
        <w:t xml:space="preserve">Periodic Restore Drills</w:t>
      </w:r>
      <w:r>
        <w:t xml:space="preserve">: Simulate restore scenarios to assess recovery time objectives.</w:t>
      </w:r>
    </w:p>
    <w:bookmarkEnd w:id="749"/>
    <w:bookmarkStart w:id="750" w:name="recovery-assurance"/>
    <w:p>
      <w:pPr>
        <w:pStyle w:val="Heading4"/>
      </w:pPr>
      <w:r>
        <w:rPr>
          <w:rStyle w:val="SectionNumber"/>
        </w:rPr>
        <w:t xml:space="preserve">28.1.4.2</w:t>
      </w:r>
      <w:r>
        <w:tab/>
      </w:r>
      <w:r>
        <w:t xml:space="preserve">Recovery Assurance</w:t>
      </w:r>
    </w:p>
    <w:p>
      <w:pPr>
        <w:pStyle w:val="FirstParagraph"/>
      </w:pPr>
      <w:r>
        <w:t xml:space="preserve">Ensure recovery processes are validated and documented:</w:t>
      </w:r>
    </w:p>
    <w:p>
      <w:pPr>
        <w:pStyle w:val="Compact"/>
        <w:numPr>
          <w:ilvl w:val="0"/>
          <w:numId w:val="1247"/>
        </w:numPr>
      </w:pPr>
      <w:r>
        <w:rPr>
          <w:b/>
          <w:bCs/>
        </w:rPr>
        <w:t xml:space="preserve">Recovery Testing</w:t>
      </w:r>
      <w:r>
        <w:t xml:space="preserve">: Periodically execute recovery processes within a non-production environment.</w:t>
      </w:r>
    </w:p>
    <w:p>
      <w:pPr>
        <w:pStyle w:val="Compact"/>
        <w:numPr>
          <w:ilvl w:val="0"/>
          <w:numId w:val="1247"/>
        </w:numPr>
      </w:pPr>
      <w:r>
        <w:rPr>
          <w:b/>
          <w:bCs/>
        </w:rPr>
        <w:t xml:space="preserve">Documentation</w:t>
      </w:r>
      <w:r>
        <w:t xml:space="preserve">: Maintain up-to-date recovery documentation with steps, tools, and responsible parties.</w:t>
      </w:r>
    </w:p>
    <w:bookmarkEnd w:id="750"/>
    <w:bookmarkEnd w:id="751"/>
    <w:bookmarkStart w:id="752" w:name="monitoring-and-alerts"/>
    <w:p>
      <w:pPr>
        <w:pStyle w:val="Heading3"/>
      </w:pPr>
      <w:r>
        <w:rPr>
          <w:rStyle w:val="SectionNumber"/>
        </w:rPr>
        <w:t xml:space="preserve">28.1.5</w:t>
      </w:r>
      <w:r>
        <w:tab/>
      </w:r>
      <w:r>
        <w:t xml:space="preserve">Monitoring and Alerts</w:t>
      </w:r>
    </w:p>
    <w:p>
      <w:pPr>
        <w:pStyle w:val="FirstParagraph"/>
      </w:pPr>
      <w:r>
        <w:t xml:space="preserve">Utilize monitoring tools to track backup and restore activities:</w:t>
      </w:r>
    </w:p>
    <w:p>
      <w:pPr>
        <w:pStyle w:val="Compact"/>
        <w:numPr>
          <w:ilvl w:val="0"/>
          <w:numId w:val="1248"/>
        </w:numPr>
      </w:pPr>
      <w:r>
        <w:rPr>
          <w:b/>
          <w:bCs/>
        </w:rPr>
        <w:t xml:space="preserve">Alerting Policies</w:t>
      </w:r>
      <w:r>
        <w:t xml:space="preserve">: Implement alerts for failed backups, missed schedules, or data integrity issues.</w:t>
      </w:r>
    </w:p>
    <w:p>
      <w:pPr>
        <w:pStyle w:val="Compact"/>
        <w:numPr>
          <w:ilvl w:val="0"/>
          <w:numId w:val="1248"/>
        </w:numPr>
      </w:pPr>
      <w:r>
        <w:rPr>
          <w:b/>
          <w:bCs/>
        </w:rPr>
        <w:t xml:space="preserve">Monitoring Dashboards</w:t>
      </w:r>
      <w:r>
        <w:t xml:space="preserve">: Use dashboards to visualize backup/recovery activities and efficiency metrics.</w:t>
      </w:r>
    </w:p>
    <w:bookmarkEnd w:id="752"/>
    <w:bookmarkStart w:id="753" w:name="conclusion-2"/>
    <w:p>
      <w:pPr>
        <w:pStyle w:val="Heading3"/>
      </w:pPr>
      <w:r>
        <w:rPr>
          <w:rStyle w:val="SectionNumber"/>
        </w:rPr>
        <w:t xml:space="preserve">28.1.6</w:t>
      </w:r>
      <w:r>
        <w:tab/>
      </w:r>
      <w:r>
        <w:t xml:space="preserve">Conclusion</w:t>
      </w:r>
    </w:p>
    <w:p>
      <w:pPr>
        <w:pStyle w:val="FirstParagraph"/>
      </w:pPr>
      <w:r>
        <w:t xml:space="preserve">By following these backup and recovery strategies, organizations can ensure the safety, integrity, and availability of their critical data within the RH OVE ecosystem. Taking advantage of Rubrik’s robust integration further enhances data resilience, minimizing risks associated with data loss.</w:t>
      </w:r>
    </w:p>
    <w:bookmarkEnd w:id="753"/>
    <w:bookmarkEnd w:id="754"/>
    <w:bookmarkEnd w:id="755"/>
    <w:bookmarkStart w:id="775" w:name="day-2-operations"/>
    <w:p>
      <w:pPr>
        <w:pStyle w:val="Heading1"/>
      </w:pPr>
      <w:r>
        <w:rPr>
          <w:rStyle w:val="SectionNumber"/>
        </w:rPr>
        <w:t xml:space="preserve">29</w:t>
      </w:r>
      <w:r>
        <w:tab/>
      </w:r>
      <w:r>
        <w:t xml:space="preserve">Day-2 Operations</w:t>
      </w:r>
    </w:p>
    <w:bookmarkStart w:id="774" w:name="day-2-operations-1"/>
    <w:p>
      <w:pPr>
        <w:pStyle w:val="Heading2"/>
      </w:pPr>
      <w:r>
        <w:rPr>
          <w:rStyle w:val="SectionNumber"/>
        </w:rPr>
        <w:t xml:space="preserve">29.1</w:t>
      </w:r>
      <w:r>
        <w:tab/>
      </w:r>
      <w:r>
        <w:t xml:space="preserve">Day-2 Operations</w:t>
      </w:r>
    </w:p>
    <w:bookmarkStart w:id="756" w:name="overview-16"/>
    <w:p>
      <w:pPr>
        <w:pStyle w:val="Heading3"/>
      </w:pPr>
      <w:r>
        <w:rPr>
          <w:rStyle w:val="SectionNumber"/>
        </w:rPr>
        <w:t xml:space="preserve">29.1.1</w:t>
      </w:r>
      <w:r>
        <w:tab/>
      </w:r>
      <w:r>
        <w:t xml:space="preserve">Overview</w:t>
      </w:r>
    </w:p>
    <w:p>
      <w:pPr>
        <w:pStyle w:val="FirstParagraph"/>
      </w:pPr>
      <w:r>
        <w:t xml:space="preserve">This document covers day-2 operational activities essential for maintaining the multi-cluster RH OVE ecosystem. It includes guidelines for managing the management cluster and multiple application clusters, covering ongoing maintenance, upgrades, performance tuning, and operational tasks across the entire fleet.</w:t>
      </w:r>
    </w:p>
    <w:bookmarkEnd w:id="756"/>
    <w:bookmarkStart w:id="759" w:name="maintenance-tasks"/>
    <w:p>
      <w:pPr>
        <w:pStyle w:val="Heading3"/>
      </w:pPr>
      <w:r>
        <w:rPr>
          <w:rStyle w:val="SectionNumber"/>
        </w:rPr>
        <w:t xml:space="preserve">29.1.2</w:t>
      </w:r>
      <w:r>
        <w:tab/>
      </w:r>
      <w:r>
        <w:t xml:space="preserve">Maintenance Tasks</w:t>
      </w:r>
    </w:p>
    <w:bookmarkStart w:id="757" w:name="regular-cluster-health-checks"/>
    <w:p>
      <w:pPr>
        <w:pStyle w:val="Heading4"/>
      </w:pPr>
      <w:r>
        <w:rPr>
          <w:rStyle w:val="SectionNumber"/>
        </w:rPr>
        <w:t xml:space="preserve">29.1.2.1</w:t>
      </w:r>
      <w:r>
        <w:tab/>
      </w:r>
      <w:r>
        <w:t xml:space="preserve">Regular Cluster Health Checks</w:t>
      </w:r>
    </w:p>
    <w:p>
      <w:pPr>
        <w:numPr>
          <w:ilvl w:val="0"/>
          <w:numId w:val="1249"/>
        </w:numPr>
      </w:pPr>
      <w:r>
        <w:rPr>
          <w:b/>
          <w:bCs/>
        </w:rPr>
        <w:t xml:space="preserve">Node Status Monitoring</w:t>
      </w:r>
      <w:r>
        <w:t xml:space="preserve">: Regularly check node health and availability.</w:t>
      </w:r>
    </w:p>
    <w:p>
      <w:pPr>
        <w:pStyle w:val="SourceCode"/>
        <w:numPr>
          <w:ilvl w:val="0"/>
          <w:numId w:val="1000"/>
        </w:numPr>
      </w:pPr>
      <w:r>
        <w:rPr>
          <w:rStyle w:val="ExtensionTok"/>
        </w:rPr>
        <w:t xml:space="preserve">oc</w:t>
      </w:r>
      <w:r>
        <w:rPr>
          <w:rStyle w:val="NormalTok"/>
        </w:rPr>
        <w:t xml:space="preserve"> get nodes </w:t>
      </w:r>
      <w:r>
        <w:rPr>
          <w:rStyle w:val="AttributeTok"/>
        </w:rPr>
        <w:t xml:space="preserve">-o</w:t>
      </w:r>
      <w:r>
        <w:rPr>
          <w:rStyle w:val="NormalTok"/>
        </w:rPr>
        <w:t xml:space="preserve"> wide</w:t>
      </w:r>
    </w:p>
    <w:p>
      <w:pPr>
        <w:numPr>
          <w:ilvl w:val="0"/>
          <w:numId w:val="1249"/>
        </w:numPr>
      </w:pPr>
      <w:r>
        <w:rPr>
          <w:b/>
          <w:bCs/>
        </w:rPr>
        <w:t xml:space="preserve">Resource Usage Monitoring</w:t>
      </w:r>
      <w:r>
        <w:t xml:space="preserve">: Monitor CPU, memory, and storage utilization.</w:t>
      </w:r>
    </w:p>
    <w:p>
      <w:pPr>
        <w:pStyle w:val="SourceCode"/>
        <w:numPr>
          <w:ilvl w:val="0"/>
          <w:numId w:val="1000"/>
        </w:numPr>
      </w:pPr>
      <w:r>
        <w:rPr>
          <w:rStyle w:val="ExtensionTok"/>
        </w:rPr>
        <w:t xml:space="preserve">oc</w:t>
      </w:r>
      <w:r>
        <w:rPr>
          <w:rStyle w:val="NormalTok"/>
        </w:rPr>
        <w:t xml:space="preserve"> adm top nodes</w:t>
      </w:r>
      <w:r>
        <w:br/>
      </w:r>
      <w:r>
        <w:rPr>
          <w:rStyle w:val="ExtensionTok"/>
        </w:rPr>
        <w:t xml:space="preserve">oc</w:t>
      </w:r>
      <w:r>
        <w:rPr>
          <w:rStyle w:val="NormalTok"/>
        </w:rPr>
        <w:t xml:space="preserve"> adm top pods </w:t>
      </w:r>
      <w:r>
        <w:rPr>
          <w:rStyle w:val="AttributeTok"/>
        </w:rPr>
        <w:t xml:space="preserve">--all-namespaces</w:t>
      </w:r>
    </w:p>
    <w:bookmarkEnd w:id="757"/>
    <w:bookmarkStart w:id="758" w:name="backup-management"/>
    <w:p>
      <w:pPr>
        <w:pStyle w:val="Heading4"/>
      </w:pPr>
      <w:r>
        <w:rPr>
          <w:rStyle w:val="SectionNumber"/>
        </w:rPr>
        <w:t xml:space="preserve">29.1.2.2</w:t>
      </w:r>
      <w:r>
        <w:tab/>
      </w:r>
      <w:r>
        <w:t xml:space="preserve">Backup Management</w:t>
      </w:r>
    </w:p>
    <w:p>
      <w:pPr>
        <w:numPr>
          <w:ilvl w:val="0"/>
          <w:numId w:val="1250"/>
        </w:numPr>
      </w:pPr>
      <w:r>
        <w:rPr>
          <w:b/>
          <w:bCs/>
        </w:rPr>
        <w:t xml:space="preserve">Review Backup Logs</w:t>
      </w:r>
      <w:r>
        <w:t xml:space="preserve">: Ensure completion and verify logs for any anomalies.</w:t>
      </w:r>
    </w:p>
    <w:p>
      <w:pPr>
        <w:pStyle w:val="SourceCode"/>
        <w:numPr>
          <w:ilvl w:val="0"/>
          <w:numId w:val="1000"/>
        </w:numPr>
      </w:pPr>
      <w:r>
        <w:rPr>
          <w:rStyle w:val="ExtensionTok"/>
        </w:rPr>
        <w:t xml:space="preserve">oc</w:t>
      </w:r>
      <w:r>
        <w:rPr>
          <w:rStyle w:val="NormalTok"/>
        </w:rPr>
        <w:t xml:space="preserve"> logs </w:t>
      </w:r>
      <w:r>
        <w:rPr>
          <w:rStyle w:val="AttributeTok"/>
        </w:rPr>
        <w:t xml:space="preserve">-n</w:t>
      </w:r>
      <w:r>
        <w:rPr>
          <w:rStyle w:val="NormalTok"/>
        </w:rPr>
        <w:t xml:space="preserve"> rubrik rubrik-agent-</w:t>
      </w:r>
    </w:p>
    <w:p>
      <w:pPr>
        <w:numPr>
          <w:ilvl w:val="0"/>
          <w:numId w:val="1250"/>
        </w:numPr>
      </w:pPr>
      <w:r>
        <w:rPr>
          <w:b/>
          <w:bCs/>
        </w:rPr>
        <w:t xml:space="preserve">Data Integrity Checks</w:t>
      </w:r>
      <w:r>
        <w:t xml:space="preserve">: Periodically verify backup integrity and accessibility.</w:t>
      </w:r>
    </w:p>
    <w:bookmarkEnd w:id="758"/>
    <w:bookmarkEnd w:id="759"/>
    <w:bookmarkStart w:id="764" w:name="upgrades"/>
    <w:p>
      <w:pPr>
        <w:pStyle w:val="Heading3"/>
      </w:pPr>
      <w:r>
        <w:rPr>
          <w:rStyle w:val="SectionNumber"/>
        </w:rPr>
        <w:t xml:space="preserve">29.1.3</w:t>
      </w:r>
      <w:r>
        <w:tab/>
      </w:r>
      <w:r>
        <w:t xml:space="preserve">Upgrades</w:t>
      </w:r>
    </w:p>
    <w:bookmarkStart w:id="761" w:name="openshift-cluster-upgrades"/>
    <w:p>
      <w:pPr>
        <w:pStyle w:val="Heading4"/>
      </w:pPr>
      <w:r>
        <w:rPr>
          <w:rStyle w:val="SectionNumber"/>
        </w:rPr>
        <w:t xml:space="preserve">29.1.3.1</w:t>
      </w:r>
      <w:r>
        <w:tab/>
      </w:r>
      <w:r>
        <w:t xml:space="preserve">OpenShift Cluster Upgrades</w:t>
      </w:r>
    </w:p>
    <w:p>
      <w:pPr>
        <w:numPr>
          <w:ilvl w:val="0"/>
          <w:numId w:val="1251"/>
        </w:numPr>
      </w:pPr>
      <w:r>
        <w:rPr>
          <w:b/>
          <w:bCs/>
        </w:rPr>
        <w:t xml:space="preserve">Plan Your Upgrade</w:t>
      </w:r>
      <w:r>
        <w:t xml:space="preserve">: Evaluate impact, and schedule during maintenance windows.</w:t>
      </w:r>
    </w:p>
    <w:p>
      <w:pPr>
        <w:pStyle w:val="Compact"/>
        <w:numPr>
          <w:ilvl w:val="1"/>
          <w:numId w:val="1252"/>
        </w:numPr>
      </w:pPr>
      <w:r>
        <w:t xml:space="preserve">Review</w:t>
      </w:r>
      <w:r>
        <w:t xml:space="preserve"> </w:t>
      </w:r>
      <w:hyperlink r:id="rId760">
        <w:r>
          <w:rPr>
            <w:rStyle w:val="Hyperlink"/>
          </w:rPr>
          <w:t xml:space="preserve">OpenShift Upgrade Guide</w:t>
        </w:r>
      </w:hyperlink>
    </w:p>
    <w:p>
      <w:pPr>
        <w:numPr>
          <w:ilvl w:val="0"/>
          <w:numId w:val="1251"/>
        </w:numPr>
      </w:pPr>
      <w:r>
        <w:rPr>
          <w:b/>
          <w:bCs/>
        </w:rPr>
        <w:t xml:space="preserve">In-place Upgrades</w:t>
      </w:r>
      <w:r>
        <w:t xml:space="preserve">: Use OpenShift’s upgrade capabilities to update cluster components.</w:t>
      </w:r>
    </w:p>
    <w:p>
      <w:pPr>
        <w:pStyle w:val="SourceCode"/>
        <w:numPr>
          <w:ilvl w:val="0"/>
          <w:numId w:val="1000"/>
        </w:numPr>
      </w:pPr>
      <w:r>
        <w:rPr>
          <w:rStyle w:val="ExtensionTok"/>
        </w:rPr>
        <w:t xml:space="preserve">oc</w:t>
      </w:r>
      <w:r>
        <w:rPr>
          <w:rStyle w:val="NormalTok"/>
        </w:rPr>
        <w:t xml:space="preserve"> adm upgrade</w:t>
      </w:r>
    </w:p>
    <w:bookmarkEnd w:id="761"/>
    <w:bookmarkStart w:id="763" w:name="component-upgrades"/>
    <w:p>
      <w:pPr>
        <w:pStyle w:val="Heading4"/>
      </w:pPr>
      <w:r>
        <w:rPr>
          <w:rStyle w:val="SectionNumber"/>
        </w:rPr>
        <w:t xml:space="preserve">29.1.3.2</w:t>
      </w:r>
      <w:r>
        <w:tab/>
      </w:r>
      <w:r>
        <w:t xml:space="preserve">Component Upgrades</w:t>
      </w:r>
    </w:p>
    <w:p>
      <w:pPr>
        <w:numPr>
          <w:ilvl w:val="0"/>
          <w:numId w:val="1253"/>
        </w:numPr>
      </w:pPr>
      <w:r>
        <w:rPr>
          <w:b/>
          <w:bCs/>
        </w:rPr>
        <w:t xml:space="preserve">Operator Lifecycle Management (OLM)</w:t>
      </w:r>
      <w:r>
        <w:t xml:space="preserve">: Upgrade operators using OLM.</w:t>
      </w:r>
    </w:p>
    <w:p>
      <w:pPr>
        <w:pStyle w:val="SourceCode"/>
        <w:numPr>
          <w:ilvl w:val="0"/>
          <w:numId w:val="1000"/>
        </w:numPr>
      </w:pPr>
      <w:r>
        <w:rPr>
          <w:rStyle w:val="VerbatimChar"/>
        </w:rPr>
        <w:t xml:space="preserve">oc get clusterserviceversions -n openshift-operators</w:t>
      </w:r>
    </w:p>
    <w:p>
      <w:pPr>
        <w:numPr>
          <w:ilvl w:val="0"/>
          <w:numId w:val="1253"/>
        </w:numPr>
      </w:pPr>
      <w:r>
        <w:rPr>
          <w:b/>
          <w:bCs/>
        </w:rPr>
        <w:t xml:space="preserve">KubeVirt Upgrades</w:t>
      </w:r>
      <w:r>
        <w:t xml:space="preserve">: Follow the KubeVirt upgrade process for virtualization components.</w:t>
      </w:r>
    </w:p>
    <w:p>
      <w:pPr>
        <w:pStyle w:val="Compact"/>
        <w:numPr>
          <w:ilvl w:val="1"/>
          <w:numId w:val="1254"/>
        </w:numPr>
      </w:pPr>
      <w:r>
        <w:t xml:space="preserve">Refer to</w:t>
      </w:r>
      <w:r>
        <w:t xml:space="preserve"> </w:t>
      </w:r>
      <w:hyperlink r:id="rId762">
        <w:r>
          <w:rPr>
            <w:rStyle w:val="Hyperlink"/>
          </w:rPr>
          <w:t xml:space="preserve">KubeVirt Upgrade Guide</w:t>
        </w:r>
      </w:hyperlink>
    </w:p>
    <w:bookmarkEnd w:id="763"/>
    <w:bookmarkEnd w:id="764"/>
    <w:bookmarkStart w:id="767" w:name="performance-tuning"/>
    <w:p>
      <w:pPr>
        <w:pStyle w:val="Heading3"/>
      </w:pPr>
      <w:r>
        <w:rPr>
          <w:rStyle w:val="SectionNumber"/>
        </w:rPr>
        <w:t xml:space="preserve">29.1.4</w:t>
      </w:r>
      <w:r>
        <w:tab/>
      </w:r>
      <w:r>
        <w:t xml:space="preserve">Performance Tuning</w:t>
      </w:r>
    </w:p>
    <w:bookmarkStart w:id="765" w:name="resource-balancing"/>
    <w:p>
      <w:pPr>
        <w:pStyle w:val="Heading4"/>
      </w:pPr>
      <w:r>
        <w:rPr>
          <w:rStyle w:val="SectionNumber"/>
        </w:rPr>
        <w:t xml:space="preserve">29.1.4.1</w:t>
      </w:r>
      <w:r>
        <w:tab/>
      </w:r>
      <w:r>
        <w:t xml:space="preserve">Resource Balancing</w:t>
      </w:r>
    </w:p>
    <w:p>
      <w:pPr>
        <w:numPr>
          <w:ilvl w:val="0"/>
          <w:numId w:val="1255"/>
        </w:numPr>
      </w:pPr>
      <w:r>
        <w:rPr>
          <w:b/>
          <w:bCs/>
        </w:rPr>
        <w:t xml:space="preserve">Node Selector and Affinity Rules</w:t>
      </w:r>
      <w:r>
        <w:t xml:space="preserve">: Ensure workloads are distributed evenly.</w:t>
      </w:r>
    </w:p>
    <w:p>
      <w:pPr>
        <w:pStyle w:val="SourceCode"/>
        <w:numPr>
          <w:ilvl w:val="0"/>
          <w:numId w:val="1000"/>
        </w:numPr>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example-pod</w:t>
      </w:r>
      <w:r>
        <w:br/>
      </w:r>
      <w:r>
        <w:rPr>
          <w:rStyle w:val="FunctionTok"/>
        </w:rPr>
        <w:t xml:space="preserve">spec</w:t>
      </w:r>
      <w:r>
        <w:rPr>
          <w:rStyle w:val="KeywordTok"/>
        </w:rPr>
        <w:t xml:space="preserv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nodeAffinity</w:t>
      </w:r>
      <w:r>
        <w:rPr>
          <w:rStyle w:val="KeywordTok"/>
        </w:rPr>
        <w:t xml:space="preserve">:</w:t>
      </w:r>
      <w:r>
        <w:br/>
      </w:r>
      <w:r>
        <w:rPr>
          <w:rStyle w:val="AttributeTok"/>
        </w:rPr>
        <w:t xml:space="preserve">      </w:t>
      </w:r>
      <w:r>
        <w:rPr>
          <w:rStyle w:val="FunctionTok"/>
        </w:rPr>
        <w:t xml:space="preserve">requiredDuringSchedulingIgnoredDuringExecution</w:t>
      </w:r>
      <w:r>
        <w:rPr>
          <w:rStyle w:val="KeywordTok"/>
        </w:rPr>
        <w:t xml:space="preserve">:</w:t>
      </w:r>
      <w:r>
        <w:br/>
      </w:r>
      <w:r>
        <w:rPr>
          <w:rStyle w:val="AttributeTok"/>
        </w:rPr>
        <w:t xml:space="preserve">        </w:t>
      </w:r>
      <w:r>
        <w:rPr>
          <w:rStyle w:val="FunctionTok"/>
        </w:rPr>
        <w:t xml:space="preserve">nodeSelectorTerms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disktype</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ssd</w:t>
      </w:r>
    </w:p>
    <w:p>
      <w:pPr>
        <w:numPr>
          <w:ilvl w:val="0"/>
          <w:numId w:val="1255"/>
        </w:numPr>
      </w:pPr>
      <w:r>
        <w:rPr>
          <w:b/>
          <w:bCs/>
        </w:rPr>
        <w:t xml:space="preserve">Vertical and Horizontal Scaling</w:t>
      </w:r>
      <w:r>
        <w:t xml:space="preserve">: Utilize HPA and VPA for scaling applications.</w:t>
      </w:r>
    </w:p>
    <w:bookmarkEnd w:id="765"/>
    <w:bookmarkStart w:id="766" w:name="network-optimization"/>
    <w:p>
      <w:pPr>
        <w:pStyle w:val="Heading4"/>
      </w:pPr>
      <w:r>
        <w:rPr>
          <w:rStyle w:val="SectionNumber"/>
        </w:rPr>
        <w:t xml:space="preserve">29.1.4.2</w:t>
      </w:r>
      <w:r>
        <w:tab/>
      </w:r>
      <w:r>
        <w:t xml:space="preserve">Network Optimization</w:t>
      </w:r>
    </w:p>
    <w:p>
      <w:pPr>
        <w:numPr>
          <w:ilvl w:val="0"/>
          <w:numId w:val="1256"/>
        </w:numPr>
      </w:pPr>
      <w:r>
        <w:rPr>
          <w:b/>
          <w:bCs/>
        </w:rPr>
        <w:t xml:space="preserve">Cilium Policy Management</w:t>
      </w:r>
      <w:r>
        <w:t xml:space="preserve">: Optimize and tune Cilium network policies for performance.</w:t>
      </w:r>
    </w:p>
    <w:p>
      <w:pPr>
        <w:pStyle w:val="SourceCode"/>
        <w:numPr>
          <w:ilvl w:val="0"/>
          <w:numId w:val="1000"/>
        </w:numPr>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optimized-policy</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trusted</w:t>
      </w:r>
    </w:p>
    <w:bookmarkEnd w:id="766"/>
    <w:bookmarkEnd w:id="767"/>
    <w:bookmarkStart w:id="769" w:name="security-and-compliance-3"/>
    <w:p>
      <w:pPr>
        <w:pStyle w:val="Heading3"/>
      </w:pPr>
      <w:r>
        <w:rPr>
          <w:rStyle w:val="SectionNumber"/>
        </w:rPr>
        <w:t xml:space="preserve">29.1.5</w:t>
      </w:r>
      <w:r>
        <w:tab/>
      </w:r>
      <w:r>
        <w:t xml:space="preserve">Security and Compliance</w:t>
      </w:r>
    </w:p>
    <w:bookmarkStart w:id="768" w:name="regular-security-audits"/>
    <w:p>
      <w:pPr>
        <w:pStyle w:val="Heading4"/>
      </w:pPr>
      <w:r>
        <w:rPr>
          <w:rStyle w:val="SectionNumber"/>
        </w:rPr>
        <w:t xml:space="preserve">29.1.5.1</w:t>
      </w:r>
      <w:r>
        <w:tab/>
      </w:r>
      <w:r>
        <w:t xml:space="preserve">Regular Security Audits</w:t>
      </w:r>
    </w:p>
    <w:p>
      <w:pPr>
        <w:numPr>
          <w:ilvl w:val="0"/>
          <w:numId w:val="1257"/>
        </w:numPr>
      </w:pPr>
      <w:r>
        <w:rPr>
          <w:b/>
          <w:bCs/>
        </w:rPr>
        <w:t xml:space="preserve">Policy Compliance</w:t>
      </w:r>
      <w:r>
        <w:t xml:space="preserve">: Ensure adherence to Kyverno policies and security standards.</w:t>
      </w:r>
    </w:p>
    <w:p>
      <w:pPr>
        <w:pStyle w:val="SourceCode"/>
        <w:numPr>
          <w:ilvl w:val="0"/>
          <w:numId w:val="1000"/>
        </w:numPr>
      </w:pPr>
      <w:r>
        <w:rPr>
          <w:rStyle w:val="ExtensionTok"/>
        </w:rPr>
        <w:t xml:space="preserve">kubectl</w:t>
      </w:r>
      <w:r>
        <w:rPr>
          <w:rStyle w:val="NormalTok"/>
        </w:rPr>
        <w:t xml:space="preserve"> get cpol </w:t>
      </w:r>
      <w:r>
        <w:rPr>
          <w:rStyle w:val="AttributeTok"/>
        </w:rPr>
        <w:t xml:space="preserve">-o</w:t>
      </w:r>
      <w:r>
        <w:rPr>
          <w:rStyle w:val="NormalTok"/>
        </w:rPr>
        <w:t xml:space="preserve"> yaml</w:t>
      </w:r>
    </w:p>
    <w:p>
      <w:pPr>
        <w:numPr>
          <w:ilvl w:val="0"/>
          <w:numId w:val="1257"/>
        </w:numPr>
      </w:pPr>
      <w:r>
        <w:rPr>
          <w:b/>
          <w:bCs/>
        </w:rPr>
        <w:t xml:space="preserve">Vulnerability Scans</w:t>
      </w:r>
      <w:r>
        <w:t xml:space="preserve">: Run regular vulnerability assessments on container images and hosts.</w:t>
      </w:r>
    </w:p>
    <w:bookmarkEnd w:id="768"/>
    <w:bookmarkEnd w:id="769"/>
    <w:bookmarkStart w:id="772" w:name="documentation-and-reporting"/>
    <w:p>
      <w:pPr>
        <w:pStyle w:val="Heading3"/>
      </w:pPr>
      <w:r>
        <w:rPr>
          <w:rStyle w:val="SectionNumber"/>
        </w:rPr>
        <w:t xml:space="preserve">29.1.6</w:t>
      </w:r>
      <w:r>
        <w:tab/>
      </w:r>
      <w:r>
        <w:t xml:space="preserve">Documentation and Reporting</w:t>
      </w:r>
    </w:p>
    <w:bookmarkStart w:id="770" w:name="keeping-documentation-up-to-date"/>
    <w:p>
      <w:pPr>
        <w:pStyle w:val="Heading4"/>
      </w:pPr>
      <w:r>
        <w:rPr>
          <w:rStyle w:val="SectionNumber"/>
        </w:rPr>
        <w:t xml:space="preserve">29.1.6.1</w:t>
      </w:r>
      <w:r>
        <w:tab/>
      </w:r>
      <w:r>
        <w:t xml:space="preserve">Keeping Documentation Up-to-Date</w:t>
      </w:r>
    </w:p>
    <w:p>
      <w:pPr>
        <w:numPr>
          <w:ilvl w:val="0"/>
          <w:numId w:val="1258"/>
        </w:numPr>
      </w:pPr>
      <w:r>
        <w:rPr>
          <w:b/>
          <w:bCs/>
        </w:rPr>
        <w:t xml:space="preserve">Change Logs</w:t>
      </w:r>
      <w:r>
        <w:t xml:space="preserve">: Maintain a changelog for all configurations and updates.</w:t>
      </w:r>
    </w:p>
    <w:p>
      <w:pPr>
        <w:numPr>
          <w:ilvl w:val="0"/>
          <w:numId w:val="1258"/>
        </w:numPr>
      </w:pPr>
      <w:r>
        <w:rPr>
          <w:b/>
          <w:bCs/>
        </w:rPr>
        <w:t xml:space="preserve">Operational Runbooks</w:t>
      </w:r>
      <w:r>
        <w:t xml:space="preserve">: Create and update runbooks for standard operations.</w:t>
      </w:r>
    </w:p>
    <w:bookmarkEnd w:id="770"/>
    <w:bookmarkStart w:id="771" w:name="performance-and-utilization-reports"/>
    <w:p>
      <w:pPr>
        <w:pStyle w:val="Heading4"/>
      </w:pPr>
      <w:r>
        <w:rPr>
          <w:rStyle w:val="SectionNumber"/>
        </w:rPr>
        <w:t xml:space="preserve">29.1.6.2</w:t>
      </w:r>
      <w:r>
        <w:tab/>
      </w:r>
      <w:r>
        <w:t xml:space="preserve">Performance and Utilization Reports</w:t>
      </w:r>
    </w:p>
    <w:p>
      <w:pPr>
        <w:pStyle w:val="Compact"/>
        <w:numPr>
          <w:ilvl w:val="0"/>
          <w:numId w:val="1259"/>
        </w:numPr>
      </w:pPr>
      <w:r>
        <w:rPr>
          <w:b/>
          <w:bCs/>
        </w:rPr>
        <w:t xml:space="preserve">Utilize Metrics Dashboards</w:t>
      </w:r>
      <w:r>
        <w:t xml:space="preserve">: Use Grafana and Prometheus to generate reports.</w:t>
      </w:r>
    </w:p>
    <w:bookmarkEnd w:id="771"/>
    <w:bookmarkEnd w:id="772"/>
    <w:bookmarkStart w:id="773" w:name="conclusion-3"/>
    <w:p>
      <w:pPr>
        <w:pStyle w:val="Heading3"/>
      </w:pPr>
      <w:r>
        <w:rPr>
          <w:rStyle w:val="SectionNumber"/>
        </w:rPr>
        <w:t xml:space="preserve">29.1.7</w:t>
      </w:r>
      <w:r>
        <w:tab/>
      </w:r>
      <w:r>
        <w:t xml:space="preserve">Conclusion</w:t>
      </w:r>
    </w:p>
    <w:p>
      <w:pPr>
        <w:pStyle w:val="FirstParagraph"/>
      </w:pPr>
      <w:r>
        <w:t xml:space="preserve">Following these day-2 operation guidelines helps maintain a stable, secure, and efficient RH OVE environment. Regular monitoring, updates, optimizations, and documentation ensure long-term success and reliability of the platform.</w:t>
      </w:r>
    </w:p>
    <w:bookmarkEnd w:id="773"/>
    <w:bookmarkEnd w:id="774"/>
    <w:bookmarkEnd w:id="775"/>
    <w:bookmarkStart w:id="840" w:name="troubleshooting"/>
    <w:p>
      <w:pPr>
        <w:pStyle w:val="Heading1"/>
      </w:pPr>
      <w:r>
        <w:rPr>
          <w:rStyle w:val="SectionNumber"/>
        </w:rPr>
        <w:t xml:space="preserve">30</w:t>
      </w:r>
      <w:r>
        <w:tab/>
      </w:r>
      <w:r>
        <w:t xml:space="preserve">Troubleshooting</w:t>
      </w:r>
    </w:p>
    <w:bookmarkStart w:id="839" w:name="troubleshooting-guide"/>
    <w:p>
      <w:pPr>
        <w:pStyle w:val="Heading2"/>
      </w:pPr>
      <w:r>
        <w:rPr>
          <w:rStyle w:val="SectionNumber"/>
        </w:rPr>
        <w:t xml:space="preserve">30.1</w:t>
      </w:r>
      <w:r>
        <w:tab/>
      </w:r>
      <w:r>
        <w:t xml:space="preserve">Troubleshooting Guide</w:t>
      </w:r>
    </w:p>
    <w:bookmarkStart w:id="776" w:name="overview-17"/>
    <w:p>
      <w:pPr>
        <w:pStyle w:val="Heading3"/>
      </w:pPr>
      <w:r>
        <w:rPr>
          <w:rStyle w:val="SectionNumber"/>
        </w:rPr>
        <w:t xml:space="preserve">30.1.1</w:t>
      </w:r>
      <w:r>
        <w:tab/>
      </w:r>
      <w:r>
        <w:t xml:space="preserve">Overview</w:t>
      </w:r>
    </w:p>
    <w:p>
      <w:pPr>
        <w:pStyle w:val="FirstParagraph"/>
      </w:pPr>
      <w:r>
        <w:t xml:space="preserve">This comprehensive troubleshooting guide addresses common issues in the RH OVE ecosystem, providing systematic approaches to diagnose and resolve problems across virtualization, networking, storage, and monitoring components.</w:t>
      </w:r>
    </w:p>
    <w:bookmarkEnd w:id="776"/>
    <w:bookmarkStart w:id="779" w:name="general-troubleshooting-approach"/>
    <w:p>
      <w:pPr>
        <w:pStyle w:val="Heading3"/>
      </w:pPr>
      <w:r>
        <w:rPr>
          <w:rStyle w:val="SectionNumber"/>
        </w:rPr>
        <w:t xml:space="preserve">30.1.2</w:t>
      </w:r>
      <w:r>
        <w:tab/>
      </w:r>
      <w:r>
        <w:t xml:space="preserve">General Troubleshooting Approach</w:t>
      </w:r>
    </w:p>
    <w:bookmarkStart w:id="777" w:name="diagnostic-flow"/>
    <w:p>
      <w:pPr>
        <w:pStyle w:val="Heading4"/>
      </w:pPr>
      <w:r>
        <w:rPr>
          <w:rStyle w:val="SectionNumber"/>
        </w:rPr>
        <w:t xml:space="preserve">30.1.2.1</w:t>
      </w:r>
      <w:r>
        <w:tab/>
      </w:r>
      <w:r>
        <w:t xml:space="preserve">Diagnostic Flow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A[Issue Identified] --&gt; B[Gather Information]</w:t>
      </w:r>
      <w:r>
        <w:br/>
      </w:r>
      <w:r>
        <w:rPr>
          <w:rStyle w:val="VerbatimChar"/>
        </w:rPr>
        <w:t xml:space="preserve">    B --&gt; C[Check Logs]</w:t>
      </w:r>
      <w:r>
        <w:br/>
      </w:r>
      <w:r>
        <w:rPr>
          <w:rStyle w:val="VerbatimChar"/>
        </w:rPr>
        <w:t xml:space="preserve">    C --&gt; D[Verify Configuration]</w:t>
      </w:r>
      <w:r>
        <w:br/>
      </w:r>
      <w:r>
        <w:rPr>
          <w:rStyle w:val="VerbatimChar"/>
        </w:rPr>
        <w:t xml:space="preserve">    D --&gt; E[Test Components]</w:t>
      </w:r>
      <w:r>
        <w:br/>
      </w:r>
      <w:r>
        <w:rPr>
          <w:rStyle w:val="VerbatimChar"/>
        </w:rPr>
        <w:t xml:space="preserve">    E --&gt; F{Issue Resolved?}</w:t>
      </w:r>
      <w:r>
        <w:br/>
      </w:r>
      <w:r>
        <w:rPr>
          <w:rStyle w:val="VerbatimChar"/>
        </w:rPr>
        <w:t xml:space="preserve">    F --&gt;|No| G[Escalate/Deep Dive]</w:t>
      </w:r>
      <w:r>
        <w:br/>
      </w:r>
      <w:r>
        <w:rPr>
          <w:rStyle w:val="VerbatimChar"/>
        </w:rPr>
        <w:t xml:space="preserve">    F --&gt;|Yes| H[Document Solution]</w:t>
      </w:r>
      <w:r>
        <w:br/>
      </w:r>
      <w:r>
        <w:rPr>
          <w:rStyle w:val="VerbatimChar"/>
        </w:rPr>
        <w:t xml:space="preserve">    G --&gt; I[Advanced Diagnostics]</w:t>
      </w:r>
      <w:r>
        <w:br/>
      </w:r>
      <w:r>
        <w:rPr>
          <w:rStyle w:val="VerbatimChar"/>
        </w:rPr>
        <w:t xml:space="preserve">    I --&gt; J[Vendor Support]</w:t>
      </w:r>
    </w:p>
    <w:p>
      <w:pPr>
        <w:pStyle w:val="FirstParagraph"/>
      </w:pPr>
      <w:r>
        <w:rPr>
          <w:i/>
          <w:iCs/>
        </w:rPr>
        <w:t xml:space="preserve">Note: Diagram rendering failed, showing code instead.</w:t>
      </w:r>
    </w:p>
    <w:bookmarkEnd w:id="777"/>
    <w:bookmarkStart w:id="778" w:name="essential-commands"/>
    <w:p>
      <w:pPr>
        <w:pStyle w:val="Heading4"/>
      </w:pPr>
      <w:r>
        <w:rPr>
          <w:rStyle w:val="SectionNumber"/>
        </w:rPr>
        <w:t xml:space="preserve">30.1.2.2</w:t>
      </w:r>
      <w:r>
        <w:tab/>
      </w:r>
      <w:r>
        <w:t xml:space="preserve">Essential Commands</w:t>
      </w:r>
    </w:p>
    <w:p>
      <w:pPr>
        <w:pStyle w:val="SourceCode"/>
      </w:pPr>
      <w:r>
        <w:rPr>
          <w:rStyle w:val="CommentTok"/>
        </w:rPr>
        <w:t xml:space="preserve">## Cluster overview</w:t>
      </w:r>
      <w:r>
        <w:br/>
      </w:r>
      <w:r>
        <w:rPr>
          <w:rStyle w:val="ExtensionTok"/>
        </w:rPr>
        <w:t xml:space="preserve">oc</w:t>
      </w:r>
      <w:r>
        <w:rPr>
          <w:rStyle w:val="NormalTok"/>
        </w:rPr>
        <w:t xml:space="preserve"> get nodes</w:t>
      </w:r>
      <w:r>
        <w:br/>
      </w:r>
      <w:r>
        <w:rPr>
          <w:rStyle w:val="ExtensionTok"/>
        </w:rPr>
        <w:t xml:space="preserve">oc</w:t>
      </w:r>
      <w:r>
        <w:rPr>
          <w:rStyle w:val="NormalTok"/>
        </w:rPr>
        <w:t xml:space="preserve"> get pods </w:t>
      </w:r>
      <w:r>
        <w:rPr>
          <w:rStyle w:val="AttributeTok"/>
        </w:rPr>
        <w:t xml:space="preserve">--all-namespaces</w:t>
      </w:r>
      <w:r>
        <w:br/>
      </w:r>
      <w:r>
        <w:rPr>
          <w:rStyle w:val="ExtensionTok"/>
        </w:rPr>
        <w:t xml:space="preserve">oc</w:t>
      </w:r>
      <w:r>
        <w:rPr>
          <w:rStyle w:val="NormalTok"/>
        </w:rPr>
        <w:t xml:space="preserve"> get events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StringTok"/>
        </w:rPr>
        <w:t xml:space="preserve">'.lastTimestamp'</w:t>
      </w:r>
      <w:r>
        <w:br/>
      </w:r>
      <w:r>
        <w:br/>
      </w:r>
      <w:r>
        <w:rPr>
          <w:rStyle w:val="CommentTok"/>
        </w:rPr>
        <w:t xml:space="preserve">## Resource utilization</w:t>
      </w:r>
      <w:r>
        <w:br/>
      </w:r>
      <w:r>
        <w:rPr>
          <w:rStyle w:val="ExtensionTok"/>
        </w:rPr>
        <w:t xml:space="preserve">oc</w:t>
      </w:r>
      <w:r>
        <w:rPr>
          <w:rStyle w:val="NormalTok"/>
        </w:rPr>
        <w:t xml:space="preserve"> adm top nodes</w:t>
      </w:r>
      <w:r>
        <w:br/>
      </w:r>
      <w:r>
        <w:rPr>
          <w:rStyle w:val="ExtensionTok"/>
        </w:rPr>
        <w:t xml:space="preserve">oc</w:t>
      </w:r>
      <w:r>
        <w:rPr>
          <w:rStyle w:val="NormalTok"/>
        </w:rPr>
        <w:t xml:space="preserve"> adm top pods </w:t>
      </w:r>
      <w:r>
        <w:rPr>
          <w:rStyle w:val="AttributeTok"/>
        </w:rPr>
        <w:t xml:space="preserve">--all-namespaces</w:t>
      </w:r>
      <w:r>
        <w:br/>
      </w:r>
      <w:r>
        <w:br/>
      </w:r>
      <w:r>
        <w:rPr>
          <w:rStyle w:val="CommentTok"/>
        </w:rPr>
        <w:t xml:space="preserve">## Detailed investigation</w:t>
      </w:r>
      <w:r>
        <w:br/>
      </w:r>
      <w:r>
        <w:rPr>
          <w:rStyle w:val="ExtensionTok"/>
        </w:rPr>
        <w:t xml:space="preserve">oc</w:t>
      </w:r>
      <w:r>
        <w:rPr>
          <w:rStyle w:val="NormalTok"/>
        </w:rPr>
        <w:t xml:space="preserve"> describe node </w:t>
      </w:r>
      <w:r>
        <w:rPr>
          <w:rStyle w:val="OperatorTok"/>
        </w:rPr>
        <w:t xml:space="preserve">&lt;</w:t>
      </w:r>
      <w:r>
        <w:rPr>
          <w:rStyle w:val="NormalTok"/>
        </w:rPr>
        <w:t xml:space="preserve">node-name</w:t>
      </w:r>
      <w:r>
        <w:rPr>
          <w:rStyle w:val="OperatorTok"/>
        </w:rPr>
        <w:t xml:space="preserve">&gt;</w:t>
      </w:r>
      <w:r>
        <w:br/>
      </w:r>
      <w:r>
        <w:rPr>
          <w:rStyle w:val="ExtensionTok"/>
        </w:rPr>
        <w:t xml:space="preserve">oc</w:t>
      </w:r>
      <w:r>
        <w:rPr>
          <w:rStyle w:val="NormalTok"/>
        </w:rPr>
        <w:t xml:space="preserve"> logs </w:t>
      </w:r>
      <w:r>
        <w:rPr>
          <w:rStyle w:val="AttributeTok"/>
        </w:rPr>
        <w:t xml:space="preserve">-f</w:t>
      </w:r>
      <w:r>
        <w:rPr>
          <w:rStyle w:val="NormalTok"/>
        </w:rPr>
        <w:t xml:space="preserve"> </w:t>
      </w:r>
      <w:r>
        <w:rPr>
          <w:rStyle w:val="OperatorTok"/>
        </w:rPr>
        <w:t xml:space="preserve">&lt;</w:t>
      </w:r>
      <w:r>
        <w:rPr>
          <w:rStyle w:val="NormalTok"/>
        </w:rPr>
        <w:t xml:space="preserve">pod-name</w:t>
      </w:r>
      <w:r>
        <w:rPr>
          <w:rStyle w:val="OperatorTok"/>
        </w:rPr>
        <w:t xml:space="preserve">&gt;</w:t>
      </w:r>
      <w:r>
        <w:rPr>
          <w:rStyle w:val="NormalTok"/>
        </w:rPr>
        <w:t xml:space="preserve"> -n </w:t>
      </w:r>
      <w:r>
        <w:rPr>
          <w:rStyle w:val="OperatorTok"/>
        </w:rPr>
        <w:t xml:space="preserve">&lt;</w:t>
      </w:r>
      <w:r>
        <w:rPr>
          <w:rStyle w:val="NormalTok"/>
        </w:rPr>
        <w:t xml:space="preserve">namespace</w:t>
      </w:r>
      <w:r>
        <w:rPr>
          <w:rStyle w:val="OperatorTok"/>
        </w:rPr>
        <w:t xml:space="preserve">&gt;</w:t>
      </w:r>
    </w:p>
    <w:bookmarkEnd w:id="778"/>
    <w:bookmarkEnd w:id="779"/>
    <w:bookmarkStart w:id="788" w:name="virtual-machine-issues"/>
    <w:p>
      <w:pPr>
        <w:pStyle w:val="Heading3"/>
      </w:pPr>
      <w:r>
        <w:rPr>
          <w:rStyle w:val="SectionNumber"/>
        </w:rPr>
        <w:t xml:space="preserve">30.1.3</w:t>
      </w:r>
      <w:r>
        <w:tab/>
      </w:r>
      <w:r>
        <w:t xml:space="preserve">Virtual Machine Issues</w:t>
      </w:r>
    </w:p>
    <w:bookmarkStart w:id="783" w:name="vm-wont-start"/>
    <w:p>
      <w:pPr>
        <w:pStyle w:val="Heading4"/>
      </w:pPr>
      <w:r>
        <w:rPr>
          <w:rStyle w:val="SectionNumber"/>
        </w:rPr>
        <w:t xml:space="preserve">30.1.3.1</w:t>
      </w:r>
      <w:r>
        <w:tab/>
      </w:r>
      <w:r>
        <w:t xml:space="preserve">VM Won’t Start</w:t>
      </w:r>
    </w:p>
    <w:bookmarkStart w:id="780" w:name="symptoms"/>
    <w:p>
      <w:pPr>
        <w:pStyle w:val="Heading5"/>
      </w:pPr>
      <w:r>
        <w:rPr>
          <w:rStyle w:val="SectionNumber"/>
        </w:rPr>
        <w:t xml:space="preserve">30.1.3.1.1</w:t>
      </w:r>
      <w:r>
        <w:tab/>
      </w:r>
      <w:r>
        <w:t xml:space="preserve">Symptoms</w:t>
      </w:r>
    </w:p>
    <w:p>
      <w:pPr>
        <w:pStyle w:val="Compact"/>
        <w:numPr>
          <w:ilvl w:val="0"/>
          <w:numId w:val="1260"/>
        </w:numPr>
      </w:pPr>
      <w:r>
        <w:t xml:space="preserve">VM remains in</w:t>
      </w:r>
      <w:r>
        <w:t xml:space="preserve"> </w:t>
      </w:r>
      <w:r>
        <w:t xml:space="preserve">“Pending”</w:t>
      </w:r>
      <w:r>
        <w:t xml:space="preserve"> </w:t>
      </w:r>
      <w:r>
        <w:t xml:space="preserve">or</w:t>
      </w:r>
      <w:r>
        <w:t xml:space="preserve"> </w:t>
      </w:r>
      <w:r>
        <w:t xml:space="preserve">“Scheduling”</w:t>
      </w:r>
      <w:r>
        <w:t xml:space="preserve"> </w:t>
      </w:r>
      <w:r>
        <w:t xml:space="preserve">state</w:t>
      </w:r>
    </w:p>
    <w:p>
      <w:pPr>
        <w:pStyle w:val="Compact"/>
        <w:numPr>
          <w:ilvl w:val="0"/>
          <w:numId w:val="1260"/>
        </w:numPr>
      </w:pPr>
      <w:r>
        <w:t xml:space="preserve">VM fails to boot or crashes during startup</w:t>
      </w:r>
    </w:p>
    <w:bookmarkEnd w:id="780"/>
    <w:bookmarkStart w:id="781" w:name="troubleshooting-steps"/>
    <w:p>
      <w:pPr>
        <w:pStyle w:val="Heading5"/>
      </w:pPr>
      <w:r>
        <w:rPr>
          <w:rStyle w:val="SectionNumber"/>
        </w:rPr>
        <w:t xml:space="preserve">30.1.3.1.2</w:t>
      </w:r>
      <w:r>
        <w:tab/>
      </w:r>
      <w:r>
        <w:t xml:space="preserve">Troubleshooting Steps</w:t>
      </w:r>
    </w:p>
    <w:p>
      <w:pPr>
        <w:numPr>
          <w:ilvl w:val="0"/>
          <w:numId w:val="1261"/>
        </w:numPr>
      </w:pPr>
      <w:r>
        <w:rPr>
          <w:b/>
          <w:bCs/>
        </w:rPr>
        <w:t xml:space="preserve">Check VM Definition</w:t>
      </w:r>
    </w:p>
    <w:p>
      <w:pPr>
        <w:pStyle w:val="SourceCode"/>
        <w:numPr>
          <w:ilvl w:val="0"/>
          <w:numId w:val="1000"/>
        </w:numPr>
      </w:pPr>
      <w:r>
        <w:rPr>
          <w:rStyle w:val="ExtensionTok"/>
        </w:rPr>
        <w:t xml:space="preserve">oc</w:t>
      </w:r>
      <w:r>
        <w:rPr>
          <w:rStyle w:val="NormalTok"/>
        </w:rPr>
        <w:t xml:space="preserve"> get vm </w:t>
      </w:r>
      <w:r>
        <w:rPr>
          <w:rStyle w:val="OperatorTok"/>
        </w:rPr>
        <w:t xml:space="preserve">&lt;</w:t>
      </w:r>
      <w:r>
        <w:rPr>
          <w:rStyle w:val="NormalTok"/>
        </w:rPr>
        <w:t xml:space="preserve">vm-name</w:t>
      </w:r>
      <w:r>
        <w:rPr>
          <w:rStyle w:val="OperatorTok"/>
        </w:rPr>
        <w:t xml:space="preserve">&gt;</w:t>
      </w:r>
      <w:r>
        <w:rPr>
          <w:rStyle w:val="NormalTok"/>
        </w:rPr>
        <w:t xml:space="preserve"> -o yaml</w:t>
      </w:r>
      <w:r>
        <w:br/>
      </w:r>
      <w:r>
        <w:rPr>
          <w:rStyle w:val="ExtensionTok"/>
        </w:rPr>
        <w:t xml:space="preserve">oc</w:t>
      </w:r>
      <w:r>
        <w:rPr>
          <w:rStyle w:val="NormalTok"/>
        </w:rPr>
        <w:t xml:space="preserve"> describe vm </w:t>
      </w:r>
      <w:r>
        <w:rPr>
          <w:rStyle w:val="OperatorTok"/>
        </w:rPr>
        <w:t xml:space="preserve">&lt;</w:t>
      </w:r>
      <w:r>
        <w:rPr>
          <w:rStyle w:val="NormalTok"/>
        </w:rPr>
        <w:t xml:space="preserve">vm-name</w:t>
      </w:r>
      <w:r>
        <w:rPr>
          <w:rStyle w:val="OperatorTok"/>
        </w:rPr>
        <w:t xml:space="preserve">&gt;</w:t>
      </w:r>
    </w:p>
    <w:p>
      <w:pPr>
        <w:numPr>
          <w:ilvl w:val="0"/>
          <w:numId w:val="1261"/>
        </w:numPr>
      </w:pPr>
      <w:r>
        <w:rPr>
          <w:b/>
          <w:bCs/>
        </w:rPr>
        <w:t xml:space="preserve">Verify Node Resources</w:t>
      </w:r>
    </w:p>
    <w:p>
      <w:pPr>
        <w:pStyle w:val="SourceCode"/>
        <w:numPr>
          <w:ilvl w:val="0"/>
          <w:numId w:val="1000"/>
        </w:numPr>
      </w:pPr>
      <w:r>
        <w:rPr>
          <w:rStyle w:val="ExtensionTok"/>
        </w:rPr>
        <w:t xml:space="preserve">oc</w:t>
      </w:r>
      <w:r>
        <w:rPr>
          <w:rStyle w:val="NormalTok"/>
        </w:rPr>
        <w:t xml:space="preserve"> describe nodes</w:t>
      </w:r>
      <w:r>
        <w:br/>
      </w:r>
      <w:r>
        <w:rPr>
          <w:rStyle w:val="ExtensionTok"/>
        </w:rPr>
        <w:t xml:space="preserve">oc</w:t>
      </w:r>
      <w:r>
        <w:rPr>
          <w:rStyle w:val="NormalTok"/>
        </w:rPr>
        <w:t xml:space="preserve"> adm top nodes</w:t>
      </w:r>
    </w:p>
    <w:p>
      <w:pPr>
        <w:numPr>
          <w:ilvl w:val="0"/>
          <w:numId w:val="1261"/>
        </w:numPr>
      </w:pPr>
      <w:r>
        <w:rPr>
          <w:b/>
          <w:bCs/>
        </w:rPr>
        <w:t xml:space="preserve">Check DataVolume Status</w:t>
      </w:r>
    </w:p>
    <w:p>
      <w:pPr>
        <w:pStyle w:val="SourceCode"/>
        <w:numPr>
          <w:ilvl w:val="0"/>
          <w:numId w:val="1000"/>
        </w:numPr>
      </w:pPr>
      <w:r>
        <w:rPr>
          <w:rStyle w:val="ExtensionTok"/>
        </w:rPr>
        <w:t xml:space="preserve">oc</w:t>
      </w:r>
      <w:r>
        <w:rPr>
          <w:rStyle w:val="NormalTok"/>
        </w:rPr>
        <w:t xml:space="preserve"> get datavolume</w:t>
      </w:r>
      <w:r>
        <w:br/>
      </w:r>
      <w:r>
        <w:rPr>
          <w:rStyle w:val="ExtensionTok"/>
        </w:rPr>
        <w:t xml:space="preserve">oc</w:t>
      </w:r>
      <w:r>
        <w:rPr>
          <w:rStyle w:val="NormalTok"/>
        </w:rPr>
        <w:t xml:space="preserve"> describe datavolume </w:t>
      </w:r>
      <w:r>
        <w:rPr>
          <w:rStyle w:val="OperatorTok"/>
        </w:rPr>
        <w:t xml:space="preserve">&lt;</w:t>
      </w:r>
      <w:r>
        <w:rPr>
          <w:rStyle w:val="NormalTok"/>
        </w:rPr>
        <w:t xml:space="preserve">dv-name</w:t>
      </w:r>
      <w:r>
        <w:rPr>
          <w:rStyle w:val="OperatorTok"/>
        </w:rPr>
        <w:t xml:space="preserve">&gt;</w:t>
      </w:r>
    </w:p>
    <w:p>
      <w:pPr>
        <w:numPr>
          <w:ilvl w:val="0"/>
          <w:numId w:val="1261"/>
        </w:numPr>
      </w:pPr>
      <w:r>
        <w:rPr>
          <w:b/>
          <w:bCs/>
        </w:rPr>
        <w:t xml:space="preserve">Review Events</w:t>
      </w:r>
    </w:p>
    <w:p>
      <w:pPr>
        <w:pStyle w:val="SourceCode"/>
        <w:numPr>
          <w:ilvl w:val="0"/>
          <w:numId w:val="1000"/>
        </w:numPr>
      </w:pPr>
      <w:r>
        <w:rPr>
          <w:rStyle w:val="ExtensionTok"/>
        </w:rPr>
        <w:t xml:space="preserve">oc</w:t>
      </w:r>
      <w:r>
        <w:rPr>
          <w:rStyle w:val="NormalTok"/>
        </w:rPr>
        <w:t xml:space="preserve"> get events </w:t>
      </w:r>
      <w:r>
        <w:rPr>
          <w:rStyle w:val="AttributeTok"/>
        </w:rPr>
        <w:t xml:space="preserve">--field-selector</w:t>
      </w:r>
      <w:r>
        <w:rPr>
          <w:rStyle w:val="NormalTok"/>
        </w:rPr>
        <w:t xml:space="preserve"> involvedObject.name=</w:t>
      </w:r>
      <w:r>
        <w:rPr>
          <w:rStyle w:val="OperatorTok"/>
        </w:rPr>
        <w:t xml:space="preserve">&lt;</w:t>
      </w:r>
      <w:r>
        <w:rPr>
          <w:rStyle w:val="NormalTok"/>
        </w:rPr>
        <w:t xml:space="preserve">vm-name</w:t>
      </w:r>
      <w:r>
        <w:rPr>
          <w:rStyle w:val="OperatorTok"/>
        </w:rPr>
        <w:t xml:space="preserve">&gt;</w:t>
      </w:r>
    </w:p>
    <w:bookmarkEnd w:id="781"/>
    <w:bookmarkStart w:id="782" w:name="common-solutions"/>
    <w:p>
      <w:pPr>
        <w:pStyle w:val="Heading5"/>
      </w:pPr>
      <w:r>
        <w:rPr>
          <w:rStyle w:val="SectionNumber"/>
        </w:rPr>
        <w:t xml:space="preserve">30.1.3.1.3</w:t>
      </w:r>
      <w:r>
        <w:tab/>
      </w:r>
      <w:r>
        <w:t xml:space="preserve">Common Solutions</w:t>
      </w:r>
    </w:p>
    <w:p>
      <w:pPr>
        <w:pStyle w:val="Compact"/>
        <w:numPr>
          <w:ilvl w:val="0"/>
          <w:numId w:val="1262"/>
        </w:numPr>
      </w:pPr>
      <w:r>
        <w:rPr>
          <w:b/>
          <w:bCs/>
        </w:rPr>
        <w:t xml:space="preserve">Insufficient Resources</w:t>
      </w:r>
      <w:r>
        <w:t xml:space="preserve">: Scale cluster or adjust VM specs</w:t>
      </w:r>
    </w:p>
    <w:p>
      <w:pPr>
        <w:pStyle w:val="Compact"/>
        <w:numPr>
          <w:ilvl w:val="0"/>
          <w:numId w:val="1262"/>
        </w:numPr>
      </w:pPr>
      <w:r>
        <w:rPr>
          <w:b/>
          <w:bCs/>
        </w:rPr>
        <w:t xml:space="preserve">DataVolume Issues</w:t>
      </w:r>
      <w:r>
        <w:t xml:space="preserve">: Check CDI logs and storage classes</w:t>
      </w:r>
    </w:p>
    <w:p>
      <w:pPr>
        <w:pStyle w:val="Compact"/>
        <w:numPr>
          <w:ilvl w:val="0"/>
          <w:numId w:val="1262"/>
        </w:numPr>
      </w:pPr>
      <w:r>
        <w:rPr>
          <w:b/>
          <w:bCs/>
        </w:rPr>
        <w:t xml:space="preserve">Node Affinity</w:t>
      </w:r>
      <w:r>
        <w:t xml:space="preserve">: Verify node selector and affinity rules</w:t>
      </w:r>
    </w:p>
    <w:bookmarkEnd w:id="782"/>
    <w:bookmarkEnd w:id="783"/>
    <w:bookmarkStart w:id="787" w:name="vm-performance-issues"/>
    <w:p>
      <w:pPr>
        <w:pStyle w:val="Heading4"/>
      </w:pPr>
      <w:r>
        <w:rPr>
          <w:rStyle w:val="SectionNumber"/>
        </w:rPr>
        <w:t xml:space="preserve">30.1.3.2</w:t>
      </w:r>
      <w:r>
        <w:tab/>
      </w:r>
      <w:r>
        <w:t xml:space="preserve">VM Performance Issues</w:t>
      </w:r>
    </w:p>
    <w:bookmarkStart w:id="784" w:name="symptoms-1"/>
    <w:p>
      <w:pPr>
        <w:pStyle w:val="Heading5"/>
      </w:pPr>
      <w:r>
        <w:rPr>
          <w:rStyle w:val="SectionNumber"/>
        </w:rPr>
        <w:t xml:space="preserve">30.1.3.2.1</w:t>
      </w:r>
      <w:r>
        <w:tab/>
      </w:r>
      <w:r>
        <w:t xml:space="preserve">Symptoms</w:t>
      </w:r>
    </w:p>
    <w:p>
      <w:pPr>
        <w:pStyle w:val="Compact"/>
        <w:numPr>
          <w:ilvl w:val="0"/>
          <w:numId w:val="1263"/>
        </w:numPr>
      </w:pPr>
      <w:r>
        <w:t xml:space="preserve">Slow VM performance</w:t>
      </w:r>
    </w:p>
    <w:p>
      <w:pPr>
        <w:pStyle w:val="Compact"/>
        <w:numPr>
          <w:ilvl w:val="0"/>
          <w:numId w:val="1263"/>
        </w:numPr>
      </w:pPr>
      <w:r>
        <w:t xml:space="preserve">High CPU/memory usage</w:t>
      </w:r>
    </w:p>
    <w:p>
      <w:pPr>
        <w:pStyle w:val="Compact"/>
        <w:numPr>
          <w:ilvl w:val="0"/>
          <w:numId w:val="1263"/>
        </w:numPr>
      </w:pPr>
      <w:r>
        <w:t xml:space="preserve">Network latency</w:t>
      </w:r>
    </w:p>
    <w:bookmarkEnd w:id="784"/>
    <w:bookmarkStart w:id="785" w:name="troubleshooting-steps-1"/>
    <w:p>
      <w:pPr>
        <w:pStyle w:val="Heading5"/>
      </w:pPr>
      <w:r>
        <w:rPr>
          <w:rStyle w:val="SectionNumber"/>
        </w:rPr>
        <w:t xml:space="preserve">30.1.3.2.2</w:t>
      </w:r>
      <w:r>
        <w:tab/>
      </w:r>
      <w:r>
        <w:t xml:space="preserve">Troubleshooting Steps</w:t>
      </w:r>
    </w:p>
    <w:p>
      <w:pPr>
        <w:numPr>
          <w:ilvl w:val="0"/>
          <w:numId w:val="1264"/>
        </w:numPr>
      </w:pPr>
      <w:r>
        <w:rPr>
          <w:b/>
          <w:bCs/>
        </w:rPr>
        <w:t xml:space="preserve">Check VM Resource Allocation</w:t>
      </w:r>
    </w:p>
    <w:p>
      <w:pPr>
        <w:pStyle w:val="SourceCode"/>
        <w:numPr>
          <w:ilvl w:val="0"/>
          <w:numId w:val="1000"/>
        </w:numPr>
      </w:pPr>
      <w:r>
        <w:rPr>
          <w:rStyle w:val="ExtensionTok"/>
        </w:rPr>
        <w:t xml:space="preserve">oc</w:t>
      </w:r>
      <w:r>
        <w:rPr>
          <w:rStyle w:val="NormalTok"/>
        </w:rPr>
        <w:t xml:space="preserve"> get vm </w:t>
      </w:r>
      <w:r>
        <w:rPr>
          <w:rStyle w:val="OperatorTok"/>
        </w:rPr>
        <w:t xml:space="preserve">&lt;</w:t>
      </w:r>
      <w:r>
        <w:rPr>
          <w:rStyle w:val="NormalTok"/>
        </w:rPr>
        <w:t xml:space="preserve">vm-name</w:t>
      </w:r>
      <w:r>
        <w:rPr>
          <w:rStyle w:val="OperatorTok"/>
        </w:rPr>
        <w:t xml:space="preserve">&gt;</w:t>
      </w:r>
      <w:r>
        <w:rPr>
          <w:rStyle w:val="NormalTok"/>
        </w:rPr>
        <w:t xml:space="preserve"> -o jsonpath=</w:t>
      </w:r>
      <w:r>
        <w:rPr>
          <w:rStyle w:val="StringTok"/>
        </w:rPr>
        <w:t xml:space="preserve">'{.spec.template.spec.domain.resources}'</w:t>
      </w:r>
    </w:p>
    <w:p>
      <w:pPr>
        <w:numPr>
          <w:ilvl w:val="0"/>
          <w:numId w:val="1264"/>
        </w:numPr>
      </w:pPr>
      <w:r>
        <w:rPr>
          <w:b/>
          <w:bCs/>
        </w:rPr>
        <w:t xml:space="preserve">Monitor VM Metrics</w:t>
      </w:r>
    </w:p>
    <w:p>
      <w:pPr>
        <w:pStyle w:val="SourceCode"/>
        <w:numPr>
          <w:ilvl w:val="0"/>
          <w:numId w:val="1000"/>
        </w:numPr>
      </w:pPr>
      <w:r>
        <w:rPr>
          <w:rStyle w:val="CommentTok"/>
        </w:rPr>
        <w:t xml:space="preserve"># Use virtctl to access VM console</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br/>
      </w:r>
      <w:r>
        <w:rPr>
          <w:rStyle w:val="CommentTok"/>
        </w:rPr>
        <w:t xml:space="preserve"># Check VM performance inside guest</w:t>
      </w:r>
      <w:r>
        <w:br/>
      </w:r>
      <w:r>
        <w:rPr>
          <w:rStyle w:val="ExtensionTok"/>
        </w:rPr>
        <w:t xml:space="preserve">top</w:t>
      </w:r>
      <w:r>
        <w:br/>
      </w:r>
      <w:r>
        <w:rPr>
          <w:rStyle w:val="ExtensionTok"/>
        </w:rPr>
        <w:t xml:space="preserve">iostat</w:t>
      </w:r>
      <w:r>
        <w:br/>
      </w:r>
      <w:r>
        <w:rPr>
          <w:rStyle w:val="ExtensionTok"/>
        </w:rPr>
        <w:t xml:space="preserve">iftop</w:t>
      </w:r>
    </w:p>
    <w:p>
      <w:pPr>
        <w:numPr>
          <w:ilvl w:val="0"/>
          <w:numId w:val="1264"/>
        </w:numPr>
      </w:pPr>
      <w:r>
        <w:rPr>
          <w:b/>
          <w:bCs/>
        </w:rPr>
        <w:t xml:space="preserve">Verify Host Resources</w:t>
      </w:r>
    </w:p>
    <w:p>
      <w:pPr>
        <w:pStyle w:val="SourceCode"/>
        <w:numPr>
          <w:ilvl w:val="0"/>
          <w:numId w:val="1000"/>
        </w:numPr>
      </w:pPr>
      <w:r>
        <w:rPr>
          <w:rStyle w:val="ExtensionTok"/>
        </w:rPr>
        <w:t xml:space="preserve">oc</w:t>
      </w:r>
      <w:r>
        <w:rPr>
          <w:rStyle w:val="NormalTok"/>
        </w:rPr>
        <w:t xml:space="preserve"> adm top node </w:t>
      </w:r>
      <w:r>
        <w:rPr>
          <w:rStyle w:val="OperatorTok"/>
        </w:rPr>
        <w:t xml:space="preserve">&lt;</w:t>
      </w:r>
      <w:r>
        <w:rPr>
          <w:rStyle w:val="NormalTok"/>
        </w:rPr>
        <w:t xml:space="preserve">node-name</w:t>
      </w:r>
      <w:r>
        <w:rPr>
          <w:rStyle w:val="OperatorTok"/>
        </w:rPr>
        <w:t xml:space="preserve">&gt;</w:t>
      </w:r>
      <w:r>
        <w:br/>
      </w:r>
      <w:r>
        <w:rPr>
          <w:rStyle w:val="ExtensionTok"/>
        </w:rPr>
        <w:t xml:space="preserve">oc</w:t>
      </w:r>
      <w:r>
        <w:rPr>
          <w:rStyle w:val="NormalTok"/>
        </w:rPr>
        <w:t xml:space="preserve"> describe node </w:t>
      </w:r>
      <w:r>
        <w:rPr>
          <w:rStyle w:val="OperatorTok"/>
        </w:rPr>
        <w:t xml:space="preserve">&lt;</w:t>
      </w:r>
      <w:r>
        <w:rPr>
          <w:rStyle w:val="NormalTok"/>
        </w:rPr>
        <w:t xml:space="preserve">node-name</w:t>
      </w:r>
      <w:r>
        <w:rPr>
          <w:rStyle w:val="OperatorTok"/>
        </w:rPr>
        <w:t xml:space="preserve">&gt;</w:t>
      </w:r>
    </w:p>
    <w:bookmarkEnd w:id="785"/>
    <w:bookmarkStart w:id="786" w:name="solutions"/>
    <w:p>
      <w:pPr>
        <w:pStyle w:val="Heading5"/>
      </w:pPr>
      <w:r>
        <w:rPr>
          <w:rStyle w:val="SectionNumber"/>
        </w:rPr>
        <w:t xml:space="preserve">30.1.3.2.3</w:t>
      </w:r>
      <w:r>
        <w:tab/>
      </w:r>
      <w:r>
        <w:t xml:space="preserve">Solutions</w:t>
      </w:r>
    </w:p>
    <w:p>
      <w:pPr>
        <w:pStyle w:val="Compact"/>
        <w:numPr>
          <w:ilvl w:val="0"/>
          <w:numId w:val="1265"/>
        </w:numPr>
      </w:pPr>
      <w:r>
        <w:t xml:space="preserve">Adjust VM CPU/memory allocation</w:t>
      </w:r>
    </w:p>
    <w:p>
      <w:pPr>
        <w:pStyle w:val="Compact"/>
        <w:numPr>
          <w:ilvl w:val="0"/>
          <w:numId w:val="1265"/>
        </w:numPr>
      </w:pPr>
      <w:r>
        <w:t xml:space="preserve">Enable CPU pinning for critical VMs</w:t>
      </w:r>
    </w:p>
    <w:p>
      <w:pPr>
        <w:pStyle w:val="Compact"/>
        <w:numPr>
          <w:ilvl w:val="0"/>
          <w:numId w:val="1265"/>
        </w:numPr>
      </w:pPr>
      <w:r>
        <w:t xml:space="preserve">Check storage performance and IOPS limits</w:t>
      </w:r>
    </w:p>
    <w:bookmarkEnd w:id="786"/>
    <w:bookmarkEnd w:id="787"/>
    <w:bookmarkEnd w:id="788"/>
    <w:bookmarkStart w:id="796" w:name="networking-issues"/>
    <w:p>
      <w:pPr>
        <w:pStyle w:val="Heading3"/>
      </w:pPr>
      <w:r>
        <w:rPr>
          <w:rStyle w:val="SectionNumber"/>
        </w:rPr>
        <w:t xml:space="preserve">30.1.4</w:t>
      </w:r>
      <w:r>
        <w:tab/>
      </w:r>
      <w:r>
        <w:t xml:space="preserve">Networking Issues</w:t>
      </w:r>
    </w:p>
    <w:bookmarkStart w:id="792" w:name="cilium-network-problems"/>
    <w:p>
      <w:pPr>
        <w:pStyle w:val="Heading4"/>
      </w:pPr>
      <w:r>
        <w:rPr>
          <w:rStyle w:val="SectionNumber"/>
        </w:rPr>
        <w:t xml:space="preserve">30.1.4.1</w:t>
      </w:r>
      <w:r>
        <w:tab/>
      </w:r>
      <w:r>
        <w:t xml:space="preserve">Cilium Network Problems</w:t>
      </w:r>
    </w:p>
    <w:bookmarkStart w:id="789" w:name="symptoms-2"/>
    <w:p>
      <w:pPr>
        <w:pStyle w:val="Heading5"/>
      </w:pPr>
      <w:r>
        <w:rPr>
          <w:rStyle w:val="SectionNumber"/>
        </w:rPr>
        <w:t xml:space="preserve">30.1.4.1.1</w:t>
      </w:r>
      <w:r>
        <w:tab/>
      </w:r>
      <w:r>
        <w:t xml:space="preserve">Symptoms</w:t>
      </w:r>
    </w:p>
    <w:p>
      <w:pPr>
        <w:pStyle w:val="Compact"/>
        <w:numPr>
          <w:ilvl w:val="0"/>
          <w:numId w:val="1266"/>
        </w:numPr>
      </w:pPr>
      <w:r>
        <w:t xml:space="preserve">Pods cannot communicate</w:t>
      </w:r>
    </w:p>
    <w:p>
      <w:pPr>
        <w:pStyle w:val="Compact"/>
        <w:numPr>
          <w:ilvl w:val="0"/>
          <w:numId w:val="1266"/>
        </w:numPr>
      </w:pPr>
      <w:r>
        <w:t xml:space="preserve">Network policies not working</w:t>
      </w:r>
    </w:p>
    <w:p>
      <w:pPr>
        <w:pStyle w:val="Compact"/>
        <w:numPr>
          <w:ilvl w:val="0"/>
          <w:numId w:val="1266"/>
        </w:numPr>
      </w:pPr>
      <w:r>
        <w:t xml:space="preserve">DNS resolution failures</w:t>
      </w:r>
    </w:p>
    <w:bookmarkEnd w:id="789"/>
    <w:bookmarkStart w:id="790" w:name="troubleshooting-steps-2"/>
    <w:p>
      <w:pPr>
        <w:pStyle w:val="Heading5"/>
      </w:pPr>
      <w:r>
        <w:rPr>
          <w:rStyle w:val="SectionNumber"/>
        </w:rPr>
        <w:t xml:space="preserve">30.1.4.1.2</w:t>
      </w:r>
      <w:r>
        <w:tab/>
      </w:r>
      <w:r>
        <w:t xml:space="preserve">Troubleshooting Steps</w:t>
      </w:r>
    </w:p>
    <w:p>
      <w:pPr>
        <w:numPr>
          <w:ilvl w:val="0"/>
          <w:numId w:val="1267"/>
        </w:numPr>
      </w:pPr>
      <w:r>
        <w:rPr>
          <w:b/>
          <w:bCs/>
        </w:rPr>
        <w:t xml:space="preserve">Check Cilium Status</w:t>
      </w:r>
    </w:p>
    <w:p>
      <w:pPr>
        <w:pStyle w:val="SourceCode"/>
        <w:numPr>
          <w:ilvl w:val="0"/>
          <w:numId w:val="1000"/>
        </w:numPr>
      </w:pPr>
      <w:r>
        <w:rPr>
          <w:rStyle w:val="ExtensionTok"/>
        </w:rPr>
        <w:t xml:space="preserve">cilium</w:t>
      </w:r>
      <w:r>
        <w:rPr>
          <w:rStyle w:val="NormalTok"/>
        </w:rPr>
        <w:t xml:space="preserve"> status</w:t>
      </w:r>
      <w:r>
        <w:br/>
      </w:r>
      <w:r>
        <w:rPr>
          <w:rStyle w:val="ExtensionTok"/>
        </w:rPr>
        <w:t xml:space="preserve">cilium</w:t>
      </w:r>
      <w:r>
        <w:rPr>
          <w:rStyle w:val="NormalTok"/>
        </w:rPr>
        <w:t xml:space="preserve"> connectivity test</w:t>
      </w:r>
    </w:p>
    <w:p>
      <w:pPr>
        <w:numPr>
          <w:ilvl w:val="0"/>
          <w:numId w:val="1267"/>
        </w:numPr>
      </w:pPr>
      <w:r>
        <w:rPr>
          <w:b/>
          <w:bCs/>
        </w:rPr>
        <w:t xml:space="preserve">Verify Network Policies</w:t>
      </w:r>
    </w:p>
    <w:p>
      <w:pPr>
        <w:pStyle w:val="SourceCode"/>
        <w:numPr>
          <w:ilvl w:val="0"/>
          <w:numId w:val="1000"/>
        </w:numPr>
      </w:pPr>
      <w:r>
        <w:rPr>
          <w:rStyle w:val="ExtensionTok"/>
        </w:rPr>
        <w:t xml:space="preserve">oc</w:t>
      </w:r>
      <w:r>
        <w:rPr>
          <w:rStyle w:val="NormalTok"/>
        </w:rPr>
        <w:t xml:space="preserve"> get cnp</w:t>
      </w:r>
      <w:r>
        <w:br/>
      </w:r>
      <w:r>
        <w:rPr>
          <w:rStyle w:val="ExtensionTok"/>
        </w:rPr>
        <w:t xml:space="preserve">oc</w:t>
      </w:r>
      <w:r>
        <w:rPr>
          <w:rStyle w:val="NormalTok"/>
        </w:rPr>
        <w:t xml:space="preserve"> describe cnp </w:t>
      </w:r>
      <w:r>
        <w:rPr>
          <w:rStyle w:val="OperatorTok"/>
        </w:rPr>
        <w:t xml:space="preserve">&lt;</w:t>
      </w:r>
      <w:r>
        <w:rPr>
          <w:rStyle w:val="NormalTok"/>
        </w:rPr>
        <w:t xml:space="preserve">policy-name</w:t>
      </w:r>
      <w:r>
        <w:rPr>
          <w:rStyle w:val="OperatorTok"/>
        </w:rPr>
        <w:t xml:space="preserve">&gt;</w:t>
      </w:r>
    </w:p>
    <w:p>
      <w:pPr>
        <w:numPr>
          <w:ilvl w:val="0"/>
          <w:numId w:val="1267"/>
        </w:numPr>
      </w:pPr>
      <w:r>
        <w:rPr>
          <w:b/>
          <w:bCs/>
        </w:rPr>
        <w:t xml:space="preserve">Monitor Network Flows</w:t>
      </w:r>
    </w:p>
    <w:p>
      <w:pPr>
        <w:pStyle w:val="SourceCode"/>
        <w:numPr>
          <w:ilvl w:val="0"/>
          <w:numId w:val="1000"/>
        </w:numPr>
      </w:pPr>
      <w:r>
        <w:rPr>
          <w:rStyle w:val="ExtensionTok"/>
        </w:rPr>
        <w:t xml:space="preserve">hubble</w:t>
      </w:r>
      <w:r>
        <w:rPr>
          <w:rStyle w:val="NormalTok"/>
        </w:rPr>
        <w:t xml:space="preserve"> observe </w:t>
      </w:r>
      <w:r>
        <w:rPr>
          <w:rStyle w:val="AttributeTok"/>
        </w:rPr>
        <w:t xml:space="preserve">--pod</w:t>
      </w:r>
      <w:r>
        <w:rPr>
          <w:rStyle w:val="NormalTok"/>
        </w:rPr>
        <w:t xml:space="preserve"> </w:t>
      </w:r>
      <w:r>
        <w:rPr>
          <w:rStyle w:val="OperatorTok"/>
        </w:rPr>
        <w:t xml:space="preserve">&lt;</w:t>
      </w:r>
      <w:r>
        <w:rPr>
          <w:rStyle w:val="NormalTok"/>
        </w:rPr>
        <w:t xml:space="preserve">pod-name</w:t>
      </w:r>
      <w:r>
        <w:rPr>
          <w:rStyle w:val="OperatorTok"/>
        </w:rPr>
        <w:t xml:space="preserve">&gt;</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p>
    <w:bookmarkEnd w:id="790"/>
    <w:bookmarkStart w:id="791" w:name="common-solutions-1"/>
    <w:p>
      <w:pPr>
        <w:pStyle w:val="Heading5"/>
      </w:pPr>
      <w:r>
        <w:rPr>
          <w:rStyle w:val="SectionNumber"/>
        </w:rPr>
        <w:t xml:space="preserve">30.1.4.1.3</w:t>
      </w:r>
      <w:r>
        <w:tab/>
      </w:r>
      <w:r>
        <w:t xml:space="preserve">Common Solutions</w:t>
      </w:r>
    </w:p>
    <w:p>
      <w:pPr>
        <w:pStyle w:val="SourceCode"/>
      </w:pPr>
      <w:r>
        <w:rPr>
          <w:rStyle w:val="CommentTok"/>
        </w:rPr>
        <w:t xml:space="preserve">## Debug network connectivity</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network-debug</w:t>
      </w:r>
      <w:r>
        <w:br/>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debug</w:t>
      </w:r>
      <w:r>
        <w:br/>
      </w:r>
      <w:r>
        <w:rPr>
          <w:rStyle w:val="AttributeTok"/>
        </w:rPr>
        <w:t xml:space="preserve">    </w:t>
      </w:r>
      <w:r>
        <w:rPr>
          <w:rStyle w:val="FunctionTok"/>
        </w:rPr>
        <w:t xml:space="preserve">image</w:t>
      </w:r>
      <w:r>
        <w:rPr>
          <w:rStyle w:val="KeywordTok"/>
        </w:rPr>
        <w:t xml:space="preserve">:</w:t>
      </w:r>
      <w:r>
        <w:rPr>
          <w:rStyle w:val="AttributeTok"/>
        </w:rPr>
        <w:t xml:space="preserve"> nicolaka/netshoot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'sleep'</w:t>
      </w:r>
      <w:r>
        <w:rPr>
          <w:rStyle w:val="KeywordTok"/>
        </w:rPr>
        <w:t xml:space="preserve">,</w:t>
      </w:r>
      <w:r>
        <w:rPr>
          <w:rStyle w:val="AttributeTok"/>
        </w:rPr>
        <w:t xml:space="preserve"> </w:t>
      </w:r>
      <w:r>
        <w:rPr>
          <w:rStyle w:val="StringTok"/>
        </w:rPr>
        <w:t xml:space="preserve">'3600'</w:t>
      </w:r>
      <w:r>
        <w:rPr>
          <w:rStyle w:val="KeywordTok"/>
        </w:rPr>
        <w:t xml:space="preserve">]</w:t>
      </w:r>
    </w:p>
    <w:bookmarkEnd w:id="791"/>
    <w:bookmarkEnd w:id="792"/>
    <w:bookmarkStart w:id="795" w:name="vm-network-connectivity"/>
    <w:p>
      <w:pPr>
        <w:pStyle w:val="Heading4"/>
      </w:pPr>
      <w:r>
        <w:rPr>
          <w:rStyle w:val="SectionNumber"/>
        </w:rPr>
        <w:t xml:space="preserve">30.1.4.2</w:t>
      </w:r>
      <w:r>
        <w:tab/>
      </w:r>
      <w:r>
        <w:t xml:space="preserve">VM Network Connectivity</w:t>
      </w:r>
    </w:p>
    <w:bookmarkStart w:id="793" w:name="symptoms-3"/>
    <w:p>
      <w:pPr>
        <w:pStyle w:val="Heading5"/>
      </w:pPr>
      <w:r>
        <w:rPr>
          <w:rStyle w:val="SectionNumber"/>
        </w:rPr>
        <w:t xml:space="preserve">30.1.4.2.1</w:t>
      </w:r>
      <w:r>
        <w:tab/>
      </w:r>
      <w:r>
        <w:t xml:space="preserve">Symptoms</w:t>
      </w:r>
    </w:p>
    <w:p>
      <w:pPr>
        <w:pStyle w:val="Compact"/>
        <w:numPr>
          <w:ilvl w:val="0"/>
          <w:numId w:val="1268"/>
        </w:numPr>
      </w:pPr>
      <w:r>
        <w:t xml:space="preserve">VM cannot reach external networks</w:t>
      </w:r>
    </w:p>
    <w:p>
      <w:pPr>
        <w:pStyle w:val="Compact"/>
        <w:numPr>
          <w:ilvl w:val="0"/>
          <w:numId w:val="1268"/>
        </w:numPr>
      </w:pPr>
      <w:r>
        <w:t xml:space="preserve">Inter-VM communication failures</w:t>
      </w:r>
    </w:p>
    <w:p>
      <w:pPr>
        <w:pStyle w:val="Compact"/>
        <w:numPr>
          <w:ilvl w:val="0"/>
          <w:numId w:val="1268"/>
        </w:numPr>
      </w:pPr>
      <w:r>
        <w:t xml:space="preserve">Service discovery issues</w:t>
      </w:r>
    </w:p>
    <w:bookmarkEnd w:id="793"/>
    <w:bookmarkStart w:id="794" w:name="troubleshooting-steps-3"/>
    <w:p>
      <w:pPr>
        <w:pStyle w:val="Heading5"/>
      </w:pPr>
      <w:r>
        <w:rPr>
          <w:rStyle w:val="SectionNumber"/>
        </w:rPr>
        <w:t xml:space="preserve">30.1.4.2.2</w:t>
      </w:r>
      <w:r>
        <w:tab/>
      </w:r>
      <w:r>
        <w:t xml:space="preserve">Troubleshooting Steps</w:t>
      </w:r>
    </w:p>
    <w:p>
      <w:pPr>
        <w:numPr>
          <w:ilvl w:val="0"/>
          <w:numId w:val="1269"/>
        </w:numPr>
      </w:pPr>
      <w:r>
        <w:rPr>
          <w:b/>
          <w:bCs/>
        </w:rPr>
        <w:t xml:space="preserve">Check VM Network Configuration</w:t>
      </w:r>
    </w:p>
    <w:p>
      <w:pPr>
        <w:pStyle w:val="SourceCode"/>
        <w:numPr>
          <w:ilvl w:val="0"/>
          <w:numId w:val="1000"/>
        </w:numPr>
      </w:pPr>
      <w:r>
        <w:rPr>
          <w:rStyle w:val="ExtensionTok"/>
        </w:rPr>
        <w:t xml:space="preserve">oc</w:t>
      </w:r>
      <w:r>
        <w:rPr>
          <w:rStyle w:val="NormalTok"/>
        </w:rPr>
        <w:t xml:space="preserve"> get vm </w:t>
      </w:r>
      <w:r>
        <w:rPr>
          <w:rStyle w:val="OperatorTok"/>
        </w:rPr>
        <w:t xml:space="preserve">&lt;</w:t>
      </w:r>
      <w:r>
        <w:rPr>
          <w:rStyle w:val="NormalTok"/>
        </w:rPr>
        <w:t xml:space="preserve">vm-name</w:t>
      </w:r>
      <w:r>
        <w:rPr>
          <w:rStyle w:val="OperatorTok"/>
        </w:rPr>
        <w:t xml:space="preserve">&gt;</w:t>
      </w:r>
      <w:r>
        <w:rPr>
          <w:rStyle w:val="NormalTok"/>
        </w:rPr>
        <w:t xml:space="preserve"> -o yaml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w:t>
      </w:r>
      <w:r>
        <w:rPr>
          <w:rStyle w:val="NormalTok"/>
        </w:rPr>
        <w:t xml:space="preserve"> 10 networks</w:t>
      </w:r>
    </w:p>
    <w:p>
      <w:pPr>
        <w:numPr>
          <w:ilvl w:val="0"/>
          <w:numId w:val="1269"/>
        </w:numPr>
      </w:pPr>
      <w:r>
        <w:rPr>
          <w:b/>
          <w:bCs/>
        </w:rPr>
        <w:t xml:space="preserve">Verify Service Configuration</w:t>
      </w:r>
    </w:p>
    <w:p>
      <w:pPr>
        <w:pStyle w:val="SourceCode"/>
        <w:numPr>
          <w:ilvl w:val="0"/>
          <w:numId w:val="1000"/>
        </w:numPr>
      </w:pPr>
      <w:r>
        <w:rPr>
          <w:rStyle w:val="ExtensionTok"/>
        </w:rPr>
        <w:t xml:space="preserve">oc</w:t>
      </w:r>
      <w:r>
        <w:rPr>
          <w:rStyle w:val="NormalTok"/>
        </w:rPr>
        <w:t xml:space="preserve"> get svc</w:t>
      </w:r>
      <w:r>
        <w:br/>
      </w:r>
      <w:r>
        <w:rPr>
          <w:rStyle w:val="ExtensionTok"/>
        </w:rPr>
        <w:t xml:space="preserve">oc</w:t>
      </w:r>
      <w:r>
        <w:rPr>
          <w:rStyle w:val="NormalTok"/>
        </w:rPr>
        <w:t xml:space="preserve"> describe svc </w:t>
      </w:r>
      <w:r>
        <w:rPr>
          <w:rStyle w:val="OperatorTok"/>
        </w:rPr>
        <w:t xml:space="preserve">&lt;</w:t>
      </w:r>
      <w:r>
        <w:rPr>
          <w:rStyle w:val="NormalTok"/>
        </w:rPr>
        <w:t xml:space="preserve">service-name</w:t>
      </w:r>
      <w:r>
        <w:rPr>
          <w:rStyle w:val="OperatorTok"/>
        </w:rPr>
        <w:t xml:space="preserve">&gt;</w:t>
      </w:r>
    </w:p>
    <w:p>
      <w:pPr>
        <w:numPr>
          <w:ilvl w:val="0"/>
          <w:numId w:val="1269"/>
        </w:numPr>
      </w:pPr>
      <w:r>
        <w:rPr>
          <w:b/>
          <w:bCs/>
        </w:rPr>
        <w:t xml:space="preserve">Test Connectivity from VM</w:t>
      </w:r>
    </w:p>
    <w:p>
      <w:pPr>
        <w:pStyle w:val="SourceCode"/>
        <w:numPr>
          <w:ilvl w:val="0"/>
          <w:numId w:val="1000"/>
        </w:numPr>
      </w:pP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CommentTok"/>
        </w:rPr>
        <w:t xml:space="preserve"># Inside VM:</w:t>
      </w:r>
      <w:r>
        <w:br/>
      </w:r>
      <w:r>
        <w:rPr>
          <w:rStyle w:val="FunctionTok"/>
        </w:rPr>
        <w:t xml:space="preserve">ping</w:t>
      </w:r>
      <w:r>
        <w:rPr>
          <w:rStyle w:val="NormalTok"/>
        </w:rPr>
        <w:t xml:space="preserve"> </w:t>
      </w:r>
      <w:r>
        <w:rPr>
          <w:rStyle w:val="OperatorTok"/>
        </w:rPr>
        <w:t xml:space="preserve">&lt;</w:t>
      </w:r>
      <w:r>
        <w:rPr>
          <w:rStyle w:val="NormalTok"/>
        </w:rPr>
        <w:t xml:space="preserve">target-ip</w:t>
      </w:r>
      <w:r>
        <w:rPr>
          <w:rStyle w:val="OperatorTok"/>
        </w:rPr>
        <w:t xml:space="preserve">&gt;</w:t>
      </w:r>
      <w:r>
        <w:br/>
      </w:r>
      <w:r>
        <w:rPr>
          <w:rStyle w:val="ExtensionTok"/>
        </w:rPr>
        <w:t xml:space="preserve">nslookup</w:t>
      </w:r>
      <w:r>
        <w:rPr>
          <w:rStyle w:val="NormalTok"/>
        </w:rPr>
        <w:t xml:space="preserve"> </w:t>
      </w:r>
      <w:r>
        <w:rPr>
          <w:rStyle w:val="OperatorTok"/>
        </w:rPr>
        <w:t xml:space="preserve">&lt;</w:t>
      </w:r>
      <w:r>
        <w:rPr>
          <w:rStyle w:val="NormalTok"/>
        </w:rPr>
        <w:t xml:space="preserve">service-name</w:t>
      </w:r>
      <w:r>
        <w:rPr>
          <w:rStyle w:val="OperatorTok"/>
        </w:rPr>
        <w:t xml:space="preserve">&gt;</w:t>
      </w:r>
    </w:p>
    <w:bookmarkEnd w:id="794"/>
    <w:bookmarkEnd w:id="795"/>
    <w:bookmarkEnd w:id="796"/>
    <w:bookmarkStart w:id="804" w:name="storage-issues"/>
    <w:p>
      <w:pPr>
        <w:pStyle w:val="Heading3"/>
      </w:pPr>
      <w:r>
        <w:rPr>
          <w:rStyle w:val="SectionNumber"/>
        </w:rPr>
        <w:t xml:space="preserve">30.1.5</w:t>
      </w:r>
      <w:r>
        <w:tab/>
      </w:r>
      <w:r>
        <w:t xml:space="preserve">Storage Issues</w:t>
      </w:r>
    </w:p>
    <w:bookmarkStart w:id="800" w:name="datavolume-problems"/>
    <w:p>
      <w:pPr>
        <w:pStyle w:val="Heading4"/>
      </w:pPr>
      <w:r>
        <w:rPr>
          <w:rStyle w:val="SectionNumber"/>
        </w:rPr>
        <w:t xml:space="preserve">30.1.5.1</w:t>
      </w:r>
      <w:r>
        <w:tab/>
      </w:r>
      <w:r>
        <w:t xml:space="preserve">DataVolume Problems</w:t>
      </w:r>
    </w:p>
    <w:bookmarkStart w:id="797" w:name="symptoms-4"/>
    <w:p>
      <w:pPr>
        <w:pStyle w:val="Heading5"/>
      </w:pPr>
      <w:r>
        <w:rPr>
          <w:rStyle w:val="SectionNumber"/>
        </w:rPr>
        <w:t xml:space="preserve">30.1.5.1.1</w:t>
      </w:r>
      <w:r>
        <w:tab/>
      </w:r>
      <w:r>
        <w:t xml:space="preserve">Symptoms</w:t>
      </w:r>
    </w:p>
    <w:p>
      <w:pPr>
        <w:pStyle w:val="Compact"/>
        <w:numPr>
          <w:ilvl w:val="0"/>
          <w:numId w:val="1270"/>
        </w:numPr>
      </w:pPr>
      <w:r>
        <w:t xml:space="preserve">DataVolume stuck in</w:t>
      </w:r>
      <w:r>
        <w:t xml:space="preserve"> </w:t>
      </w:r>
      <w:r>
        <w:t xml:space="preserve">“Pending”</w:t>
      </w:r>
      <w:r>
        <w:t xml:space="preserve"> </w:t>
      </w:r>
      <w:r>
        <w:t xml:space="preserve">state</w:t>
      </w:r>
    </w:p>
    <w:p>
      <w:pPr>
        <w:pStyle w:val="Compact"/>
        <w:numPr>
          <w:ilvl w:val="0"/>
          <w:numId w:val="1270"/>
        </w:numPr>
      </w:pPr>
      <w:r>
        <w:t xml:space="preserve">Import/clone operations failing</w:t>
      </w:r>
    </w:p>
    <w:p>
      <w:pPr>
        <w:pStyle w:val="Compact"/>
        <w:numPr>
          <w:ilvl w:val="0"/>
          <w:numId w:val="1270"/>
        </w:numPr>
      </w:pPr>
      <w:r>
        <w:t xml:space="preserve">Storage quota exceeded</w:t>
      </w:r>
    </w:p>
    <w:bookmarkEnd w:id="797"/>
    <w:bookmarkStart w:id="798" w:name="troubleshooting-steps-4"/>
    <w:p>
      <w:pPr>
        <w:pStyle w:val="Heading5"/>
      </w:pPr>
      <w:r>
        <w:rPr>
          <w:rStyle w:val="SectionNumber"/>
        </w:rPr>
        <w:t xml:space="preserve">30.1.5.1.2</w:t>
      </w:r>
      <w:r>
        <w:tab/>
      </w:r>
      <w:r>
        <w:t xml:space="preserve">Troubleshooting Steps</w:t>
      </w:r>
    </w:p>
    <w:p>
      <w:pPr>
        <w:numPr>
          <w:ilvl w:val="0"/>
          <w:numId w:val="1271"/>
        </w:numPr>
      </w:pPr>
      <w:r>
        <w:rPr>
          <w:b/>
          <w:bCs/>
        </w:rPr>
        <w:t xml:space="preserve">Check DataVolume Status</w:t>
      </w:r>
    </w:p>
    <w:p>
      <w:pPr>
        <w:pStyle w:val="SourceCode"/>
        <w:numPr>
          <w:ilvl w:val="0"/>
          <w:numId w:val="1000"/>
        </w:numPr>
      </w:pPr>
      <w:r>
        <w:rPr>
          <w:rStyle w:val="ExtensionTok"/>
        </w:rPr>
        <w:t xml:space="preserve">oc</w:t>
      </w:r>
      <w:r>
        <w:rPr>
          <w:rStyle w:val="NormalTok"/>
        </w:rPr>
        <w:t xml:space="preserve"> get datavolume</w:t>
      </w:r>
      <w:r>
        <w:br/>
      </w:r>
      <w:r>
        <w:rPr>
          <w:rStyle w:val="ExtensionTok"/>
        </w:rPr>
        <w:t xml:space="preserve">oc</w:t>
      </w:r>
      <w:r>
        <w:rPr>
          <w:rStyle w:val="NormalTok"/>
        </w:rPr>
        <w:t xml:space="preserve"> describe datavolume </w:t>
      </w:r>
      <w:r>
        <w:rPr>
          <w:rStyle w:val="OperatorTok"/>
        </w:rPr>
        <w:t xml:space="preserve">&lt;</w:t>
      </w:r>
      <w:r>
        <w:rPr>
          <w:rStyle w:val="NormalTok"/>
        </w:rPr>
        <w:t xml:space="preserve">dv-name</w:t>
      </w:r>
      <w:r>
        <w:rPr>
          <w:rStyle w:val="OperatorTok"/>
        </w:rPr>
        <w:t xml:space="preserve">&gt;</w:t>
      </w:r>
    </w:p>
    <w:p>
      <w:pPr>
        <w:numPr>
          <w:ilvl w:val="0"/>
          <w:numId w:val="1271"/>
        </w:numPr>
      </w:pPr>
      <w:r>
        <w:rPr>
          <w:b/>
          <w:bCs/>
        </w:rPr>
        <w:t xml:space="preserve">Review CDI Logs</w:t>
      </w:r>
    </w:p>
    <w:p>
      <w:pPr>
        <w:pStyle w:val="SourceCode"/>
        <w:numPr>
          <w:ilvl w:val="0"/>
          <w:numId w:val="1000"/>
        </w:numPr>
      </w:pPr>
      <w:r>
        <w:rPr>
          <w:rStyle w:val="ExtensionTok"/>
        </w:rPr>
        <w:t xml:space="preserve">oc</w:t>
      </w:r>
      <w:r>
        <w:rPr>
          <w:rStyle w:val="NormalTok"/>
        </w:rPr>
        <w:t xml:space="preserve"> logs </w:t>
      </w:r>
      <w:r>
        <w:rPr>
          <w:rStyle w:val="AttributeTok"/>
        </w:rPr>
        <w:t xml:space="preserve">-n</w:t>
      </w:r>
      <w:r>
        <w:rPr>
          <w:rStyle w:val="NormalTok"/>
        </w:rPr>
        <w:t xml:space="preserve"> cdi deployment/cdi-controller</w:t>
      </w:r>
      <w:r>
        <w:br/>
      </w:r>
      <w:r>
        <w:rPr>
          <w:rStyle w:val="ExtensionTok"/>
        </w:rPr>
        <w:t xml:space="preserve">oc</w:t>
      </w:r>
      <w:r>
        <w:rPr>
          <w:rStyle w:val="NormalTok"/>
        </w:rPr>
        <w:t xml:space="preserve"> logs </w:t>
      </w:r>
      <w:r>
        <w:rPr>
          <w:rStyle w:val="AttributeTok"/>
        </w:rPr>
        <w:t xml:space="preserve">-n</w:t>
      </w:r>
      <w:r>
        <w:rPr>
          <w:rStyle w:val="NormalTok"/>
        </w:rPr>
        <w:t xml:space="preserve"> cdi deployment/cdi-operator</w:t>
      </w:r>
    </w:p>
    <w:p>
      <w:pPr>
        <w:numPr>
          <w:ilvl w:val="0"/>
          <w:numId w:val="1271"/>
        </w:numPr>
      </w:pPr>
      <w:r>
        <w:rPr>
          <w:b/>
          <w:bCs/>
        </w:rPr>
        <w:t xml:space="preserve">Verify Storage Classes</w:t>
      </w:r>
    </w:p>
    <w:p>
      <w:pPr>
        <w:pStyle w:val="SourceCode"/>
        <w:numPr>
          <w:ilvl w:val="0"/>
          <w:numId w:val="1000"/>
        </w:numPr>
      </w:pPr>
      <w:r>
        <w:rPr>
          <w:rStyle w:val="ExtensionTok"/>
        </w:rPr>
        <w:t xml:space="preserve">oc</w:t>
      </w:r>
      <w:r>
        <w:rPr>
          <w:rStyle w:val="NormalTok"/>
        </w:rPr>
        <w:t xml:space="preserve"> get storageclass</w:t>
      </w:r>
      <w:r>
        <w:br/>
      </w:r>
      <w:r>
        <w:rPr>
          <w:rStyle w:val="ExtensionTok"/>
        </w:rPr>
        <w:t xml:space="preserve">oc</w:t>
      </w:r>
      <w:r>
        <w:rPr>
          <w:rStyle w:val="NormalTok"/>
        </w:rPr>
        <w:t xml:space="preserve"> describe storageclass </w:t>
      </w:r>
      <w:r>
        <w:rPr>
          <w:rStyle w:val="OperatorTok"/>
        </w:rPr>
        <w:t xml:space="preserve">&lt;</w:t>
      </w:r>
      <w:r>
        <w:rPr>
          <w:rStyle w:val="NormalTok"/>
        </w:rPr>
        <w:t xml:space="preserve">sc-name</w:t>
      </w:r>
      <w:r>
        <w:rPr>
          <w:rStyle w:val="OperatorTok"/>
        </w:rPr>
        <w:t xml:space="preserve">&gt;</w:t>
      </w:r>
    </w:p>
    <w:bookmarkEnd w:id="798"/>
    <w:bookmarkStart w:id="799" w:name="solutions-1"/>
    <w:p>
      <w:pPr>
        <w:pStyle w:val="Heading5"/>
      </w:pPr>
      <w:r>
        <w:rPr>
          <w:rStyle w:val="SectionNumber"/>
        </w:rPr>
        <w:t xml:space="preserve">30.1.5.1.3</w:t>
      </w:r>
      <w:r>
        <w:tab/>
      </w:r>
      <w:r>
        <w:t xml:space="preserve">Solutions</w:t>
      </w:r>
    </w:p>
    <w:p>
      <w:pPr>
        <w:pStyle w:val="SourceCode"/>
      </w:pPr>
      <w:r>
        <w:rPr>
          <w:rStyle w:val="CommentTok"/>
        </w:rPr>
        <w:t xml:space="preserve">## Debug DataVolume with verbose logging</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debug-dv</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cdi.kubevirt.io/debug</w:t>
      </w:r>
      <w:r>
        <w:rPr>
          <w:rStyle w:val="KeywordTok"/>
        </w:rPr>
        <w:t xml:space="preserve">:</w:t>
      </w:r>
      <w:r>
        <w:rPr>
          <w:rStyle w:val="AttributeTok"/>
        </w:rPr>
        <w:t xml:space="preserve"> </w:t>
      </w:r>
      <w:r>
        <w:rPr>
          <w:rStyle w:val="StringTok"/>
        </w:rPr>
        <w:t xml:space="preserve">"true"</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799"/>
    <w:bookmarkEnd w:id="800"/>
    <w:bookmarkStart w:id="803" w:name="storage-performance-issues"/>
    <w:p>
      <w:pPr>
        <w:pStyle w:val="Heading4"/>
      </w:pPr>
      <w:r>
        <w:rPr>
          <w:rStyle w:val="SectionNumber"/>
        </w:rPr>
        <w:t xml:space="preserve">30.1.5.2</w:t>
      </w:r>
      <w:r>
        <w:tab/>
      </w:r>
      <w:r>
        <w:t xml:space="preserve">Storage Performance Issues</w:t>
      </w:r>
    </w:p>
    <w:bookmarkStart w:id="801" w:name="symptoms-5"/>
    <w:p>
      <w:pPr>
        <w:pStyle w:val="Heading5"/>
      </w:pPr>
      <w:r>
        <w:rPr>
          <w:rStyle w:val="SectionNumber"/>
        </w:rPr>
        <w:t xml:space="preserve">30.1.5.2.1</w:t>
      </w:r>
      <w:r>
        <w:tab/>
      </w:r>
      <w:r>
        <w:t xml:space="preserve">Symptoms</w:t>
      </w:r>
    </w:p>
    <w:p>
      <w:pPr>
        <w:pStyle w:val="Compact"/>
        <w:numPr>
          <w:ilvl w:val="0"/>
          <w:numId w:val="1272"/>
        </w:numPr>
      </w:pPr>
      <w:r>
        <w:t xml:space="preserve">Slow disk I/O</w:t>
      </w:r>
    </w:p>
    <w:p>
      <w:pPr>
        <w:pStyle w:val="Compact"/>
        <w:numPr>
          <w:ilvl w:val="0"/>
          <w:numId w:val="1272"/>
        </w:numPr>
      </w:pPr>
      <w:r>
        <w:t xml:space="preserve">High storage latency</w:t>
      </w:r>
    </w:p>
    <w:p>
      <w:pPr>
        <w:pStyle w:val="Compact"/>
        <w:numPr>
          <w:ilvl w:val="0"/>
          <w:numId w:val="1272"/>
        </w:numPr>
      </w:pPr>
      <w:r>
        <w:t xml:space="preserve">VM disk full errors</w:t>
      </w:r>
    </w:p>
    <w:bookmarkEnd w:id="801"/>
    <w:bookmarkStart w:id="802" w:name="troubleshooting-steps-5"/>
    <w:p>
      <w:pPr>
        <w:pStyle w:val="Heading5"/>
      </w:pPr>
      <w:r>
        <w:rPr>
          <w:rStyle w:val="SectionNumber"/>
        </w:rPr>
        <w:t xml:space="preserve">30.1.5.2.2</w:t>
      </w:r>
      <w:r>
        <w:tab/>
      </w:r>
      <w:r>
        <w:t xml:space="preserve">Troubleshooting Steps</w:t>
      </w:r>
    </w:p>
    <w:p>
      <w:pPr>
        <w:numPr>
          <w:ilvl w:val="0"/>
          <w:numId w:val="1273"/>
        </w:numPr>
      </w:pPr>
      <w:r>
        <w:rPr>
          <w:b/>
          <w:bCs/>
        </w:rPr>
        <w:t xml:space="preserve">Check Storage Metrics</w:t>
      </w:r>
    </w:p>
    <w:p>
      <w:pPr>
        <w:pStyle w:val="SourceCode"/>
        <w:numPr>
          <w:ilvl w:val="0"/>
          <w:numId w:val="1000"/>
        </w:numPr>
      </w:pPr>
      <w:r>
        <w:rPr>
          <w:rStyle w:val="CommentTok"/>
        </w:rPr>
        <w:t xml:space="preserve"># Prometheus queries</w:t>
      </w:r>
      <w:r>
        <w:br/>
      </w:r>
      <w:r>
        <w:rPr>
          <w:rStyle w:val="ExtensionTok"/>
        </w:rPr>
        <w:t xml:space="preserve">kubectl</w:t>
      </w:r>
      <w:r>
        <w:rPr>
          <w:rStyle w:val="NormalTok"/>
        </w:rPr>
        <w:t xml:space="preserve"> port-forward </w:t>
      </w:r>
      <w:r>
        <w:rPr>
          <w:rStyle w:val="AttributeTok"/>
        </w:rPr>
        <w:t xml:space="preserve">-n</w:t>
      </w:r>
      <w:r>
        <w:rPr>
          <w:rStyle w:val="NormalTok"/>
        </w:rPr>
        <w:t xml:space="preserve"> monitoring svc/prometheus 9090:9090</w:t>
      </w:r>
      <w:r>
        <w:br/>
      </w:r>
      <w:r>
        <w:rPr>
          <w:rStyle w:val="CommentTok"/>
        </w:rPr>
        <w:t xml:space="preserve"># Query: kubelet_volume_stats_used_bytes</w:t>
      </w:r>
    </w:p>
    <w:p>
      <w:pPr>
        <w:numPr>
          <w:ilvl w:val="0"/>
          <w:numId w:val="1273"/>
        </w:numPr>
      </w:pPr>
      <w:r>
        <w:rPr>
          <w:b/>
          <w:bCs/>
        </w:rPr>
        <w:t xml:space="preserve">Verify PVC Usage</w:t>
      </w:r>
    </w:p>
    <w:p>
      <w:pPr>
        <w:pStyle w:val="SourceCode"/>
        <w:numPr>
          <w:ilvl w:val="0"/>
          <w:numId w:val="1000"/>
        </w:numPr>
      </w:pPr>
      <w:r>
        <w:rPr>
          <w:rStyle w:val="ExtensionTok"/>
        </w:rPr>
        <w:t xml:space="preserve">oc</w:t>
      </w:r>
      <w:r>
        <w:rPr>
          <w:rStyle w:val="NormalTok"/>
        </w:rPr>
        <w:t xml:space="preserve"> get pvc</w:t>
      </w:r>
      <w:r>
        <w:br/>
      </w:r>
      <w:r>
        <w:rPr>
          <w:rStyle w:val="ExtensionTok"/>
        </w:rPr>
        <w:t xml:space="preserve">oc</w:t>
      </w:r>
      <w:r>
        <w:rPr>
          <w:rStyle w:val="NormalTok"/>
        </w:rPr>
        <w:t xml:space="preserve"> describe pvc </w:t>
      </w:r>
      <w:r>
        <w:rPr>
          <w:rStyle w:val="OperatorTok"/>
        </w:rPr>
        <w:t xml:space="preserve">&lt;</w:t>
      </w:r>
      <w:r>
        <w:rPr>
          <w:rStyle w:val="NormalTok"/>
        </w:rPr>
        <w:t xml:space="preserve">pvc-name</w:t>
      </w:r>
      <w:r>
        <w:rPr>
          <w:rStyle w:val="OperatorTok"/>
        </w:rPr>
        <w:t xml:space="preserve">&gt;</w:t>
      </w:r>
    </w:p>
    <w:p>
      <w:pPr>
        <w:numPr>
          <w:ilvl w:val="0"/>
          <w:numId w:val="1273"/>
        </w:numPr>
      </w:pPr>
      <w:r>
        <w:rPr>
          <w:b/>
          <w:bCs/>
        </w:rPr>
        <w:t xml:space="preserve">Monitor Storage Node Performance</w:t>
      </w:r>
    </w:p>
    <w:p>
      <w:pPr>
        <w:pStyle w:val="SourceCode"/>
        <w:numPr>
          <w:ilvl w:val="0"/>
          <w:numId w:val="1000"/>
        </w:numPr>
      </w:pPr>
      <w:r>
        <w:rPr>
          <w:rStyle w:val="ExtensionTok"/>
        </w:rPr>
        <w:t xml:space="preserve">oc</w:t>
      </w:r>
      <w:r>
        <w:rPr>
          <w:rStyle w:val="NormalTok"/>
        </w:rPr>
        <w:t xml:space="preserve"> adm top nodes</w:t>
      </w:r>
      <w:r>
        <w:br/>
      </w:r>
      <w:r>
        <w:rPr>
          <w:rStyle w:val="ExtensionTok"/>
        </w:rPr>
        <w:t xml:space="preserve">iostat</w:t>
      </w:r>
      <w:r>
        <w:rPr>
          <w:rStyle w:val="NormalTok"/>
        </w:rPr>
        <w:t xml:space="preserve"> </w:t>
      </w:r>
      <w:r>
        <w:rPr>
          <w:rStyle w:val="AttributeTok"/>
        </w:rPr>
        <w:t xml:space="preserve">-x</w:t>
      </w:r>
      <w:r>
        <w:rPr>
          <w:rStyle w:val="NormalTok"/>
        </w:rPr>
        <w:t xml:space="preserve"> 1</w:t>
      </w:r>
    </w:p>
    <w:bookmarkEnd w:id="802"/>
    <w:bookmarkEnd w:id="803"/>
    <w:bookmarkEnd w:id="804"/>
    <w:bookmarkStart w:id="811" w:name="monitoring-issues"/>
    <w:p>
      <w:pPr>
        <w:pStyle w:val="Heading3"/>
      </w:pPr>
      <w:r>
        <w:rPr>
          <w:rStyle w:val="SectionNumber"/>
        </w:rPr>
        <w:t xml:space="preserve">30.1.6</w:t>
      </w:r>
      <w:r>
        <w:tab/>
      </w:r>
      <w:r>
        <w:t xml:space="preserve">Monitoring Issues</w:t>
      </w:r>
    </w:p>
    <w:bookmarkStart w:id="807" w:name="dynatrace-agent-problems"/>
    <w:p>
      <w:pPr>
        <w:pStyle w:val="Heading4"/>
      </w:pPr>
      <w:r>
        <w:rPr>
          <w:rStyle w:val="SectionNumber"/>
        </w:rPr>
        <w:t xml:space="preserve">30.1.6.1</w:t>
      </w:r>
      <w:r>
        <w:tab/>
      </w:r>
      <w:r>
        <w:t xml:space="preserve">Dynatrace Agent Problems</w:t>
      </w:r>
    </w:p>
    <w:bookmarkStart w:id="805" w:name="symptoms-6"/>
    <w:p>
      <w:pPr>
        <w:pStyle w:val="Heading5"/>
      </w:pPr>
      <w:r>
        <w:rPr>
          <w:rStyle w:val="SectionNumber"/>
        </w:rPr>
        <w:t xml:space="preserve">30.1.6.1.1</w:t>
      </w:r>
      <w:r>
        <w:tab/>
      </w:r>
      <w:r>
        <w:t xml:space="preserve">Symptoms</w:t>
      </w:r>
    </w:p>
    <w:p>
      <w:pPr>
        <w:pStyle w:val="Compact"/>
        <w:numPr>
          <w:ilvl w:val="0"/>
          <w:numId w:val="1274"/>
        </w:numPr>
      </w:pPr>
      <w:r>
        <w:t xml:space="preserve">Missing VM metrics in Dynatrace</w:t>
      </w:r>
    </w:p>
    <w:p>
      <w:pPr>
        <w:pStyle w:val="Compact"/>
        <w:numPr>
          <w:ilvl w:val="0"/>
          <w:numId w:val="1274"/>
        </w:numPr>
      </w:pPr>
      <w:r>
        <w:t xml:space="preserve">OneAgent not reporting data</w:t>
      </w:r>
    </w:p>
    <w:p>
      <w:pPr>
        <w:pStyle w:val="Compact"/>
        <w:numPr>
          <w:ilvl w:val="0"/>
          <w:numId w:val="1274"/>
        </w:numPr>
      </w:pPr>
      <w:r>
        <w:t xml:space="preserve">High resource usage by monitoring</w:t>
      </w:r>
    </w:p>
    <w:bookmarkEnd w:id="805"/>
    <w:bookmarkStart w:id="806" w:name="troubleshooting-steps-6"/>
    <w:p>
      <w:pPr>
        <w:pStyle w:val="Heading5"/>
      </w:pPr>
      <w:r>
        <w:rPr>
          <w:rStyle w:val="SectionNumber"/>
        </w:rPr>
        <w:t xml:space="preserve">30.1.6.1.2</w:t>
      </w:r>
      <w:r>
        <w:tab/>
      </w:r>
      <w:r>
        <w:t xml:space="preserve">Troubleshooting Steps</w:t>
      </w:r>
    </w:p>
    <w:p>
      <w:pPr>
        <w:numPr>
          <w:ilvl w:val="0"/>
          <w:numId w:val="1275"/>
        </w:numPr>
      </w:pPr>
      <w:r>
        <w:rPr>
          <w:b/>
          <w:bCs/>
        </w:rPr>
        <w:t xml:space="preserve">Check OneAgent Status</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dynatrace</w:t>
      </w:r>
      <w:r>
        <w:br/>
      </w:r>
      <w:r>
        <w:rPr>
          <w:rStyle w:val="ExtensionTok"/>
        </w:rPr>
        <w:t xml:space="preserve">oc</w:t>
      </w:r>
      <w:r>
        <w:rPr>
          <w:rStyle w:val="NormalTok"/>
        </w:rPr>
        <w:t xml:space="preserve"> describe pod </w:t>
      </w:r>
      <w:r>
        <w:rPr>
          <w:rStyle w:val="OperatorTok"/>
        </w:rPr>
        <w:t xml:space="preserve">&lt;</w:t>
      </w:r>
      <w:r>
        <w:rPr>
          <w:rStyle w:val="NormalTok"/>
        </w:rPr>
        <w:t xml:space="preserve">oneagent-pod</w:t>
      </w:r>
      <w:r>
        <w:rPr>
          <w:rStyle w:val="OperatorTok"/>
        </w:rPr>
        <w:t xml:space="preserve">&gt;</w:t>
      </w:r>
    </w:p>
    <w:p>
      <w:pPr>
        <w:numPr>
          <w:ilvl w:val="0"/>
          <w:numId w:val="1275"/>
        </w:numPr>
      </w:pPr>
      <w:r>
        <w:rPr>
          <w:b/>
          <w:bCs/>
        </w:rPr>
        <w:t xml:space="preserve">Verify VM Annotations</w:t>
      </w:r>
    </w:p>
    <w:p>
      <w:pPr>
        <w:pStyle w:val="SourceCode"/>
        <w:numPr>
          <w:ilvl w:val="0"/>
          <w:numId w:val="1000"/>
        </w:numPr>
      </w:pPr>
      <w:r>
        <w:rPr>
          <w:rStyle w:val="ExtensionTok"/>
        </w:rPr>
        <w:t xml:space="preserve">oc</w:t>
      </w:r>
      <w:r>
        <w:rPr>
          <w:rStyle w:val="NormalTok"/>
        </w:rPr>
        <w:t xml:space="preserve"> get vm </w:t>
      </w:r>
      <w:r>
        <w:rPr>
          <w:rStyle w:val="AttributeTok"/>
        </w:rPr>
        <w:t xml:space="preserve">-o</w:t>
      </w:r>
      <w:r>
        <w:rPr>
          <w:rStyle w:val="NormalTok"/>
        </w:rPr>
        <w:t xml:space="preserve"> yaml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-A5</w:t>
      </w:r>
      <w:r>
        <w:rPr>
          <w:rStyle w:val="NormalTok"/>
        </w:rPr>
        <w:t xml:space="preserve"> annotations</w:t>
      </w:r>
    </w:p>
    <w:p>
      <w:pPr>
        <w:numPr>
          <w:ilvl w:val="0"/>
          <w:numId w:val="1275"/>
        </w:numPr>
      </w:pPr>
      <w:r>
        <w:rPr>
          <w:b/>
          <w:bCs/>
        </w:rPr>
        <w:t xml:space="preserve">Review Dynatrace Logs</w:t>
      </w:r>
    </w:p>
    <w:p>
      <w:pPr>
        <w:pStyle w:val="SourceCode"/>
        <w:numPr>
          <w:ilvl w:val="0"/>
          <w:numId w:val="1000"/>
        </w:numPr>
      </w:pPr>
      <w:r>
        <w:rPr>
          <w:rStyle w:val="ExtensionTok"/>
        </w:rPr>
        <w:t xml:space="preserve">oc</w:t>
      </w:r>
      <w:r>
        <w:rPr>
          <w:rStyle w:val="NormalTok"/>
        </w:rPr>
        <w:t xml:space="preserve"> logs </w:t>
      </w:r>
      <w:r>
        <w:rPr>
          <w:rStyle w:val="AttributeTok"/>
        </w:rPr>
        <w:t xml:space="preserve">-n</w:t>
      </w:r>
      <w:r>
        <w:rPr>
          <w:rStyle w:val="NormalTok"/>
        </w:rPr>
        <w:t xml:space="preserve"> dynatrace </w:t>
      </w:r>
      <w:r>
        <w:rPr>
          <w:rStyle w:val="OperatorTok"/>
        </w:rPr>
        <w:t xml:space="preserve">&lt;</w:t>
      </w:r>
      <w:r>
        <w:rPr>
          <w:rStyle w:val="NormalTok"/>
        </w:rPr>
        <w:t xml:space="preserve">oneagent-pod</w:t>
      </w:r>
      <w:r>
        <w:rPr>
          <w:rStyle w:val="OperatorTok"/>
        </w:rPr>
        <w:t xml:space="preserve">&gt;</w:t>
      </w:r>
    </w:p>
    <w:bookmarkEnd w:id="806"/>
    <w:bookmarkEnd w:id="807"/>
    <w:bookmarkStart w:id="810" w:name="prometheus-metrics-missing"/>
    <w:p>
      <w:pPr>
        <w:pStyle w:val="Heading4"/>
      </w:pPr>
      <w:r>
        <w:rPr>
          <w:rStyle w:val="SectionNumber"/>
        </w:rPr>
        <w:t xml:space="preserve">30.1.6.2</w:t>
      </w:r>
      <w:r>
        <w:tab/>
      </w:r>
      <w:r>
        <w:t xml:space="preserve">Prometheus Metrics Missing</w:t>
      </w:r>
    </w:p>
    <w:bookmarkStart w:id="808" w:name="symptoms-7"/>
    <w:p>
      <w:pPr>
        <w:pStyle w:val="Heading5"/>
      </w:pPr>
      <w:r>
        <w:rPr>
          <w:rStyle w:val="SectionNumber"/>
        </w:rPr>
        <w:t xml:space="preserve">30.1.6.2.1</w:t>
      </w:r>
      <w:r>
        <w:tab/>
      </w:r>
      <w:r>
        <w:t xml:space="preserve">Symptoms</w:t>
      </w:r>
    </w:p>
    <w:p>
      <w:pPr>
        <w:pStyle w:val="Compact"/>
        <w:numPr>
          <w:ilvl w:val="0"/>
          <w:numId w:val="1276"/>
        </w:numPr>
      </w:pPr>
      <w:r>
        <w:t xml:space="preserve">Missing metrics in Grafana</w:t>
      </w:r>
    </w:p>
    <w:p>
      <w:pPr>
        <w:pStyle w:val="Compact"/>
        <w:numPr>
          <w:ilvl w:val="0"/>
          <w:numId w:val="1276"/>
        </w:numPr>
      </w:pPr>
      <w:r>
        <w:t xml:space="preserve">ServiceMonitor not working</w:t>
      </w:r>
    </w:p>
    <w:p>
      <w:pPr>
        <w:pStyle w:val="Compact"/>
        <w:numPr>
          <w:ilvl w:val="0"/>
          <w:numId w:val="1276"/>
        </w:numPr>
      </w:pPr>
      <w:r>
        <w:t xml:space="preserve">Prometheus targets down</w:t>
      </w:r>
    </w:p>
    <w:bookmarkEnd w:id="808"/>
    <w:bookmarkStart w:id="809" w:name="troubleshooting-steps-7"/>
    <w:p>
      <w:pPr>
        <w:pStyle w:val="Heading5"/>
      </w:pPr>
      <w:r>
        <w:rPr>
          <w:rStyle w:val="SectionNumber"/>
        </w:rPr>
        <w:t xml:space="preserve">30.1.6.2.2</w:t>
      </w:r>
      <w:r>
        <w:tab/>
      </w:r>
      <w:r>
        <w:t xml:space="preserve">Troubleshooting Steps</w:t>
      </w:r>
    </w:p>
    <w:p>
      <w:pPr>
        <w:numPr>
          <w:ilvl w:val="0"/>
          <w:numId w:val="1277"/>
        </w:numPr>
      </w:pPr>
      <w:r>
        <w:rPr>
          <w:b/>
          <w:bCs/>
        </w:rPr>
        <w:t xml:space="preserve">Check ServiceMonitor Configuration</w:t>
      </w:r>
    </w:p>
    <w:p>
      <w:pPr>
        <w:pStyle w:val="SourceCode"/>
        <w:numPr>
          <w:ilvl w:val="0"/>
          <w:numId w:val="1000"/>
        </w:numPr>
      </w:pPr>
      <w:r>
        <w:rPr>
          <w:rStyle w:val="ExtensionTok"/>
        </w:rPr>
        <w:t xml:space="preserve">oc</w:t>
      </w:r>
      <w:r>
        <w:rPr>
          <w:rStyle w:val="NormalTok"/>
        </w:rPr>
        <w:t xml:space="preserve"> get servicemonitor</w:t>
      </w:r>
      <w:r>
        <w:br/>
      </w:r>
      <w:r>
        <w:rPr>
          <w:rStyle w:val="ExtensionTok"/>
        </w:rPr>
        <w:t xml:space="preserve">oc</w:t>
      </w:r>
      <w:r>
        <w:rPr>
          <w:rStyle w:val="NormalTok"/>
        </w:rPr>
        <w:t xml:space="preserve"> describe servicemonitor </w:t>
      </w:r>
      <w:r>
        <w:rPr>
          <w:rStyle w:val="OperatorTok"/>
        </w:rPr>
        <w:t xml:space="preserve">&lt;</w:t>
      </w:r>
      <w:r>
        <w:rPr>
          <w:rStyle w:val="NormalTok"/>
        </w:rPr>
        <w:t xml:space="preserve">sm-name</w:t>
      </w:r>
      <w:r>
        <w:rPr>
          <w:rStyle w:val="OperatorTok"/>
        </w:rPr>
        <w:t xml:space="preserve">&gt;</w:t>
      </w:r>
    </w:p>
    <w:p>
      <w:pPr>
        <w:numPr>
          <w:ilvl w:val="0"/>
          <w:numId w:val="1277"/>
        </w:numPr>
      </w:pPr>
      <w:r>
        <w:rPr>
          <w:b/>
          <w:bCs/>
        </w:rPr>
        <w:t xml:space="preserve">Verify Metrics Endpoints</w:t>
      </w:r>
    </w:p>
    <w:p>
      <w:pPr>
        <w:pStyle w:val="SourceCode"/>
        <w:numPr>
          <w:ilvl w:val="0"/>
          <w:numId w:val="1000"/>
        </w:numPr>
      </w:pPr>
      <w:r>
        <w:rPr>
          <w:rStyle w:val="ExtensionTok"/>
        </w:rPr>
        <w:t xml:space="preserve">oc</w:t>
      </w:r>
      <w:r>
        <w:rPr>
          <w:rStyle w:val="NormalTok"/>
        </w:rPr>
        <w:t xml:space="preserve"> port-forward svc/</w:t>
      </w:r>
      <w:r>
        <w:rPr>
          <w:rStyle w:val="OperatorTok"/>
        </w:rPr>
        <w:t xml:space="preserve">&lt;</w:t>
      </w:r>
      <w:r>
        <w:rPr>
          <w:rStyle w:val="NormalTok"/>
        </w:rPr>
        <w:t xml:space="preserve">service-name</w:t>
      </w:r>
      <w:r>
        <w:rPr>
          <w:rStyle w:val="OperatorTok"/>
        </w:rPr>
        <w:t xml:space="preserve">&gt;</w:t>
      </w:r>
      <w:r>
        <w:rPr>
          <w:rStyle w:val="NormalTok"/>
        </w:rPr>
        <w:t xml:space="preserve"> 8080:8080</w:t>
      </w:r>
      <w:r>
        <w:br/>
      </w:r>
      <w:r>
        <w:rPr>
          <w:rStyle w:val="ExtensionTok"/>
        </w:rPr>
        <w:t xml:space="preserve">curl</w:t>
      </w:r>
      <w:r>
        <w:rPr>
          <w:rStyle w:val="NormalTok"/>
        </w:rPr>
        <w:t xml:space="preserve"> localhost:8080/metrics</w:t>
      </w:r>
    </w:p>
    <w:p>
      <w:pPr>
        <w:numPr>
          <w:ilvl w:val="0"/>
          <w:numId w:val="1277"/>
        </w:numPr>
      </w:pPr>
      <w:r>
        <w:rPr>
          <w:b/>
          <w:bCs/>
        </w:rPr>
        <w:t xml:space="preserve">Check Prometheus Targets</w:t>
      </w:r>
    </w:p>
    <w:p>
      <w:pPr>
        <w:pStyle w:val="SourceCode"/>
        <w:numPr>
          <w:ilvl w:val="0"/>
          <w:numId w:val="1000"/>
        </w:numPr>
      </w:pPr>
      <w:r>
        <w:rPr>
          <w:rStyle w:val="CommentTok"/>
        </w:rPr>
        <w:t xml:space="preserve"># Access Prometheus UI</w:t>
      </w:r>
      <w:r>
        <w:br/>
      </w:r>
      <w:r>
        <w:rPr>
          <w:rStyle w:val="ExtensionTok"/>
        </w:rPr>
        <w:t xml:space="preserve">oc</w:t>
      </w:r>
      <w:r>
        <w:rPr>
          <w:rStyle w:val="NormalTok"/>
        </w:rPr>
        <w:t xml:space="preserve"> port-forward </w:t>
      </w:r>
      <w:r>
        <w:rPr>
          <w:rStyle w:val="AttributeTok"/>
        </w:rPr>
        <w:t xml:space="preserve">-n</w:t>
      </w:r>
      <w:r>
        <w:rPr>
          <w:rStyle w:val="NormalTok"/>
        </w:rPr>
        <w:t xml:space="preserve"> monitoring svc/prometheus 9090:9090</w:t>
      </w:r>
      <w:r>
        <w:br/>
      </w:r>
      <w:r>
        <w:rPr>
          <w:rStyle w:val="CommentTok"/>
        </w:rPr>
        <w:t xml:space="preserve"># Go to Status -&gt; Targets</w:t>
      </w:r>
    </w:p>
    <w:bookmarkEnd w:id="809"/>
    <w:bookmarkEnd w:id="810"/>
    <w:bookmarkEnd w:id="811"/>
    <w:bookmarkStart w:id="816" w:name="gitops-and-argo-cd-issues"/>
    <w:p>
      <w:pPr>
        <w:pStyle w:val="Heading3"/>
      </w:pPr>
      <w:r>
        <w:rPr>
          <w:rStyle w:val="SectionNumber"/>
        </w:rPr>
        <w:t xml:space="preserve">30.1.7</w:t>
      </w:r>
      <w:r>
        <w:tab/>
      </w:r>
      <w:r>
        <w:t xml:space="preserve">GitOps and Argo CD Issues</w:t>
      </w:r>
    </w:p>
    <w:bookmarkStart w:id="815" w:name="application-sync-failures"/>
    <w:p>
      <w:pPr>
        <w:pStyle w:val="Heading4"/>
      </w:pPr>
      <w:r>
        <w:rPr>
          <w:rStyle w:val="SectionNumber"/>
        </w:rPr>
        <w:t xml:space="preserve">30.1.7.1</w:t>
      </w:r>
      <w:r>
        <w:tab/>
      </w:r>
      <w:r>
        <w:t xml:space="preserve">Application Sync Failures</w:t>
      </w:r>
    </w:p>
    <w:bookmarkStart w:id="812" w:name="symptoms-8"/>
    <w:p>
      <w:pPr>
        <w:pStyle w:val="Heading5"/>
      </w:pPr>
      <w:r>
        <w:rPr>
          <w:rStyle w:val="SectionNumber"/>
        </w:rPr>
        <w:t xml:space="preserve">30.1.7.1.1</w:t>
      </w:r>
      <w:r>
        <w:tab/>
      </w:r>
      <w:r>
        <w:t xml:space="preserve">Symptoms</w:t>
      </w:r>
    </w:p>
    <w:p>
      <w:pPr>
        <w:pStyle w:val="Compact"/>
        <w:numPr>
          <w:ilvl w:val="0"/>
          <w:numId w:val="1278"/>
        </w:numPr>
      </w:pPr>
      <w:r>
        <w:t xml:space="preserve">Applications stuck in</w:t>
      </w:r>
      <w:r>
        <w:t xml:space="preserve"> </w:t>
      </w:r>
      <w:r>
        <w:t xml:space="preserve">“OutOfSync”</w:t>
      </w:r>
      <w:r>
        <w:t xml:space="preserve"> </w:t>
      </w:r>
      <w:r>
        <w:t xml:space="preserve">state</w:t>
      </w:r>
    </w:p>
    <w:p>
      <w:pPr>
        <w:pStyle w:val="Compact"/>
        <w:numPr>
          <w:ilvl w:val="0"/>
          <w:numId w:val="1278"/>
        </w:numPr>
      </w:pPr>
      <w:r>
        <w:t xml:space="preserve">Sync operations failing</w:t>
      </w:r>
    </w:p>
    <w:p>
      <w:pPr>
        <w:pStyle w:val="Compact"/>
        <w:numPr>
          <w:ilvl w:val="0"/>
          <w:numId w:val="1278"/>
        </w:numPr>
      </w:pPr>
      <w:r>
        <w:t xml:space="preserve">Resource conflicts</w:t>
      </w:r>
    </w:p>
    <w:bookmarkEnd w:id="812"/>
    <w:bookmarkStart w:id="813" w:name="troubleshooting-steps-8"/>
    <w:p>
      <w:pPr>
        <w:pStyle w:val="Heading5"/>
      </w:pPr>
      <w:r>
        <w:rPr>
          <w:rStyle w:val="SectionNumber"/>
        </w:rPr>
        <w:t xml:space="preserve">30.1.7.1.2</w:t>
      </w:r>
      <w:r>
        <w:tab/>
      </w:r>
      <w:r>
        <w:t xml:space="preserve">Troubleshooting Steps</w:t>
      </w:r>
    </w:p>
    <w:p>
      <w:pPr>
        <w:numPr>
          <w:ilvl w:val="0"/>
          <w:numId w:val="1279"/>
        </w:numPr>
      </w:pPr>
      <w:r>
        <w:rPr>
          <w:b/>
          <w:bCs/>
        </w:rPr>
        <w:t xml:space="preserve">Check Application Status</w:t>
      </w:r>
    </w:p>
    <w:p>
      <w:pPr>
        <w:pStyle w:val="SourceCode"/>
        <w:numPr>
          <w:ilvl w:val="0"/>
          <w:numId w:val="1000"/>
        </w:numPr>
      </w:pPr>
      <w:r>
        <w:rPr>
          <w:rStyle w:val="ExtensionTok"/>
        </w:rPr>
        <w:t xml:space="preserve">argocd</w:t>
      </w:r>
      <w:r>
        <w:rPr>
          <w:rStyle w:val="NormalTok"/>
        </w:rPr>
        <w:t xml:space="preserve"> app get </w:t>
      </w:r>
      <w:r>
        <w:rPr>
          <w:rStyle w:val="OperatorTok"/>
        </w:rPr>
        <w:t xml:space="preserve">&lt;</w:t>
      </w:r>
      <w:r>
        <w:rPr>
          <w:rStyle w:val="NormalTok"/>
        </w:rPr>
        <w:t xml:space="preserve">app-name</w:t>
      </w:r>
      <w:r>
        <w:rPr>
          <w:rStyle w:val="OperatorTok"/>
        </w:rPr>
        <w:t xml:space="preserve">&gt;</w:t>
      </w:r>
      <w:r>
        <w:br/>
      </w:r>
      <w:r>
        <w:rPr>
          <w:rStyle w:val="ExtensionTok"/>
        </w:rPr>
        <w:t xml:space="preserve">argocd</w:t>
      </w:r>
      <w:r>
        <w:rPr>
          <w:rStyle w:val="NormalTok"/>
        </w:rPr>
        <w:t xml:space="preserve"> app logs </w:t>
      </w:r>
      <w:r>
        <w:rPr>
          <w:rStyle w:val="OperatorTok"/>
        </w:rPr>
        <w:t xml:space="preserve">&lt;</w:t>
      </w:r>
      <w:r>
        <w:rPr>
          <w:rStyle w:val="NormalTok"/>
        </w:rPr>
        <w:t xml:space="preserve">app-name</w:t>
      </w:r>
      <w:r>
        <w:rPr>
          <w:rStyle w:val="OperatorTok"/>
        </w:rPr>
        <w:t xml:space="preserve">&gt;</w:t>
      </w:r>
    </w:p>
    <w:p>
      <w:pPr>
        <w:numPr>
          <w:ilvl w:val="0"/>
          <w:numId w:val="1279"/>
        </w:numPr>
      </w:pPr>
      <w:r>
        <w:rPr>
          <w:b/>
          <w:bCs/>
        </w:rPr>
        <w:t xml:space="preserve">Verify Git Repository Access</w:t>
      </w:r>
    </w:p>
    <w:p>
      <w:pPr>
        <w:pStyle w:val="SourceCode"/>
        <w:numPr>
          <w:ilvl w:val="0"/>
          <w:numId w:val="1000"/>
        </w:numPr>
      </w:pPr>
      <w:r>
        <w:rPr>
          <w:rStyle w:val="ExtensionTok"/>
        </w:rPr>
        <w:t xml:space="preserve">argocd</w:t>
      </w:r>
      <w:r>
        <w:rPr>
          <w:rStyle w:val="NormalTok"/>
        </w:rPr>
        <w:t xml:space="preserve"> repo list</w:t>
      </w:r>
      <w:r>
        <w:br/>
      </w:r>
      <w:r>
        <w:rPr>
          <w:rStyle w:val="ExtensionTok"/>
        </w:rPr>
        <w:t xml:space="preserve">argocd</w:t>
      </w:r>
      <w:r>
        <w:rPr>
          <w:rStyle w:val="NormalTok"/>
        </w:rPr>
        <w:t xml:space="preserve"> repo get </w:t>
      </w:r>
      <w:r>
        <w:rPr>
          <w:rStyle w:val="OperatorTok"/>
        </w:rPr>
        <w:t xml:space="preserve">&lt;</w:t>
      </w:r>
      <w:r>
        <w:rPr>
          <w:rStyle w:val="NormalTok"/>
        </w:rPr>
        <w:t xml:space="preserve">repo-url</w:t>
      </w:r>
      <w:r>
        <w:rPr>
          <w:rStyle w:val="OperatorTok"/>
        </w:rPr>
        <w:t xml:space="preserve">&gt;</w:t>
      </w:r>
    </w:p>
    <w:p>
      <w:pPr>
        <w:numPr>
          <w:ilvl w:val="0"/>
          <w:numId w:val="1279"/>
        </w:numPr>
      </w:pPr>
      <w:r>
        <w:rPr>
          <w:b/>
          <w:bCs/>
        </w:rPr>
        <w:t xml:space="preserve">Review Resource Conflicts</w:t>
      </w:r>
    </w:p>
    <w:p>
      <w:pPr>
        <w:pStyle w:val="SourceCode"/>
        <w:numPr>
          <w:ilvl w:val="0"/>
          <w:numId w:val="1000"/>
        </w:numPr>
      </w:pPr>
      <w:r>
        <w:rPr>
          <w:rStyle w:val="ExtensionTok"/>
        </w:rPr>
        <w:t xml:space="preserve">oc</w:t>
      </w:r>
      <w:r>
        <w:rPr>
          <w:rStyle w:val="NormalTok"/>
        </w:rPr>
        <w:t xml:space="preserve"> get </w:t>
      </w:r>
      <w:r>
        <w:rPr>
          <w:rStyle w:val="OperatorTok"/>
        </w:rPr>
        <w:t xml:space="preserve">&lt;</w:t>
      </w:r>
      <w:r>
        <w:rPr>
          <w:rStyle w:val="NormalTok"/>
        </w:rPr>
        <w:t xml:space="preserve">resource-type</w:t>
      </w:r>
      <w:r>
        <w:rPr>
          <w:rStyle w:val="OperatorTok"/>
        </w:rPr>
        <w:t xml:space="preserve">&gt;</w:t>
      </w:r>
      <w:r>
        <w:rPr>
          <w:rStyle w:val="NormalTok"/>
        </w:rPr>
        <w:t xml:space="preserve"> </w:t>
      </w:r>
      <w:r>
        <w:rPr>
          <w:rStyle w:val="OperatorTok"/>
        </w:rPr>
        <w:t xml:space="preserve">&lt;</w:t>
      </w:r>
      <w:r>
        <w:rPr>
          <w:rStyle w:val="NormalTok"/>
        </w:rPr>
        <w:t xml:space="preserve">resource-name</w:t>
      </w:r>
      <w:r>
        <w:rPr>
          <w:rStyle w:val="OperatorTok"/>
        </w:rPr>
        <w:t xml:space="preserve">&gt;</w:t>
      </w:r>
      <w:r>
        <w:rPr>
          <w:rStyle w:val="NormalTok"/>
        </w:rPr>
        <w:t xml:space="preserve"> -o yaml</w:t>
      </w:r>
    </w:p>
    <w:bookmarkEnd w:id="813"/>
    <w:bookmarkStart w:id="814" w:name="solutions-2"/>
    <w:p>
      <w:pPr>
        <w:pStyle w:val="Heading5"/>
      </w:pPr>
      <w:r>
        <w:rPr>
          <w:rStyle w:val="SectionNumber"/>
        </w:rPr>
        <w:t xml:space="preserve">30.1.7.1.3</w:t>
      </w:r>
      <w:r>
        <w:tab/>
      </w:r>
      <w:r>
        <w:t xml:space="preserve">Solutions</w:t>
      </w:r>
    </w:p>
    <w:p>
      <w:pPr>
        <w:pStyle w:val="SourceCode"/>
      </w:pPr>
      <w:r>
        <w:rPr>
          <w:rStyle w:val="CommentTok"/>
        </w:rPr>
        <w:t xml:space="preserve">## Force refresh and sync</w:t>
      </w:r>
      <w:r>
        <w:br/>
      </w:r>
      <w:r>
        <w:rPr>
          <w:rStyle w:val="ExtensionTok"/>
        </w:rPr>
        <w:t xml:space="preserve">argocd</w:t>
      </w:r>
      <w:r>
        <w:rPr>
          <w:rStyle w:val="NormalTok"/>
        </w:rPr>
        <w:t xml:space="preserve"> app refresh </w:t>
      </w:r>
      <w:r>
        <w:rPr>
          <w:rStyle w:val="OperatorTok"/>
        </w:rPr>
        <w:t xml:space="preserve">&lt;</w:t>
      </w:r>
      <w:r>
        <w:rPr>
          <w:rStyle w:val="NormalTok"/>
        </w:rPr>
        <w:t xml:space="preserve">app-name</w:t>
      </w:r>
      <w:r>
        <w:rPr>
          <w:rStyle w:val="OperatorTok"/>
        </w:rPr>
        <w:t xml:space="preserve">&gt;</w:t>
      </w:r>
      <w:r>
        <w:br/>
      </w:r>
      <w:r>
        <w:rPr>
          <w:rStyle w:val="ExtensionTok"/>
        </w:rPr>
        <w:t xml:space="preserve">argocd</w:t>
      </w:r>
      <w:r>
        <w:rPr>
          <w:rStyle w:val="NormalTok"/>
        </w:rPr>
        <w:t xml:space="preserve"> app sync </w:t>
      </w:r>
      <w:r>
        <w:rPr>
          <w:rStyle w:val="OperatorTok"/>
        </w:rPr>
        <w:t xml:space="preserve">&lt;</w:t>
      </w:r>
      <w:r>
        <w:rPr>
          <w:rStyle w:val="NormalTok"/>
        </w:rPr>
        <w:t xml:space="preserve">app-name</w:t>
      </w:r>
      <w:r>
        <w:rPr>
          <w:rStyle w:val="OperatorTok"/>
        </w:rPr>
        <w:t xml:space="preserve">&gt;</w:t>
      </w:r>
      <w:r>
        <w:rPr>
          <w:rStyle w:val="NormalTok"/>
        </w:rPr>
        <w:t xml:space="preserve"> --force</w:t>
      </w:r>
      <w:r>
        <w:br/>
      </w:r>
      <w:r>
        <w:br/>
      </w:r>
      <w:r>
        <w:rPr>
          <w:rStyle w:val="CommentTok"/>
        </w:rPr>
        <w:t xml:space="preserve">## Reset application state</w:t>
      </w:r>
      <w:r>
        <w:br/>
      </w:r>
      <w:r>
        <w:rPr>
          <w:rStyle w:val="ExtensionTok"/>
        </w:rPr>
        <w:t xml:space="preserve">argocd</w:t>
      </w:r>
      <w:r>
        <w:rPr>
          <w:rStyle w:val="NormalTok"/>
        </w:rPr>
        <w:t xml:space="preserve"> app actions run </w:t>
      </w:r>
      <w:r>
        <w:rPr>
          <w:rStyle w:val="OperatorTok"/>
        </w:rPr>
        <w:t xml:space="preserve">&lt;</w:t>
      </w:r>
      <w:r>
        <w:rPr>
          <w:rStyle w:val="NormalTok"/>
        </w:rPr>
        <w:t xml:space="preserve">app-name</w:t>
      </w:r>
      <w:r>
        <w:rPr>
          <w:rStyle w:val="OperatorTok"/>
        </w:rPr>
        <w:t xml:space="preserve">&gt;</w:t>
      </w:r>
      <w:r>
        <w:rPr>
          <w:rStyle w:val="NormalTok"/>
        </w:rPr>
        <w:t xml:space="preserve"> restart </w:t>
      </w:r>
      <w:r>
        <w:rPr>
          <w:rStyle w:val="AttributeTok"/>
        </w:rPr>
        <w:t xml:space="preserve">--kind</w:t>
      </w:r>
      <w:r>
        <w:rPr>
          <w:rStyle w:val="NormalTok"/>
        </w:rPr>
        <w:t xml:space="preserve"> Deployment</w:t>
      </w:r>
    </w:p>
    <w:bookmarkEnd w:id="814"/>
    <w:bookmarkEnd w:id="815"/>
    <w:bookmarkEnd w:id="816"/>
    <w:bookmarkStart w:id="823" w:name="performance-issues"/>
    <w:p>
      <w:pPr>
        <w:pStyle w:val="Heading3"/>
      </w:pPr>
      <w:r>
        <w:rPr>
          <w:rStyle w:val="SectionNumber"/>
        </w:rPr>
        <w:t xml:space="preserve">30.1.8</w:t>
      </w:r>
      <w:r>
        <w:tab/>
      </w:r>
      <w:r>
        <w:t xml:space="preserve">Performance Issues</w:t>
      </w:r>
    </w:p>
    <w:bookmarkStart w:id="819" w:name="cluster-resource-exhaustion"/>
    <w:p>
      <w:pPr>
        <w:pStyle w:val="Heading4"/>
      </w:pPr>
      <w:r>
        <w:rPr>
          <w:rStyle w:val="SectionNumber"/>
        </w:rPr>
        <w:t xml:space="preserve">30.1.8.1</w:t>
      </w:r>
      <w:r>
        <w:tab/>
      </w:r>
      <w:r>
        <w:t xml:space="preserve">Cluster Resource Exhaustion</w:t>
      </w:r>
    </w:p>
    <w:bookmarkStart w:id="817" w:name="symptoms-9"/>
    <w:p>
      <w:pPr>
        <w:pStyle w:val="Heading5"/>
      </w:pPr>
      <w:r>
        <w:rPr>
          <w:rStyle w:val="SectionNumber"/>
        </w:rPr>
        <w:t xml:space="preserve">30.1.8.1.1</w:t>
      </w:r>
      <w:r>
        <w:tab/>
      </w:r>
      <w:r>
        <w:t xml:space="preserve">Symptoms</w:t>
      </w:r>
    </w:p>
    <w:p>
      <w:pPr>
        <w:pStyle w:val="Compact"/>
        <w:numPr>
          <w:ilvl w:val="0"/>
          <w:numId w:val="1280"/>
        </w:numPr>
      </w:pPr>
      <w:r>
        <w:t xml:space="preserve">High CPU/memory usage</w:t>
      </w:r>
    </w:p>
    <w:p>
      <w:pPr>
        <w:pStyle w:val="Compact"/>
        <w:numPr>
          <w:ilvl w:val="0"/>
          <w:numId w:val="1280"/>
        </w:numPr>
      </w:pPr>
      <w:r>
        <w:t xml:space="preserve">Pod evictions</w:t>
      </w:r>
    </w:p>
    <w:p>
      <w:pPr>
        <w:pStyle w:val="Compact"/>
        <w:numPr>
          <w:ilvl w:val="0"/>
          <w:numId w:val="1280"/>
        </w:numPr>
      </w:pPr>
      <w:r>
        <w:t xml:space="preserve">Slow response times</w:t>
      </w:r>
    </w:p>
    <w:bookmarkEnd w:id="817"/>
    <w:bookmarkStart w:id="818" w:name="troubleshooting-steps-9"/>
    <w:p>
      <w:pPr>
        <w:pStyle w:val="Heading5"/>
      </w:pPr>
      <w:r>
        <w:rPr>
          <w:rStyle w:val="SectionNumber"/>
        </w:rPr>
        <w:t xml:space="preserve">30.1.8.1.2</w:t>
      </w:r>
      <w:r>
        <w:tab/>
      </w:r>
      <w:r>
        <w:t xml:space="preserve">Troubleshooting Steps</w:t>
      </w:r>
    </w:p>
    <w:p>
      <w:pPr>
        <w:numPr>
          <w:ilvl w:val="0"/>
          <w:numId w:val="1281"/>
        </w:numPr>
      </w:pPr>
      <w:r>
        <w:rPr>
          <w:b/>
          <w:bCs/>
        </w:rPr>
        <w:t xml:space="preserve">Identify Resource Consumers</w:t>
      </w:r>
    </w:p>
    <w:p>
      <w:pPr>
        <w:pStyle w:val="SourceCode"/>
        <w:numPr>
          <w:ilvl w:val="0"/>
          <w:numId w:val="1000"/>
        </w:numPr>
      </w:pP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cpu</w:t>
      </w:r>
      <w:r>
        <w:br/>
      </w: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memory</w:t>
      </w:r>
    </w:p>
    <w:p>
      <w:pPr>
        <w:numPr>
          <w:ilvl w:val="0"/>
          <w:numId w:val="1281"/>
        </w:numPr>
      </w:pPr>
      <w:r>
        <w:rPr>
          <w:b/>
          <w:bCs/>
        </w:rPr>
        <w:t xml:space="preserve">Check Node Capacity</w:t>
      </w:r>
    </w:p>
    <w:p>
      <w:pPr>
        <w:pStyle w:val="SourceCode"/>
        <w:numPr>
          <w:ilvl w:val="0"/>
          <w:numId w:val="1000"/>
        </w:numPr>
      </w:pPr>
      <w:r>
        <w:rPr>
          <w:rStyle w:val="ExtensionTok"/>
        </w:rPr>
        <w:t xml:space="preserve">oc</w:t>
      </w:r>
      <w:r>
        <w:rPr>
          <w:rStyle w:val="NormalTok"/>
        </w:rPr>
        <w:t xml:space="preserve"> describe nodes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-A5</w:t>
      </w:r>
      <w:r>
        <w:rPr>
          <w:rStyle w:val="NormalTok"/>
        </w:rPr>
        <w:t xml:space="preserve"> </w:t>
      </w:r>
      <w:r>
        <w:rPr>
          <w:rStyle w:val="StringTok"/>
        </w:rPr>
        <w:t xml:space="preserve">"Allocated resources"</w:t>
      </w:r>
    </w:p>
    <w:p>
      <w:pPr>
        <w:numPr>
          <w:ilvl w:val="0"/>
          <w:numId w:val="1281"/>
        </w:numPr>
      </w:pPr>
      <w:r>
        <w:rPr>
          <w:b/>
          <w:bCs/>
        </w:rPr>
        <w:t xml:space="preserve">Review Resource Quotas</w:t>
      </w:r>
    </w:p>
    <w:p>
      <w:pPr>
        <w:pStyle w:val="SourceCode"/>
        <w:numPr>
          <w:ilvl w:val="0"/>
          <w:numId w:val="1000"/>
        </w:numPr>
      </w:pPr>
      <w:r>
        <w:rPr>
          <w:rStyle w:val="ExtensionTok"/>
        </w:rPr>
        <w:t xml:space="preserve">oc</w:t>
      </w:r>
      <w:r>
        <w:rPr>
          <w:rStyle w:val="NormalTok"/>
        </w:rPr>
        <w:t xml:space="preserve"> get resourcequota </w:t>
      </w:r>
      <w:r>
        <w:rPr>
          <w:rStyle w:val="AttributeTok"/>
        </w:rPr>
        <w:t xml:space="preserve">--all-namespaces</w:t>
      </w:r>
      <w:r>
        <w:br/>
      </w:r>
      <w:r>
        <w:rPr>
          <w:rStyle w:val="ExtensionTok"/>
        </w:rPr>
        <w:t xml:space="preserve">oc</w:t>
      </w:r>
      <w:r>
        <w:rPr>
          <w:rStyle w:val="NormalTok"/>
        </w:rPr>
        <w:t xml:space="preserve"> describe resourcequota </w:t>
      </w:r>
      <w:r>
        <w:rPr>
          <w:rStyle w:val="OperatorTok"/>
        </w:rPr>
        <w:t xml:space="preserve">&lt;</w:t>
      </w:r>
      <w:r>
        <w:rPr>
          <w:rStyle w:val="NormalTok"/>
        </w:rPr>
        <w:t xml:space="preserve">quota-name</w:t>
      </w:r>
      <w:r>
        <w:rPr>
          <w:rStyle w:val="OperatorTok"/>
        </w:rPr>
        <w:t xml:space="preserve">&gt;</w:t>
      </w:r>
    </w:p>
    <w:bookmarkEnd w:id="818"/>
    <w:bookmarkEnd w:id="819"/>
    <w:bookmarkStart w:id="822" w:name="vm-live-migration-issues"/>
    <w:p>
      <w:pPr>
        <w:pStyle w:val="Heading4"/>
      </w:pPr>
      <w:r>
        <w:rPr>
          <w:rStyle w:val="SectionNumber"/>
        </w:rPr>
        <w:t xml:space="preserve">30.1.8.2</w:t>
      </w:r>
      <w:r>
        <w:tab/>
      </w:r>
      <w:r>
        <w:t xml:space="preserve">VM Live Migration Issues</w:t>
      </w:r>
    </w:p>
    <w:bookmarkStart w:id="820" w:name="symptoms-10"/>
    <w:p>
      <w:pPr>
        <w:pStyle w:val="Heading5"/>
      </w:pPr>
      <w:r>
        <w:rPr>
          <w:rStyle w:val="SectionNumber"/>
        </w:rPr>
        <w:t xml:space="preserve">30.1.8.2.1</w:t>
      </w:r>
      <w:r>
        <w:tab/>
      </w:r>
      <w:r>
        <w:t xml:space="preserve">Symptoms</w:t>
      </w:r>
    </w:p>
    <w:p>
      <w:pPr>
        <w:pStyle w:val="Compact"/>
        <w:numPr>
          <w:ilvl w:val="0"/>
          <w:numId w:val="1282"/>
        </w:numPr>
      </w:pPr>
      <w:r>
        <w:t xml:space="preserve">Migration fails or takes too long</w:t>
      </w:r>
    </w:p>
    <w:p>
      <w:pPr>
        <w:pStyle w:val="Compact"/>
        <w:numPr>
          <w:ilvl w:val="0"/>
          <w:numId w:val="1282"/>
        </w:numPr>
      </w:pPr>
      <w:r>
        <w:t xml:space="preserve">VM downtime during migration</w:t>
      </w:r>
    </w:p>
    <w:p>
      <w:pPr>
        <w:pStyle w:val="Compact"/>
        <w:numPr>
          <w:ilvl w:val="0"/>
          <w:numId w:val="1282"/>
        </w:numPr>
      </w:pPr>
      <w:r>
        <w:t xml:space="preserve">Network connectivity loss</w:t>
      </w:r>
    </w:p>
    <w:bookmarkEnd w:id="820"/>
    <w:bookmarkStart w:id="821" w:name="troubleshooting-steps-10"/>
    <w:p>
      <w:pPr>
        <w:pStyle w:val="Heading5"/>
      </w:pPr>
      <w:r>
        <w:rPr>
          <w:rStyle w:val="SectionNumber"/>
        </w:rPr>
        <w:t xml:space="preserve">30.1.8.2.2</w:t>
      </w:r>
      <w:r>
        <w:tab/>
      </w:r>
      <w:r>
        <w:t xml:space="preserve">Troubleshooting Steps</w:t>
      </w:r>
    </w:p>
    <w:p>
      <w:pPr>
        <w:numPr>
          <w:ilvl w:val="0"/>
          <w:numId w:val="1283"/>
        </w:numPr>
      </w:pPr>
      <w:r>
        <w:rPr>
          <w:b/>
          <w:bCs/>
        </w:rPr>
        <w:t xml:space="preserve">Check Migration Status</w:t>
      </w:r>
    </w:p>
    <w:p>
      <w:pPr>
        <w:pStyle w:val="SourceCode"/>
        <w:numPr>
          <w:ilvl w:val="0"/>
          <w:numId w:val="1000"/>
        </w:numPr>
      </w:pPr>
      <w:r>
        <w:rPr>
          <w:rStyle w:val="ExtensionTok"/>
        </w:rPr>
        <w:t xml:space="preserve">oc</w:t>
      </w:r>
      <w:r>
        <w:rPr>
          <w:rStyle w:val="NormalTok"/>
        </w:rPr>
        <w:t xml:space="preserve"> get vmi</w:t>
      </w:r>
      <w:r>
        <w:br/>
      </w:r>
      <w:r>
        <w:rPr>
          <w:rStyle w:val="ExtensionTok"/>
        </w:rPr>
        <w:t xml:space="preserve">oc</w:t>
      </w:r>
      <w:r>
        <w:rPr>
          <w:rStyle w:val="NormalTok"/>
        </w:rPr>
        <w:t xml:space="preserve"> describe virtualmachinmigration </w:t>
      </w:r>
      <w:r>
        <w:rPr>
          <w:rStyle w:val="OperatorTok"/>
        </w:rPr>
        <w:t xml:space="preserve">&lt;</w:t>
      </w:r>
      <w:r>
        <w:rPr>
          <w:rStyle w:val="NormalTok"/>
        </w:rPr>
        <w:t xml:space="preserve">migration-name</w:t>
      </w:r>
      <w:r>
        <w:rPr>
          <w:rStyle w:val="OperatorTok"/>
        </w:rPr>
        <w:t xml:space="preserve">&gt;</w:t>
      </w:r>
    </w:p>
    <w:p>
      <w:pPr>
        <w:numPr>
          <w:ilvl w:val="0"/>
          <w:numId w:val="1283"/>
        </w:numPr>
      </w:pPr>
      <w:r>
        <w:rPr>
          <w:b/>
          <w:bCs/>
        </w:rPr>
        <w:t xml:space="preserve">Verify Node Compatibility</w:t>
      </w:r>
    </w:p>
    <w:p>
      <w:pPr>
        <w:pStyle w:val="SourceCode"/>
        <w:numPr>
          <w:ilvl w:val="0"/>
          <w:numId w:val="1000"/>
        </w:numPr>
      </w:pPr>
      <w:r>
        <w:rPr>
          <w:rStyle w:val="ExtensionTok"/>
        </w:rPr>
        <w:t xml:space="preserve">oc</w:t>
      </w:r>
      <w:r>
        <w:rPr>
          <w:rStyle w:val="NormalTok"/>
        </w:rPr>
        <w:t xml:space="preserve"> get nodes </w:t>
      </w:r>
      <w:r>
        <w:rPr>
          <w:rStyle w:val="AttributeTok"/>
        </w:rPr>
        <w:t xml:space="preserve">-o</w:t>
      </w:r>
      <w:r>
        <w:rPr>
          <w:rStyle w:val="NormalTok"/>
        </w:rPr>
        <w:t xml:space="preserve"> wide</w:t>
      </w:r>
      <w:r>
        <w:br/>
      </w:r>
      <w:r>
        <w:rPr>
          <w:rStyle w:val="ExtensionTok"/>
        </w:rPr>
        <w:t xml:space="preserve">oc</w:t>
      </w:r>
      <w:r>
        <w:rPr>
          <w:rStyle w:val="NormalTok"/>
        </w:rPr>
        <w:t xml:space="preserve"> describe node </w:t>
      </w:r>
      <w:r>
        <w:rPr>
          <w:rStyle w:val="OperatorTok"/>
        </w:rPr>
        <w:t xml:space="preserve">&lt;</w:t>
      </w:r>
      <w:r>
        <w:rPr>
          <w:rStyle w:val="NormalTok"/>
        </w:rPr>
        <w:t xml:space="preserve">target-node</w:t>
      </w:r>
      <w:r>
        <w:rPr>
          <w:rStyle w:val="OperatorTok"/>
        </w:rPr>
        <w:t xml:space="preserve">&gt;</w:t>
      </w:r>
    </w:p>
    <w:p>
      <w:pPr>
        <w:numPr>
          <w:ilvl w:val="0"/>
          <w:numId w:val="1283"/>
        </w:numPr>
      </w:pPr>
      <w:r>
        <w:rPr>
          <w:b/>
          <w:bCs/>
        </w:rPr>
        <w:t xml:space="preserve">Monitor Migration Progress</w:t>
      </w:r>
    </w:p>
    <w:p>
      <w:pPr>
        <w:pStyle w:val="SourceCode"/>
        <w:numPr>
          <w:ilvl w:val="0"/>
          <w:numId w:val="1000"/>
        </w:numPr>
      </w:pPr>
      <w:r>
        <w:rPr>
          <w:rStyle w:val="ExtensionTok"/>
        </w:rPr>
        <w:t xml:space="preserve">oc</w:t>
      </w:r>
      <w:r>
        <w:rPr>
          <w:rStyle w:val="NormalTok"/>
        </w:rPr>
        <w:t xml:space="preserve"> get events </w:t>
      </w:r>
      <w:r>
        <w:rPr>
          <w:rStyle w:val="AttributeTok"/>
        </w:rPr>
        <w:t xml:space="preserve">--field-selector</w:t>
      </w:r>
      <w:r>
        <w:rPr>
          <w:rStyle w:val="NormalTok"/>
        </w:rPr>
        <w:t xml:space="preserve"> reason=LiveMigration</w:t>
      </w:r>
    </w:p>
    <w:bookmarkEnd w:id="821"/>
    <w:bookmarkEnd w:id="822"/>
    <w:bookmarkEnd w:id="823"/>
    <w:bookmarkStart w:id="828" w:name="emergency-procedures"/>
    <w:p>
      <w:pPr>
        <w:pStyle w:val="Heading3"/>
      </w:pPr>
      <w:r>
        <w:rPr>
          <w:rStyle w:val="SectionNumber"/>
        </w:rPr>
        <w:t xml:space="preserve">30.1.9</w:t>
      </w:r>
      <w:r>
        <w:tab/>
      </w:r>
      <w:r>
        <w:t xml:space="preserve">Emergency Procedures</w:t>
      </w:r>
    </w:p>
    <w:bookmarkStart w:id="825" w:name="cluster-recovery"/>
    <w:p>
      <w:pPr>
        <w:pStyle w:val="Heading4"/>
      </w:pPr>
      <w:r>
        <w:rPr>
          <w:rStyle w:val="SectionNumber"/>
        </w:rPr>
        <w:t xml:space="preserve">30.1.9.1</w:t>
      </w:r>
      <w:r>
        <w:tab/>
      </w:r>
      <w:r>
        <w:t xml:space="preserve">Cluster Recovery</w:t>
      </w:r>
    </w:p>
    <w:bookmarkStart w:id="824" w:name="when-multiple-nodes-are-down"/>
    <w:p>
      <w:pPr>
        <w:pStyle w:val="Heading5"/>
      </w:pPr>
      <w:r>
        <w:rPr>
          <w:rStyle w:val="SectionNumber"/>
        </w:rPr>
        <w:t xml:space="preserve">30.1.9.1.1</w:t>
      </w:r>
      <w:r>
        <w:tab/>
      </w:r>
      <w:r>
        <w:t xml:space="preserve">When Multiple Nodes Are Down</w:t>
      </w:r>
    </w:p>
    <w:p>
      <w:pPr>
        <w:numPr>
          <w:ilvl w:val="0"/>
          <w:numId w:val="1284"/>
        </w:numPr>
      </w:pPr>
      <w:r>
        <w:rPr>
          <w:b/>
          <w:bCs/>
        </w:rPr>
        <w:t xml:space="preserve">Check etcd Health</w:t>
      </w:r>
    </w:p>
    <w:p>
      <w:pPr>
        <w:pStyle w:val="SourceCode"/>
        <w:numPr>
          <w:ilvl w:val="0"/>
          <w:numId w:val="1000"/>
        </w:numPr>
      </w:pPr>
      <w:r>
        <w:rPr>
          <w:rStyle w:val="ExtensionTok"/>
        </w:rPr>
        <w:t xml:space="preserve">oc</w:t>
      </w:r>
      <w:r>
        <w:rPr>
          <w:rStyle w:val="NormalTok"/>
        </w:rPr>
        <w:t xml:space="preserve"> get etcd </w:t>
      </w:r>
      <w:r>
        <w:rPr>
          <w:rStyle w:val="AttributeTok"/>
        </w:rPr>
        <w:t xml:space="preserve">-o</w:t>
      </w:r>
      <w:r>
        <w:rPr>
          <w:rStyle w:val="NormalTok"/>
        </w:rPr>
        <w:t xml:space="preserve"> yaml</w:t>
      </w:r>
      <w:r>
        <w:br/>
      </w:r>
      <w:r>
        <w:rPr>
          <w:rStyle w:val="ExtensionTok"/>
        </w:rPr>
        <w:t xml:space="preserve">oc</w:t>
      </w:r>
      <w:r>
        <w:rPr>
          <w:rStyle w:val="NormalTok"/>
        </w:rPr>
        <w:t xml:space="preserve"> logs </w:t>
      </w:r>
      <w:r>
        <w:rPr>
          <w:rStyle w:val="AttributeTok"/>
        </w:rPr>
        <w:t xml:space="preserve">-n</w:t>
      </w:r>
      <w:r>
        <w:rPr>
          <w:rStyle w:val="NormalTok"/>
        </w:rPr>
        <w:t xml:space="preserve"> openshift-etcd </w:t>
      </w:r>
      <w:r>
        <w:rPr>
          <w:rStyle w:val="OperatorTok"/>
        </w:rPr>
        <w:t xml:space="preserve">&lt;</w:t>
      </w:r>
      <w:r>
        <w:rPr>
          <w:rStyle w:val="NormalTok"/>
        </w:rPr>
        <w:t xml:space="preserve">etcd-pod</w:t>
      </w:r>
      <w:r>
        <w:rPr>
          <w:rStyle w:val="OperatorTok"/>
        </w:rPr>
        <w:t xml:space="preserve">&gt;</w:t>
      </w:r>
    </w:p>
    <w:p>
      <w:pPr>
        <w:numPr>
          <w:ilvl w:val="0"/>
          <w:numId w:val="1284"/>
        </w:numPr>
      </w:pPr>
      <w:r>
        <w:rPr>
          <w:b/>
          <w:bCs/>
        </w:rPr>
        <w:t xml:space="preserve">Restore from Backup</w:t>
      </w:r>
    </w:p>
    <w:p>
      <w:pPr>
        <w:pStyle w:val="SourceCode"/>
        <w:numPr>
          <w:ilvl w:val="0"/>
          <w:numId w:val="1000"/>
        </w:numPr>
      </w:pPr>
      <w:r>
        <w:rPr>
          <w:rStyle w:val="CommentTok"/>
        </w:rPr>
        <w:t xml:space="preserve"># Follow OpenShift disaster recovery procedures</w:t>
      </w:r>
      <w:r>
        <w:br/>
      </w:r>
      <w:r>
        <w:rPr>
          <w:rStyle w:val="ExtensionTok"/>
        </w:rPr>
        <w:t xml:space="preserve">oc</w:t>
      </w:r>
      <w:r>
        <w:rPr>
          <w:rStyle w:val="NormalTok"/>
        </w:rPr>
        <w:t xml:space="preserve"> adm restore-cluster</w:t>
      </w:r>
    </w:p>
    <w:bookmarkEnd w:id="824"/>
    <w:bookmarkEnd w:id="825"/>
    <w:bookmarkStart w:id="827" w:name="vm-emergency-access"/>
    <w:p>
      <w:pPr>
        <w:pStyle w:val="Heading4"/>
      </w:pPr>
      <w:r>
        <w:rPr>
          <w:rStyle w:val="SectionNumber"/>
        </w:rPr>
        <w:t xml:space="preserve">30.1.9.2</w:t>
      </w:r>
      <w:r>
        <w:tab/>
      </w:r>
      <w:r>
        <w:t xml:space="preserve">VM Emergency Access</w:t>
      </w:r>
    </w:p>
    <w:bookmarkStart w:id="826" w:name="when-vm-console-is-unresponsive"/>
    <w:p>
      <w:pPr>
        <w:pStyle w:val="Heading5"/>
      </w:pPr>
      <w:r>
        <w:rPr>
          <w:rStyle w:val="SectionNumber"/>
        </w:rPr>
        <w:t xml:space="preserve">30.1.9.2.1</w:t>
      </w:r>
      <w:r>
        <w:tab/>
      </w:r>
      <w:r>
        <w:t xml:space="preserve">When VM Console Is Unresponsive</w:t>
      </w:r>
    </w:p>
    <w:p>
      <w:pPr>
        <w:numPr>
          <w:ilvl w:val="0"/>
          <w:numId w:val="1285"/>
        </w:numPr>
      </w:pPr>
      <w:r>
        <w:rPr>
          <w:b/>
          <w:bCs/>
        </w:rPr>
        <w:t xml:space="preserve">Use virtctl</w:t>
      </w:r>
    </w:p>
    <w:p>
      <w:pPr>
        <w:pStyle w:val="SourceCode"/>
        <w:numPr>
          <w:ilvl w:val="0"/>
          <w:numId w:val="1000"/>
        </w:numPr>
      </w:pP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ExtensionTok"/>
        </w:rPr>
        <w:t xml:space="preserve">virtctl</w:t>
      </w:r>
      <w:r>
        <w:rPr>
          <w:rStyle w:val="NormalTok"/>
        </w:rPr>
        <w:t xml:space="preserve"> vnc </w:t>
      </w:r>
      <w:r>
        <w:rPr>
          <w:rStyle w:val="OperatorTok"/>
        </w:rPr>
        <w:t xml:space="preserve">&lt;</w:t>
      </w:r>
      <w:r>
        <w:rPr>
          <w:rStyle w:val="NormalTok"/>
        </w:rPr>
        <w:t xml:space="preserve">vm-name</w:t>
      </w:r>
      <w:r>
        <w:rPr>
          <w:rStyle w:val="OperatorTok"/>
        </w:rPr>
        <w:t xml:space="preserve">&gt;</w:t>
      </w:r>
    </w:p>
    <w:p>
      <w:pPr>
        <w:numPr>
          <w:ilvl w:val="0"/>
          <w:numId w:val="1285"/>
        </w:numPr>
      </w:pPr>
      <w:r>
        <w:rPr>
          <w:b/>
          <w:bCs/>
        </w:rPr>
        <w:t xml:space="preserve">Force VM Restart</w:t>
      </w:r>
    </w:p>
    <w:p>
      <w:pPr>
        <w:pStyle w:val="SourceCode"/>
        <w:numPr>
          <w:ilvl w:val="0"/>
          <w:numId w:val="1000"/>
        </w:numPr>
      </w:pPr>
      <w:r>
        <w:rPr>
          <w:rStyle w:val="ExtensionTok"/>
        </w:rPr>
        <w:t xml:space="preserve">virtctl</w:t>
      </w:r>
      <w:r>
        <w:rPr>
          <w:rStyle w:val="NormalTok"/>
        </w:rPr>
        <w:t xml:space="preserve"> restart </w:t>
      </w:r>
      <w:r>
        <w:rPr>
          <w:rStyle w:val="OperatorTok"/>
        </w:rPr>
        <w:t xml:space="preserve">&lt;</w:t>
      </w:r>
      <w:r>
        <w:rPr>
          <w:rStyle w:val="NormalTok"/>
        </w:rPr>
        <w:t xml:space="preserve">vm-name</w:t>
      </w:r>
      <w:r>
        <w:rPr>
          <w:rStyle w:val="OperatorTok"/>
        </w:rPr>
        <w:t xml:space="preserve">&gt;</w:t>
      </w:r>
      <w:r>
        <w:br/>
      </w:r>
      <w:r>
        <w:rPr>
          <w:rStyle w:val="ExtensionTok"/>
        </w:rPr>
        <w:t xml:space="preserve">virtctl</w:t>
      </w:r>
      <w:r>
        <w:rPr>
          <w:rStyle w:val="NormalTok"/>
        </w:rPr>
        <w:t xml:space="preserve"> stop </w:t>
      </w:r>
      <w:r>
        <w:rPr>
          <w:rStyle w:val="OperatorTok"/>
        </w:rPr>
        <w:t xml:space="preserve">&lt;</w:t>
      </w:r>
      <w:r>
        <w:rPr>
          <w:rStyle w:val="NormalTok"/>
        </w:rPr>
        <w:t xml:space="preserve">vm-name</w:t>
      </w:r>
      <w:r>
        <w:rPr>
          <w:rStyle w:val="OperatorTok"/>
        </w:rPr>
        <w:t xml:space="preserve">&gt;</w:t>
      </w:r>
      <w:r>
        <w:rPr>
          <w:rStyle w:val="NormalTok"/>
        </w:rPr>
        <w:t xml:space="preserve"> --force</w:t>
      </w:r>
    </w:p>
    <w:bookmarkEnd w:id="826"/>
    <w:bookmarkEnd w:id="827"/>
    <w:bookmarkEnd w:id="828"/>
    <w:bookmarkStart w:id="831" w:name="advanced-diagnostics"/>
    <w:p>
      <w:pPr>
        <w:pStyle w:val="Heading3"/>
      </w:pPr>
      <w:r>
        <w:rPr>
          <w:rStyle w:val="SectionNumber"/>
        </w:rPr>
        <w:t xml:space="preserve">30.1.10</w:t>
      </w:r>
      <w:r>
        <w:tab/>
      </w:r>
      <w:r>
        <w:t xml:space="preserve">Advanced Diagnostics</w:t>
      </w:r>
    </w:p>
    <w:bookmarkStart w:id="829" w:name="debug-pod-creation"/>
    <w:p>
      <w:pPr>
        <w:pStyle w:val="Heading4"/>
      </w:pPr>
      <w:r>
        <w:rPr>
          <w:rStyle w:val="SectionNumber"/>
        </w:rPr>
        <w:t xml:space="preserve">30.1.10.1</w:t>
      </w:r>
      <w:r>
        <w:tab/>
      </w:r>
      <w:r>
        <w:t xml:space="preserve">Debug Pod Creation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debug-tools</w:t>
      </w:r>
      <w:r>
        <w:br/>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debug</w:t>
      </w:r>
      <w:r>
        <w:br/>
      </w:r>
      <w:r>
        <w:rPr>
          <w:rStyle w:val="AttributeTok"/>
        </w:rPr>
        <w:t xml:space="preserve">    </w:t>
      </w:r>
      <w:r>
        <w:rPr>
          <w:rStyle w:val="FunctionTok"/>
        </w:rPr>
        <w:t xml:space="preserve">image</w:t>
      </w:r>
      <w:r>
        <w:rPr>
          <w:rStyle w:val="KeywordTok"/>
        </w:rPr>
        <w:t xml:space="preserve">:</w:t>
      </w:r>
      <w:r>
        <w:rPr>
          <w:rStyle w:val="AttributeTok"/>
        </w:rPr>
        <w:t xml:space="preserve"> registry.redhat.io/ubi8/ubi:latest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'sleep'</w:t>
      </w:r>
      <w:r>
        <w:rPr>
          <w:rStyle w:val="KeywordTok"/>
        </w:rPr>
        <w:t xml:space="preserve">,</w:t>
      </w:r>
      <w:r>
        <w:rPr>
          <w:rStyle w:val="AttributeTok"/>
        </w:rPr>
        <w:t xml:space="preserve"> </w:t>
      </w:r>
      <w:r>
        <w:rPr>
          <w:rStyle w:val="StringTok"/>
        </w:rPr>
        <w:t xml:space="preserve">'3600'</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privileged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mountPath</w:t>
      </w:r>
      <w:r>
        <w:rPr>
          <w:rStyle w:val="KeywordTok"/>
        </w:rPr>
        <w:t xml:space="preserve">:</w:t>
      </w:r>
      <w:r>
        <w:rPr>
          <w:rStyle w:val="AttributeTok"/>
        </w:rPr>
        <w:t xml:space="preserve"> /host</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kubernetes.io/hostname</w:t>
      </w:r>
      <w:r>
        <w:rPr>
          <w:rStyle w:val="KeywordTok"/>
        </w:rPr>
        <w:t xml:space="preserve">:</w:t>
      </w:r>
      <w:r>
        <w:rPr>
          <w:rStyle w:val="AttributeTok"/>
        </w:rPr>
        <w:t xml:space="preserve"> &lt;node-name&gt;</w:t>
      </w:r>
    </w:p>
    <w:bookmarkEnd w:id="829"/>
    <w:bookmarkStart w:id="830" w:name="log-collection-script"/>
    <w:p>
      <w:pPr>
        <w:pStyle w:val="Heading4"/>
      </w:pPr>
      <w:r>
        <w:rPr>
          <w:rStyle w:val="SectionNumber"/>
        </w:rPr>
        <w:t xml:space="preserve">30.1.10.2</w:t>
      </w:r>
      <w:r>
        <w:tab/>
      </w:r>
      <w:r>
        <w:t xml:space="preserve">Log Collection Script</w:t>
      </w:r>
    </w:p>
    <w:p>
      <w:pPr>
        <w:pStyle w:val="SourceCode"/>
      </w:pPr>
      <w:r>
        <w:rPr>
          <w:rStyle w:val="CommentTok"/>
        </w:rPr>
        <w:t xml:space="preserve">##!/bin/bash</w:t>
      </w:r>
      <w:r>
        <w:br/>
      </w:r>
      <w:r>
        <w:rPr>
          <w:rStyle w:val="CommentTok"/>
        </w:rPr>
        <w:t xml:space="preserve">## Comprehensive log collection script</w:t>
      </w:r>
      <w:r>
        <w:br/>
      </w:r>
      <w:r>
        <w:br/>
      </w:r>
      <w:r>
        <w:rPr>
          <w:rStyle w:val="VariableTok"/>
        </w:rPr>
        <w:t xml:space="preserve">NAMESPACE</w:t>
      </w:r>
      <w:r>
        <w:rPr>
          <w:rStyle w:val="OperatorTok"/>
        </w:rPr>
        <w:t xml:space="preserve">=</w:t>
      </w:r>
      <w:r>
        <w:rPr>
          <w:rStyle w:val="VariableTok"/>
        </w:rPr>
        <w:t xml:space="preserve">${1</w:t>
      </w:r>
      <w:r>
        <w:rPr>
          <w:rStyle w:val="OperatorTok"/>
        </w:rPr>
        <w:t xml:space="preserve">:-</w:t>
      </w:r>
      <w:r>
        <w:rPr>
          <w:rStyle w:val="NormalTok"/>
        </w:rPr>
        <w:t xml:space="preserve">default</w:t>
      </w:r>
      <w:r>
        <w:rPr>
          <w:rStyle w:val="VariableTok"/>
        </w:rPr>
        <w:t xml:space="preserve">}</w:t>
      </w:r>
      <w:r>
        <w:br/>
      </w:r>
      <w:r>
        <w:rPr>
          <w:rStyle w:val="VariableTok"/>
        </w:rPr>
        <w:t xml:space="preserve">OUTPUT_DIR</w:t>
      </w:r>
      <w:r>
        <w:rPr>
          <w:rStyle w:val="OperatorTok"/>
        </w:rPr>
        <w:t xml:space="preserve">=</w:t>
      </w:r>
      <w:r>
        <w:rPr>
          <w:rStyle w:val="StringTok"/>
        </w:rPr>
        <w:t xml:space="preserve">"troubleshooting-</w:t>
      </w:r>
      <w:r>
        <w:rPr>
          <w:rStyle w:val="VariableTok"/>
        </w:rPr>
        <w:t xml:space="preserve">$(</w:t>
      </w:r>
      <w:r>
        <w:rPr>
          <w:rStyle w:val="FunctionTok"/>
        </w:rPr>
        <w:t xml:space="preserve">date</w:t>
      </w:r>
      <w:r>
        <w:rPr>
          <w:rStyle w:val="NormalTok"/>
        </w:rPr>
        <w:t xml:space="preserve"> +%Y%m%d-%H%M%S</w:t>
      </w:r>
      <w:r>
        <w:rPr>
          <w:rStyle w:val="VariableTok"/>
        </w:rPr>
        <w:t xml:space="preserve">)</w:t>
      </w:r>
      <w:r>
        <w:rPr>
          <w:rStyle w:val="StringTok"/>
        </w:rPr>
        <w:t xml:space="preserve">"</w:t>
      </w:r>
      <w:r>
        <w:br/>
      </w:r>
      <w:r>
        <w:br/>
      </w:r>
      <w:r>
        <w:rPr>
          <w:rStyle w:val="FunctionTok"/>
        </w:rPr>
        <w:t xml:space="preserve">mkdir</w:t>
      </w:r>
      <w:r>
        <w:rPr>
          <w:rStyle w:val="NormalTok"/>
        </w:rPr>
        <w:t xml:space="preserve"> </w:t>
      </w:r>
      <w:r>
        <w:rPr>
          <w:rStyle w:val="AttributeTok"/>
        </w:rPr>
        <w:t xml:space="preserve">-p</w:t>
      </w:r>
      <w:r>
        <w:rPr>
          <w:rStyle w:val="NormalTok"/>
        </w:rPr>
        <w:t xml:space="preserve"> </w:t>
      </w:r>
      <w:r>
        <w:rPr>
          <w:rStyle w:val="VariableTok"/>
        </w:rPr>
        <w:t xml:space="preserve">$OUTPUT_DIR</w:t>
      </w:r>
      <w:r>
        <w:br/>
      </w:r>
      <w:r>
        <w:br/>
      </w:r>
      <w:r>
        <w:rPr>
          <w:rStyle w:val="CommentTok"/>
        </w:rPr>
        <w:t xml:space="preserve">## Cluster information</w:t>
      </w:r>
      <w:r>
        <w:br/>
      </w:r>
      <w:r>
        <w:rPr>
          <w:rStyle w:val="ExtensionTok"/>
        </w:rPr>
        <w:t xml:space="preserve">oc</w:t>
      </w:r>
      <w:r>
        <w:rPr>
          <w:rStyle w:val="NormalTok"/>
        </w:rPr>
        <w:t xml:space="preserve"> cluster-info </w:t>
      </w:r>
      <w:r>
        <w:rPr>
          <w:rStyle w:val="OperatorTok"/>
        </w:rPr>
        <w:t xml:space="preserve">&gt;</w:t>
      </w:r>
      <w:r>
        <w:rPr>
          <w:rStyle w:val="NormalTok"/>
        </w:rPr>
        <w:t xml:space="preserve"> </w:t>
      </w:r>
      <w:r>
        <w:rPr>
          <w:rStyle w:val="VariableTok"/>
        </w:rPr>
        <w:t xml:space="preserve">$OUTPUT_DIR</w:t>
      </w:r>
      <w:r>
        <w:rPr>
          <w:rStyle w:val="NormalTok"/>
        </w:rPr>
        <w:t xml:space="preserve">/cluster-info.txt</w:t>
      </w:r>
      <w:r>
        <w:br/>
      </w:r>
      <w:r>
        <w:rPr>
          <w:rStyle w:val="ExtensionTok"/>
        </w:rPr>
        <w:t xml:space="preserve">oc</w:t>
      </w:r>
      <w:r>
        <w:rPr>
          <w:rStyle w:val="NormalTok"/>
        </w:rPr>
        <w:t xml:space="preserve"> get nodes </w:t>
      </w:r>
      <w:r>
        <w:rPr>
          <w:rStyle w:val="AttributeTok"/>
        </w:rPr>
        <w:t xml:space="preserve">-o</w:t>
      </w:r>
      <w:r>
        <w:rPr>
          <w:rStyle w:val="NormalTok"/>
        </w:rPr>
        <w:t xml:space="preserve"> wide </w:t>
      </w:r>
      <w:r>
        <w:rPr>
          <w:rStyle w:val="OperatorTok"/>
        </w:rPr>
        <w:t xml:space="preserve">&gt;</w:t>
      </w:r>
      <w:r>
        <w:rPr>
          <w:rStyle w:val="NormalTok"/>
        </w:rPr>
        <w:t xml:space="preserve"> </w:t>
      </w:r>
      <w:r>
        <w:rPr>
          <w:rStyle w:val="VariableTok"/>
        </w:rPr>
        <w:t xml:space="preserve">$OUTPUT_DIR</w:t>
      </w:r>
      <w:r>
        <w:rPr>
          <w:rStyle w:val="NormalTok"/>
        </w:rPr>
        <w:t xml:space="preserve">/nodes.txt</w:t>
      </w:r>
      <w:r>
        <w:br/>
      </w:r>
      <w:r>
        <w:rPr>
          <w:rStyle w:val="ExtensionTok"/>
        </w:rPr>
        <w:t xml:space="preserve">oc</w:t>
      </w:r>
      <w:r>
        <w:rPr>
          <w:rStyle w:val="NormalTok"/>
        </w:rPr>
        <w:t xml:space="preserve"> get pods </w:t>
      </w:r>
      <w:r>
        <w:rPr>
          <w:rStyle w:val="AttributeTok"/>
        </w:rPr>
        <w:t xml:space="preserve">--all-namespaces</w:t>
      </w:r>
      <w:r>
        <w:rPr>
          <w:rStyle w:val="NormalTok"/>
        </w:rPr>
        <w:t xml:space="preserve"> </w:t>
      </w:r>
      <w:r>
        <w:rPr>
          <w:rStyle w:val="OperatorTok"/>
        </w:rPr>
        <w:t xml:space="preserve">&gt;</w:t>
      </w:r>
      <w:r>
        <w:rPr>
          <w:rStyle w:val="NormalTok"/>
        </w:rPr>
        <w:t xml:space="preserve"> </w:t>
      </w:r>
      <w:r>
        <w:rPr>
          <w:rStyle w:val="VariableTok"/>
        </w:rPr>
        <w:t xml:space="preserve">$OUTPUT_DIR</w:t>
      </w:r>
      <w:r>
        <w:rPr>
          <w:rStyle w:val="NormalTok"/>
        </w:rPr>
        <w:t xml:space="preserve">/all-pods.txt</w:t>
      </w:r>
      <w:r>
        <w:br/>
      </w:r>
      <w:r>
        <w:br/>
      </w:r>
      <w:r>
        <w:rPr>
          <w:rStyle w:val="CommentTok"/>
        </w:rPr>
        <w:t xml:space="preserve">## VM specific information</w:t>
      </w:r>
      <w:r>
        <w:br/>
      </w:r>
      <w:r>
        <w:rPr>
          <w:rStyle w:val="ExtensionTok"/>
        </w:rPr>
        <w:t xml:space="preserve">oc</w:t>
      </w:r>
      <w:r>
        <w:rPr>
          <w:rStyle w:val="NormalTok"/>
        </w:rPr>
        <w:t xml:space="preserve"> get vm </w:t>
      </w:r>
      <w:r>
        <w:rPr>
          <w:rStyle w:val="AttributeTok"/>
        </w:rPr>
        <w:t xml:space="preserve">--all-namespaces</w:t>
      </w:r>
      <w:r>
        <w:rPr>
          <w:rStyle w:val="NormalTok"/>
        </w:rPr>
        <w:t xml:space="preserve"> </w:t>
      </w:r>
      <w:r>
        <w:rPr>
          <w:rStyle w:val="AttributeTok"/>
        </w:rPr>
        <w:t xml:space="preserve">-o</w:t>
      </w:r>
      <w:r>
        <w:rPr>
          <w:rStyle w:val="NormalTok"/>
        </w:rPr>
        <w:t xml:space="preserve"> yaml </w:t>
      </w:r>
      <w:r>
        <w:rPr>
          <w:rStyle w:val="OperatorTok"/>
        </w:rPr>
        <w:t xml:space="preserve">&gt;</w:t>
      </w:r>
      <w:r>
        <w:rPr>
          <w:rStyle w:val="NormalTok"/>
        </w:rPr>
        <w:t xml:space="preserve"> </w:t>
      </w:r>
      <w:r>
        <w:rPr>
          <w:rStyle w:val="VariableTok"/>
        </w:rPr>
        <w:t xml:space="preserve">$OUTPUT_DIR</w:t>
      </w:r>
      <w:r>
        <w:rPr>
          <w:rStyle w:val="NormalTok"/>
        </w:rPr>
        <w:t xml:space="preserve">/vms.yaml</w:t>
      </w:r>
      <w:r>
        <w:br/>
      </w:r>
      <w:r>
        <w:rPr>
          <w:rStyle w:val="ExtensionTok"/>
        </w:rPr>
        <w:t xml:space="preserve">oc</w:t>
      </w:r>
      <w:r>
        <w:rPr>
          <w:rStyle w:val="NormalTok"/>
        </w:rPr>
        <w:t xml:space="preserve"> get vmi </w:t>
      </w:r>
      <w:r>
        <w:rPr>
          <w:rStyle w:val="AttributeTok"/>
        </w:rPr>
        <w:t xml:space="preserve">--all-namespaces</w:t>
      </w:r>
      <w:r>
        <w:rPr>
          <w:rStyle w:val="NormalTok"/>
        </w:rPr>
        <w:t xml:space="preserve"> </w:t>
      </w:r>
      <w:r>
        <w:rPr>
          <w:rStyle w:val="AttributeTok"/>
        </w:rPr>
        <w:t xml:space="preserve">-o</w:t>
      </w:r>
      <w:r>
        <w:rPr>
          <w:rStyle w:val="NormalTok"/>
        </w:rPr>
        <w:t xml:space="preserve"> yaml </w:t>
      </w:r>
      <w:r>
        <w:rPr>
          <w:rStyle w:val="OperatorTok"/>
        </w:rPr>
        <w:t xml:space="preserve">&gt;</w:t>
      </w:r>
      <w:r>
        <w:rPr>
          <w:rStyle w:val="NormalTok"/>
        </w:rPr>
        <w:t xml:space="preserve"> </w:t>
      </w:r>
      <w:r>
        <w:rPr>
          <w:rStyle w:val="VariableTok"/>
        </w:rPr>
        <w:t xml:space="preserve">$OUTPUT_DIR</w:t>
      </w:r>
      <w:r>
        <w:rPr>
          <w:rStyle w:val="NormalTok"/>
        </w:rPr>
        <w:t xml:space="preserve">/vmis.yaml</w:t>
      </w:r>
      <w:r>
        <w:br/>
      </w:r>
      <w:r>
        <w:rPr>
          <w:rStyle w:val="ExtensionTok"/>
        </w:rPr>
        <w:t xml:space="preserve">oc</w:t>
      </w:r>
      <w:r>
        <w:rPr>
          <w:rStyle w:val="NormalTok"/>
        </w:rPr>
        <w:t xml:space="preserve"> get datavolume </w:t>
      </w:r>
      <w:r>
        <w:rPr>
          <w:rStyle w:val="AttributeTok"/>
        </w:rPr>
        <w:t xml:space="preserve">--all-namespaces</w:t>
      </w:r>
      <w:r>
        <w:rPr>
          <w:rStyle w:val="NormalTok"/>
        </w:rPr>
        <w:t xml:space="preserve"> </w:t>
      </w:r>
      <w:r>
        <w:rPr>
          <w:rStyle w:val="AttributeTok"/>
        </w:rPr>
        <w:t xml:space="preserve">-o</w:t>
      </w:r>
      <w:r>
        <w:rPr>
          <w:rStyle w:val="NormalTok"/>
        </w:rPr>
        <w:t xml:space="preserve"> yaml </w:t>
      </w:r>
      <w:r>
        <w:rPr>
          <w:rStyle w:val="OperatorTok"/>
        </w:rPr>
        <w:t xml:space="preserve">&gt;</w:t>
      </w:r>
      <w:r>
        <w:rPr>
          <w:rStyle w:val="NormalTok"/>
        </w:rPr>
        <w:t xml:space="preserve"> </w:t>
      </w:r>
      <w:r>
        <w:rPr>
          <w:rStyle w:val="VariableTok"/>
        </w:rPr>
        <w:t xml:space="preserve">$OUTPUT_DIR</w:t>
      </w:r>
      <w:r>
        <w:rPr>
          <w:rStyle w:val="NormalTok"/>
        </w:rPr>
        <w:t xml:space="preserve">/datavolumes.yaml</w:t>
      </w:r>
      <w:r>
        <w:br/>
      </w:r>
      <w:r>
        <w:br/>
      </w:r>
      <w:r>
        <w:rPr>
          <w:rStyle w:val="CommentTok"/>
        </w:rPr>
        <w:t xml:space="preserve">## Events</w:t>
      </w:r>
      <w:r>
        <w:br/>
      </w:r>
      <w:r>
        <w:rPr>
          <w:rStyle w:val="ExtensionTok"/>
        </w:rPr>
        <w:t xml:space="preserve">oc</w:t>
      </w:r>
      <w:r>
        <w:rPr>
          <w:rStyle w:val="NormalTok"/>
        </w:rPr>
        <w:t xml:space="preserve"> get events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StringTok"/>
        </w:rPr>
        <w:t xml:space="preserve">'.lastTimestamp'</w:t>
      </w:r>
      <w:r>
        <w:rPr>
          <w:rStyle w:val="NormalTok"/>
        </w:rPr>
        <w:t xml:space="preserve"> </w:t>
      </w:r>
      <w:r>
        <w:rPr>
          <w:rStyle w:val="OperatorTok"/>
        </w:rPr>
        <w:t xml:space="preserve">&gt;</w:t>
      </w:r>
      <w:r>
        <w:rPr>
          <w:rStyle w:val="NormalTok"/>
        </w:rPr>
        <w:t xml:space="preserve"> </w:t>
      </w:r>
      <w:r>
        <w:rPr>
          <w:rStyle w:val="VariableTok"/>
        </w:rPr>
        <w:t xml:space="preserve">$OUTPUT_DIR</w:t>
      </w:r>
      <w:r>
        <w:rPr>
          <w:rStyle w:val="NormalTok"/>
        </w:rPr>
        <w:t xml:space="preserve">/events.txt</w:t>
      </w:r>
      <w:r>
        <w:br/>
      </w:r>
      <w:r>
        <w:br/>
      </w:r>
      <w:r>
        <w:rPr>
          <w:rStyle w:val="CommentTok"/>
        </w:rPr>
        <w:t xml:space="preserve">## Logs from key components</w:t>
      </w:r>
      <w:r>
        <w:br/>
      </w:r>
      <w:r>
        <w:rPr>
          <w:rStyle w:val="ExtensionTok"/>
        </w:rPr>
        <w:t xml:space="preserve">oc</w:t>
      </w:r>
      <w:r>
        <w:rPr>
          <w:rStyle w:val="NormalTok"/>
        </w:rPr>
        <w:t xml:space="preserve"> logs </w:t>
      </w:r>
      <w:r>
        <w:rPr>
          <w:rStyle w:val="AttributeTok"/>
        </w:rPr>
        <w:t xml:space="preserve">-n</w:t>
      </w:r>
      <w:r>
        <w:rPr>
          <w:rStyle w:val="NormalTok"/>
        </w:rPr>
        <w:t xml:space="preserve"> openshift-cnv deployment/virt-controller </w:t>
      </w:r>
      <w:r>
        <w:rPr>
          <w:rStyle w:val="OperatorTok"/>
        </w:rPr>
        <w:t xml:space="preserve">&gt;</w:t>
      </w:r>
      <w:r>
        <w:rPr>
          <w:rStyle w:val="NormalTok"/>
        </w:rPr>
        <w:t xml:space="preserve"> </w:t>
      </w:r>
      <w:r>
        <w:rPr>
          <w:rStyle w:val="VariableTok"/>
        </w:rPr>
        <w:t xml:space="preserve">$OUTPUT_DIR</w:t>
      </w:r>
      <w:r>
        <w:rPr>
          <w:rStyle w:val="NormalTok"/>
        </w:rPr>
        <w:t xml:space="preserve">/virt-controller.log</w:t>
      </w:r>
      <w:r>
        <w:br/>
      </w:r>
      <w:r>
        <w:rPr>
          <w:rStyle w:val="ExtensionTok"/>
        </w:rPr>
        <w:t xml:space="preserve">oc</w:t>
      </w:r>
      <w:r>
        <w:rPr>
          <w:rStyle w:val="NormalTok"/>
        </w:rPr>
        <w:t xml:space="preserve"> logs </w:t>
      </w:r>
      <w:r>
        <w:rPr>
          <w:rStyle w:val="AttributeTok"/>
        </w:rPr>
        <w:t xml:space="preserve">-n</w:t>
      </w:r>
      <w:r>
        <w:rPr>
          <w:rStyle w:val="NormalTok"/>
        </w:rPr>
        <w:t xml:space="preserve"> openshift-cnv deployment/virt-api </w:t>
      </w:r>
      <w:r>
        <w:rPr>
          <w:rStyle w:val="OperatorTok"/>
        </w:rPr>
        <w:t xml:space="preserve">&gt;</w:t>
      </w:r>
      <w:r>
        <w:rPr>
          <w:rStyle w:val="NormalTok"/>
        </w:rPr>
        <w:t xml:space="preserve"> </w:t>
      </w:r>
      <w:r>
        <w:rPr>
          <w:rStyle w:val="VariableTok"/>
        </w:rPr>
        <w:t xml:space="preserve">$OUTPUT_DIR</w:t>
      </w:r>
      <w:r>
        <w:rPr>
          <w:rStyle w:val="NormalTok"/>
        </w:rPr>
        <w:t xml:space="preserve">/virt-api.log</w:t>
      </w:r>
      <w:r>
        <w:br/>
      </w:r>
      <w:r>
        <w:rPr>
          <w:rStyle w:val="ExtensionTok"/>
        </w:rPr>
        <w:t xml:space="preserve">oc</w:t>
      </w:r>
      <w:r>
        <w:rPr>
          <w:rStyle w:val="NormalTok"/>
        </w:rPr>
        <w:t xml:space="preserve"> logs </w:t>
      </w:r>
      <w:r>
        <w:rPr>
          <w:rStyle w:val="AttributeTok"/>
        </w:rPr>
        <w:t xml:space="preserve">-n</w:t>
      </w:r>
      <w:r>
        <w:rPr>
          <w:rStyle w:val="NormalTok"/>
        </w:rPr>
        <w:t xml:space="preserve"> cdi deployment/cdi-controller </w:t>
      </w:r>
      <w:r>
        <w:rPr>
          <w:rStyle w:val="OperatorTok"/>
        </w:rPr>
        <w:t xml:space="preserve">&gt;</w:t>
      </w:r>
      <w:r>
        <w:rPr>
          <w:rStyle w:val="NormalTok"/>
        </w:rPr>
        <w:t xml:space="preserve"> </w:t>
      </w:r>
      <w:r>
        <w:rPr>
          <w:rStyle w:val="VariableTok"/>
        </w:rPr>
        <w:t xml:space="preserve">$OUTPUT_DIR</w:t>
      </w:r>
      <w:r>
        <w:rPr>
          <w:rStyle w:val="NormalTok"/>
        </w:rPr>
        <w:t xml:space="preserve">/cdi-controller.log</w:t>
      </w:r>
      <w:r>
        <w:br/>
      </w:r>
      <w:r>
        <w:br/>
      </w:r>
      <w:r>
        <w:rPr>
          <w:rStyle w:val="BuiltInTok"/>
        </w:rPr>
        <w:t xml:space="preserve">echo</w:t>
      </w:r>
      <w:r>
        <w:rPr>
          <w:rStyle w:val="NormalTok"/>
        </w:rPr>
        <w:t xml:space="preserve"> </w:t>
      </w:r>
      <w:r>
        <w:rPr>
          <w:rStyle w:val="StringTok"/>
        </w:rPr>
        <w:t xml:space="preserve">"Logs collected in </w:t>
      </w:r>
      <w:r>
        <w:rPr>
          <w:rStyle w:val="VariableTok"/>
        </w:rPr>
        <w:t xml:space="preserve">$OUTPUT_DIR</w:t>
      </w:r>
      <w:r>
        <w:rPr>
          <w:rStyle w:val="StringTok"/>
        </w:rPr>
        <w:t xml:space="preserve">"</w:t>
      </w:r>
      <w:r>
        <w:br/>
      </w:r>
      <w:r>
        <w:rPr>
          <w:rStyle w:val="FunctionTok"/>
        </w:rPr>
        <w:t xml:space="preserve">tar</w:t>
      </w:r>
      <w:r>
        <w:rPr>
          <w:rStyle w:val="NormalTok"/>
        </w:rPr>
        <w:t xml:space="preserve"> </w:t>
      </w:r>
      <w:r>
        <w:rPr>
          <w:rStyle w:val="AttributeTok"/>
        </w:rPr>
        <w:t xml:space="preserve">-czf</w:t>
      </w:r>
      <w:r>
        <w:rPr>
          <w:rStyle w:val="NormalTok"/>
        </w:rPr>
        <w:t xml:space="preserve"> </w:t>
      </w:r>
      <w:r>
        <w:rPr>
          <w:rStyle w:val="VariableTok"/>
        </w:rPr>
        <w:t xml:space="preserve">$OUTPUT_DIR</w:t>
      </w:r>
      <w:r>
        <w:rPr>
          <w:rStyle w:val="NormalTok"/>
        </w:rPr>
        <w:t xml:space="preserve">.tar.gz </w:t>
      </w:r>
      <w:r>
        <w:rPr>
          <w:rStyle w:val="VariableTok"/>
        </w:rPr>
        <w:t xml:space="preserve">$OUTPUT_DIR</w:t>
      </w:r>
    </w:p>
    <w:bookmarkEnd w:id="830"/>
    <w:bookmarkEnd w:id="831"/>
    <w:bookmarkStart w:id="838" w:name="support-and-escalation"/>
    <w:p>
      <w:pPr>
        <w:pStyle w:val="Heading3"/>
      </w:pPr>
      <w:r>
        <w:rPr>
          <w:rStyle w:val="SectionNumber"/>
        </w:rPr>
        <w:t xml:space="preserve">30.1.11</w:t>
      </w:r>
      <w:r>
        <w:tab/>
      </w:r>
      <w:r>
        <w:t xml:space="preserve">Support and Escalation</w:t>
      </w:r>
    </w:p>
    <w:bookmarkStart w:id="832" w:name="when-to-escalate"/>
    <w:p>
      <w:pPr>
        <w:pStyle w:val="Heading4"/>
      </w:pPr>
      <w:r>
        <w:rPr>
          <w:rStyle w:val="SectionNumber"/>
        </w:rPr>
        <w:t xml:space="preserve">30.1.11.1</w:t>
      </w:r>
      <w:r>
        <w:tab/>
      </w:r>
      <w:r>
        <w:t xml:space="preserve">When to Escalate</w:t>
      </w:r>
    </w:p>
    <w:p>
      <w:pPr>
        <w:pStyle w:val="Compact"/>
        <w:numPr>
          <w:ilvl w:val="0"/>
          <w:numId w:val="1286"/>
        </w:numPr>
      </w:pPr>
      <w:r>
        <w:t xml:space="preserve">Hardware failures</w:t>
      </w:r>
    </w:p>
    <w:p>
      <w:pPr>
        <w:pStyle w:val="Compact"/>
        <w:numPr>
          <w:ilvl w:val="0"/>
          <w:numId w:val="1286"/>
        </w:numPr>
      </w:pPr>
      <w:r>
        <w:t xml:space="preserve">Data corruption issues</w:t>
      </w:r>
    </w:p>
    <w:p>
      <w:pPr>
        <w:pStyle w:val="Compact"/>
        <w:numPr>
          <w:ilvl w:val="0"/>
          <w:numId w:val="1286"/>
        </w:numPr>
      </w:pPr>
      <w:r>
        <w:t xml:space="preserve">Security breaches</w:t>
      </w:r>
    </w:p>
    <w:p>
      <w:pPr>
        <w:pStyle w:val="Compact"/>
        <w:numPr>
          <w:ilvl w:val="0"/>
          <w:numId w:val="1286"/>
        </w:numPr>
      </w:pPr>
      <w:r>
        <w:t xml:space="preserve">Performance degradation &gt; 50%</w:t>
      </w:r>
    </w:p>
    <w:p>
      <w:pPr>
        <w:pStyle w:val="Compact"/>
        <w:numPr>
          <w:ilvl w:val="0"/>
          <w:numId w:val="1286"/>
        </w:numPr>
      </w:pPr>
      <w:r>
        <w:t xml:space="preserve">Multiple component failures</w:t>
      </w:r>
    </w:p>
    <w:bookmarkEnd w:id="832"/>
    <w:bookmarkStart w:id="833" w:name="information-to-gather"/>
    <w:p>
      <w:pPr>
        <w:pStyle w:val="Heading4"/>
      </w:pPr>
      <w:r>
        <w:rPr>
          <w:rStyle w:val="SectionNumber"/>
        </w:rPr>
        <w:t xml:space="preserve">30.1.11.2</w:t>
      </w:r>
      <w:r>
        <w:tab/>
      </w:r>
      <w:r>
        <w:t xml:space="preserve">Information to Gather</w:t>
      </w:r>
    </w:p>
    <w:p>
      <w:pPr>
        <w:pStyle w:val="Compact"/>
        <w:numPr>
          <w:ilvl w:val="0"/>
          <w:numId w:val="1287"/>
        </w:numPr>
      </w:pPr>
      <w:r>
        <w:rPr>
          <w:b/>
          <w:bCs/>
        </w:rPr>
        <w:t xml:space="preserve">Environment Details</w:t>
      </w:r>
    </w:p>
    <w:p>
      <w:pPr>
        <w:pStyle w:val="Compact"/>
        <w:numPr>
          <w:ilvl w:val="1"/>
          <w:numId w:val="1288"/>
        </w:numPr>
      </w:pPr>
      <w:r>
        <w:t xml:space="preserve">OpenShift version</w:t>
      </w:r>
    </w:p>
    <w:p>
      <w:pPr>
        <w:pStyle w:val="Compact"/>
        <w:numPr>
          <w:ilvl w:val="1"/>
          <w:numId w:val="1288"/>
        </w:numPr>
      </w:pPr>
      <w:r>
        <w:t xml:space="preserve">KubeVirt version</w:t>
      </w:r>
    </w:p>
    <w:p>
      <w:pPr>
        <w:pStyle w:val="Compact"/>
        <w:numPr>
          <w:ilvl w:val="1"/>
          <w:numId w:val="1288"/>
        </w:numPr>
      </w:pPr>
      <w:r>
        <w:t xml:space="preserve">Cluster size and configuration</w:t>
      </w:r>
    </w:p>
    <w:p>
      <w:pPr>
        <w:pStyle w:val="Compact"/>
        <w:numPr>
          <w:ilvl w:val="0"/>
          <w:numId w:val="1287"/>
        </w:numPr>
      </w:pPr>
      <w:r>
        <w:rPr>
          <w:b/>
          <w:bCs/>
        </w:rPr>
        <w:t xml:space="preserve">Problem Description</w:t>
      </w:r>
    </w:p>
    <w:p>
      <w:pPr>
        <w:pStyle w:val="Compact"/>
        <w:numPr>
          <w:ilvl w:val="1"/>
          <w:numId w:val="1289"/>
        </w:numPr>
      </w:pPr>
      <w:r>
        <w:t xml:space="preserve">Timeline of events</w:t>
      </w:r>
    </w:p>
    <w:p>
      <w:pPr>
        <w:pStyle w:val="Compact"/>
        <w:numPr>
          <w:ilvl w:val="1"/>
          <w:numId w:val="1289"/>
        </w:numPr>
      </w:pPr>
      <w:r>
        <w:t xml:space="preserve">Error messages</w:t>
      </w:r>
    </w:p>
    <w:p>
      <w:pPr>
        <w:pStyle w:val="Compact"/>
        <w:numPr>
          <w:ilvl w:val="1"/>
          <w:numId w:val="1289"/>
        </w:numPr>
      </w:pPr>
      <w:r>
        <w:t xml:space="preserve">Impact assessment</w:t>
      </w:r>
    </w:p>
    <w:p>
      <w:pPr>
        <w:pStyle w:val="Compact"/>
        <w:numPr>
          <w:ilvl w:val="0"/>
          <w:numId w:val="1287"/>
        </w:numPr>
      </w:pPr>
      <w:r>
        <w:rPr>
          <w:b/>
          <w:bCs/>
        </w:rPr>
        <w:t xml:space="preserve">Diagnostic Data</w:t>
      </w:r>
    </w:p>
    <w:p>
      <w:pPr>
        <w:pStyle w:val="Compact"/>
        <w:numPr>
          <w:ilvl w:val="1"/>
          <w:numId w:val="1290"/>
        </w:numPr>
      </w:pPr>
      <w:r>
        <w:t xml:space="preserve">Logs (sanitized)</w:t>
      </w:r>
    </w:p>
    <w:p>
      <w:pPr>
        <w:pStyle w:val="Compact"/>
        <w:numPr>
          <w:ilvl w:val="1"/>
          <w:numId w:val="1290"/>
        </w:numPr>
      </w:pPr>
      <w:r>
        <w:t xml:space="preserve">Configuration files</w:t>
      </w:r>
    </w:p>
    <w:p>
      <w:pPr>
        <w:pStyle w:val="Compact"/>
        <w:numPr>
          <w:ilvl w:val="1"/>
          <w:numId w:val="1290"/>
        </w:numPr>
      </w:pPr>
      <w:r>
        <w:t xml:space="preserve">Resource utilization data</w:t>
      </w:r>
    </w:p>
    <w:bookmarkEnd w:id="833"/>
    <w:bookmarkStart w:id="837" w:name="support-contacts"/>
    <w:p>
      <w:pPr>
        <w:pStyle w:val="Heading4"/>
      </w:pPr>
      <w:r>
        <w:rPr>
          <w:rStyle w:val="SectionNumber"/>
        </w:rPr>
        <w:t xml:space="preserve">30.1.11.3</w:t>
      </w:r>
      <w:r>
        <w:tab/>
      </w:r>
      <w:r>
        <w:t xml:space="preserve">Support Contacts</w:t>
      </w:r>
    </w:p>
    <w:p>
      <w:pPr>
        <w:pStyle w:val="Compact"/>
        <w:numPr>
          <w:ilvl w:val="0"/>
          <w:numId w:val="1291"/>
        </w:numPr>
      </w:pPr>
      <w:r>
        <w:rPr>
          <w:b/>
          <w:bCs/>
        </w:rPr>
        <w:t xml:space="preserve">Red Hat Support</w:t>
      </w:r>
      <w:r>
        <w:t xml:space="preserve">:</w:t>
      </w:r>
      <w:r>
        <w:t xml:space="preserve"> </w:t>
      </w:r>
      <w:hyperlink r:id="rId834">
        <w:r>
          <w:rPr>
            <w:rStyle w:val="Hyperlink"/>
          </w:rPr>
          <w:t xml:space="preserve">https://access.redhat.com/support/</w:t>
        </w:r>
      </w:hyperlink>
    </w:p>
    <w:p>
      <w:pPr>
        <w:pStyle w:val="Compact"/>
        <w:numPr>
          <w:ilvl w:val="0"/>
          <w:numId w:val="1291"/>
        </w:numPr>
      </w:pPr>
      <w:r>
        <w:rPr>
          <w:b/>
          <w:bCs/>
        </w:rPr>
        <w:t xml:space="preserve">Community Forums</w:t>
      </w:r>
      <w:r>
        <w:t xml:space="preserve">:</w:t>
      </w:r>
      <w:r>
        <w:t xml:space="preserve"> </w:t>
      </w:r>
      <w:hyperlink r:id="rId835">
        <w:r>
          <w:rPr>
            <w:rStyle w:val="Hyperlink"/>
          </w:rPr>
          <w:t xml:space="preserve">https://commons.openshift.org/</w:t>
        </w:r>
      </w:hyperlink>
    </w:p>
    <w:p>
      <w:pPr>
        <w:pStyle w:val="Compact"/>
        <w:numPr>
          <w:ilvl w:val="0"/>
          <w:numId w:val="1291"/>
        </w:numPr>
      </w:pPr>
      <w:r>
        <w:rPr>
          <w:b/>
          <w:bCs/>
        </w:rPr>
        <w:t xml:space="preserve">KubeVirt Community</w:t>
      </w:r>
      <w:r>
        <w:t xml:space="preserve">:</w:t>
      </w:r>
      <w:r>
        <w:t xml:space="preserve"> </w:t>
      </w:r>
      <w:hyperlink r:id="rId836">
        <w:r>
          <w:rPr>
            <w:rStyle w:val="Hyperlink"/>
          </w:rPr>
          <w:t xml:space="preserve">https://kubevirt.io/community/</w:t>
        </w:r>
      </w:hyperlink>
    </w:p>
    <w:p>
      <w:pPr>
        <w:pStyle w:val="FirstParagraph"/>
      </w:pPr>
      <w:r>
        <w:t xml:space="preserve">This troubleshooting guide provides systematic approaches to resolve common issues in the RH OVE ecosystem. Regular review and updates of this guide ensure it remains current with evolving technologies and operational experiences.</w:t>
      </w:r>
    </w:p>
    <w:bookmarkEnd w:id="837"/>
    <w:bookmarkEnd w:id="838"/>
    <w:bookmarkEnd w:id="839"/>
    <w:bookmarkEnd w:id="840"/>
    <w:bookmarkStart w:id="890" w:name="performance-tuning-1"/>
    <w:p>
      <w:pPr>
        <w:pStyle w:val="Heading1"/>
      </w:pPr>
      <w:r>
        <w:rPr>
          <w:rStyle w:val="SectionNumber"/>
        </w:rPr>
        <w:t xml:space="preserve">31</w:t>
      </w:r>
      <w:r>
        <w:tab/>
      </w:r>
      <w:r>
        <w:t xml:space="preserve">Performance Tuning</w:t>
      </w:r>
    </w:p>
    <w:bookmarkStart w:id="889" w:name="performance-tuning-2"/>
    <w:p>
      <w:pPr>
        <w:pStyle w:val="Heading2"/>
      </w:pPr>
      <w:r>
        <w:rPr>
          <w:rStyle w:val="SectionNumber"/>
        </w:rPr>
        <w:t xml:space="preserve">31.1</w:t>
      </w:r>
      <w:r>
        <w:tab/>
      </w:r>
      <w:r>
        <w:t xml:space="preserve">Performance Tuning</w:t>
      </w:r>
    </w:p>
    <w:bookmarkStart w:id="841" w:name="overview-18"/>
    <w:p>
      <w:pPr>
        <w:pStyle w:val="Heading3"/>
      </w:pPr>
      <w:r>
        <w:rPr>
          <w:rStyle w:val="SectionNumber"/>
        </w:rPr>
        <w:t xml:space="preserve">31.1.1</w:t>
      </w:r>
      <w:r>
        <w:tab/>
      </w:r>
      <w:r>
        <w:t xml:space="preserve">Overview</w:t>
      </w:r>
    </w:p>
    <w:p>
      <w:pPr>
        <w:pStyle w:val="FirstParagraph"/>
      </w:pPr>
      <w:r>
        <w:t xml:space="preserve">This document provides comprehensive performance tuning guidelines for the RH OVE ecosystem, covering optimization strategies for virtual machines, networking, storage, and cluster-wide performance enhancements.</w:t>
      </w:r>
    </w:p>
    <w:bookmarkEnd w:id="841"/>
    <w:bookmarkStart w:id="844" w:name="performance-optimization-strategy"/>
    <w:p>
      <w:pPr>
        <w:pStyle w:val="Heading3"/>
      </w:pPr>
      <w:r>
        <w:rPr>
          <w:rStyle w:val="SectionNumber"/>
        </w:rPr>
        <w:t xml:space="preserve">31.1.2</w:t>
      </w:r>
      <w:r>
        <w:tab/>
      </w:r>
      <w:r>
        <w:t xml:space="preserve">Performance Optimization Strategy</w:t>
      </w:r>
    </w:p>
    <w:bookmarkStart w:id="842" w:name="performance-monitoring-approach"/>
    <w:p>
      <w:pPr>
        <w:pStyle w:val="Heading4"/>
      </w:pPr>
      <w:r>
        <w:rPr>
          <w:rStyle w:val="SectionNumber"/>
        </w:rPr>
        <w:t xml:space="preserve">31.1.2.1</w:t>
      </w:r>
      <w:r>
        <w:tab/>
      </w:r>
      <w:r>
        <w:t xml:space="preserve">Performance Monitoring Approach</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A[Baseline Metrics] --&gt; B[Identify Bottlenecks]</w:t>
      </w:r>
      <w:r>
        <w:br/>
      </w:r>
      <w:r>
        <w:rPr>
          <w:rStyle w:val="VerbatimChar"/>
        </w:rPr>
        <w:t xml:space="preserve">    B --&gt; C[Apply Optimizations]</w:t>
      </w:r>
      <w:r>
        <w:br/>
      </w:r>
      <w:r>
        <w:rPr>
          <w:rStyle w:val="VerbatimChar"/>
        </w:rPr>
        <w:t xml:space="preserve">    C --&gt; D[Measure Impact]</w:t>
      </w:r>
      <w:r>
        <w:br/>
      </w:r>
      <w:r>
        <w:rPr>
          <w:rStyle w:val="VerbatimChar"/>
        </w:rPr>
        <w:t xml:space="preserve">    D --&gt; E{Performance Improved?}</w:t>
      </w:r>
      <w:r>
        <w:br/>
      </w:r>
      <w:r>
        <w:rPr>
          <w:rStyle w:val="VerbatimChar"/>
        </w:rPr>
        <w:t xml:space="preserve">    E --&gt;|Yes| F[Document Changes]</w:t>
      </w:r>
      <w:r>
        <w:br/>
      </w:r>
      <w:r>
        <w:rPr>
          <w:rStyle w:val="VerbatimChar"/>
        </w:rPr>
        <w:t xml:space="preserve">    E --&gt;|No| G[Try Alternative Approach]</w:t>
      </w:r>
      <w:r>
        <w:br/>
      </w:r>
      <w:r>
        <w:rPr>
          <w:rStyle w:val="VerbatimChar"/>
        </w:rPr>
        <w:t xml:space="preserve">    G --&gt; C</w:t>
      </w:r>
      <w:r>
        <w:br/>
      </w:r>
      <w:r>
        <w:rPr>
          <w:rStyle w:val="VerbatimChar"/>
        </w:rPr>
        <w:t xml:space="preserve">    F --&gt; H[Continuous Monitoring]</w:t>
      </w:r>
    </w:p>
    <w:p>
      <w:pPr>
        <w:pStyle w:val="FirstParagraph"/>
      </w:pPr>
      <w:r>
        <w:rPr>
          <w:i/>
          <w:iCs/>
        </w:rPr>
        <w:t xml:space="preserve">Note: Diagram rendering failed, showing code instead.</w:t>
      </w:r>
    </w:p>
    <w:bookmarkEnd w:id="842"/>
    <w:bookmarkStart w:id="843" w:name="key-performance-indicators-kpis"/>
    <w:p>
      <w:pPr>
        <w:pStyle w:val="Heading4"/>
      </w:pPr>
      <w:r>
        <w:rPr>
          <w:rStyle w:val="SectionNumber"/>
        </w:rPr>
        <w:t xml:space="preserve">31.1.2.2</w:t>
      </w:r>
      <w:r>
        <w:tab/>
      </w:r>
      <w:r>
        <w:t xml:space="preserve">Key Performance Indicators (KPIs)</w:t>
      </w:r>
    </w:p>
    <w:p>
      <w:pPr>
        <w:pStyle w:val="Compact"/>
        <w:numPr>
          <w:ilvl w:val="0"/>
          <w:numId w:val="1292"/>
        </w:numPr>
      </w:pPr>
      <w:r>
        <w:rPr>
          <w:b/>
          <w:bCs/>
        </w:rPr>
        <w:t xml:space="preserve">VM Performance</w:t>
      </w:r>
      <w:r>
        <w:t xml:space="preserve">: CPU utilization, memory usage, disk I/O, network throughput</w:t>
      </w:r>
    </w:p>
    <w:p>
      <w:pPr>
        <w:pStyle w:val="Compact"/>
        <w:numPr>
          <w:ilvl w:val="0"/>
          <w:numId w:val="1292"/>
        </w:numPr>
      </w:pPr>
      <w:r>
        <w:rPr>
          <w:b/>
          <w:bCs/>
        </w:rPr>
        <w:t xml:space="preserve">Cluster Performance</w:t>
      </w:r>
      <w:r>
        <w:t xml:space="preserve">: Node utilization, pod scheduling latency, API response times</w:t>
      </w:r>
    </w:p>
    <w:p>
      <w:pPr>
        <w:pStyle w:val="Compact"/>
        <w:numPr>
          <w:ilvl w:val="0"/>
          <w:numId w:val="1292"/>
        </w:numPr>
      </w:pPr>
      <w:r>
        <w:rPr>
          <w:b/>
          <w:bCs/>
        </w:rPr>
        <w:t xml:space="preserve">Network Performance</w:t>
      </w:r>
      <w:r>
        <w:t xml:space="preserve">: Latency, packet loss, bandwidth utilization</w:t>
      </w:r>
    </w:p>
    <w:p>
      <w:pPr>
        <w:pStyle w:val="Compact"/>
        <w:numPr>
          <w:ilvl w:val="0"/>
          <w:numId w:val="1292"/>
        </w:numPr>
      </w:pPr>
      <w:r>
        <w:rPr>
          <w:b/>
          <w:bCs/>
        </w:rPr>
        <w:t xml:space="preserve">Storage Performance</w:t>
      </w:r>
      <w:r>
        <w:t xml:space="preserve">: IOPS, throughput, latency</w:t>
      </w:r>
    </w:p>
    <w:bookmarkEnd w:id="843"/>
    <w:bookmarkEnd w:id="844"/>
    <w:bookmarkStart w:id="856" w:name="virtual-machine-performance-tuning"/>
    <w:p>
      <w:pPr>
        <w:pStyle w:val="Heading3"/>
      </w:pPr>
      <w:r>
        <w:rPr>
          <w:rStyle w:val="SectionNumber"/>
        </w:rPr>
        <w:t xml:space="preserve">31.1.3</w:t>
      </w:r>
      <w:r>
        <w:tab/>
      </w:r>
      <w:r>
        <w:t xml:space="preserve">Virtual Machine Performance Tuning</w:t>
      </w:r>
    </w:p>
    <w:bookmarkStart w:id="848" w:name="cpu-optimization"/>
    <w:p>
      <w:pPr>
        <w:pStyle w:val="Heading4"/>
      </w:pPr>
      <w:r>
        <w:rPr>
          <w:rStyle w:val="SectionNumber"/>
        </w:rPr>
        <w:t xml:space="preserve">31.1.3.1</w:t>
      </w:r>
      <w:r>
        <w:tab/>
      </w:r>
      <w:r>
        <w:t xml:space="preserve">CPU Optimization</w:t>
      </w:r>
    </w:p>
    <w:bookmarkStart w:id="845" w:name="cpu-pinning-for-high-performance-vms"/>
    <w:p>
      <w:pPr>
        <w:pStyle w:val="Heading5"/>
      </w:pPr>
      <w:r>
        <w:rPr>
          <w:rStyle w:val="SectionNumber"/>
        </w:rPr>
        <w:t xml:space="preserve">31.1.3.1.1</w:t>
      </w:r>
      <w:r>
        <w:tab/>
      </w:r>
      <w:r>
        <w:t xml:space="preserve">CPU Pinning for High-Performance VMs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cpumanager</w:t>
      </w:r>
      <w:r>
        <w:rPr>
          <w:rStyle w:val="KeywordTok"/>
        </w:rPr>
        <w:t xml:space="preserve">:</w:t>
      </w:r>
      <w:r>
        <w:rPr>
          <w:rStyle w:val="AttributeTok"/>
        </w:rPr>
        <w:t xml:space="preserve"> </w:t>
      </w:r>
      <w:r>
        <w:rPr>
          <w:rStyle w:val="StringTok"/>
        </w:rPr>
        <w:t xml:space="preserve">"true"</w:t>
      </w:r>
    </w:p>
    <w:bookmarkEnd w:id="845"/>
    <w:bookmarkStart w:id="846" w:name="cpu-manager-configuration"/>
    <w:p>
      <w:pPr>
        <w:pStyle w:val="Heading5"/>
      </w:pPr>
      <w:r>
        <w:rPr>
          <w:rStyle w:val="SectionNumber"/>
        </w:rPr>
        <w:t xml:space="preserve">31.1.3.1.2</w:t>
      </w:r>
      <w:r>
        <w:tab/>
      </w:r>
      <w:r>
        <w:t xml:space="preserve">CPU Manager Configuration</w:t>
      </w:r>
    </w:p>
    <w:p>
      <w:pPr>
        <w:pStyle w:val="SourceCode"/>
      </w:pP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KubeletConfig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cpumanager-enabled</w:t>
      </w:r>
      <w:r>
        <w:br/>
      </w:r>
      <w:r>
        <w:rPr>
          <w:rStyle w:val="FunctionTok"/>
        </w:rPr>
        <w:t xml:space="preserve">spec</w:t>
      </w:r>
      <w:r>
        <w:rPr>
          <w:rStyle w:val="KeywordTok"/>
        </w:rPr>
        <w:t xml:space="preserve">:</w:t>
      </w:r>
      <w:r>
        <w:br/>
      </w:r>
      <w:r>
        <w:rPr>
          <w:rStyle w:val="AttributeTok"/>
        </w:rPr>
        <w:t xml:space="preserve">  </w:t>
      </w:r>
      <w:r>
        <w:rPr>
          <w:rStyle w:val="FunctionTok"/>
        </w:rPr>
        <w:t xml:space="preserve">machineConfigPoolSelector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pools.operator.machineconfiguration.openshift.io/worker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kubeletConfig</w:t>
      </w:r>
      <w:r>
        <w:rPr>
          <w:rStyle w:val="KeywordTok"/>
        </w:rPr>
        <w:t xml:space="preserve">:</w:t>
      </w:r>
      <w:r>
        <w:br/>
      </w:r>
      <w:r>
        <w:rPr>
          <w:rStyle w:val="AttributeTok"/>
        </w:rPr>
        <w:t xml:space="preserve">    </w:t>
      </w:r>
      <w:r>
        <w:rPr>
          <w:rStyle w:val="FunctionTok"/>
        </w:rPr>
        <w:t xml:space="preserve">cpuManagerPolicy</w:t>
      </w:r>
      <w:r>
        <w:rPr>
          <w:rStyle w:val="KeywordTok"/>
        </w:rPr>
        <w:t xml:space="preserve">:</w:t>
      </w:r>
      <w:r>
        <w:rPr>
          <w:rStyle w:val="AttributeTok"/>
        </w:rPr>
        <w:t xml:space="preserve"> static</w:t>
      </w:r>
      <w:r>
        <w:br/>
      </w:r>
      <w:r>
        <w:rPr>
          <w:rStyle w:val="AttributeTok"/>
        </w:rPr>
        <w:t xml:space="preserve">    </w:t>
      </w:r>
      <w:r>
        <w:rPr>
          <w:rStyle w:val="FunctionTok"/>
        </w:rPr>
        <w:t xml:space="preserve">cpuManagerReconcilePeriod</w:t>
      </w:r>
      <w:r>
        <w:rPr>
          <w:rStyle w:val="KeywordTok"/>
        </w:rPr>
        <w:t xml:space="preserve">:</w:t>
      </w:r>
      <w:r>
        <w:rPr>
          <w:rStyle w:val="AttributeTok"/>
        </w:rPr>
        <w:t xml:space="preserve"> 5s</w:t>
      </w:r>
      <w:r>
        <w:br/>
      </w:r>
      <w:r>
        <w:rPr>
          <w:rStyle w:val="AttributeTok"/>
        </w:rPr>
        <w:t xml:space="preserve">    </w:t>
      </w:r>
      <w:r>
        <w:rPr>
          <w:rStyle w:val="FunctionTok"/>
        </w:rPr>
        <w:t xml:space="preserve">reservedSystemCPUs</w:t>
      </w:r>
      <w:r>
        <w:rPr>
          <w:rStyle w:val="KeywordTok"/>
        </w:rPr>
        <w:t xml:space="preserve">:</w:t>
      </w:r>
      <w:r>
        <w:rPr>
          <w:rStyle w:val="AttributeTok"/>
        </w:rPr>
        <w:t xml:space="preserve"> </w:t>
      </w:r>
      <w:r>
        <w:rPr>
          <w:rStyle w:val="StringTok"/>
        </w:rPr>
        <w:t xml:space="preserve">"0,1"</w:t>
      </w:r>
    </w:p>
    <w:bookmarkEnd w:id="846"/>
    <w:bookmarkStart w:id="847" w:name="numa-topology-awareness"/>
    <w:p>
      <w:pPr>
        <w:pStyle w:val="Heading5"/>
      </w:pPr>
      <w:r>
        <w:rPr>
          <w:rStyle w:val="SectionNumber"/>
        </w:rPr>
        <w:t xml:space="preserve">31.1.3.1.3</w:t>
      </w:r>
      <w:r>
        <w:tab/>
      </w:r>
      <w:r>
        <w:t xml:space="preserve">NUMA Topology Awareness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numa-optimized-vm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numa</w:t>
      </w:r>
      <w:r>
        <w:rPr>
          <w:rStyle w:val="KeywordTok"/>
        </w:rPr>
        <w:t xml:space="preserve">:</w:t>
      </w:r>
      <w:r>
        <w:br/>
      </w:r>
      <w:r>
        <w:rPr>
          <w:rStyle w:val="AttributeTok"/>
        </w:rPr>
        <w:t xml:space="preserve">            </w:t>
      </w:r>
      <w:r>
        <w:rPr>
          <w:rStyle w:val="FunctionTok"/>
        </w:rPr>
        <w:t xml:space="preserve">guestMappingPassthrough</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p>
    <w:bookmarkEnd w:id="847"/>
    <w:bookmarkEnd w:id="848"/>
    <w:bookmarkStart w:id="851" w:name="memory-optimization"/>
    <w:p>
      <w:pPr>
        <w:pStyle w:val="Heading4"/>
      </w:pPr>
      <w:r>
        <w:rPr>
          <w:rStyle w:val="SectionNumber"/>
        </w:rPr>
        <w:t xml:space="preserve">31.1.3.2</w:t>
      </w:r>
      <w:r>
        <w:tab/>
      </w:r>
      <w:r>
        <w:t xml:space="preserve">Memory Optimization</w:t>
      </w:r>
    </w:p>
    <w:bookmarkStart w:id="849" w:name="hugepages-configuration"/>
    <w:p>
      <w:pPr>
        <w:pStyle w:val="Heading5"/>
      </w:pPr>
      <w:r>
        <w:rPr>
          <w:rStyle w:val="SectionNumber"/>
        </w:rPr>
        <w:t xml:space="preserve">31.1.3.2.1</w:t>
      </w:r>
      <w:r>
        <w:tab/>
      </w:r>
      <w:r>
        <w:t xml:space="preserve">Hugepages Configuration</w:t>
      </w:r>
    </w:p>
    <w:p>
      <w:pPr>
        <w:pStyle w:val="SourceCode"/>
      </w:pPr>
      <w:r>
        <w:rPr>
          <w:rStyle w:val="CommentTok"/>
        </w:rPr>
        <w:t xml:space="preserve">## Node configuration for hugepages</w:t>
      </w:r>
      <w:r>
        <w:br/>
      </w: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MachineConfig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hugepages-worker</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machineconfiguration.openshift.io/role</w:t>
      </w:r>
      <w:r>
        <w:rPr>
          <w:rStyle w:val="KeywordTok"/>
        </w:rPr>
        <w:t xml:space="preserve">:</w:t>
      </w:r>
      <w:r>
        <w:rPr>
          <w:rStyle w:val="AttributeTok"/>
        </w:rPr>
        <w:t xml:space="preserve"> worker</w:t>
      </w:r>
      <w:r>
        <w:br/>
      </w:r>
      <w:r>
        <w:rPr>
          <w:rStyle w:val="FunctionTok"/>
        </w:rPr>
        <w:t xml:space="preserve">spec</w:t>
      </w:r>
      <w:r>
        <w:rPr>
          <w:rStyle w:val="KeywordTok"/>
        </w:rPr>
        <w:t xml:space="preserv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ignition</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3.2.0</w:t>
      </w:r>
      <w:r>
        <w:br/>
      </w:r>
      <w:r>
        <w:rPr>
          <w:rStyle w:val="AttributeTok"/>
        </w:rPr>
        <w:t xml:space="preserve">    </w:t>
      </w:r>
      <w:r>
        <w:rPr>
          <w:rStyle w:val="FunctionTok"/>
        </w:rPr>
        <w:t xml:space="preserve">systemd</w:t>
      </w:r>
      <w:r>
        <w:rPr>
          <w:rStyle w:val="KeywordTok"/>
        </w:rPr>
        <w:t xml:space="preserve">:</w:t>
      </w:r>
      <w:r>
        <w:br/>
      </w:r>
      <w:r>
        <w:rPr>
          <w:rStyle w:val="AttributeTok"/>
        </w:rPr>
        <w:t xml:space="preserve">      </w:t>
      </w:r>
      <w:r>
        <w:rPr>
          <w:rStyle w:val="FunctionTok"/>
        </w:rPr>
        <w:t xml:space="preserve">units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hugepages-1gi.service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FunctionTok"/>
        </w:rPr>
        <w:t xml:space="preserve">        contents</w:t>
      </w:r>
      <w:r>
        <w:rPr>
          <w:rStyle w:val="KeywordTok"/>
        </w:rPr>
        <w:t xml:space="preserve">: </w:t>
      </w:r>
      <w:r>
        <w:rPr>
          <w:rStyle w:val="CharTok"/>
        </w:rPr>
        <w:t xml:space="preserve">|</w:t>
      </w:r>
      <w:r>
        <w:br/>
      </w:r>
      <w:r>
        <w:rPr>
          <w:rStyle w:val="NormalTok"/>
        </w:rPr>
        <w:t xml:space="preserve">          [Unit]</w:t>
      </w:r>
      <w:r>
        <w:br/>
      </w:r>
      <w:r>
        <w:rPr>
          <w:rStyle w:val="NormalTok"/>
        </w:rPr>
        <w:t xml:space="preserve">          Description=Configure 1Gi hugepages</w:t>
      </w:r>
      <w:r>
        <w:br/>
      </w:r>
      <w:r>
        <w:rPr>
          <w:rStyle w:val="NormalTok"/>
        </w:rPr>
        <w:t xml:space="preserve">          [Service]</w:t>
      </w:r>
      <w:r>
        <w:br/>
      </w:r>
      <w:r>
        <w:rPr>
          <w:rStyle w:val="NormalTok"/>
        </w:rPr>
        <w:t xml:space="preserve">          Type=oneshot</w:t>
      </w:r>
      <w:r>
        <w:br/>
      </w:r>
      <w:r>
        <w:rPr>
          <w:rStyle w:val="NormalTok"/>
        </w:rPr>
        <w:t xml:space="preserve">          ExecStart=/bin/bash -c 'echo 8 &gt; /sys/kernel/mm/hugepages/hugepages-1048576kB/nr_hugepages'</w:t>
      </w:r>
      <w:r>
        <w:br/>
      </w:r>
      <w:r>
        <w:rPr>
          <w:rStyle w:val="NormalTok"/>
        </w:rPr>
        <w:t xml:space="preserve">          [Install]</w:t>
      </w:r>
      <w:r>
        <w:br/>
      </w:r>
      <w:r>
        <w:rPr>
          <w:rStyle w:val="NormalTok"/>
        </w:rPr>
        <w:t xml:space="preserve">          WantedBy=multi-user.target</w:t>
      </w:r>
    </w:p>
    <w:bookmarkEnd w:id="849"/>
    <w:bookmarkStart w:id="850" w:name="vm-memory-configuration-with-hugepages"/>
    <w:p>
      <w:pPr>
        <w:pStyle w:val="Heading5"/>
      </w:pPr>
      <w:r>
        <w:rPr>
          <w:rStyle w:val="SectionNumber"/>
        </w:rPr>
        <w:t xml:space="preserve">31.1.3.2.2</w:t>
      </w:r>
      <w:r>
        <w:tab/>
      </w:r>
      <w:r>
        <w:t xml:space="preserve">VM Memory Configuration with Hugepages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memory-optimized-vm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hugepages-1Gi</w:t>
      </w:r>
      <w:r>
        <w:rPr>
          <w:rStyle w:val="KeywordTok"/>
        </w:rPr>
        <w:t xml:space="preserve">:</w:t>
      </w:r>
      <w:r>
        <w:rPr>
          <w:rStyle w:val="AttributeTok"/>
        </w:rPr>
        <w:t xml:space="preserve"> 8Gi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hugepages-1Gi</w:t>
      </w:r>
      <w:r>
        <w:rPr>
          <w:rStyle w:val="KeywordTok"/>
        </w:rPr>
        <w:t xml:space="preserve">:</w:t>
      </w:r>
      <w:r>
        <w:rPr>
          <w:rStyle w:val="AttributeTok"/>
        </w:rPr>
        <w:t xml:space="preserve"> 8Gi</w:t>
      </w:r>
    </w:p>
    <w:bookmarkEnd w:id="850"/>
    <w:bookmarkEnd w:id="851"/>
    <w:bookmarkStart w:id="855" w:name="storage-performance-optimization"/>
    <w:p>
      <w:pPr>
        <w:pStyle w:val="Heading4"/>
      </w:pPr>
      <w:r>
        <w:rPr>
          <w:rStyle w:val="SectionNumber"/>
        </w:rPr>
        <w:t xml:space="preserve">31.1.3.3</w:t>
      </w:r>
      <w:r>
        <w:tab/>
      </w:r>
      <w:r>
        <w:t xml:space="preserve">Storage Performance Optimization</w:t>
      </w:r>
    </w:p>
    <w:bookmarkStart w:id="852" w:name="high-performance-storage-configuration"/>
    <w:p>
      <w:pPr>
        <w:pStyle w:val="Heading5"/>
      </w:pPr>
      <w:r>
        <w:rPr>
          <w:rStyle w:val="SectionNumber"/>
        </w:rPr>
        <w:t xml:space="preserve">31.1.3.3.1</w:t>
      </w:r>
      <w:r>
        <w:tab/>
      </w:r>
      <w:r>
        <w:t xml:space="preserve">High-Performance Storage Configuration</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ssd</w:t>
      </w:r>
      <w:r>
        <w:br/>
      </w:r>
      <w:r>
        <w:rPr>
          <w:rStyle w:val="AttributeTok"/>
        </w:rPr>
        <w:t xml:space="preserve">  </w:t>
      </w:r>
      <w:r>
        <w:rPr>
          <w:rStyle w:val="FunctionTok"/>
        </w:rPr>
        <w:t xml:space="preserve">fsType</w:t>
      </w:r>
      <w:r>
        <w:rPr>
          <w:rStyle w:val="KeywordTok"/>
        </w:rPr>
        <w:t xml:space="preserve">:</w:t>
      </w:r>
      <w:r>
        <w:rPr>
          <w:rStyle w:val="AttributeTok"/>
        </w:rPr>
        <w:t xml:space="preserve"> ext4</w:t>
      </w:r>
      <w:r>
        <w:br/>
      </w:r>
      <w:r>
        <w:rPr>
          <w:rStyle w:val="CommentTok"/>
        </w:rPr>
        <w:t xml:space="preserve">  # Optimize for performance</w:t>
      </w:r>
      <w:r>
        <w:br/>
      </w:r>
      <w:r>
        <w:rPr>
          <w:rStyle w:val="AttributeTok"/>
        </w:rPr>
        <w:t xml:space="preserve">  </w:t>
      </w:r>
      <w:r>
        <w:rPr>
          <w:rStyle w:val="FunctionTok"/>
        </w:rPr>
        <w:t xml:space="preserve">mountOptions</w:t>
      </w:r>
      <w:r>
        <w:rPr>
          <w:rStyle w:val="KeywordTok"/>
        </w:rPr>
        <w:t xml:space="preserve">:</w:t>
      </w:r>
      <w:r>
        <w:rPr>
          <w:rStyle w:val="AttributeTok"/>
        </w:rPr>
        <w:t xml:space="preserve"> </w:t>
      </w:r>
      <w:r>
        <w:rPr>
          <w:rStyle w:val="StringTok"/>
        </w:rPr>
        <w:t xml:space="preserve">"noatime,nodiratime"</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p>
    <w:bookmarkEnd w:id="852"/>
    <w:bookmarkStart w:id="853" w:name="vm-disk-performance-tuning"/>
    <w:p>
      <w:pPr>
        <w:pStyle w:val="Heading5"/>
      </w:pPr>
      <w:r>
        <w:rPr>
          <w:rStyle w:val="SectionNumber"/>
        </w:rPr>
        <w:t xml:space="preserve">31.1.3.3.2</w:t>
      </w:r>
      <w:r>
        <w:tab/>
      </w:r>
      <w:r>
        <w:t xml:space="preserve">VM Disk Performance Tuning</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storage-optimized-vm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CommentTok"/>
        </w:rPr>
        <w:t xml:space="preserve">              # Enable disk cache for better performance</w:t>
      </w:r>
      <w:r>
        <w:br/>
      </w:r>
      <w:r>
        <w:rPr>
          <w:rStyle w:val="AttributeTok"/>
        </w:rPr>
        <w:t xml:space="preserve">              </w:t>
      </w:r>
      <w:r>
        <w:rPr>
          <w:rStyle w:val="FunctionTok"/>
        </w:rPr>
        <w:t xml:space="preserve">cache</w:t>
      </w:r>
      <w:r>
        <w:rPr>
          <w:rStyle w:val="KeywordTok"/>
        </w:rPr>
        <w:t xml:space="preserve">:</w:t>
      </w:r>
      <w:r>
        <w:rPr>
          <w:rStyle w:val="AttributeTok"/>
        </w:rPr>
        <w:t xml:space="preserve"> writeback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none</w:t>
      </w:r>
      <w:r>
        <w:br/>
      </w:r>
      <w:r>
        <w:rPr>
          <w:rStyle w:val="CommentTok"/>
        </w:rPr>
        <w:t xml:space="preserve">              # Use native I/O for better performance</w:t>
      </w:r>
      <w:r>
        <w:br/>
      </w:r>
      <w:r>
        <w:rPr>
          <w:rStyle w:val="AttributeTok"/>
        </w:rPr>
        <w:t xml:space="preserve">              </w:t>
      </w:r>
      <w:r>
        <w:rPr>
          <w:rStyle w:val="FunctionTok"/>
        </w:rPr>
        <w:t xml:space="preserve">io</w:t>
      </w:r>
      <w:r>
        <w:rPr>
          <w:rStyle w:val="KeywordTok"/>
        </w:rPr>
        <w:t xml:space="preserve">:</w:t>
      </w:r>
      <w:r>
        <w:rPr>
          <w:rStyle w:val="AttributeTok"/>
        </w:rPr>
        <w:t xml:space="preserve"> native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vm-root-disk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vm-data-disk</w:t>
      </w:r>
    </w:p>
    <w:bookmarkEnd w:id="853"/>
    <w:bookmarkStart w:id="854" w:name="storage-io-optimization"/>
    <w:p>
      <w:pPr>
        <w:pStyle w:val="Heading5"/>
      </w:pPr>
      <w:r>
        <w:rPr>
          <w:rStyle w:val="SectionNumber"/>
        </w:rPr>
        <w:t xml:space="preserve">31.1.3.3.3</w:t>
      </w:r>
      <w:r>
        <w:tab/>
      </w:r>
      <w:r>
        <w:t xml:space="preserve">Storage I/O Optimization</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optimized-datavolume</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high-performance-ssd</w:t>
      </w:r>
      <w:r>
        <w:br/>
      </w:r>
      <w:r>
        <w:rPr>
          <w:rStyle w:val="CommentTok"/>
        </w:rPr>
        <w:t xml:space="preserve">    # Optimize volume for performance</w:t>
      </w:r>
      <w:r>
        <w:br/>
      </w:r>
      <w:r>
        <w:rPr>
          <w:rStyle w:val="AttributeTok"/>
        </w:rPr>
        <w:t xml:space="preserve">    </w:t>
      </w:r>
      <w:r>
        <w:rPr>
          <w:rStyle w:val="FunctionTok"/>
        </w:rPr>
        <w:t xml:space="preserve">volumeMode</w:t>
      </w:r>
      <w:r>
        <w:rPr>
          <w:rStyle w:val="KeywordTok"/>
        </w:rPr>
        <w:t xml:space="preserve">:</w:t>
      </w:r>
      <w:r>
        <w:rPr>
          <w:rStyle w:val="AttributeTok"/>
        </w:rPr>
        <w:t xml:space="preserve"> Block</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854"/>
    <w:bookmarkEnd w:id="855"/>
    <w:bookmarkEnd w:id="856"/>
    <w:bookmarkStart w:id="867" w:name="network-performance-tuning-1"/>
    <w:p>
      <w:pPr>
        <w:pStyle w:val="Heading3"/>
      </w:pPr>
      <w:r>
        <w:rPr>
          <w:rStyle w:val="SectionNumber"/>
        </w:rPr>
        <w:t xml:space="preserve">31.1.4</w:t>
      </w:r>
      <w:r>
        <w:tab/>
      </w:r>
      <w:r>
        <w:t xml:space="preserve">Network Performance Tuning</w:t>
      </w:r>
    </w:p>
    <w:bookmarkStart w:id="859" w:name="cilium-performance-optimization"/>
    <w:p>
      <w:pPr>
        <w:pStyle w:val="Heading4"/>
      </w:pPr>
      <w:r>
        <w:rPr>
          <w:rStyle w:val="SectionNumber"/>
        </w:rPr>
        <w:t xml:space="preserve">31.1.4.1</w:t>
      </w:r>
      <w:r>
        <w:tab/>
      </w:r>
      <w:r>
        <w:t xml:space="preserve">Cilium Performance Optimization</w:t>
      </w:r>
    </w:p>
    <w:bookmarkStart w:id="857" w:name="ebpf-optimization-configuration"/>
    <w:p>
      <w:pPr>
        <w:pStyle w:val="Heading5"/>
      </w:pPr>
      <w:r>
        <w:rPr>
          <w:rStyle w:val="SectionNumber"/>
        </w:rPr>
        <w:t xml:space="preserve">31.1.4.1.1</w:t>
      </w:r>
      <w:r>
        <w:tab/>
      </w:r>
      <w:r>
        <w:t xml:space="preserve">eBPF Optimization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Enable bandwidth manager for better QoS</w:t>
      </w:r>
      <w:r>
        <w:br/>
      </w:r>
      <w:r>
        <w:rPr>
          <w:rStyle w:val="AttributeTok"/>
        </w:rPr>
        <w:t xml:space="preserve">  </w:t>
      </w:r>
      <w:r>
        <w:rPr>
          <w:rStyle w:val="FunctionTok"/>
        </w:rPr>
        <w:t xml:space="preserve">enable-bandwidth-manager</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Enable local redirect policy for better performance</w:t>
      </w:r>
      <w:r>
        <w:br/>
      </w:r>
      <w:r>
        <w:rPr>
          <w:rStyle w:val="AttributeTok"/>
        </w:rPr>
        <w:t xml:space="preserve">  </w:t>
      </w:r>
      <w:r>
        <w:rPr>
          <w:rStyle w:val="FunctionTok"/>
        </w:rPr>
        <w:t xml:space="preserve">enable-local-redirect-policy</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Optimize datapath</w:t>
      </w:r>
      <w:r>
        <w:br/>
      </w:r>
      <w:r>
        <w:rPr>
          <w:rStyle w:val="AttributeTok"/>
        </w:rPr>
        <w:t xml:space="preserve">  </w:t>
      </w:r>
      <w:r>
        <w:rPr>
          <w:rStyle w:val="FunctionTok"/>
        </w:rPr>
        <w:t xml:space="preserve">datapath-mode</w:t>
      </w:r>
      <w:r>
        <w:rPr>
          <w:rStyle w:val="KeywordTok"/>
        </w:rPr>
        <w:t xml:space="preserve">:</w:t>
      </w:r>
      <w:r>
        <w:rPr>
          <w:rStyle w:val="AttributeTok"/>
        </w:rPr>
        <w:t xml:space="preserve"> </w:t>
      </w:r>
      <w:r>
        <w:rPr>
          <w:rStyle w:val="StringTok"/>
        </w:rPr>
        <w:t xml:space="preserve">"veth"</w:t>
      </w:r>
      <w:r>
        <w:br/>
      </w:r>
      <w:r>
        <w:rPr>
          <w:rStyle w:val="AttributeTok"/>
        </w:rPr>
        <w:t xml:space="preserve">  </w:t>
      </w:r>
      <w:r>
        <w:br/>
      </w:r>
      <w:r>
        <w:rPr>
          <w:rStyle w:val="CommentTok"/>
        </w:rPr>
        <w:t xml:space="preserve">  # Enable XDP acceleration where supported</w:t>
      </w:r>
      <w:r>
        <w:br/>
      </w:r>
      <w:r>
        <w:rPr>
          <w:rStyle w:val="AttributeTok"/>
        </w:rPr>
        <w:t xml:space="preserve">  </w:t>
      </w:r>
      <w:r>
        <w:rPr>
          <w:rStyle w:val="FunctionTok"/>
        </w:rPr>
        <w:t xml:space="preserve">enable-xdp-acceleration</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kube-proxy replacement for better performance</w:t>
      </w:r>
      <w:r>
        <w:br/>
      </w:r>
      <w:r>
        <w:rPr>
          <w:rStyle w:val="AttributeTok"/>
        </w:rPr>
        <w:t xml:space="preserve">  </w:t>
      </w:r>
      <w:r>
        <w:rPr>
          <w:rStyle w:val="FunctionTok"/>
        </w:rPr>
        <w:t xml:space="preserve">kube-proxy-replacement</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Optimize for performance</w:t>
      </w:r>
      <w:r>
        <w:br/>
      </w:r>
      <w:r>
        <w:rPr>
          <w:rStyle w:val="AttributeTok"/>
        </w:rPr>
        <w:t xml:space="preserve">  </w:t>
      </w:r>
      <w:r>
        <w:rPr>
          <w:rStyle w:val="FunctionTok"/>
        </w:rPr>
        <w:t xml:space="preserve">enable-cilium-endpoint-slice</w:t>
      </w:r>
      <w:r>
        <w:rPr>
          <w:rStyle w:val="KeywordTok"/>
        </w:rPr>
        <w:t xml:space="preserve">:</w:t>
      </w:r>
      <w:r>
        <w:rPr>
          <w:rStyle w:val="AttributeTok"/>
        </w:rPr>
        <w:t xml:space="preserve"> </w:t>
      </w:r>
      <w:r>
        <w:rPr>
          <w:rStyle w:val="StringTok"/>
        </w:rPr>
        <w:t xml:space="preserve">"true"</w:t>
      </w:r>
    </w:p>
    <w:bookmarkEnd w:id="857"/>
    <w:bookmarkStart w:id="858" w:name="network-device-optimization"/>
    <w:p>
      <w:pPr>
        <w:pStyle w:val="Heading5"/>
      </w:pPr>
      <w:r>
        <w:rPr>
          <w:rStyle w:val="SectionNumber"/>
        </w:rPr>
        <w:t xml:space="preserve">31.1.4.1.2</w:t>
      </w:r>
      <w:r>
        <w:tab/>
      </w:r>
      <w:r>
        <w:t xml:space="preserve">Network Device Optimization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Specify devices for optimal performance</w:t>
      </w:r>
      <w:r>
        <w:br/>
      </w:r>
      <w:r>
        <w:rPr>
          <w:rStyle w:val="AttributeTok"/>
        </w:rPr>
        <w:t xml:space="preserve">  </w:t>
      </w:r>
      <w:r>
        <w:rPr>
          <w:rStyle w:val="FunctionTok"/>
        </w:rPr>
        <w:t xml:space="preserve">devices</w:t>
      </w:r>
      <w:r>
        <w:rPr>
          <w:rStyle w:val="KeywordTok"/>
        </w:rPr>
        <w:t xml:space="preserve">:</w:t>
      </w:r>
      <w:r>
        <w:rPr>
          <w:rStyle w:val="AttributeTok"/>
        </w:rPr>
        <w:t xml:space="preserve"> </w:t>
      </w:r>
      <w:r>
        <w:rPr>
          <w:rStyle w:val="StringTok"/>
        </w:rPr>
        <w:t xml:space="preserve">"eth0"</w:t>
      </w:r>
      <w:r>
        <w:br/>
      </w:r>
      <w:r>
        <w:rPr>
          <w:rStyle w:val="AttributeTok"/>
        </w:rPr>
        <w:t xml:space="preserve">  </w:t>
      </w:r>
      <w:r>
        <w:br/>
      </w:r>
      <w:r>
        <w:rPr>
          <w:rStyle w:val="CommentTok"/>
        </w:rPr>
        <w:t xml:space="preserve">  # Enable auto direct node routes</w:t>
      </w:r>
      <w:r>
        <w:br/>
      </w:r>
      <w:r>
        <w:rPr>
          <w:rStyle w:val="AttributeTok"/>
        </w:rPr>
        <w:t xml:space="preserve">  </w:t>
      </w:r>
      <w:r>
        <w:rPr>
          <w:rStyle w:val="FunctionTok"/>
        </w:rPr>
        <w:t xml:space="preserve">auto-direct-node-routes</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Optimize tunnel protocol</w:t>
      </w:r>
      <w:r>
        <w:br/>
      </w:r>
      <w:r>
        <w:rPr>
          <w:rStyle w:val="AttributeTok"/>
        </w:rPr>
        <w:t xml:space="preserve">  </w:t>
      </w:r>
      <w:r>
        <w:rPr>
          <w:rStyle w:val="FunctionTok"/>
        </w:rPr>
        <w:t xml:space="preserve">tunnel</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CommentTok"/>
        </w:rPr>
        <w:t xml:space="preserve">  # Use native routing when possible</w:t>
      </w:r>
      <w:r>
        <w:br/>
      </w:r>
      <w:r>
        <w:rPr>
          <w:rStyle w:val="AttributeTok"/>
        </w:rPr>
        <w:t xml:space="preserve">  </w:t>
      </w:r>
      <w:r>
        <w:rPr>
          <w:rStyle w:val="FunctionTok"/>
        </w:rPr>
        <w:t xml:space="preserve">enable-ipv4-masquerade</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enable-ipv6-masquerade</w:t>
      </w:r>
      <w:r>
        <w:rPr>
          <w:rStyle w:val="KeywordTok"/>
        </w:rPr>
        <w:t xml:space="preserve">:</w:t>
      </w:r>
      <w:r>
        <w:rPr>
          <w:rStyle w:val="AttributeTok"/>
        </w:rPr>
        <w:t xml:space="preserve"> </w:t>
      </w:r>
      <w:r>
        <w:rPr>
          <w:rStyle w:val="StringTok"/>
        </w:rPr>
        <w:t xml:space="preserve">"false"</w:t>
      </w:r>
    </w:p>
    <w:bookmarkEnd w:id="858"/>
    <w:bookmarkEnd w:id="859"/>
    <w:bookmarkStart w:id="862" w:name="vm-network-performance"/>
    <w:p>
      <w:pPr>
        <w:pStyle w:val="Heading4"/>
      </w:pPr>
      <w:r>
        <w:rPr>
          <w:rStyle w:val="SectionNumber"/>
        </w:rPr>
        <w:t xml:space="preserve">31.1.4.2</w:t>
      </w:r>
      <w:r>
        <w:tab/>
      </w:r>
      <w:r>
        <w:t xml:space="preserve">VM Network Performance</w:t>
      </w:r>
    </w:p>
    <w:bookmarkStart w:id="860" w:name="Xc77e1cc16fb95c2a25607dcf35233220fe8fddc"/>
    <w:p>
      <w:pPr>
        <w:pStyle w:val="Heading5"/>
      </w:pPr>
      <w:r>
        <w:rPr>
          <w:rStyle w:val="SectionNumber"/>
        </w:rPr>
        <w:t xml:space="preserve">31.1.4.2.1</w:t>
      </w:r>
      <w:r>
        <w:tab/>
      </w:r>
      <w:r>
        <w:t xml:space="preserve">SR-IOV Configuration for High-Performance Networking</w:t>
      </w:r>
    </w:p>
    <w:p>
      <w:pPr>
        <w:pStyle w:val="SourceCode"/>
      </w:pPr>
      <w:r>
        <w:rPr>
          <w:rStyle w:val="FunctionTok"/>
        </w:rPr>
        <w:t xml:space="preserve">apiVersion</w:t>
      </w:r>
      <w:r>
        <w:rPr>
          <w:rStyle w:val="KeywordTok"/>
        </w:rPr>
        <w:t xml:space="preserve">:</w:t>
      </w:r>
      <w:r>
        <w:rPr>
          <w:rStyle w:val="AttributeTok"/>
        </w:rPr>
        <w:t xml:space="preserve"> sriovnetwork.openshift.io/v1</w:t>
      </w:r>
      <w:r>
        <w:br/>
      </w:r>
      <w:r>
        <w:rPr>
          <w:rStyle w:val="FunctionTok"/>
        </w:rPr>
        <w:t xml:space="preserve">kind</w:t>
      </w:r>
      <w:r>
        <w:rPr>
          <w:rStyle w:val="KeywordTok"/>
        </w:rPr>
        <w:t xml:space="preserve">:</w:t>
      </w:r>
      <w:r>
        <w:rPr>
          <w:rStyle w:val="AttributeTok"/>
        </w:rPr>
        <w:t xml:space="preserve"> SriovNetworkNodePolicy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high-performance-network</w:t>
      </w:r>
      <w:r>
        <w:br/>
      </w:r>
      <w:r>
        <w:rPr>
          <w:rStyle w:val="AttributeTok"/>
        </w:rPr>
        <w:t xml:space="preserve">  </w:t>
      </w:r>
      <w:r>
        <w:rPr>
          <w:rStyle w:val="FunctionTok"/>
        </w:rPr>
        <w:t xml:space="preserve">namespace</w:t>
      </w:r>
      <w:r>
        <w:rPr>
          <w:rStyle w:val="KeywordTok"/>
        </w:rPr>
        <w:t xml:space="preserve">:</w:t>
      </w:r>
      <w:r>
        <w:rPr>
          <w:rStyle w:val="AttributeTok"/>
        </w:rPr>
        <w:t xml:space="preserve"> openshift-sriov-network-operator</w:t>
      </w:r>
      <w:r>
        <w:br/>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feature.node.kubernetes.io/network-sriov.capable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nicSelector</w:t>
      </w:r>
      <w:r>
        <w:rPr>
          <w:rStyle w:val="KeywordTok"/>
        </w:rPr>
        <w:t xml:space="preserve">:</w:t>
      </w:r>
      <w:r>
        <w:br/>
      </w:r>
      <w:r>
        <w:rPr>
          <w:rStyle w:val="AttributeTok"/>
        </w:rPr>
        <w:t xml:space="preserve">    </w:t>
      </w:r>
      <w:r>
        <w:rPr>
          <w:rStyle w:val="FunctionTok"/>
        </w:rPr>
        <w:t xml:space="preserve">vendor</w:t>
      </w:r>
      <w:r>
        <w:rPr>
          <w:rStyle w:val="KeywordTok"/>
        </w:rPr>
        <w:t xml:space="preserve">:</w:t>
      </w:r>
      <w:r>
        <w:rPr>
          <w:rStyle w:val="AttributeTok"/>
        </w:rPr>
        <w:t xml:space="preserve"> </w:t>
      </w:r>
      <w:r>
        <w:rPr>
          <w:rStyle w:val="StringTok"/>
        </w:rPr>
        <w:t xml:space="preserve">"15b3"</w:t>
      </w:r>
      <w:r>
        <w:br/>
      </w:r>
      <w:r>
        <w:rPr>
          <w:rStyle w:val="AttributeTok"/>
        </w:rPr>
        <w:t xml:space="preserve">    </w:t>
      </w:r>
      <w:r>
        <w:rPr>
          <w:rStyle w:val="FunctionTok"/>
        </w:rPr>
        <w:t xml:space="preserve">deviceID</w:t>
      </w:r>
      <w:r>
        <w:rPr>
          <w:rStyle w:val="KeywordTok"/>
        </w:rPr>
        <w:t xml:space="preserve">:</w:t>
      </w:r>
      <w:r>
        <w:rPr>
          <w:rStyle w:val="AttributeTok"/>
        </w:rPr>
        <w:t xml:space="preserve"> </w:t>
      </w:r>
      <w:r>
        <w:rPr>
          <w:rStyle w:val="StringTok"/>
        </w:rPr>
        <w:t xml:space="preserve">"1017"</w:t>
      </w:r>
      <w:r>
        <w:br/>
      </w:r>
      <w:r>
        <w:rPr>
          <w:rStyle w:val="AttributeTok"/>
        </w:rPr>
        <w:t xml:space="preserve">  </w:t>
      </w:r>
      <w:r>
        <w:rPr>
          <w:rStyle w:val="FunctionTok"/>
        </w:rPr>
        <w:t xml:space="preserve">numVfs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99</w:t>
      </w:r>
      <w:r>
        <w:br/>
      </w:r>
      <w:r>
        <w:rPr>
          <w:rStyle w:val="AttributeTok"/>
        </w:rPr>
        <w:t xml:space="preserve">  </w:t>
      </w:r>
      <w:r>
        <w:rPr>
          <w:rStyle w:val="FunctionTok"/>
        </w:rPr>
        <w:t xml:space="preserve">resourceName</w:t>
      </w:r>
      <w:r>
        <w:rPr>
          <w:rStyle w:val="KeywordTok"/>
        </w:rPr>
        <w:t xml:space="preserve">:</w:t>
      </w:r>
      <w:r>
        <w:rPr>
          <w:rStyle w:val="AttributeTok"/>
        </w:rPr>
        <w:t xml:space="preserve"> </w:t>
      </w:r>
      <w:r>
        <w:rPr>
          <w:rStyle w:val="StringTok"/>
        </w:rPr>
        <w:t xml:space="preserve">"high_perf_nic"</w:t>
      </w:r>
    </w:p>
    <w:bookmarkEnd w:id="860"/>
    <w:bookmarkStart w:id="861" w:name="vm-with-sr-iov-network-attachment"/>
    <w:p>
      <w:pPr>
        <w:pStyle w:val="Heading5"/>
      </w:pPr>
      <w:r>
        <w:rPr>
          <w:rStyle w:val="SectionNumber"/>
        </w:rPr>
        <w:t xml:space="preserve">31.1.4.2.2</w:t>
      </w:r>
      <w:r>
        <w:tab/>
      </w:r>
      <w:r>
        <w:t xml:space="preserve">VM with SR-IOV Network Attachment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sriov-network</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high-performance-network</w:t>
      </w:r>
    </w:p>
    <w:bookmarkEnd w:id="861"/>
    <w:bookmarkEnd w:id="862"/>
    <w:bookmarkStart w:id="866" w:name="multi-network-performance-with-multus"/>
    <w:p>
      <w:pPr>
        <w:pStyle w:val="Heading4"/>
      </w:pPr>
      <w:r>
        <w:rPr>
          <w:rStyle w:val="SectionNumber"/>
        </w:rPr>
        <w:t xml:space="preserve">31.1.4.3</w:t>
      </w:r>
      <w:r>
        <w:tab/>
      </w:r>
      <w:r>
        <w:t xml:space="preserve">Multi-Network Performance with Multus</w:t>
      </w:r>
    </w:p>
    <w:bookmarkStart w:id="863" w:name="X66ece5f251ca58b2105f63d08ceb5bc6348bf7f"/>
    <w:p>
      <w:pPr>
        <w:pStyle w:val="Heading5"/>
      </w:pPr>
      <w:r>
        <w:rPr>
          <w:rStyle w:val="SectionNumber"/>
        </w:rPr>
        <w:t xml:space="preserve">31.1.4.3.1</w:t>
      </w:r>
      <w:r>
        <w:tab/>
      </w:r>
      <w:r>
        <w:t xml:space="preserve">Dedicated Network Interfaces for Different Traffic Types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multi-interface-performance-vm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["192.168.1.5/24"]</w:t>
      </w:r>
      <w:r>
        <w:br/>
      </w:r>
      <w:r>
        <w:rPr>
          <w:rStyle w:val="NormalTok"/>
        </w:rPr>
        <w:t xml:space="preserve">        },</w:t>
      </w:r>
      <w:r>
        <w:br/>
      </w:r>
      <w:r>
        <w:rPr>
          <w:rStyle w:val="NormalTok"/>
        </w:rPr>
        <w:t xml:space="preserve">        {</w:t>
      </w:r>
      <w:r>
        <w:br/>
      </w:r>
      <w:r>
        <w:rPr>
          <w:rStyle w:val="NormalTok"/>
        </w:rPr>
        <w:t xml:space="preserve">          "name": "storage-network",</w:t>
      </w:r>
      <w:r>
        <w:br/>
      </w:r>
      <w:r>
        <w:rPr>
          <w:rStyle w:val="NormalTok"/>
        </w:rPr>
        <w:t xml:space="preserve">          "ips": ["192.168.2.5/24"]</w:t>
      </w:r>
      <w:r>
        <w:br/>
      </w:r>
      <w:r>
        <w:rPr>
          <w:rStyle w:val="NormalTok"/>
        </w:rPr>
        <w:t xml:space="preserve">        },</w:t>
      </w:r>
      <w:r>
        <w:br/>
      </w:r>
      <w:r>
        <w:rPr>
          <w:rStyle w:val="NormalTok"/>
        </w:rPr>
        <w:t xml:space="preserve">        {</w:t>
      </w:r>
      <w:r>
        <w:br/>
      </w:r>
      <w:r>
        <w:rPr>
          <w:rStyle w:val="NormalTok"/>
        </w:rPr>
        <w:t xml:space="preserve">          "name": "sriov-data-network",</w:t>
      </w:r>
      <w:r>
        <w:br/>
      </w:r>
      <w:r>
        <w:rPr>
          <w:rStyle w:val="NormalTok"/>
        </w:rPr>
        <w:t xml:space="preserve">          "ips": ["10.0.0.5/24"]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32Gi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sriov-data</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writeback</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memory</w:t>
      </w:r>
      <w:r>
        <w:rPr>
          <w:rStyle w:val="KeywordTok"/>
        </w:rPr>
        <w:t xml:space="preserve">:</w:t>
      </w:r>
      <w:r>
        <w:rPr>
          <w:rStyle w:val="AttributeTok"/>
        </w:rPr>
        <w:t xml:space="preserve"> 32Gi</w:t>
      </w:r>
      <w:r>
        <w:br/>
      </w:r>
      <w:r>
        <w:rPr>
          <w:rStyle w:val="AttributeTok"/>
        </w:rPr>
        <w:t xml:space="preserve">            </w:t>
      </w:r>
      <w:r>
        <w:rPr>
          <w:rStyle w:val="FunctionTok"/>
        </w:rPr>
        <w:t xml:space="preserve">hugepages-1Gi</w:t>
      </w:r>
      <w:r>
        <w:rPr>
          <w:rStyle w:val="KeywordTok"/>
        </w:rPr>
        <w:t xml:space="preserve">:</w:t>
      </w:r>
      <w:r>
        <w:rPr>
          <w:rStyle w:val="AttributeTok"/>
        </w:rPr>
        <w:t xml:space="preserve"> 32Gi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memory</w:t>
      </w:r>
      <w:r>
        <w:rPr>
          <w:rStyle w:val="KeywordTok"/>
        </w:rPr>
        <w:t xml:space="preserve">:</w:t>
      </w:r>
      <w:r>
        <w:rPr>
          <w:rStyle w:val="AttributeTok"/>
        </w:rPr>
        <w:t xml:space="preserve"> 32Gi</w:t>
      </w:r>
      <w:r>
        <w:br/>
      </w:r>
      <w:r>
        <w:rPr>
          <w:rStyle w:val="AttributeTok"/>
        </w:rPr>
        <w:t xml:space="preserve">            </w:t>
      </w:r>
      <w:r>
        <w:rPr>
          <w:rStyle w:val="FunctionTok"/>
        </w:rPr>
        <w:t xml:space="preserve">hugepages-1Gi</w:t>
      </w:r>
      <w:r>
        <w:rPr>
          <w:rStyle w:val="KeywordTok"/>
        </w:rPr>
        <w:t xml:space="preserve">:</w:t>
      </w:r>
      <w:r>
        <w:rPr>
          <w:rStyle w:val="AttributeTok"/>
        </w:rPr>
        <w:t xml:space="preserve"> 32Gi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sriov-data</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sriov-data-network</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multi-interface-vm-root</w:t>
      </w:r>
    </w:p>
    <w:bookmarkEnd w:id="863"/>
    <w:bookmarkStart w:id="864" w:name="high-performance-nad-configurations"/>
    <w:p>
      <w:pPr>
        <w:pStyle w:val="Heading5"/>
      </w:pPr>
      <w:r>
        <w:rPr>
          <w:rStyle w:val="SectionNumber"/>
        </w:rPr>
        <w:t xml:space="preserve">31.1.4.3.2</w:t>
      </w:r>
      <w:r>
        <w:tab/>
      </w:r>
      <w:r>
        <w:t xml:space="preserve">High-Performance NAD Configurations</w:t>
      </w:r>
    </w:p>
    <w:p>
      <w:pPr>
        <w:pStyle w:val="SourceCode"/>
      </w:pPr>
      <w:r>
        <w:rPr>
          <w:rStyle w:val="CommentTok"/>
        </w:rPr>
        <w:t xml:space="preserve">## High-performance management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"capabilities": {</w:t>
      </w:r>
      <w:r>
        <w:br/>
      </w:r>
      <w:r>
        <w:rPr>
          <w:rStyle w:val="NormalTok"/>
        </w:rPr>
        <w:t xml:space="preserve">        "ips": true</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Dedicated storage network with optimized MTU</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"storage-network",</w:t>
      </w:r>
      <w:r>
        <w:br/>
      </w:r>
      <w:r>
        <w:rPr>
          <w:rStyle w:val="NormalTok"/>
        </w:rPr>
        <w:t xml:space="preserve">      "type": "macvlan",</w:t>
      </w:r>
      <w:r>
        <w:br/>
      </w:r>
      <w:r>
        <w:rPr>
          <w:rStyle w:val="NormalTok"/>
        </w:rPr>
        <w:t xml:space="preserve">      "master": "ens224",</w:t>
      </w:r>
      <w:r>
        <w:br/>
      </w:r>
      <w:r>
        <w:rPr>
          <w:rStyle w:val="NormalTok"/>
        </w:rPr>
        <w:t xml:space="preserve">      "mode": "bridge",</w:t>
      </w:r>
      <w:r>
        <w:br/>
      </w:r>
      <w:r>
        <w:rPr>
          <w:rStyle w:val="NormalTok"/>
        </w:rPr>
        <w:t xml:space="preserve">      "mtu": 9000,</w:t>
      </w:r>
      <w:r>
        <w:br/>
      </w:r>
      <w:r>
        <w:rPr>
          <w:rStyle w:val="NormalTok"/>
        </w:rPr>
        <w:t xml:space="preserve">      "capabilities": {</w:t>
      </w:r>
      <w:r>
        <w:br/>
      </w:r>
      <w:r>
        <w:rPr>
          <w:rStyle w:val="NormalTok"/>
        </w:rPr>
        <w:t xml:space="preserve">        "ips": true</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SR-IOV high-performance data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sriov-data-network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"sriov-data-network",</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"spoofchk": "off",</w:t>
      </w:r>
      <w:r>
        <w:br/>
      </w:r>
      <w:r>
        <w:rPr>
          <w:rStyle w:val="NormalTok"/>
        </w:rPr>
        <w:t xml:space="preserve">      "trust": "on",</w:t>
      </w:r>
      <w:r>
        <w:br/>
      </w:r>
      <w:r>
        <w:rPr>
          <w:rStyle w:val="NormalTok"/>
        </w:rPr>
        <w:t xml:space="preserve">      "capabilities": {</w:t>
      </w:r>
      <w:r>
        <w:br/>
      </w:r>
      <w:r>
        <w:rPr>
          <w:rStyle w:val="NormalTok"/>
        </w:rPr>
        <w:t xml:space="preserve">        "ips": true</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864"/>
    <w:bookmarkStart w:id="865" w:name="bond-network-for-high-availability"/>
    <w:p>
      <w:pPr>
        <w:pStyle w:val="Heading5"/>
      </w:pPr>
      <w:r>
        <w:rPr>
          <w:rStyle w:val="SectionNumber"/>
        </w:rPr>
        <w:t xml:space="preserve">31.1.4.3.3</w:t>
      </w:r>
      <w:r>
        <w:tab/>
      </w:r>
      <w:r>
        <w:t xml:space="preserve">Bond Network for High Availability</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bond-ha-network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"bond-ha-network",</w:t>
      </w:r>
      <w:r>
        <w:br/>
      </w:r>
      <w:r>
        <w:rPr>
          <w:rStyle w:val="NormalTok"/>
        </w:rPr>
        <w:t xml:space="preserve">      "type": "bond",</w:t>
      </w:r>
      <w:r>
        <w:br/>
      </w:r>
      <w:r>
        <w:rPr>
          <w:rStyle w:val="NormalTok"/>
        </w:rPr>
        <w:t xml:space="preserve">      "mode": "802.3ad",</w:t>
      </w:r>
      <w:r>
        <w:br/>
      </w:r>
      <w:r>
        <w:rPr>
          <w:rStyle w:val="NormalTok"/>
        </w:rPr>
        <w:t xml:space="preserve">      "miimon": "100",</w:t>
      </w:r>
      <w:r>
        <w:br/>
      </w:r>
      <w:r>
        <w:rPr>
          <w:rStyle w:val="NormalTok"/>
        </w:rPr>
        <w:t xml:space="preserve">      "updelay": "200",</w:t>
      </w:r>
      <w:r>
        <w:br/>
      </w:r>
      <w:r>
        <w:rPr>
          <w:rStyle w:val="NormalTok"/>
        </w:rPr>
        <w:t xml:space="preserve">      "downdelay": "200",</w:t>
      </w:r>
      <w:r>
        <w:br/>
      </w:r>
      <w:r>
        <w:rPr>
          <w:rStyle w:val="NormalTok"/>
        </w:rPr>
        <w:t xml:space="preserve">      "links": [</w:t>
      </w:r>
      <w:r>
        <w:br/>
      </w:r>
      <w:r>
        <w:rPr>
          <w:rStyle w:val="NormalTok"/>
        </w:rPr>
        <w:t xml:space="preserve">        {</w:t>
      </w:r>
      <w:r>
        <w:br/>
      </w:r>
      <w:r>
        <w:rPr>
          <w:rStyle w:val="NormalTok"/>
        </w:rPr>
        <w:t xml:space="preserve">          "name": "ens256"</w:t>
      </w:r>
      <w:r>
        <w:br/>
      </w:r>
      <w:r>
        <w:rPr>
          <w:rStyle w:val="NormalTok"/>
        </w:rPr>
        <w:t xml:space="preserve">        },</w:t>
      </w:r>
      <w:r>
        <w:br/>
      </w:r>
      <w:r>
        <w:rPr>
          <w:rStyle w:val="NormalTok"/>
        </w:rPr>
        <w:t xml:space="preserve">        {</w:t>
      </w:r>
      <w:r>
        <w:br/>
      </w:r>
      <w:r>
        <w:rPr>
          <w:rStyle w:val="NormalTok"/>
        </w:rPr>
        <w:t xml:space="preserve">          "name": "ens257"</w:t>
      </w:r>
      <w:r>
        <w:br/>
      </w:r>
      <w:r>
        <w:rPr>
          <w:rStyle w:val="NormalTok"/>
        </w:rPr>
        <w:t xml:space="preserve">        }</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865"/>
    <w:bookmarkEnd w:id="866"/>
    <w:bookmarkEnd w:id="867"/>
    <w:bookmarkStart w:id="874" w:name="cluster-performance-optimization"/>
    <w:p>
      <w:pPr>
        <w:pStyle w:val="Heading3"/>
      </w:pPr>
      <w:r>
        <w:rPr>
          <w:rStyle w:val="SectionNumber"/>
        </w:rPr>
        <w:t xml:space="preserve">31.1.5</w:t>
      </w:r>
      <w:r>
        <w:tab/>
      </w:r>
      <w:r>
        <w:t xml:space="preserve">Cluster Performance Optimization</w:t>
      </w:r>
    </w:p>
    <w:bookmarkStart w:id="870" w:name="node-level-optimizations"/>
    <w:p>
      <w:pPr>
        <w:pStyle w:val="Heading4"/>
      </w:pPr>
      <w:r>
        <w:rPr>
          <w:rStyle w:val="SectionNumber"/>
        </w:rPr>
        <w:t xml:space="preserve">31.1.5.1</w:t>
      </w:r>
      <w:r>
        <w:tab/>
      </w:r>
      <w:r>
        <w:t xml:space="preserve">Node-Level Optimizations</w:t>
      </w:r>
    </w:p>
    <w:bookmarkStart w:id="868" w:name="performance-profile-for-worker-nodes"/>
    <w:p>
      <w:pPr>
        <w:pStyle w:val="Heading5"/>
      </w:pPr>
      <w:r>
        <w:rPr>
          <w:rStyle w:val="SectionNumber"/>
        </w:rPr>
        <w:t xml:space="preserve">31.1.5.1.1</w:t>
      </w:r>
      <w:r>
        <w:tab/>
      </w:r>
      <w:r>
        <w:t xml:space="preserve">Performance Profile for Worker Nodes</w:t>
      </w:r>
    </w:p>
    <w:p>
      <w:pPr>
        <w:pStyle w:val="SourceCode"/>
      </w:pPr>
      <w:r>
        <w:rPr>
          <w:rStyle w:val="FunctionTok"/>
        </w:rPr>
        <w:t xml:space="preserve">apiVersion</w:t>
      </w:r>
      <w:r>
        <w:rPr>
          <w:rStyle w:val="KeywordTok"/>
        </w:rPr>
        <w:t xml:space="preserve">:</w:t>
      </w:r>
      <w:r>
        <w:rPr>
          <w:rStyle w:val="AttributeTok"/>
        </w:rPr>
        <w:t xml:space="preserve"> performance.openshift.io/v2</w:t>
      </w:r>
      <w:r>
        <w:br/>
      </w:r>
      <w:r>
        <w:rPr>
          <w:rStyle w:val="FunctionTok"/>
        </w:rPr>
        <w:t xml:space="preserve">kind</w:t>
      </w:r>
      <w:r>
        <w:rPr>
          <w:rStyle w:val="KeywordTok"/>
        </w:rPr>
        <w:t xml:space="preserve">:</w:t>
      </w:r>
      <w:r>
        <w:rPr>
          <w:rStyle w:val="AttributeTok"/>
        </w:rPr>
        <w:t xml:space="preserve"> PerformanceProfile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high-performance-worker</w:t>
      </w:r>
      <w:r>
        <w:br/>
      </w:r>
      <w:r>
        <w:rPr>
          <w:rStyle w:val="FunctionTok"/>
        </w:rPr>
        <w:t xml:space="preserve">spec</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isolated</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reserved</w:t>
      </w:r>
      <w:r>
        <w:rPr>
          <w:rStyle w:val="KeywordTok"/>
        </w:rPr>
        <w:t xml:space="preserve">:</w:t>
      </w:r>
      <w:r>
        <w:rPr>
          <w:rStyle w:val="AttributeTok"/>
        </w:rPr>
        <w:t xml:space="preserve"> </w:t>
      </w:r>
      <w:r>
        <w:rPr>
          <w:rStyle w:val="StringTok"/>
        </w:rPr>
        <w:t xml:space="preserve">"0-1"</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defaultHugepagesSize</w:t>
      </w:r>
      <w:r>
        <w:rPr>
          <w:rStyle w:val="KeywordTok"/>
        </w:rPr>
        <w:t xml:space="preserve">:</w:t>
      </w:r>
      <w:r>
        <w:rPr>
          <w:rStyle w:val="AttributeTok"/>
        </w:rPr>
        <w:t xml:space="preserve"> 1G</w:t>
      </w:r>
      <w:r>
        <w:br/>
      </w:r>
      <w:r>
        <w:rPr>
          <w:rStyle w:val="AttributeTok"/>
        </w:rPr>
        <w:t xml:space="preserve">    </w:t>
      </w:r>
      <w:r>
        <w:rPr>
          <w:rStyle w:val="FunctionTok"/>
        </w:rPr>
        <w:t xml:space="preserve">pages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size</w:t>
      </w:r>
      <w:r>
        <w:rPr>
          <w:rStyle w:val="KeywordTok"/>
        </w:rPr>
        <w:t xml:space="preserve">:</w:t>
      </w:r>
      <w:r>
        <w:rPr>
          <w:rStyle w:val="AttributeTok"/>
        </w:rPr>
        <w:t xml:space="preserve"> 1G</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node-role.kubernetes.io/worker-rt</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realTimeKernel</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numa</w:t>
      </w:r>
      <w:r>
        <w:rPr>
          <w:rStyle w:val="KeywordTok"/>
        </w:rPr>
        <w:t xml:space="preserve">:</w:t>
      </w:r>
      <w:r>
        <w:br/>
      </w:r>
      <w:r>
        <w:rPr>
          <w:rStyle w:val="AttributeTok"/>
        </w:rPr>
        <w:t xml:space="preserve">    </w:t>
      </w:r>
      <w:r>
        <w:rPr>
          <w:rStyle w:val="FunctionTok"/>
        </w:rPr>
        <w:t xml:space="preserve">topologyPolicy</w:t>
      </w:r>
      <w:r>
        <w:rPr>
          <w:rStyle w:val="KeywordTok"/>
        </w:rPr>
        <w:t xml:space="preserve">:</w:t>
      </w:r>
      <w:r>
        <w:rPr>
          <w:rStyle w:val="AttributeTok"/>
        </w:rPr>
        <w:t xml:space="preserve"> </w:t>
      </w:r>
      <w:r>
        <w:rPr>
          <w:rStyle w:val="StringTok"/>
        </w:rPr>
        <w:t xml:space="preserve">"single-numa-node"</w:t>
      </w:r>
    </w:p>
    <w:bookmarkEnd w:id="868"/>
    <w:bookmarkStart w:id="869" w:name="machine-config-for-kernel-tuning"/>
    <w:p>
      <w:pPr>
        <w:pStyle w:val="Heading5"/>
      </w:pPr>
      <w:r>
        <w:rPr>
          <w:rStyle w:val="SectionNumber"/>
        </w:rPr>
        <w:t xml:space="preserve">31.1.5.1.2</w:t>
      </w:r>
      <w:r>
        <w:tab/>
      </w:r>
      <w:r>
        <w:t xml:space="preserve">Machine Config for Kernel Tuning</w:t>
      </w:r>
    </w:p>
    <w:p>
      <w:pPr>
        <w:pStyle w:val="SourceCode"/>
      </w:pP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MachineConfig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performance-tuning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machineconfiguration.openshift.io/role</w:t>
      </w:r>
      <w:r>
        <w:rPr>
          <w:rStyle w:val="KeywordTok"/>
        </w:rPr>
        <w:t xml:space="preserve">:</w:t>
      </w:r>
      <w:r>
        <w:rPr>
          <w:rStyle w:val="AttributeTok"/>
        </w:rPr>
        <w:t xml:space="preserve"> worker</w:t>
      </w:r>
      <w:r>
        <w:br/>
      </w:r>
      <w:r>
        <w:rPr>
          <w:rStyle w:val="FunctionTok"/>
        </w:rPr>
        <w:t xml:space="preserve">spec</w:t>
      </w:r>
      <w:r>
        <w:rPr>
          <w:rStyle w:val="KeywordTok"/>
        </w:rPr>
        <w:t xml:space="preserv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ignition</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3.2.0</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files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path</w:t>
      </w:r>
      <w:r>
        <w:rPr>
          <w:rStyle w:val="KeywordTok"/>
        </w:rPr>
        <w:t xml:space="preserve">:</w:t>
      </w:r>
      <w:r>
        <w:rPr>
          <w:rStyle w:val="AttributeTok"/>
        </w:rPr>
        <w:t xml:space="preserve"> /etc/sysctl.d/99-performance.conf</w:t>
      </w:r>
      <w:r>
        <w:br/>
      </w:r>
      <w:r>
        <w:rPr>
          <w:rStyle w:val="AttributeTok"/>
        </w:rPr>
        <w:t xml:space="preserve">        </w:t>
      </w:r>
      <w:r>
        <w:rPr>
          <w:rStyle w:val="FunctionTok"/>
        </w:rPr>
        <w:t xml:space="preserve">mode</w:t>
      </w:r>
      <w:r>
        <w:rPr>
          <w:rStyle w:val="KeywordTok"/>
        </w:rPr>
        <w:t xml:space="preserve">:</w:t>
      </w:r>
      <w:r>
        <w:rPr>
          <w:rStyle w:val="AttributeTok"/>
        </w:rPr>
        <w:t xml:space="preserve"> </w:t>
      </w:r>
      <w:r>
        <w:rPr>
          <w:rStyle w:val="DecValTok"/>
        </w:rPr>
        <w:t xml:space="preserve">0644</w:t>
      </w:r>
      <w:r>
        <w:br/>
      </w:r>
      <w:r>
        <w:rPr>
          <w:rStyle w:val="AttributeTok"/>
        </w:rPr>
        <w:t xml:space="preserve">        </w:t>
      </w:r>
      <w:r>
        <w:rPr>
          <w:rStyle w:val="FunctionTok"/>
        </w:rPr>
        <w:t xml:space="preserve">contents</w:t>
      </w:r>
      <w:r>
        <w:rPr>
          <w:rStyle w:val="KeywordTok"/>
        </w:rPr>
        <w:t xml:space="preserve">:</w:t>
      </w:r>
      <w:r>
        <w:br/>
      </w:r>
      <w:r>
        <w:rPr>
          <w:rStyle w:val="FunctionTok"/>
        </w:rPr>
        <w:t xml:space="preserve">          inline</w:t>
      </w:r>
      <w:r>
        <w:rPr>
          <w:rStyle w:val="KeywordTok"/>
        </w:rPr>
        <w:t xml:space="preserve">: </w:t>
      </w:r>
      <w:r>
        <w:rPr>
          <w:rStyle w:val="CharTok"/>
        </w:rPr>
        <w:t xml:space="preserve">|</w:t>
      </w:r>
      <w:r>
        <w:br/>
      </w:r>
      <w:r>
        <w:rPr>
          <w:rStyle w:val="NormalTok"/>
        </w:rPr>
        <w:t xml:space="preserve">            # Network performance tuning</w:t>
      </w:r>
      <w:r>
        <w:br/>
      </w:r>
      <w:r>
        <w:rPr>
          <w:rStyle w:val="NormalTok"/>
        </w:rPr>
        <w:t xml:space="preserve">            net.core.rmem_max = 268435456</w:t>
      </w:r>
      <w:r>
        <w:br/>
      </w:r>
      <w:r>
        <w:rPr>
          <w:rStyle w:val="NormalTok"/>
        </w:rPr>
        <w:t xml:space="preserve">            net.core.wmem_max = 268435456</w:t>
      </w:r>
      <w:r>
        <w:br/>
      </w:r>
      <w:r>
        <w:rPr>
          <w:rStyle w:val="NormalTok"/>
        </w:rPr>
        <w:t xml:space="preserve">            net.ipv4.tcp_rmem = 4096 131072 268435456</w:t>
      </w:r>
      <w:r>
        <w:br/>
      </w:r>
      <w:r>
        <w:rPr>
          <w:rStyle w:val="NormalTok"/>
        </w:rPr>
        <w:t xml:space="preserve">            net.ipv4.tcp_wmem = 4096 65536 268435456</w:t>
      </w:r>
      <w:r>
        <w:br/>
      </w:r>
      <w:r>
        <w:rPr>
          <w:rStyle w:val="NormalTok"/>
        </w:rPr>
        <w:t xml:space="preserve">            </w:t>
      </w:r>
      <w:r>
        <w:br/>
      </w:r>
      <w:r>
        <w:rPr>
          <w:rStyle w:val="NormalTok"/>
        </w:rPr>
        <w:t xml:space="preserve">            # Virtual memory tuning</w:t>
      </w:r>
      <w:r>
        <w:br/>
      </w:r>
      <w:r>
        <w:rPr>
          <w:rStyle w:val="NormalTok"/>
        </w:rPr>
        <w:t xml:space="preserve">            vm.swappiness = 1</w:t>
      </w:r>
      <w:r>
        <w:br/>
      </w:r>
      <w:r>
        <w:rPr>
          <w:rStyle w:val="NormalTok"/>
        </w:rPr>
        <w:t xml:space="preserve">            vm.dirty_ratio = 15</w:t>
      </w:r>
      <w:r>
        <w:br/>
      </w:r>
      <w:r>
        <w:rPr>
          <w:rStyle w:val="NormalTok"/>
        </w:rPr>
        <w:t xml:space="preserve">            vm.dirty_background_ratio = 5</w:t>
      </w:r>
      <w:r>
        <w:br/>
      </w:r>
      <w:r>
        <w:rPr>
          <w:rStyle w:val="NormalTok"/>
        </w:rPr>
        <w:t xml:space="preserve">            </w:t>
      </w:r>
      <w:r>
        <w:br/>
      </w:r>
      <w:r>
        <w:rPr>
          <w:rStyle w:val="NormalTok"/>
        </w:rPr>
        <w:t xml:space="preserve">            # CPU scheduler tuning</w:t>
      </w:r>
      <w:r>
        <w:br/>
      </w:r>
      <w:r>
        <w:rPr>
          <w:rStyle w:val="NormalTok"/>
        </w:rPr>
        <w:t xml:space="preserve">            kernel.sched_migration_cost_ns = 5000000</w:t>
      </w:r>
    </w:p>
    <w:bookmarkEnd w:id="869"/>
    <w:bookmarkEnd w:id="870"/>
    <w:bookmarkStart w:id="873" w:name="resource-management-optimization"/>
    <w:p>
      <w:pPr>
        <w:pStyle w:val="Heading4"/>
      </w:pPr>
      <w:r>
        <w:rPr>
          <w:rStyle w:val="SectionNumber"/>
        </w:rPr>
        <w:t xml:space="preserve">31.1.5.2</w:t>
      </w:r>
      <w:r>
        <w:tab/>
      </w:r>
      <w:r>
        <w:t xml:space="preserve">Resource Management Optimization</w:t>
      </w:r>
    </w:p>
    <w:bookmarkStart w:id="871" w:name="cluster-resource-allocation"/>
    <w:p>
      <w:pPr>
        <w:pStyle w:val="Heading5"/>
      </w:pPr>
      <w:r>
        <w:rPr>
          <w:rStyle w:val="SectionNumber"/>
        </w:rPr>
        <w:t xml:space="preserve">31.1.5.2.1</w:t>
      </w:r>
      <w:r>
        <w:tab/>
      </w:r>
      <w:r>
        <w:t xml:space="preserve">Cluster Resource Allocation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performance-quota</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requests.memory</w:t>
      </w:r>
      <w:r>
        <w:rPr>
          <w:rStyle w:val="KeywordTok"/>
        </w:rPr>
        <w:t xml:space="preserve">:</w:t>
      </w:r>
      <w:r>
        <w:rPr>
          <w:rStyle w:val="AttributeTok"/>
        </w:rPr>
        <w:t xml:space="preserve"> 200Gi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"200"</w:t>
      </w:r>
      <w:r>
        <w:br/>
      </w:r>
      <w:r>
        <w:rPr>
          <w:rStyle w:val="AttributeTok"/>
        </w:rPr>
        <w:t xml:space="preserve">    </w:t>
      </w:r>
      <w:r>
        <w:rPr>
          <w:rStyle w:val="FunctionTok"/>
        </w:rPr>
        <w:t xml:space="preserve">limits.memory</w:t>
      </w:r>
      <w:r>
        <w:rPr>
          <w:rStyle w:val="KeywordTok"/>
        </w:rPr>
        <w:t xml:space="preserve">:</w:t>
      </w:r>
      <w:r>
        <w:rPr>
          <w:rStyle w:val="AttributeTok"/>
        </w:rPr>
        <w:t xml:space="preserve"> 400Gi</w:t>
      </w:r>
      <w:r>
        <w:br/>
      </w:r>
      <w:r>
        <w:rPr>
          <w:rStyle w:val="AttributeTok"/>
        </w:rPr>
        <w:t xml:space="preserve">    </w:t>
      </w:r>
      <w:r>
        <w:rPr>
          <w:rStyle w:val="FunctionTok"/>
        </w:rPr>
        <w:t xml:space="preserve">hugepages-1Gi</w:t>
      </w:r>
      <w:r>
        <w:rPr>
          <w:rStyle w:val="KeywordTok"/>
        </w:rPr>
        <w:t xml:space="preserve">:</w:t>
      </w:r>
      <w:r>
        <w:rPr>
          <w:rStyle w:val="AttributeTok"/>
        </w:rPr>
        <w:t xml:space="preserve"> 64Gi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"50"</w:t>
      </w:r>
    </w:p>
    <w:bookmarkEnd w:id="871"/>
    <w:bookmarkStart w:id="872" w:name="priority-classes-for-critical-workloads"/>
    <w:p>
      <w:pPr>
        <w:pStyle w:val="Heading5"/>
      </w:pPr>
      <w:r>
        <w:rPr>
          <w:rStyle w:val="SectionNumber"/>
        </w:rPr>
        <w:t xml:space="preserve">31.1.5.2.2</w:t>
      </w:r>
      <w:r>
        <w:tab/>
      </w:r>
      <w:r>
        <w:t xml:space="preserve">Priority Classes for Critical Workloads</w:t>
      </w:r>
    </w:p>
    <w:p>
      <w:pPr>
        <w:pStyle w:val="SourceCode"/>
      </w:pPr>
      <w:r>
        <w:rPr>
          <w:rStyle w:val="FunctionTok"/>
        </w:rPr>
        <w:t xml:space="preserve">apiVersion</w:t>
      </w:r>
      <w:r>
        <w:rPr>
          <w:rStyle w:val="KeywordTok"/>
        </w:rPr>
        <w:t xml:space="preserve">:</w:t>
      </w:r>
      <w:r>
        <w:rPr>
          <w:rStyle w:val="AttributeTok"/>
        </w:rPr>
        <w:t xml:space="preserve"> scheduling.k8s.io/v1</w:t>
      </w:r>
      <w:r>
        <w:br/>
      </w:r>
      <w:r>
        <w:rPr>
          <w:rStyle w:val="FunctionTok"/>
        </w:rPr>
        <w:t xml:space="preserve">kind</w:t>
      </w:r>
      <w:r>
        <w:rPr>
          <w:rStyle w:val="KeywordTok"/>
        </w:rPr>
        <w:t xml:space="preserve">:</w:t>
      </w:r>
      <w:r>
        <w:rPr>
          <w:rStyle w:val="AttributeTok"/>
        </w:rPr>
        <w:t xml:space="preserve"> PriorityClass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high-performance-priority</w:t>
      </w:r>
      <w:r>
        <w:br/>
      </w:r>
      <w:r>
        <w:rPr>
          <w:rStyle w:val="FunctionTok"/>
        </w:rPr>
        <w:t xml:space="preserve">value</w:t>
      </w:r>
      <w:r>
        <w:rPr>
          <w:rStyle w:val="KeywordTok"/>
        </w:rPr>
        <w:t xml:space="preserve">:</w:t>
      </w:r>
      <w:r>
        <w:rPr>
          <w:rStyle w:val="AttributeTok"/>
        </w:rPr>
        <w:t xml:space="preserve"> </w:t>
      </w:r>
      <w:r>
        <w:rPr>
          <w:rStyle w:val="DecValTok"/>
        </w:rPr>
        <w:t xml:space="preserve">1000</w:t>
      </w:r>
      <w:r>
        <w:br/>
      </w:r>
      <w:r>
        <w:rPr>
          <w:rStyle w:val="FunctionTok"/>
        </w:rPr>
        <w:t xml:space="preserve">globalDefault</w:t>
      </w:r>
      <w:r>
        <w:rPr>
          <w:rStyle w:val="KeywordTok"/>
        </w:rPr>
        <w:t xml:space="preserve">:</w:t>
      </w:r>
      <w:r>
        <w:rPr>
          <w:rStyle w:val="AttributeTok"/>
        </w:rPr>
        <w:t xml:space="preserve"> </w:t>
      </w:r>
      <w:r>
        <w:rPr>
          <w:rStyle w:val="CharTok"/>
        </w:rPr>
        <w:t xml:space="preserve">false</w:t>
      </w:r>
      <w:r>
        <w:br/>
      </w:r>
      <w:r>
        <w:rPr>
          <w:rStyle w:val="FunctionTok"/>
        </w:rPr>
        <w:t xml:space="preserve">description</w:t>
      </w:r>
      <w:r>
        <w:rPr>
          <w:rStyle w:val="KeywordTok"/>
        </w:rPr>
        <w:t xml:space="preserve">:</w:t>
      </w:r>
      <w:r>
        <w:rPr>
          <w:rStyle w:val="AttributeTok"/>
        </w:rPr>
        <w:t xml:space="preserve"> </w:t>
      </w:r>
      <w:r>
        <w:rPr>
          <w:rStyle w:val="StringTok"/>
        </w:rPr>
        <w:t xml:space="preserve">"Priority class for high-performance VMs"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priorityClassName</w:t>
      </w:r>
      <w:r>
        <w:rPr>
          <w:rStyle w:val="KeywordTok"/>
        </w:rPr>
        <w:t xml:space="preserve">:</w:t>
      </w:r>
      <w:r>
        <w:rPr>
          <w:rStyle w:val="AttributeTok"/>
        </w:rPr>
        <w:t xml:space="preserve"> high-performance-priority</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p>
    <w:bookmarkEnd w:id="872"/>
    <w:bookmarkEnd w:id="873"/>
    <w:bookmarkEnd w:id="874"/>
    <w:bookmarkStart w:id="877" w:name="monitoring-performance-optimizations"/>
    <w:p>
      <w:pPr>
        <w:pStyle w:val="Heading3"/>
      </w:pPr>
      <w:r>
        <w:rPr>
          <w:rStyle w:val="SectionNumber"/>
        </w:rPr>
        <w:t xml:space="preserve">31.1.6</w:t>
      </w:r>
      <w:r>
        <w:tab/>
      </w:r>
      <w:r>
        <w:t xml:space="preserve">Monitoring Performance Optimizations</w:t>
      </w:r>
    </w:p>
    <w:bookmarkStart w:id="875" w:name="efficient-metrics-collection"/>
    <w:p>
      <w:pPr>
        <w:pStyle w:val="Heading4"/>
      </w:pPr>
      <w:r>
        <w:rPr>
          <w:rStyle w:val="SectionNumber"/>
        </w:rPr>
        <w:t xml:space="preserve">31.1.6.1</w:t>
      </w:r>
      <w:r>
        <w:tab/>
      </w:r>
      <w:r>
        <w:t xml:space="preserve">Efficient Metrics Collection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high-performance-app</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15s</w:t>
      </w:r>
      <w:r>
        <w:rPr>
          <w:rStyle w:val="CommentTok"/>
        </w:rPr>
        <w:t xml:space="preserve">  # Reduced interval for better granularity</w:t>
      </w:r>
      <w:r>
        <w:br/>
      </w:r>
      <w:r>
        <w:rPr>
          <w:rStyle w:val="AttributeTok"/>
        </w:rPr>
        <w:t xml:space="preserve">    </w:t>
      </w:r>
      <w:r>
        <w:rPr>
          <w:rStyle w:val="FunctionTok"/>
        </w:rPr>
        <w:t xml:space="preserve">scrapeTimeout</w:t>
      </w:r>
      <w:r>
        <w:rPr>
          <w:rStyle w:val="KeywordTok"/>
        </w:rPr>
        <w:t xml:space="preserve">:</w:t>
      </w:r>
      <w:r>
        <w:rPr>
          <w:rStyle w:val="AttributeTok"/>
        </w:rPr>
        <w:t xml:space="preserve"> 10s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metricRelabelings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sourceLabels</w:t>
      </w:r>
      <w:r>
        <w:rPr>
          <w:rStyle w:val="KeywordTok"/>
        </w:rPr>
        <w:t xml:space="preserve">:</w:t>
      </w:r>
      <w:r>
        <w:rPr>
          <w:rStyle w:val="AttributeTok"/>
        </w:rPr>
        <w:t xml:space="preserve"> </w:t>
      </w:r>
      <w:r>
        <w:rPr>
          <w:rStyle w:val="KeywordTok"/>
        </w:rPr>
        <w:t xml:space="preserve">[</w:t>
      </w:r>
      <w:r>
        <w:rPr>
          <w:rStyle w:val="AttributeTok"/>
        </w:rPr>
        <w:t xml:space="preserve">__name__</w:t>
      </w:r>
      <w:r>
        <w:rPr>
          <w:rStyle w:val="KeywordTok"/>
        </w:rPr>
        <w:t xml:space="preserve">]</w:t>
      </w:r>
      <w:r>
        <w:br/>
      </w:r>
      <w:r>
        <w:rPr>
          <w:rStyle w:val="AttributeTok"/>
        </w:rPr>
        <w:t xml:space="preserve">      </w:t>
      </w:r>
      <w:r>
        <w:rPr>
          <w:rStyle w:val="FunctionTok"/>
        </w:rPr>
        <w:t xml:space="preserve">regex</w:t>
      </w:r>
      <w:r>
        <w:rPr>
          <w:rStyle w:val="KeywordTok"/>
        </w:rPr>
        <w:t xml:space="preserve">:</w:t>
      </w:r>
      <w:r>
        <w:rPr>
          <w:rStyle w:val="AttributeTok"/>
        </w:rPr>
        <w:t xml:space="preserve"> </w:t>
      </w:r>
      <w:r>
        <w:rPr>
          <w:rStyle w:val="StringTok"/>
        </w:rPr>
        <w:t xml:space="preserve">'go_.*|process_.*'</w:t>
      </w:r>
      <w:r>
        <w:br/>
      </w:r>
      <w:r>
        <w:rPr>
          <w:rStyle w:val="AttributeTok"/>
        </w:rPr>
        <w:t xml:space="preserve">      </w:t>
      </w:r>
      <w:r>
        <w:rPr>
          <w:rStyle w:val="FunctionTok"/>
        </w:rPr>
        <w:t xml:space="preserve">action</w:t>
      </w:r>
      <w:r>
        <w:rPr>
          <w:rStyle w:val="KeywordTok"/>
        </w:rPr>
        <w:t xml:space="preserve">:</w:t>
      </w:r>
      <w:r>
        <w:rPr>
          <w:rStyle w:val="AttributeTok"/>
        </w:rPr>
        <w:t xml:space="preserve"> drop</w:t>
      </w:r>
      <w:r>
        <w:rPr>
          <w:rStyle w:val="CommentTok"/>
        </w:rPr>
        <w:t xml:space="preserve">  # Drop unnecessary metrics</w:t>
      </w:r>
    </w:p>
    <w:bookmarkEnd w:id="875"/>
    <w:bookmarkStart w:id="876" w:name="performance-dashboard-configuration"/>
    <w:p>
      <w:pPr>
        <w:pStyle w:val="Heading4"/>
      </w:pPr>
      <w:r>
        <w:rPr>
          <w:rStyle w:val="SectionNumber"/>
        </w:rPr>
        <w:t xml:space="preserve">31.1.6.2</w:t>
      </w:r>
      <w:r>
        <w:tab/>
      </w:r>
      <w:r>
        <w:t xml:space="preserve">Performance Dashboard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performance-dashboard</w:t>
      </w:r>
      <w:r>
        <w:br/>
      </w:r>
      <w:r>
        <w:rPr>
          <w:rStyle w:val="FunctionTok"/>
        </w:rPr>
        <w:t xml:space="preserve">data</w:t>
      </w:r>
      <w:r>
        <w:rPr>
          <w:rStyle w:val="KeywordTok"/>
        </w:rPr>
        <w:t xml:space="preserve">:</w:t>
      </w:r>
      <w:r>
        <w:br/>
      </w:r>
      <w:r>
        <w:rPr>
          <w:rStyle w:val="FunctionTok"/>
        </w:rPr>
        <w:t xml:space="preserve">  dashboard.json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"RH OVE Performance Dashboard",</w:t>
      </w:r>
      <w:r>
        <w:br/>
      </w:r>
      <w:r>
        <w:rPr>
          <w:rStyle w:val="NormalTok"/>
        </w:rPr>
        <w:t xml:space="preserve">        "panels": [</w:t>
      </w:r>
      <w:r>
        <w:br/>
      </w:r>
      <w:r>
        <w:rPr>
          <w:rStyle w:val="NormalTok"/>
        </w:rPr>
        <w:t xml:space="preserve">          {</w:t>
      </w:r>
      <w:r>
        <w:br/>
      </w:r>
      <w:r>
        <w:rPr>
          <w:rStyle w:val="NormalTok"/>
        </w:rPr>
        <w:t xml:space="preserve">            "title": "VM CPU Usage",</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"rate(kubevirt_vm_cpu_usage_seconds_total[5m]) * 100",</w:t>
      </w:r>
      <w:r>
        <w:br/>
      </w:r>
      <w:r>
        <w:rPr>
          <w:rStyle w:val="NormalTok"/>
        </w:rPr>
        <w:t xml:space="preserve">                "legendFormat": "{{name}} CPU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"VM Memory Usage",</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"kubevirt_vm_memory_usage_bytes / kubevirt_vm_memory_available_bytes * 100",</w:t>
      </w:r>
      <w:r>
        <w:br/>
      </w:r>
      <w:r>
        <w:rPr>
          <w:rStyle w:val="NormalTok"/>
        </w:rPr>
        <w:t xml:space="preserve">                "legendFormat": "{{name}} Memory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876"/>
    <w:bookmarkEnd w:id="877"/>
    <w:bookmarkStart w:id="880" w:name="performance-testing-and-benchmarking"/>
    <w:p>
      <w:pPr>
        <w:pStyle w:val="Heading3"/>
      </w:pPr>
      <w:r>
        <w:rPr>
          <w:rStyle w:val="SectionNumber"/>
        </w:rPr>
        <w:t xml:space="preserve">31.1.7</w:t>
      </w:r>
      <w:r>
        <w:tab/>
      </w:r>
      <w:r>
        <w:t xml:space="preserve">Performance Testing and Benchmarking</w:t>
      </w:r>
    </w:p>
    <w:bookmarkStart w:id="878" w:name="vm-performance-testing"/>
    <w:p>
      <w:pPr>
        <w:pStyle w:val="Heading4"/>
      </w:pPr>
      <w:r>
        <w:rPr>
          <w:rStyle w:val="SectionNumber"/>
        </w:rPr>
        <w:t xml:space="preserve">31.1.7.1</w:t>
      </w:r>
      <w:r>
        <w:tab/>
      </w:r>
      <w:r>
        <w:t xml:space="preserve">VM Performance Testing</w:t>
      </w:r>
    </w:p>
    <w:p>
      <w:pPr>
        <w:pStyle w:val="SourceCode"/>
      </w:pPr>
      <w:r>
        <w:rPr>
          <w:rStyle w:val="CommentTok"/>
        </w:rPr>
        <w:t xml:space="preserve">##!/bin/bash</w:t>
      </w:r>
      <w:r>
        <w:br/>
      </w:r>
      <w:r>
        <w:rPr>
          <w:rStyle w:val="CommentTok"/>
        </w:rPr>
        <w:t xml:space="preserve">## VM Performance Test Script</w:t>
      </w:r>
      <w:r>
        <w:br/>
      </w:r>
      <w:r>
        <w:br/>
      </w:r>
      <w:r>
        <w:rPr>
          <w:rStyle w:val="VariableTok"/>
        </w:rPr>
        <w:t xml:space="preserve">VM_NAME</w:t>
      </w:r>
      <w:r>
        <w:rPr>
          <w:rStyle w:val="OperatorTok"/>
        </w:rPr>
        <w:t xml:space="preserve">=</w:t>
      </w:r>
      <w:r>
        <w:rPr>
          <w:rStyle w:val="StringTok"/>
        </w:rPr>
        <w:t xml:space="preserve">"performance-test-vm"</w:t>
      </w:r>
      <w:r>
        <w:br/>
      </w:r>
      <w:r>
        <w:rPr>
          <w:rStyle w:val="VariableTok"/>
        </w:rPr>
        <w:t xml:space="preserve">NAMESPACE</w:t>
      </w:r>
      <w:r>
        <w:rPr>
          <w:rStyle w:val="OperatorTok"/>
        </w:rPr>
        <w:t xml:space="preserve">=</w:t>
      </w:r>
      <w:r>
        <w:rPr>
          <w:rStyle w:val="StringTok"/>
        </w:rPr>
        <w:t xml:space="preserve">"testing"</w:t>
      </w:r>
      <w:r>
        <w:br/>
      </w:r>
      <w:r>
        <w:br/>
      </w:r>
      <w:r>
        <w:rPr>
          <w:rStyle w:val="CommentTok"/>
        </w:rPr>
        <w:t xml:space="preserve">## CPU Performance Test</w:t>
      </w:r>
      <w:r>
        <w:br/>
      </w:r>
      <w:r>
        <w:rPr>
          <w:rStyle w:val="ExtensionTok"/>
        </w:rPr>
        <w:t xml:space="preserve">virtctl</w:t>
      </w:r>
      <w:r>
        <w:rPr>
          <w:rStyle w:val="NormalTok"/>
        </w:rPr>
        <w:t xml:space="preserve"> console </w:t>
      </w:r>
      <w:r>
        <w:rPr>
          <w:rStyle w:val="VariableTok"/>
        </w:rPr>
        <w:t xml:space="preserve">$VM_NAME</w:t>
      </w:r>
      <w:r>
        <w:rPr>
          <w:rStyle w:val="NormalTok"/>
        </w:rPr>
        <w:t xml:space="preserve"> </w:t>
      </w:r>
      <w:r>
        <w:rPr>
          <w:rStyle w:val="OperatorTok"/>
        </w:rPr>
        <w:t xml:space="preserve">&lt;&lt; EOF</w:t>
      </w:r>
      <w:r>
        <w:br/>
      </w:r>
      <w:r>
        <w:rPr>
          <w:rStyle w:val="StringTok"/>
        </w:rPr>
        <w:t xml:space="preserve">## Install and run CPU benchmark</w:t>
      </w:r>
      <w:r>
        <w:br/>
      </w:r>
      <w:r>
        <w:rPr>
          <w:rStyle w:val="StringTok"/>
        </w:rPr>
        <w:t xml:space="preserve">yum install -y stress-ng</w:t>
      </w:r>
      <w:r>
        <w:br/>
      </w:r>
      <w:r>
        <w:rPr>
          <w:rStyle w:val="StringTok"/>
        </w:rPr>
        <w:t xml:space="preserve">stress-ng --cpu 0 --timeout 60s --metrics-brief</w:t>
      </w:r>
      <w:r>
        <w:br/>
      </w:r>
      <w:r>
        <w:rPr>
          <w:rStyle w:val="OperatorTok"/>
        </w:rPr>
        <w:t xml:space="preserve">EOF</w:t>
      </w:r>
      <w:r>
        <w:br/>
      </w:r>
      <w:r>
        <w:br/>
      </w:r>
      <w:r>
        <w:rPr>
          <w:rStyle w:val="CommentTok"/>
        </w:rPr>
        <w:t xml:space="preserve">## Memory Performance Test</w:t>
      </w:r>
      <w:r>
        <w:br/>
      </w:r>
      <w:r>
        <w:rPr>
          <w:rStyle w:val="ExtensionTok"/>
        </w:rPr>
        <w:t xml:space="preserve">virtctl</w:t>
      </w:r>
      <w:r>
        <w:rPr>
          <w:rStyle w:val="NormalTok"/>
        </w:rPr>
        <w:t xml:space="preserve"> console </w:t>
      </w:r>
      <w:r>
        <w:rPr>
          <w:rStyle w:val="VariableTok"/>
        </w:rPr>
        <w:t xml:space="preserve">$VM_NAME</w:t>
      </w:r>
      <w:r>
        <w:rPr>
          <w:rStyle w:val="NormalTok"/>
        </w:rPr>
        <w:t xml:space="preserve"> </w:t>
      </w:r>
      <w:r>
        <w:rPr>
          <w:rStyle w:val="OperatorTok"/>
        </w:rPr>
        <w:t xml:space="preserve">&lt;&lt; EOF</w:t>
      </w:r>
      <w:r>
        <w:br/>
      </w:r>
      <w:r>
        <w:rPr>
          <w:rStyle w:val="StringTok"/>
        </w:rPr>
        <w:t xml:space="preserve">## Memory bandwidth test</w:t>
      </w:r>
      <w:r>
        <w:br/>
      </w:r>
      <w:r>
        <w:rPr>
          <w:rStyle w:val="StringTok"/>
        </w:rPr>
        <w:t xml:space="preserve">stress-ng --vm 1 --vm-bytes 4G --timeout 60s --metrics-brief</w:t>
      </w:r>
      <w:r>
        <w:br/>
      </w:r>
      <w:r>
        <w:rPr>
          <w:rStyle w:val="OperatorTok"/>
        </w:rPr>
        <w:t xml:space="preserve">EOF</w:t>
      </w:r>
      <w:r>
        <w:br/>
      </w:r>
      <w:r>
        <w:br/>
      </w:r>
      <w:r>
        <w:rPr>
          <w:rStyle w:val="CommentTok"/>
        </w:rPr>
        <w:t xml:space="preserve">## Disk I/O Performance Test</w:t>
      </w:r>
      <w:r>
        <w:br/>
      </w:r>
      <w:r>
        <w:rPr>
          <w:rStyle w:val="ExtensionTok"/>
        </w:rPr>
        <w:t xml:space="preserve">virtctl</w:t>
      </w:r>
      <w:r>
        <w:rPr>
          <w:rStyle w:val="NormalTok"/>
        </w:rPr>
        <w:t xml:space="preserve"> console </w:t>
      </w:r>
      <w:r>
        <w:rPr>
          <w:rStyle w:val="VariableTok"/>
        </w:rPr>
        <w:t xml:space="preserve">$VM_NAME</w:t>
      </w:r>
      <w:r>
        <w:rPr>
          <w:rStyle w:val="NormalTok"/>
        </w:rPr>
        <w:t xml:space="preserve"> </w:t>
      </w:r>
      <w:r>
        <w:rPr>
          <w:rStyle w:val="OperatorTok"/>
        </w:rPr>
        <w:t xml:space="preserve">&lt;&lt; EOF</w:t>
      </w:r>
      <w:r>
        <w:br/>
      </w:r>
      <w:r>
        <w:rPr>
          <w:rStyle w:val="StringTok"/>
        </w:rPr>
        <w:t xml:space="preserve">## Disk performance test</w:t>
      </w:r>
      <w:r>
        <w:br/>
      </w:r>
      <w:r>
        <w:rPr>
          <w:rStyle w:val="StringTok"/>
        </w:rPr>
        <w:t xml:space="preserve">dd if=/dev/zero of=/tmp/testfile bs=1G count=1 oflag=direct</w:t>
      </w:r>
      <w:r>
        <w:br/>
      </w:r>
      <w:r>
        <w:rPr>
          <w:rStyle w:val="StringTok"/>
        </w:rPr>
        <w:t xml:space="preserve">dd if=/tmp/testfile of=/dev/null bs=1G count=1 iflag=direct</w:t>
      </w:r>
      <w:r>
        <w:br/>
      </w:r>
      <w:r>
        <w:rPr>
          <w:rStyle w:val="StringTok"/>
        </w:rPr>
        <w:t xml:space="preserve">rm /tmp/testfile</w:t>
      </w:r>
      <w:r>
        <w:br/>
      </w:r>
      <w:r>
        <w:rPr>
          <w:rStyle w:val="OperatorTok"/>
        </w:rPr>
        <w:t xml:space="preserve">EOF</w:t>
      </w:r>
    </w:p>
    <w:bookmarkEnd w:id="878"/>
    <w:bookmarkStart w:id="879" w:name="network-performance-testing"/>
    <w:p>
      <w:pPr>
        <w:pStyle w:val="Heading4"/>
      </w:pPr>
      <w:r>
        <w:rPr>
          <w:rStyle w:val="SectionNumber"/>
        </w:rPr>
        <w:t xml:space="preserve">31.1.7.2</w:t>
      </w:r>
      <w:r>
        <w:tab/>
      </w:r>
      <w:r>
        <w:t xml:space="preserve">Network Performance Testing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network-performance-test</w:t>
      </w:r>
      <w:r>
        <w:br/>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iperf-server</w:t>
      </w:r>
      <w:r>
        <w:br/>
      </w:r>
      <w:r>
        <w:rPr>
          <w:rStyle w:val="AttributeTok"/>
        </w:rPr>
        <w:t xml:space="preserve">    </w:t>
      </w:r>
      <w:r>
        <w:rPr>
          <w:rStyle w:val="FunctionTok"/>
        </w:rPr>
        <w:t xml:space="preserve">image</w:t>
      </w:r>
      <w:r>
        <w:rPr>
          <w:rStyle w:val="KeywordTok"/>
        </w:rPr>
        <w:t xml:space="preserve">:</w:t>
      </w:r>
      <w:r>
        <w:rPr>
          <w:rStyle w:val="AttributeTok"/>
        </w:rPr>
        <w:t xml:space="preserve"> networkstatic/iperf3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'iperf3'</w:t>
      </w:r>
      <w:r>
        <w:rPr>
          <w:rStyle w:val="KeywordTok"/>
        </w:rPr>
        <w:t xml:space="preserve">,</w:t>
      </w:r>
      <w:r>
        <w:rPr>
          <w:rStyle w:val="AttributeTok"/>
        </w:rPr>
        <w:t xml:space="preserve"> </w:t>
      </w:r>
      <w:r>
        <w:rPr>
          <w:rStyle w:val="StringTok"/>
        </w:rPr>
        <w:t xml:space="preserve">'-s'</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5201</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iperf-client</w:t>
      </w:r>
      <w:r>
        <w:br/>
      </w:r>
      <w:r>
        <w:rPr>
          <w:rStyle w:val="AttributeTok"/>
        </w:rPr>
        <w:t xml:space="preserve">    </w:t>
      </w:r>
      <w:r>
        <w:rPr>
          <w:rStyle w:val="FunctionTok"/>
        </w:rPr>
        <w:t xml:space="preserve">image</w:t>
      </w:r>
      <w:r>
        <w:rPr>
          <w:rStyle w:val="KeywordTok"/>
        </w:rPr>
        <w:t xml:space="preserve">:</w:t>
      </w:r>
      <w:r>
        <w:rPr>
          <w:rStyle w:val="AttributeTok"/>
        </w:rPr>
        <w:t xml:space="preserve"> networkstatic/iperf3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'sleep'</w:t>
      </w:r>
      <w:r>
        <w:rPr>
          <w:rStyle w:val="KeywordTok"/>
        </w:rPr>
        <w:t xml:space="preserve">,</w:t>
      </w:r>
      <w:r>
        <w:rPr>
          <w:rStyle w:val="AttributeTok"/>
        </w:rPr>
        <w:t xml:space="preserve"> </w:t>
      </w:r>
      <w:r>
        <w:rPr>
          <w:rStyle w:val="StringTok"/>
        </w:rPr>
        <w:t xml:space="preserve">'3600'</w:t>
      </w:r>
      <w:r>
        <w:rPr>
          <w:rStyle w:val="KeywordTok"/>
        </w:rPr>
        <w:t xml:space="preserve">]</w:t>
      </w:r>
    </w:p>
    <w:bookmarkEnd w:id="879"/>
    <w:bookmarkEnd w:id="880"/>
    <w:bookmarkStart w:id="885" w:name="performance-troubleshooting"/>
    <w:p>
      <w:pPr>
        <w:pStyle w:val="Heading3"/>
      </w:pPr>
      <w:r>
        <w:rPr>
          <w:rStyle w:val="SectionNumber"/>
        </w:rPr>
        <w:t xml:space="preserve">31.1.8</w:t>
      </w:r>
      <w:r>
        <w:tab/>
      </w:r>
      <w:r>
        <w:t xml:space="preserve">Performance Troubleshooting</w:t>
      </w:r>
    </w:p>
    <w:bookmarkStart w:id="884" w:name="common-performance-issues"/>
    <w:p>
      <w:pPr>
        <w:pStyle w:val="Heading4"/>
      </w:pPr>
      <w:r>
        <w:rPr>
          <w:rStyle w:val="SectionNumber"/>
        </w:rPr>
        <w:t xml:space="preserve">31.1.8.1</w:t>
      </w:r>
      <w:r>
        <w:tab/>
      </w:r>
      <w:r>
        <w:t xml:space="preserve">Common Performance Issues</w:t>
      </w:r>
    </w:p>
    <w:bookmarkStart w:id="881" w:name="high-cpu-usage"/>
    <w:p>
      <w:pPr>
        <w:pStyle w:val="Heading5"/>
      </w:pPr>
      <w:r>
        <w:rPr>
          <w:rStyle w:val="SectionNumber"/>
        </w:rPr>
        <w:t xml:space="preserve">31.1.8.1.1</w:t>
      </w:r>
      <w:r>
        <w:tab/>
      </w:r>
      <w:r>
        <w:t xml:space="preserve">High CPU Usage</w:t>
      </w:r>
    </w:p>
    <w:p>
      <w:pPr>
        <w:pStyle w:val="SourceCode"/>
      </w:pPr>
      <w:r>
        <w:rPr>
          <w:rStyle w:val="CommentTok"/>
        </w:rPr>
        <w:t xml:space="preserve">## Identify CPU-intensive processes</w:t>
      </w:r>
      <w:r>
        <w:br/>
      </w: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cpu</w:t>
      </w:r>
      <w:r>
        <w:br/>
      </w:r>
      <w:r>
        <w:br/>
      </w:r>
      <w:r>
        <w:rPr>
          <w:rStyle w:val="CommentTok"/>
        </w:rPr>
        <w:t xml:space="preserve">## Check node CPU utilization</w:t>
      </w:r>
      <w:r>
        <w:br/>
      </w:r>
      <w:r>
        <w:rPr>
          <w:rStyle w:val="ExtensionTok"/>
        </w:rPr>
        <w:t xml:space="preserve">oc</w:t>
      </w:r>
      <w:r>
        <w:rPr>
          <w:rStyle w:val="NormalTok"/>
        </w:rPr>
        <w:t xml:space="preserve"> adm top nodes</w:t>
      </w:r>
      <w:r>
        <w:br/>
      </w:r>
      <w:r>
        <w:br/>
      </w:r>
      <w:r>
        <w:rPr>
          <w:rStyle w:val="CommentTok"/>
        </w:rPr>
        <w:t xml:space="preserve">## Analyze CPU usage patterns</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ExtensionTok"/>
        </w:rPr>
        <w:t xml:space="preserve">top</w:t>
      </w:r>
      <w:r>
        <w:rPr>
          <w:rStyle w:val="NormalTok"/>
        </w:rPr>
        <w:t xml:space="preserve"> </w:t>
      </w:r>
      <w:r>
        <w:rPr>
          <w:rStyle w:val="AttributeTok"/>
        </w:rPr>
        <w:t xml:space="preserve">-p</w:t>
      </w:r>
      <w:r>
        <w:rPr>
          <w:rStyle w:val="NormalTok"/>
        </w:rPr>
        <w:t xml:space="preserve"> 1</w:t>
      </w:r>
    </w:p>
    <w:bookmarkEnd w:id="881"/>
    <w:bookmarkStart w:id="882" w:name="memory-pressure"/>
    <w:p>
      <w:pPr>
        <w:pStyle w:val="Heading5"/>
      </w:pPr>
      <w:r>
        <w:rPr>
          <w:rStyle w:val="SectionNumber"/>
        </w:rPr>
        <w:t xml:space="preserve">31.1.8.1.2</w:t>
      </w:r>
      <w:r>
        <w:tab/>
      </w:r>
      <w:r>
        <w:t xml:space="preserve">Memory Pressure</w:t>
      </w:r>
    </w:p>
    <w:p>
      <w:pPr>
        <w:pStyle w:val="SourceCode"/>
      </w:pPr>
      <w:r>
        <w:rPr>
          <w:rStyle w:val="CommentTok"/>
        </w:rPr>
        <w:t xml:space="preserve">## Check memory usage</w:t>
      </w:r>
      <w:r>
        <w:br/>
      </w: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memory</w:t>
      </w:r>
      <w:r>
        <w:br/>
      </w:r>
      <w:r>
        <w:br/>
      </w:r>
      <w:r>
        <w:rPr>
          <w:rStyle w:val="CommentTok"/>
        </w:rPr>
        <w:t xml:space="preserve">## Verify hugepages allocation</w:t>
      </w:r>
      <w:r>
        <w:br/>
      </w:r>
      <w:r>
        <w:rPr>
          <w:rStyle w:val="ExtensionTok"/>
        </w:rPr>
        <w:t xml:space="preserve">oc</w:t>
      </w:r>
      <w:r>
        <w:rPr>
          <w:rStyle w:val="NormalTok"/>
        </w:rPr>
        <w:t xml:space="preserve"> get nodes </w:t>
      </w:r>
      <w:r>
        <w:rPr>
          <w:rStyle w:val="AttributeTok"/>
        </w:rPr>
        <w:t xml:space="preserve">-o</w:t>
      </w:r>
      <w:r>
        <w:rPr>
          <w:rStyle w:val="NormalTok"/>
        </w:rPr>
        <w:t xml:space="preserve"> custom-columns=NAME:.metadata.name,HUGEPAGES:.status.allocatable.hugepages-1Gi</w:t>
      </w:r>
      <w:r>
        <w:br/>
      </w:r>
      <w:r>
        <w:br/>
      </w:r>
      <w:r>
        <w:rPr>
          <w:rStyle w:val="CommentTok"/>
        </w:rPr>
        <w:t xml:space="preserve">## Check for memory leaks in VM</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FunctionTok"/>
        </w:rPr>
        <w:t xml:space="preserve">free</w:t>
      </w:r>
      <w:r>
        <w:rPr>
          <w:rStyle w:val="NormalTok"/>
        </w:rPr>
        <w:t xml:space="preserve"> </w:t>
      </w:r>
      <w:r>
        <w:rPr>
          <w:rStyle w:val="AttributeTok"/>
        </w:rPr>
        <w:t xml:space="preserve">-h</w:t>
      </w:r>
      <w:r>
        <w:br/>
      </w:r>
      <w:r>
        <w:rPr>
          <w:rStyle w:val="FunctionTok"/>
        </w:rPr>
        <w:t xml:space="preserve">cat</w:t>
      </w:r>
      <w:r>
        <w:rPr>
          <w:rStyle w:val="NormalTok"/>
        </w:rPr>
        <w:t xml:space="preserve"> /proc/meminfo</w:t>
      </w:r>
    </w:p>
    <w:bookmarkEnd w:id="882"/>
    <w:bookmarkStart w:id="883" w:name="storage-performance-issues-1"/>
    <w:p>
      <w:pPr>
        <w:pStyle w:val="Heading5"/>
      </w:pPr>
      <w:r>
        <w:rPr>
          <w:rStyle w:val="SectionNumber"/>
        </w:rPr>
        <w:t xml:space="preserve">31.1.8.1.3</w:t>
      </w:r>
      <w:r>
        <w:tab/>
      </w:r>
      <w:r>
        <w:t xml:space="preserve">Storage Performance Issues</w:t>
      </w:r>
    </w:p>
    <w:p>
      <w:pPr>
        <w:pStyle w:val="SourceCode"/>
      </w:pPr>
      <w:r>
        <w:rPr>
          <w:rStyle w:val="CommentTok"/>
        </w:rPr>
        <w:t xml:space="preserve">## Check storage performance metrics</w:t>
      </w:r>
      <w:r>
        <w:br/>
      </w:r>
      <w:r>
        <w:rPr>
          <w:rStyle w:val="ExtensionTok"/>
        </w:rPr>
        <w:t xml:space="preserve">oc</w:t>
      </w:r>
      <w:r>
        <w:rPr>
          <w:rStyle w:val="NormalTok"/>
        </w:rPr>
        <w:t xml:space="preserve"> get pvc</w:t>
      </w:r>
      <w:r>
        <w:br/>
      </w:r>
      <w:r>
        <w:rPr>
          <w:rStyle w:val="ExtensionTok"/>
        </w:rPr>
        <w:t xml:space="preserve">oc</w:t>
      </w:r>
      <w:r>
        <w:rPr>
          <w:rStyle w:val="NormalTok"/>
        </w:rPr>
        <w:t xml:space="preserve"> describe pvc </w:t>
      </w:r>
      <w:r>
        <w:rPr>
          <w:rStyle w:val="OperatorTok"/>
        </w:rPr>
        <w:t xml:space="preserve">&lt;</w:t>
      </w:r>
      <w:r>
        <w:rPr>
          <w:rStyle w:val="NormalTok"/>
        </w:rPr>
        <w:t xml:space="preserve">pvc-name</w:t>
      </w:r>
      <w:r>
        <w:rPr>
          <w:rStyle w:val="OperatorTok"/>
        </w:rPr>
        <w:t xml:space="preserve">&gt;</w:t>
      </w:r>
      <w:r>
        <w:br/>
      </w:r>
      <w:r>
        <w:br/>
      </w:r>
      <w:r>
        <w:rPr>
          <w:rStyle w:val="CommentTok"/>
        </w:rPr>
        <w:t xml:space="preserve">## Monitor I/O patterns</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ExtensionTok"/>
        </w:rPr>
        <w:t xml:space="preserve">iostat</w:t>
      </w:r>
      <w:r>
        <w:rPr>
          <w:rStyle w:val="NormalTok"/>
        </w:rPr>
        <w:t xml:space="preserve"> </w:t>
      </w:r>
      <w:r>
        <w:rPr>
          <w:rStyle w:val="AttributeTok"/>
        </w:rPr>
        <w:t xml:space="preserve">-x</w:t>
      </w:r>
      <w:r>
        <w:rPr>
          <w:rStyle w:val="NormalTok"/>
        </w:rPr>
        <w:t xml:space="preserve"> 1</w:t>
      </w:r>
      <w:r>
        <w:br/>
      </w:r>
      <w:r>
        <w:br/>
      </w:r>
      <w:r>
        <w:rPr>
          <w:rStyle w:val="CommentTok"/>
        </w:rPr>
        <w:t xml:space="preserve">## Check storage backend performance</w:t>
      </w:r>
      <w:r>
        <w:br/>
      </w:r>
      <w:r>
        <w:rPr>
          <w:rStyle w:val="ExtensionTok"/>
        </w:rPr>
        <w:t xml:space="preserve">oc</w:t>
      </w:r>
      <w:r>
        <w:rPr>
          <w:rStyle w:val="NormalTok"/>
        </w:rPr>
        <w:t xml:space="preserve"> get nodes </w:t>
      </w:r>
      <w:r>
        <w:rPr>
          <w:rStyle w:val="AttributeTok"/>
        </w:rPr>
        <w:t xml:space="preserve">-o</w:t>
      </w:r>
      <w:r>
        <w:rPr>
          <w:rStyle w:val="NormalTok"/>
        </w:rPr>
        <w:t xml:space="preserve"> wide</w:t>
      </w:r>
    </w:p>
    <w:bookmarkEnd w:id="883"/>
    <w:bookmarkEnd w:id="884"/>
    <w:bookmarkEnd w:id="885"/>
    <w:bookmarkStart w:id="888" w:name="best-practices-summary"/>
    <w:p>
      <w:pPr>
        <w:pStyle w:val="Heading3"/>
      </w:pPr>
      <w:r>
        <w:rPr>
          <w:rStyle w:val="SectionNumber"/>
        </w:rPr>
        <w:t xml:space="preserve">31.1.9</w:t>
      </w:r>
      <w:r>
        <w:tab/>
      </w:r>
      <w:r>
        <w:t xml:space="preserve">Best Practices Summary</w:t>
      </w:r>
    </w:p>
    <w:bookmarkStart w:id="886" w:name="vm-performance-best-practices"/>
    <w:p>
      <w:pPr>
        <w:pStyle w:val="Heading4"/>
      </w:pPr>
      <w:r>
        <w:rPr>
          <w:rStyle w:val="SectionNumber"/>
        </w:rPr>
        <w:t xml:space="preserve">31.1.9.1</w:t>
      </w:r>
      <w:r>
        <w:tab/>
      </w:r>
      <w:r>
        <w:t xml:space="preserve">VM Performance Best Practices</w:t>
      </w:r>
    </w:p>
    <w:p>
      <w:pPr>
        <w:pStyle w:val="Compact"/>
        <w:numPr>
          <w:ilvl w:val="0"/>
          <w:numId w:val="1293"/>
        </w:numPr>
      </w:pPr>
      <w:r>
        <w:rPr>
          <w:b/>
          <w:bCs/>
        </w:rPr>
        <w:t xml:space="preserve">CPU Optimization</w:t>
      </w:r>
    </w:p>
    <w:p>
      <w:pPr>
        <w:pStyle w:val="Compact"/>
        <w:numPr>
          <w:ilvl w:val="1"/>
          <w:numId w:val="1294"/>
        </w:numPr>
      </w:pPr>
      <w:r>
        <w:t xml:space="preserve">Use CPU pinning for latency-sensitive workloads</w:t>
      </w:r>
    </w:p>
    <w:p>
      <w:pPr>
        <w:pStyle w:val="Compact"/>
        <w:numPr>
          <w:ilvl w:val="1"/>
          <w:numId w:val="1294"/>
        </w:numPr>
      </w:pPr>
      <w:r>
        <w:t xml:space="preserve">Enable NUMA topology awareness</w:t>
      </w:r>
    </w:p>
    <w:p>
      <w:pPr>
        <w:pStyle w:val="Compact"/>
        <w:numPr>
          <w:ilvl w:val="1"/>
          <w:numId w:val="1294"/>
        </w:numPr>
      </w:pPr>
      <w:r>
        <w:t xml:space="preserve">Configure appropriate CPU limits and requests</w:t>
      </w:r>
    </w:p>
    <w:p>
      <w:pPr>
        <w:pStyle w:val="Compact"/>
        <w:numPr>
          <w:ilvl w:val="0"/>
          <w:numId w:val="1293"/>
        </w:numPr>
      </w:pPr>
      <w:r>
        <w:rPr>
          <w:b/>
          <w:bCs/>
        </w:rPr>
        <w:t xml:space="preserve">Memory Optimization</w:t>
      </w:r>
    </w:p>
    <w:p>
      <w:pPr>
        <w:pStyle w:val="Compact"/>
        <w:numPr>
          <w:ilvl w:val="1"/>
          <w:numId w:val="1295"/>
        </w:numPr>
      </w:pPr>
      <w:r>
        <w:t xml:space="preserve">Use hugepages for memory-intensive applications</w:t>
      </w:r>
    </w:p>
    <w:p>
      <w:pPr>
        <w:pStyle w:val="Compact"/>
        <w:numPr>
          <w:ilvl w:val="1"/>
          <w:numId w:val="1295"/>
        </w:numPr>
      </w:pPr>
      <w:r>
        <w:t xml:space="preserve">Configure appropriate memory ballooning</w:t>
      </w:r>
    </w:p>
    <w:p>
      <w:pPr>
        <w:pStyle w:val="Compact"/>
        <w:numPr>
          <w:ilvl w:val="1"/>
          <w:numId w:val="1295"/>
        </w:numPr>
      </w:pPr>
      <w:r>
        <w:t xml:space="preserve">Monitor memory usage patterns</w:t>
      </w:r>
    </w:p>
    <w:p>
      <w:pPr>
        <w:pStyle w:val="Compact"/>
        <w:numPr>
          <w:ilvl w:val="0"/>
          <w:numId w:val="1293"/>
        </w:numPr>
      </w:pPr>
      <w:r>
        <w:rPr>
          <w:b/>
          <w:bCs/>
        </w:rPr>
        <w:t xml:space="preserve">Storage Optimization</w:t>
      </w:r>
    </w:p>
    <w:p>
      <w:pPr>
        <w:pStyle w:val="Compact"/>
        <w:numPr>
          <w:ilvl w:val="1"/>
          <w:numId w:val="1296"/>
        </w:numPr>
      </w:pPr>
      <w:r>
        <w:t xml:space="preserve">Use high-performance storage classes for critical workloads</w:t>
      </w:r>
    </w:p>
    <w:p>
      <w:pPr>
        <w:pStyle w:val="Compact"/>
        <w:numPr>
          <w:ilvl w:val="1"/>
          <w:numId w:val="1296"/>
        </w:numPr>
      </w:pPr>
      <w:r>
        <w:t xml:space="preserve">Optimize disk cache settings</w:t>
      </w:r>
    </w:p>
    <w:p>
      <w:pPr>
        <w:pStyle w:val="Compact"/>
        <w:numPr>
          <w:ilvl w:val="1"/>
          <w:numId w:val="1296"/>
        </w:numPr>
      </w:pPr>
      <w:r>
        <w:t xml:space="preserve">Consider using block storage for high I/O workloads</w:t>
      </w:r>
    </w:p>
    <w:p>
      <w:pPr>
        <w:pStyle w:val="Compact"/>
        <w:numPr>
          <w:ilvl w:val="0"/>
          <w:numId w:val="1293"/>
        </w:numPr>
      </w:pPr>
      <w:r>
        <w:rPr>
          <w:b/>
          <w:bCs/>
        </w:rPr>
        <w:t xml:space="preserve">Network Optimization</w:t>
      </w:r>
    </w:p>
    <w:p>
      <w:pPr>
        <w:pStyle w:val="Compact"/>
        <w:numPr>
          <w:ilvl w:val="1"/>
          <w:numId w:val="1297"/>
        </w:numPr>
      </w:pPr>
      <w:r>
        <w:t xml:space="preserve">Use SR-IOV for high-bandwidth applications</w:t>
      </w:r>
    </w:p>
    <w:p>
      <w:pPr>
        <w:pStyle w:val="Compact"/>
        <w:numPr>
          <w:ilvl w:val="1"/>
          <w:numId w:val="1297"/>
        </w:numPr>
      </w:pPr>
      <w:r>
        <w:t xml:space="preserve">Optimize Cilium configuration for performance</w:t>
      </w:r>
    </w:p>
    <w:p>
      <w:pPr>
        <w:pStyle w:val="Compact"/>
        <w:numPr>
          <w:ilvl w:val="1"/>
          <w:numId w:val="1297"/>
        </w:numPr>
      </w:pPr>
      <w:r>
        <w:t xml:space="preserve">Consider DPDK for packet processing workloads</w:t>
      </w:r>
    </w:p>
    <w:bookmarkEnd w:id="886"/>
    <w:bookmarkStart w:id="887" w:name="monitoring-and-maintenance"/>
    <w:p>
      <w:pPr>
        <w:pStyle w:val="Heading4"/>
      </w:pPr>
      <w:r>
        <w:rPr>
          <w:rStyle w:val="SectionNumber"/>
        </w:rPr>
        <w:t xml:space="preserve">31.1.9.2</w:t>
      </w:r>
      <w:r>
        <w:tab/>
      </w:r>
      <w:r>
        <w:t xml:space="preserve">Monitoring and Maintenance</w:t>
      </w:r>
    </w:p>
    <w:p>
      <w:pPr>
        <w:pStyle w:val="Compact"/>
        <w:numPr>
          <w:ilvl w:val="0"/>
          <w:numId w:val="1298"/>
        </w:numPr>
      </w:pPr>
      <w:r>
        <w:rPr>
          <w:b/>
          <w:bCs/>
        </w:rPr>
        <w:t xml:space="preserve">Regular Performance Reviews</w:t>
      </w:r>
    </w:p>
    <w:p>
      <w:pPr>
        <w:pStyle w:val="Compact"/>
        <w:numPr>
          <w:ilvl w:val="1"/>
          <w:numId w:val="1299"/>
        </w:numPr>
      </w:pPr>
      <w:r>
        <w:t xml:space="preserve">Monitor KPIs continuously</w:t>
      </w:r>
    </w:p>
    <w:p>
      <w:pPr>
        <w:pStyle w:val="Compact"/>
        <w:numPr>
          <w:ilvl w:val="1"/>
          <w:numId w:val="1299"/>
        </w:numPr>
      </w:pPr>
      <w:r>
        <w:t xml:space="preserve">Perform regular performance testing</w:t>
      </w:r>
    </w:p>
    <w:p>
      <w:pPr>
        <w:pStyle w:val="Compact"/>
        <w:numPr>
          <w:ilvl w:val="1"/>
          <w:numId w:val="1299"/>
        </w:numPr>
      </w:pPr>
      <w:r>
        <w:t xml:space="preserve">Document performance baselines</w:t>
      </w:r>
    </w:p>
    <w:p>
      <w:pPr>
        <w:pStyle w:val="Compact"/>
        <w:numPr>
          <w:ilvl w:val="0"/>
          <w:numId w:val="1298"/>
        </w:numPr>
      </w:pPr>
      <w:r>
        <w:rPr>
          <w:b/>
          <w:bCs/>
        </w:rPr>
        <w:t xml:space="preserve">Capacity Planning</w:t>
      </w:r>
    </w:p>
    <w:p>
      <w:pPr>
        <w:pStyle w:val="Compact"/>
        <w:numPr>
          <w:ilvl w:val="1"/>
          <w:numId w:val="1300"/>
        </w:numPr>
      </w:pPr>
      <w:r>
        <w:t xml:space="preserve">Plan for growth and scaling</w:t>
      </w:r>
    </w:p>
    <w:p>
      <w:pPr>
        <w:pStyle w:val="Compact"/>
        <w:numPr>
          <w:ilvl w:val="1"/>
          <w:numId w:val="1300"/>
        </w:numPr>
      </w:pPr>
      <w:r>
        <w:t xml:space="preserve">Monitor resource utilization trends</w:t>
      </w:r>
    </w:p>
    <w:p>
      <w:pPr>
        <w:pStyle w:val="Compact"/>
        <w:numPr>
          <w:ilvl w:val="1"/>
          <w:numId w:val="1300"/>
        </w:numPr>
      </w:pPr>
      <w:r>
        <w:t xml:space="preserve">Implement proper resource quotas</w:t>
      </w:r>
    </w:p>
    <w:p>
      <w:pPr>
        <w:pStyle w:val="Compact"/>
        <w:numPr>
          <w:ilvl w:val="0"/>
          <w:numId w:val="1298"/>
        </w:numPr>
      </w:pPr>
      <w:r>
        <w:rPr>
          <w:b/>
          <w:bCs/>
        </w:rPr>
        <w:t xml:space="preserve">Optimization Cycles</w:t>
      </w:r>
    </w:p>
    <w:p>
      <w:pPr>
        <w:pStyle w:val="Compact"/>
        <w:numPr>
          <w:ilvl w:val="1"/>
          <w:numId w:val="1301"/>
        </w:numPr>
      </w:pPr>
      <w:r>
        <w:t xml:space="preserve">Regular performance tuning reviews</w:t>
      </w:r>
    </w:p>
    <w:p>
      <w:pPr>
        <w:pStyle w:val="Compact"/>
        <w:numPr>
          <w:ilvl w:val="1"/>
          <w:numId w:val="1301"/>
        </w:numPr>
      </w:pPr>
      <w:r>
        <w:t xml:space="preserve">Test optimizations in non-production environments</w:t>
      </w:r>
    </w:p>
    <w:p>
      <w:pPr>
        <w:pStyle w:val="Compact"/>
        <w:numPr>
          <w:ilvl w:val="1"/>
          <w:numId w:val="1301"/>
        </w:numPr>
      </w:pPr>
      <w:r>
        <w:t xml:space="preserve">Document all performance changes</w:t>
      </w:r>
    </w:p>
    <w:p>
      <w:pPr>
        <w:pStyle w:val="FirstParagraph"/>
      </w:pPr>
      <w:r>
        <w:t xml:space="preserve">This performance tuning guide provides comprehensive strategies for optimizing the RH OVE ecosystem. Regular application of these practices ensures optimal performance for virtualized workloads while maintaining system stability and reliability.</w:t>
      </w:r>
    </w:p>
    <w:bookmarkEnd w:id="887"/>
    <w:bookmarkEnd w:id="888"/>
    <w:bookmarkEnd w:id="889"/>
    <w:bookmarkEnd w:id="890"/>
    <w:bookmarkStart w:id="908" w:name="overview-19"/>
    <w:p>
      <w:pPr>
        <w:pStyle w:val="Heading1"/>
      </w:pPr>
      <w:r>
        <w:rPr>
          <w:rStyle w:val="SectionNumber"/>
        </w:rPr>
        <w:t xml:space="preserve">32</w:t>
      </w:r>
      <w:r>
        <w:tab/>
      </w:r>
      <w:r>
        <w:t xml:space="preserve">Overview</w:t>
      </w:r>
    </w:p>
    <w:bookmarkStart w:id="907" w:name="rh-ove-use-cases-overview"/>
    <w:p>
      <w:pPr>
        <w:pStyle w:val="Heading2"/>
      </w:pPr>
      <w:r>
        <w:rPr>
          <w:rStyle w:val="SectionNumber"/>
        </w:rPr>
        <w:t xml:space="preserve">32.1</w:t>
      </w:r>
      <w:r>
        <w:tab/>
      </w:r>
      <w:r>
        <w:t xml:space="preserve">RH OVE Use Cases Overview</w:t>
      </w:r>
    </w:p>
    <w:bookmarkStart w:id="891" w:name="introduction"/>
    <w:p>
      <w:pPr>
        <w:pStyle w:val="Heading3"/>
      </w:pPr>
      <w:r>
        <w:rPr>
          <w:rStyle w:val="SectionNumber"/>
        </w:rPr>
        <w:t xml:space="preserve">32.1.1</w:t>
      </w:r>
      <w:r>
        <w:tab/>
      </w:r>
      <w:r>
        <w:t xml:space="preserve">Introduction</w:t>
      </w:r>
    </w:p>
    <w:p>
      <w:pPr>
        <w:pStyle w:val="FirstParagraph"/>
      </w:pPr>
      <w:r>
        <w:t xml:space="preserve">This section provides comprehensive use cases for the Red Hat OpenShift Virtualization Engine (RH OVE) multi-cluster ecosystem, demonstrating real-world scenarios and implementation patterns.</w:t>
      </w:r>
    </w:p>
    <w:bookmarkEnd w:id="891"/>
    <w:bookmarkStart w:id="893" w:name="complete-use-cases-summary-table"/>
    <w:p>
      <w:pPr>
        <w:pStyle w:val="Heading3"/>
      </w:pPr>
      <w:r>
        <w:rPr>
          <w:rStyle w:val="SectionNumber"/>
        </w:rPr>
        <w:t xml:space="preserve">32.1.2</w:t>
      </w:r>
      <w:r>
        <w:tab/>
      </w:r>
      <w:r>
        <w:t xml:space="preserve">📊</w:t>
      </w:r>
      <w:r>
        <w:t xml:space="preserve"> </w:t>
      </w:r>
      <w:hyperlink r:id="rId892">
        <w:r>
          <w:rPr>
            <w:rStyle w:val="Hyperlink"/>
          </w:rPr>
          <w:t xml:space="preserve">Complete Use Cases Summary Table</w:t>
        </w:r>
      </w:hyperlink>
    </w:p>
    <w:p>
      <w:pPr>
        <w:pStyle w:val="FirstParagraph"/>
      </w:pPr>
      <w:r>
        <w:t xml:space="preserve">For a comprehensive overview of all use cases with complexity ratings, implementation timelines, and prerequisites, see our</w:t>
      </w:r>
      <w:r>
        <w:t xml:space="preserve"> </w:t>
      </w:r>
      <w:hyperlink r:id="rId892">
        <w:r>
          <w:rPr>
            <w:rStyle w:val="Hyperlink"/>
          </w:rPr>
          <w:t xml:space="preserve">Use Cases Summary Table</w:t>
        </w:r>
      </w:hyperlink>
      <w:r>
        <w:t xml:space="preserve">.</w:t>
      </w:r>
    </w:p>
    <w:bookmarkEnd w:id="893"/>
    <w:bookmarkStart w:id="898" w:name="use-case-categories"/>
    <w:p>
      <w:pPr>
        <w:pStyle w:val="Heading3"/>
      </w:pPr>
      <w:r>
        <w:rPr>
          <w:rStyle w:val="SectionNumber"/>
        </w:rPr>
        <w:t xml:space="preserve">32.1.3</w:t>
      </w:r>
      <w:r>
        <w:tab/>
      </w:r>
      <w:r>
        <w:t xml:space="preserve">Use Case Categories</w:t>
      </w:r>
    </w:p>
    <w:bookmarkStart w:id="894" w:name="vm-lifecycle-management"/>
    <w:p>
      <w:pPr>
        <w:pStyle w:val="Heading4"/>
      </w:pPr>
      <w:r>
        <w:rPr>
          <w:rStyle w:val="SectionNumber"/>
        </w:rPr>
        <w:t xml:space="preserve">32.1.3.1</w:t>
      </w:r>
      <w:r>
        <w:tab/>
      </w:r>
      <w:r>
        <w:t xml:space="preserve">1. VM Lifecycle Management</w:t>
      </w:r>
    </w:p>
    <w:p>
      <w:pPr>
        <w:pStyle w:val="Compact"/>
        <w:numPr>
          <w:ilvl w:val="0"/>
          <w:numId w:val="1302"/>
        </w:numPr>
      </w:pPr>
      <w:r>
        <w:rPr>
          <w:b/>
          <w:bCs/>
        </w:rPr>
        <w:t xml:space="preserve">VM Import and Migration</w:t>
      </w:r>
      <w:r>
        <w:t xml:space="preserve">: Importing existing VMs from various sources</w:t>
      </w:r>
    </w:p>
    <w:p>
      <w:pPr>
        <w:pStyle w:val="Compact"/>
        <w:numPr>
          <w:ilvl w:val="0"/>
          <w:numId w:val="1302"/>
        </w:numPr>
      </w:pPr>
      <w:r>
        <w:rPr>
          <w:b/>
          <w:bCs/>
        </w:rPr>
        <w:t xml:space="preserve">VM Template Management</w:t>
      </w:r>
      <w:r>
        <w:t xml:space="preserve">: Creating and managing VM templates</w:t>
      </w:r>
    </w:p>
    <w:p>
      <w:pPr>
        <w:pStyle w:val="Compact"/>
        <w:numPr>
          <w:ilvl w:val="0"/>
          <w:numId w:val="1302"/>
        </w:numPr>
      </w:pPr>
      <w:r>
        <w:rPr>
          <w:b/>
          <w:bCs/>
        </w:rPr>
        <w:t xml:space="preserve">VM Scaling and Performance</w:t>
      </w:r>
      <w:r>
        <w:t xml:space="preserve">: Dynamic resource allocation and optimization</w:t>
      </w:r>
    </w:p>
    <w:p>
      <w:pPr>
        <w:pStyle w:val="Compact"/>
        <w:numPr>
          <w:ilvl w:val="0"/>
          <w:numId w:val="1302"/>
        </w:numPr>
      </w:pPr>
      <w:r>
        <w:rPr>
          <w:b/>
          <w:bCs/>
        </w:rPr>
        <w:t xml:space="preserve">VM Backup and Recovery</w:t>
      </w:r>
      <w:r>
        <w:t xml:space="preserve">: Data protection strategies for virtual machines</w:t>
      </w:r>
    </w:p>
    <w:bookmarkEnd w:id="894"/>
    <w:bookmarkStart w:id="895" w:name="hybrid-application-deployment"/>
    <w:p>
      <w:pPr>
        <w:pStyle w:val="Heading4"/>
      </w:pPr>
      <w:r>
        <w:rPr>
          <w:rStyle w:val="SectionNumber"/>
        </w:rPr>
        <w:t xml:space="preserve">32.1.3.2</w:t>
      </w:r>
      <w:r>
        <w:tab/>
      </w:r>
      <w:r>
        <w:t xml:space="preserve">2. Hybrid Application Deployment</w:t>
      </w:r>
    </w:p>
    <w:p>
      <w:pPr>
        <w:pStyle w:val="Compact"/>
        <w:numPr>
          <w:ilvl w:val="0"/>
          <w:numId w:val="1303"/>
        </w:numPr>
      </w:pPr>
      <w:r>
        <w:rPr>
          <w:b/>
          <w:bCs/>
        </w:rPr>
        <w:t xml:space="preserve">VM + Container Integration</w:t>
      </w:r>
      <w:r>
        <w:t xml:space="preserve">: Running legacy VMs alongside containerized services</w:t>
      </w:r>
    </w:p>
    <w:p>
      <w:pPr>
        <w:pStyle w:val="Compact"/>
        <w:numPr>
          <w:ilvl w:val="0"/>
          <w:numId w:val="1303"/>
        </w:numPr>
      </w:pPr>
      <w:r>
        <w:rPr>
          <w:b/>
          <w:bCs/>
        </w:rPr>
        <w:t xml:space="preserve">Multi-Tier Applications</w:t>
      </w:r>
      <w:r>
        <w:t xml:space="preserve">: Web, application, and database tiers across different deployment models</w:t>
      </w:r>
    </w:p>
    <w:p>
      <w:pPr>
        <w:pStyle w:val="Compact"/>
        <w:numPr>
          <w:ilvl w:val="0"/>
          <w:numId w:val="1303"/>
        </w:numPr>
      </w:pPr>
      <w:r>
        <w:rPr>
          <w:b/>
          <w:bCs/>
        </w:rPr>
        <w:t xml:space="preserve">Service Mesh Integration</w:t>
      </w:r>
      <w:r>
        <w:t xml:space="preserve">: Connecting VMs and containers through service mesh</w:t>
      </w:r>
    </w:p>
    <w:p>
      <w:pPr>
        <w:pStyle w:val="Compact"/>
        <w:numPr>
          <w:ilvl w:val="0"/>
          <w:numId w:val="1303"/>
        </w:numPr>
      </w:pPr>
      <w:r>
        <w:rPr>
          <w:b/>
          <w:bCs/>
        </w:rPr>
        <w:t xml:space="preserve">Data Sharing</w:t>
      </w:r>
      <w:r>
        <w:t xml:space="preserve">: Persistent storage sharing between VMs and containers</w:t>
      </w:r>
    </w:p>
    <w:bookmarkEnd w:id="895"/>
    <w:bookmarkStart w:id="896" w:name="platform-as-a-service-paas-integration"/>
    <w:p>
      <w:pPr>
        <w:pStyle w:val="Heading4"/>
      </w:pPr>
      <w:r>
        <w:rPr>
          <w:rStyle w:val="SectionNumber"/>
        </w:rPr>
        <w:t xml:space="preserve">32.1.3.3</w:t>
      </w:r>
      <w:r>
        <w:tab/>
      </w:r>
      <w:r>
        <w:t xml:space="preserve">3. Platform-as-a-Service (PaaS) Integration</w:t>
      </w:r>
    </w:p>
    <w:p>
      <w:pPr>
        <w:pStyle w:val="Compact"/>
        <w:numPr>
          <w:ilvl w:val="0"/>
          <w:numId w:val="1304"/>
        </w:numPr>
      </w:pPr>
      <w:r>
        <w:rPr>
          <w:b/>
          <w:bCs/>
        </w:rPr>
        <w:t xml:space="preserve">Database Services</w:t>
      </w:r>
      <w:r>
        <w:t xml:space="preserve">: Running databases as VMs with containerized management</w:t>
      </w:r>
    </w:p>
    <w:p>
      <w:pPr>
        <w:pStyle w:val="Compact"/>
        <w:numPr>
          <w:ilvl w:val="0"/>
          <w:numId w:val="1304"/>
        </w:numPr>
      </w:pPr>
      <w:r>
        <w:rPr>
          <w:b/>
          <w:bCs/>
        </w:rPr>
        <w:t xml:space="preserve">Middleware Platforms</w:t>
      </w:r>
      <w:r>
        <w:t xml:space="preserve">: Message queues, application servers, and integration platforms</w:t>
      </w:r>
    </w:p>
    <w:p>
      <w:pPr>
        <w:pStyle w:val="Compact"/>
        <w:numPr>
          <w:ilvl w:val="0"/>
          <w:numId w:val="1304"/>
        </w:numPr>
      </w:pPr>
      <w:r>
        <w:rPr>
          <w:b/>
          <w:bCs/>
        </w:rPr>
        <w:t xml:space="preserve">Development Environments</w:t>
      </w:r>
      <w:r>
        <w:t xml:space="preserve">: Self-service development platforms</w:t>
      </w:r>
    </w:p>
    <w:p>
      <w:pPr>
        <w:pStyle w:val="Compact"/>
        <w:numPr>
          <w:ilvl w:val="0"/>
          <w:numId w:val="1304"/>
        </w:numPr>
      </w:pPr>
      <w:r>
        <w:rPr>
          <w:b/>
          <w:bCs/>
        </w:rPr>
        <w:t xml:space="preserve">CI/CD Pipeline Integration</w:t>
      </w:r>
      <w:r>
        <w:t xml:space="preserve">: Automated deployment across VM and container workloads</w:t>
      </w:r>
    </w:p>
    <w:bookmarkEnd w:id="896"/>
    <w:bookmarkStart w:id="897" w:name="enterprise-integration-scenarios"/>
    <w:p>
      <w:pPr>
        <w:pStyle w:val="Heading4"/>
      </w:pPr>
      <w:r>
        <w:rPr>
          <w:rStyle w:val="SectionNumber"/>
        </w:rPr>
        <w:t xml:space="preserve">32.1.3.4</w:t>
      </w:r>
      <w:r>
        <w:tab/>
      </w:r>
      <w:r>
        <w:t xml:space="preserve">4. Enterprise Integration Scenarios</w:t>
      </w:r>
    </w:p>
    <w:p>
      <w:pPr>
        <w:pStyle w:val="Compact"/>
        <w:numPr>
          <w:ilvl w:val="0"/>
          <w:numId w:val="1305"/>
        </w:numPr>
      </w:pPr>
      <w:r>
        <w:rPr>
          <w:b/>
          <w:bCs/>
        </w:rPr>
        <w:t xml:space="preserve">Legacy Application Modernization</w:t>
      </w:r>
      <w:r>
        <w:t xml:space="preserve">: Gradual migration strategies</w:t>
      </w:r>
    </w:p>
    <w:p>
      <w:pPr>
        <w:pStyle w:val="Compact"/>
        <w:numPr>
          <w:ilvl w:val="0"/>
          <w:numId w:val="1305"/>
        </w:numPr>
      </w:pPr>
      <w:r>
        <w:rPr>
          <w:b/>
          <w:bCs/>
        </w:rPr>
        <w:t xml:space="preserve">Disaster Recovery</w:t>
      </w:r>
      <w:r>
        <w:t xml:space="preserve">: Cross-cluster failover and recovery procedures</w:t>
      </w:r>
    </w:p>
    <w:p>
      <w:pPr>
        <w:pStyle w:val="Compact"/>
        <w:numPr>
          <w:ilvl w:val="0"/>
          <w:numId w:val="1305"/>
        </w:numPr>
      </w:pPr>
      <w:r>
        <w:rPr>
          <w:b/>
          <w:bCs/>
        </w:rPr>
        <w:t xml:space="preserve">Multi-Cloud Deployment</w:t>
      </w:r>
      <w:r>
        <w:t xml:space="preserve">: Hybrid cloud scenarios with on-premises integration</w:t>
      </w:r>
    </w:p>
    <w:p>
      <w:pPr>
        <w:pStyle w:val="Compact"/>
        <w:numPr>
          <w:ilvl w:val="0"/>
          <w:numId w:val="1305"/>
        </w:numPr>
      </w:pPr>
      <w:r>
        <w:rPr>
          <w:b/>
          <w:bCs/>
        </w:rPr>
        <w:t xml:space="preserve">Compliance and Security</w:t>
      </w:r>
      <w:r>
        <w:t xml:space="preserve">: Meeting enterprise security and regulatory requirements</w:t>
      </w:r>
    </w:p>
    <w:bookmarkEnd w:id="897"/>
    <w:bookmarkEnd w:id="898"/>
    <w:bookmarkStart w:id="902" w:name="architecture-patterns"/>
    <w:p>
      <w:pPr>
        <w:pStyle w:val="Heading3"/>
      </w:pPr>
      <w:r>
        <w:rPr>
          <w:rStyle w:val="SectionNumber"/>
        </w:rPr>
        <w:t xml:space="preserve">32.1.4</w:t>
      </w:r>
      <w:r>
        <w:tab/>
      </w:r>
      <w:r>
        <w:t xml:space="preserve">Architecture Patterns</w:t>
      </w:r>
    </w:p>
    <w:bookmarkStart w:id="899" w:name="hub-and-spoke-pattern"/>
    <w:p>
      <w:pPr>
        <w:pStyle w:val="Heading4"/>
      </w:pPr>
      <w:r>
        <w:rPr>
          <w:rStyle w:val="SectionNumber"/>
        </w:rPr>
        <w:t xml:space="preserve">32.1.4.1</w:t>
      </w:r>
      <w:r>
        <w:tab/>
      </w:r>
      <w:r>
        <w:t xml:space="preserve">Hub and Spoke Pattern</w:t>
      </w:r>
    </w:p>
    <w:p>
      <w:pPr>
        <w:pStyle w:val="Compact"/>
        <w:numPr>
          <w:ilvl w:val="0"/>
          <w:numId w:val="1306"/>
        </w:numPr>
      </w:pPr>
      <w:r>
        <w:t xml:space="preserve">Management cluster orchestrates multiple application clusters</w:t>
      </w:r>
    </w:p>
    <w:p>
      <w:pPr>
        <w:pStyle w:val="Compact"/>
        <w:numPr>
          <w:ilvl w:val="0"/>
          <w:numId w:val="1306"/>
        </w:numPr>
      </w:pPr>
      <w:r>
        <w:t xml:space="preserve">Centralized policy and governance with distributed execution</w:t>
      </w:r>
    </w:p>
    <w:p>
      <w:pPr>
        <w:pStyle w:val="Compact"/>
        <w:numPr>
          <w:ilvl w:val="0"/>
          <w:numId w:val="1306"/>
        </w:numPr>
      </w:pPr>
      <w:r>
        <w:t xml:space="preserve">GitOps-driven configuration management</w:t>
      </w:r>
    </w:p>
    <w:bookmarkEnd w:id="899"/>
    <w:bookmarkStart w:id="900" w:name="network-integration"/>
    <w:p>
      <w:pPr>
        <w:pStyle w:val="Heading4"/>
      </w:pPr>
      <w:r>
        <w:rPr>
          <w:rStyle w:val="SectionNumber"/>
        </w:rPr>
        <w:t xml:space="preserve">32.1.4.2</w:t>
      </w:r>
      <w:r>
        <w:tab/>
      </w:r>
      <w:r>
        <w:t xml:space="preserve">Network Integration</w:t>
      </w:r>
    </w:p>
    <w:p>
      <w:pPr>
        <w:pStyle w:val="Compact"/>
        <w:numPr>
          <w:ilvl w:val="0"/>
          <w:numId w:val="1307"/>
        </w:numPr>
      </w:pPr>
      <w:r>
        <w:t xml:space="preserve">Cilium CNI with Multus multi-network support</w:t>
      </w:r>
    </w:p>
    <w:p>
      <w:pPr>
        <w:pStyle w:val="Compact"/>
        <w:numPr>
          <w:ilvl w:val="0"/>
          <w:numId w:val="1307"/>
        </w:numPr>
      </w:pPr>
      <w:r>
        <w:t xml:space="preserve">VLAN integration for legacy systems</w:t>
      </w:r>
    </w:p>
    <w:p>
      <w:pPr>
        <w:pStyle w:val="Compact"/>
        <w:numPr>
          <w:ilvl w:val="0"/>
          <w:numId w:val="1307"/>
        </w:numPr>
      </w:pPr>
      <w:r>
        <w:t xml:space="preserve">Service mesh connectivity between VMs and containers</w:t>
      </w:r>
    </w:p>
    <w:bookmarkEnd w:id="900"/>
    <w:bookmarkStart w:id="901" w:name="identity-and-access-management"/>
    <w:p>
      <w:pPr>
        <w:pStyle w:val="Heading4"/>
      </w:pPr>
      <w:r>
        <w:rPr>
          <w:rStyle w:val="SectionNumber"/>
        </w:rPr>
        <w:t xml:space="preserve">32.1.4.3</w:t>
      </w:r>
      <w:r>
        <w:tab/>
      </w:r>
      <w:r>
        <w:t xml:space="preserve">Identity and Access Management</w:t>
      </w:r>
    </w:p>
    <w:p>
      <w:pPr>
        <w:pStyle w:val="Compact"/>
        <w:numPr>
          <w:ilvl w:val="0"/>
          <w:numId w:val="1308"/>
        </w:numPr>
      </w:pPr>
      <w:r>
        <w:t xml:space="preserve">OIDC-based authentication with Keycloak</w:t>
      </w:r>
    </w:p>
    <w:p>
      <w:pPr>
        <w:pStyle w:val="Compact"/>
        <w:numPr>
          <w:ilvl w:val="0"/>
          <w:numId w:val="1308"/>
        </w:numPr>
      </w:pPr>
      <w:r>
        <w:t xml:space="preserve">RBAC integration across VM and container environments</w:t>
      </w:r>
    </w:p>
    <w:p>
      <w:pPr>
        <w:pStyle w:val="Compact"/>
        <w:numPr>
          <w:ilvl w:val="0"/>
          <w:numId w:val="1308"/>
        </w:numPr>
      </w:pPr>
      <w:r>
        <w:t xml:space="preserve">Multi-factor authentication for administrative access</w:t>
      </w:r>
    </w:p>
    <w:bookmarkEnd w:id="901"/>
    <w:bookmarkEnd w:id="902"/>
    <w:bookmarkStart w:id="905" w:name="use-case-implementation-guide"/>
    <w:p>
      <w:pPr>
        <w:pStyle w:val="Heading3"/>
      </w:pPr>
      <w:r>
        <w:rPr>
          <w:rStyle w:val="SectionNumber"/>
        </w:rPr>
        <w:t xml:space="preserve">32.1.5</w:t>
      </w:r>
      <w:r>
        <w:tab/>
      </w:r>
      <w:r>
        <w:t xml:space="preserve">Use Case Implementation Guide</w:t>
      </w:r>
    </w:p>
    <w:bookmarkStart w:id="903" w:name="prerequisites-2"/>
    <w:p>
      <w:pPr>
        <w:pStyle w:val="Heading4"/>
      </w:pPr>
      <w:r>
        <w:rPr>
          <w:rStyle w:val="SectionNumber"/>
        </w:rPr>
        <w:t xml:space="preserve">32.1.5.1</w:t>
      </w:r>
      <w:r>
        <w:tab/>
      </w:r>
      <w:r>
        <w:t xml:space="preserve">Prerequisites</w:t>
      </w:r>
    </w:p>
    <w:p>
      <w:pPr>
        <w:pStyle w:val="Compact"/>
        <w:numPr>
          <w:ilvl w:val="0"/>
          <w:numId w:val="1309"/>
        </w:numPr>
      </w:pPr>
      <w:r>
        <w:t xml:space="preserve">OpenShift 4.12+ clusters with KubeVirt enabled</w:t>
      </w:r>
    </w:p>
    <w:p>
      <w:pPr>
        <w:pStyle w:val="Compact"/>
        <w:numPr>
          <w:ilvl w:val="0"/>
          <w:numId w:val="1309"/>
        </w:numPr>
      </w:pPr>
      <w:r>
        <w:t xml:space="preserve">Sufficient compute, memory, and storage resources</w:t>
      </w:r>
    </w:p>
    <w:p>
      <w:pPr>
        <w:pStyle w:val="Compact"/>
        <w:numPr>
          <w:ilvl w:val="0"/>
          <w:numId w:val="1309"/>
        </w:numPr>
      </w:pPr>
      <w:r>
        <w:t xml:space="preserve">Network connectivity between clusters</w:t>
      </w:r>
    </w:p>
    <w:p>
      <w:pPr>
        <w:pStyle w:val="Compact"/>
        <w:numPr>
          <w:ilvl w:val="0"/>
          <w:numId w:val="1309"/>
        </w:numPr>
      </w:pPr>
      <w:r>
        <w:t xml:space="preserve">Identity provider integration (Keycloak/LDAP/AD)</w:t>
      </w:r>
    </w:p>
    <w:bookmarkEnd w:id="903"/>
    <w:bookmarkStart w:id="904" w:name="common-patterns"/>
    <w:p>
      <w:pPr>
        <w:pStyle w:val="Heading4"/>
      </w:pPr>
      <w:r>
        <w:rPr>
          <w:rStyle w:val="SectionNumber"/>
        </w:rPr>
        <w:t xml:space="preserve">32.1.5.2</w:t>
      </w:r>
      <w:r>
        <w:tab/>
      </w:r>
      <w:r>
        <w:t xml:space="preserve">Common Patterns</w:t>
      </w:r>
    </w:p>
    <w:p>
      <w:pPr>
        <w:pStyle w:val="Compact"/>
        <w:numPr>
          <w:ilvl w:val="0"/>
          <w:numId w:val="1310"/>
        </w:numPr>
      </w:pPr>
      <w:r>
        <w:rPr>
          <w:b/>
          <w:bCs/>
        </w:rPr>
        <w:t xml:space="preserve">Resource Provisioning</w:t>
      </w:r>
      <w:r>
        <w:t xml:space="preserve">: Using CDI for VM disk management</w:t>
      </w:r>
    </w:p>
    <w:p>
      <w:pPr>
        <w:pStyle w:val="Compact"/>
        <w:numPr>
          <w:ilvl w:val="0"/>
          <w:numId w:val="1310"/>
        </w:numPr>
      </w:pPr>
      <w:r>
        <w:rPr>
          <w:b/>
          <w:bCs/>
        </w:rPr>
        <w:t xml:space="preserve">Network Configuration</w:t>
      </w:r>
      <w:r>
        <w:t xml:space="preserve">: Multi-network setup with Multus</w:t>
      </w:r>
    </w:p>
    <w:p>
      <w:pPr>
        <w:pStyle w:val="Compact"/>
        <w:numPr>
          <w:ilvl w:val="0"/>
          <w:numId w:val="1310"/>
        </w:numPr>
      </w:pPr>
      <w:r>
        <w:rPr>
          <w:b/>
          <w:bCs/>
        </w:rPr>
        <w:t xml:space="preserve">Storage Management</w:t>
      </w:r>
      <w:r>
        <w:t xml:space="preserve">: Persistent volume strategies for VMs</w:t>
      </w:r>
    </w:p>
    <w:p>
      <w:pPr>
        <w:pStyle w:val="Compact"/>
        <w:numPr>
          <w:ilvl w:val="0"/>
          <w:numId w:val="1310"/>
        </w:numPr>
      </w:pPr>
      <w:r>
        <w:rPr>
          <w:b/>
          <w:bCs/>
        </w:rPr>
        <w:t xml:space="preserve">Monitoring Integration</w:t>
      </w:r>
      <w:r>
        <w:t xml:space="preserve">: Unified monitoring for VMs and containers</w:t>
      </w:r>
    </w:p>
    <w:p>
      <w:pPr>
        <w:pStyle w:val="Compact"/>
        <w:numPr>
          <w:ilvl w:val="0"/>
          <w:numId w:val="1310"/>
        </w:numPr>
      </w:pPr>
      <w:r>
        <w:rPr>
          <w:b/>
          <w:bCs/>
        </w:rPr>
        <w:t xml:space="preserve">Backup Strategies</w:t>
      </w:r>
      <w:r>
        <w:t xml:space="preserve">: Integrated backup solutions for hybrid workloads</w:t>
      </w:r>
    </w:p>
    <w:bookmarkEnd w:id="904"/>
    <w:bookmarkEnd w:id="905"/>
    <w:bookmarkStart w:id="906" w:name="getting-started-1"/>
    <w:p>
      <w:pPr>
        <w:pStyle w:val="Heading3"/>
      </w:pPr>
      <w:r>
        <w:rPr>
          <w:rStyle w:val="SectionNumber"/>
        </w:rPr>
        <w:t xml:space="preserve">32.1.6</w:t>
      </w:r>
      <w:r>
        <w:tab/>
      </w:r>
      <w:r>
        <w:t xml:space="preserve">Getting Started</w:t>
      </w:r>
    </w:p>
    <w:p>
      <w:pPr>
        <w:pStyle w:val="Compact"/>
        <w:numPr>
          <w:ilvl w:val="0"/>
          <w:numId w:val="1311"/>
        </w:numPr>
      </w:pPr>
      <w:r>
        <w:t xml:space="preserve">Review the specific use case documentation</w:t>
      </w:r>
    </w:p>
    <w:p>
      <w:pPr>
        <w:pStyle w:val="Compact"/>
        <w:numPr>
          <w:ilvl w:val="0"/>
          <w:numId w:val="1311"/>
        </w:numPr>
      </w:pPr>
      <w:r>
        <w:t xml:space="preserve">Understand the architectural requirements</w:t>
      </w:r>
    </w:p>
    <w:p>
      <w:pPr>
        <w:pStyle w:val="Compact"/>
        <w:numPr>
          <w:ilvl w:val="0"/>
          <w:numId w:val="1311"/>
        </w:numPr>
      </w:pPr>
      <w:r>
        <w:t xml:space="preserve">Prepare the environment according to prerequisites</w:t>
      </w:r>
    </w:p>
    <w:p>
      <w:pPr>
        <w:pStyle w:val="Compact"/>
        <w:numPr>
          <w:ilvl w:val="0"/>
          <w:numId w:val="1311"/>
        </w:numPr>
      </w:pPr>
      <w:r>
        <w:t xml:space="preserve">Follow the step-by-step implementation guide</w:t>
      </w:r>
    </w:p>
    <w:p>
      <w:pPr>
        <w:pStyle w:val="Compact"/>
        <w:numPr>
          <w:ilvl w:val="0"/>
          <w:numId w:val="1311"/>
        </w:numPr>
      </w:pPr>
      <w:r>
        <w:t xml:space="preserve">Validate the deployment and test functionality</w:t>
      </w:r>
    </w:p>
    <w:p>
      <w:pPr>
        <w:pStyle w:val="Compact"/>
        <w:numPr>
          <w:ilvl w:val="0"/>
          <w:numId w:val="1311"/>
        </w:numPr>
      </w:pPr>
      <w:r>
        <w:t xml:space="preserve">Monitor and maintain the solution</w:t>
      </w:r>
    </w:p>
    <w:p>
      <w:pPr>
        <w:pStyle w:val="FirstParagraph"/>
      </w:pPr>
      <w:r>
        <w:t xml:space="preserve">Each use case provides:</w:t>
      </w:r>
      <w:r>
        <w:t xml:space="preserve"> </w:t>
      </w:r>
      <w:r>
        <w:t xml:space="preserve">-</w:t>
      </w:r>
      <w:r>
        <w:t xml:space="preserve"> </w:t>
      </w:r>
      <w:r>
        <w:rPr>
          <w:b/>
          <w:bCs/>
        </w:rPr>
        <w:t xml:space="preserve">Business Context</w:t>
      </w:r>
      <w:r>
        <w:t xml:space="preserve">: Why this pattern is needed</w:t>
      </w:r>
      <w:r>
        <w:t xml:space="preserve"> </w:t>
      </w:r>
      <w:r>
        <w:t xml:space="preserve">-</w:t>
      </w:r>
      <w:r>
        <w:t xml:space="preserve"> </w:t>
      </w:r>
      <w:r>
        <w:rPr>
          <w:b/>
          <w:bCs/>
        </w:rPr>
        <w:t xml:space="preserve">Technical Requirements</w:t>
      </w:r>
      <w:r>
        <w:t xml:space="preserve">: Infrastructure and software requirements</w:t>
      </w:r>
      <w:r>
        <w:t xml:space="preserve"> </w:t>
      </w:r>
      <w:r>
        <w:t xml:space="preserve">-</w:t>
      </w:r>
      <w:r>
        <w:t xml:space="preserve"> </w:t>
      </w:r>
      <w:r>
        <w:rPr>
          <w:b/>
          <w:bCs/>
        </w:rPr>
        <w:t xml:space="preserve">Implementation Steps</w:t>
      </w:r>
      <w:r>
        <w:t xml:space="preserve">: Detailed configuration procedures</w:t>
      </w:r>
      <w:r>
        <w:t xml:space="preserve"> </w:t>
      </w:r>
      <w:r>
        <w:t xml:space="preserve">-</w:t>
      </w:r>
      <w:r>
        <w:t xml:space="preserve"> </w:t>
      </w:r>
      <w:r>
        <w:rPr>
          <w:b/>
          <w:bCs/>
        </w:rPr>
        <w:t xml:space="preserve">Validation Procedures</w:t>
      </w:r>
      <w:r>
        <w:t xml:space="preserve">: Testing and verification steps</w:t>
      </w:r>
      <w:r>
        <w:t xml:space="preserve"> </w:t>
      </w:r>
      <w:r>
        <w:t xml:space="preserve">-</w:t>
      </w:r>
      <w:r>
        <w:t xml:space="preserve"> </w:t>
      </w:r>
      <w:r>
        <w:rPr>
          <w:b/>
          <w:bCs/>
        </w:rPr>
        <w:t xml:space="preserve">Troubleshooting Guide</w:t>
      </w:r>
      <w:r>
        <w:t xml:space="preserve">: Common issues and solutions</w:t>
      </w:r>
      <w:r>
        <w:t xml:space="preserve"> </w:t>
      </w:r>
      <w:r>
        <w:t xml:space="preserve">-</w:t>
      </w:r>
      <w:r>
        <w:t xml:space="preserve"> </w:t>
      </w:r>
      <w:r>
        <w:rPr>
          <w:b/>
          <w:bCs/>
        </w:rPr>
        <w:t xml:space="preserve">Best Practices</w:t>
      </w:r>
      <w:r>
        <w:t xml:space="preserve">: Recommendations for production deployment</w:t>
      </w:r>
    </w:p>
    <w:bookmarkEnd w:id="906"/>
    <w:bookmarkEnd w:id="907"/>
    <w:bookmarkEnd w:id="908"/>
    <w:bookmarkStart w:id="945" w:name="summary-table"/>
    <w:p>
      <w:pPr>
        <w:pStyle w:val="Heading1"/>
      </w:pPr>
      <w:r>
        <w:rPr>
          <w:rStyle w:val="SectionNumber"/>
        </w:rPr>
        <w:t xml:space="preserve">33</w:t>
      </w:r>
      <w:r>
        <w:tab/>
      </w:r>
      <w:r>
        <w:t xml:space="preserve">Summary Table</w:t>
      </w:r>
    </w:p>
    <w:bookmarkStart w:id="910" w:name="use-cases-dependencies-graph"/>
    <w:p>
      <w:pPr>
        <w:pStyle w:val="Heading3"/>
      </w:pPr>
      <w:r>
        <w:rPr>
          <w:rStyle w:val="SectionNumber"/>
        </w:rPr>
        <w:t xml:space="preserve">33.0.1</w:t>
      </w:r>
      <w:r>
        <w:tab/>
      </w:r>
      <w:r>
        <w:t xml:space="preserve">Use Cases Dependencies Graph</w:t>
      </w:r>
    </w:p>
    <w:p>
      <w:pPr>
        <w:pStyle w:val="FirstParagraph"/>
      </w:pPr>
      <w:r>
        <w:t xml:space="preserve">This diagram shows the logical dependencies and recommended implementation flow between various use cases within the RH OVE ecosystem. The graph illustrates prerequisite relationships - arrows point from foundational capabilities to dependent advanced features.</w:t>
      </w:r>
    </w:p>
    <w:bookmarkStart w:id="909" w:name="color-legend"/>
    <w:p>
      <w:pPr>
        <w:pStyle w:val="Heading4"/>
      </w:pPr>
      <w:r>
        <w:rPr>
          <w:rStyle w:val="SectionNumber"/>
        </w:rPr>
        <w:t xml:space="preserve">33.0.1.1</w:t>
      </w:r>
      <w:r>
        <w:tab/>
      </w:r>
      <w:r>
        <w:t xml:space="preserve">Color Legend</w:t>
      </w:r>
    </w:p>
    <w:p>
      <w:pPr>
        <w:pStyle w:val="Compact"/>
        <w:numPr>
          <w:ilvl w:val="0"/>
          <w:numId w:val="1312"/>
        </w:numPr>
      </w:pPr>
      <w:r>
        <w:t xml:space="preserve">🔵</w:t>
      </w:r>
      <w:r>
        <w:t xml:space="preserve"> </w:t>
      </w:r>
      <w:r>
        <w:rPr>
          <w:b/>
          <w:bCs/>
        </w:rPr>
        <w:t xml:space="preserve">VM Lifecycle</w:t>
      </w:r>
      <w:r>
        <w:t xml:space="preserve"> </w:t>
      </w:r>
      <w:r>
        <w:t xml:space="preserve">(Light Blue): Core virtualization capabilities</w:t>
      </w:r>
    </w:p>
    <w:p>
      <w:pPr>
        <w:pStyle w:val="Compact"/>
        <w:numPr>
          <w:ilvl w:val="0"/>
          <w:numId w:val="1312"/>
        </w:numPr>
      </w:pPr>
      <w:r>
        <w:t xml:space="preserve">🟣</w:t>
      </w:r>
      <w:r>
        <w:t xml:space="preserve"> </w:t>
      </w:r>
      <w:r>
        <w:rPr>
          <w:b/>
          <w:bCs/>
        </w:rPr>
        <w:t xml:space="preserve">Observability</w:t>
      </w:r>
      <w:r>
        <w:t xml:space="preserve"> </w:t>
      </w:r>
      <w:r>
        <w:t xml:space="preserve">(Purple): Monitoring and insights</w:t>
      </w:r>
    </w:p>
    <w:p>
      <w:pPr>
        <w:pStyle w:val="Compact"/>
        <w:numPr>
          <w:ilvl w:val="0"/>
          <w:numId w:val="1312"/>
        </w:numPr>
      </w:pPr>
      <w:r>
        <w:t xml:space="preserve">🟢</w:t>
      </w:r>
      <w:r>
        <w:t xml:space="preserve"> </w:t>
      </w:r>
      <w:r>
        <w:rPr>
          <w:b/>
          <w:bCs/>
        </w:rPr>
        <w:t xml:space="preserve">Application Deployment</w:t>
      </w:r>
      <w:r>
        <w:t xml:space="preserve"> </w:t>
      </w:r>
      <w:r>
        <w:t xml:space="preserve">(Green): Application management and deployment</w:t>
      </w:r>
    </w:p>
    <w:p>
      <w:pPr>
        <w:pStyle w:val="Compact"/>
        <w:numPr>
          <w:ilvl w:val="0"/>
          <w:numId w:val="1312"/>
        </w:numPr>
      </w:pPr>
      <w:r>
        <w:t xml:space="preserve">🟠</w:t>
      </w:r>
      <w:r>
        <w:t xml:space="preserve"> </w:t>
      </w:r>
      <w:r>
        <w:rPr>
          <w:b/>
          <w:bCs/>
        </w:rPr>
        <w:t xml:space="preserve">Security</w:t>
      </w:r>
      <w:r>
        <w:t xml:space="preserve"> </w:t>
      </w:r>
      <w:r>
        <w:t xml:space="preserve">(Orange): Security and protection services</w:t>
      </w:r>
      <w:r>
        <w:br/>
      </w:r>
    </w:p>
    <w:p>
      <w:pPr>
        <w:pStyle w:val="Compact"/>
        <w:numPr>
          <w:ilvl w:val="0"/>
          <w:numId w:val="1312"/>
        </w:numPr>
      </w:pPr>
      <w:r>
        <w:t xml:space="preserve">🔴</w:t>
      </w:r>
      <w:r>
        <w:t xml:space="preserve"> </w:t>
      </w:r>
      <w:r>
        <w:rPr>
          <w:b/>
          <w:bCs/>
        </w:rPr>
        <w:t xml:space="preserve">Enterprise Integration</w:t>
      </w:r>
      <w:r>
        <w:t xml:space="preserve"> </w:t>
      </w:r>
      <w:r>
        <w:t xml:space="preserve">(Pink): Enterprise systems integration</w:t>
      </w:r>
    </w:p>
    <w:p>
      <w:pPr>
        <w:pStyle w:val="Compact"/>
        <w:numPr>
          <w:ilvl w:val="0"/>
          <w:numId w:val="1312"/>
        </w:numPr>
      </w:pPr>
      <w:r>
        <w:t xml:space="preserve">🟡</w:t>
      </w:r>
      <w:r>
        <w:t xml:space="preserve"> </w:t>
      </w:r>
      <w:r>
        <w:rPr>
          <w:b/>
          <w:bCs/>
        </w:rPr>
        <w:t xml:space="preserve">PaaS Services</w:t>
      </w:r>
      <w:r>
        <w:t xml:space="preserve"> </w:t>
      </w:r>
      <w:r>
        <w:t xml:space="preserve">(Light Green): Platform-as-a-Service offerings</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 VM Lifecycle Foundation</w:t>
      </w:r>
      <w:r>
        <w:br/>
      </w:r>
      <w:r>
        <w:rPr>
          <w:rStyle w:val="VerbatimChar"/>
        </w:rPr>
        <w:t xml:space="preserve">    VMImport[VM Import and Migration]</w:t>
      </w:r>
      <w:r>
        <w:br/>
      </w:r>
      <w:r>
        <w:rPr>
          <w:rStyle w:val="VerbatimChar"/>
        </w:rPr>
        <w:t xml:space="preserve">    VMTemplate[VM Template Management]</w:t>
      </w:r>
      <w:r>
        <w:br/>
      </w:r>
      <w:r>
        <w:rPr>
          <w:rStyle w:val="VerbatimChar"/>
        </w:rPr>
        <w:t xml:space="preserve">    VMScale[VM Scaling and Performance]</w:t>
      </w:r>
      <w:r>
        <w:br/>
      </w:r>
      <w:r>
        <w:rPr>
          <w:rStyle w:val="VerbatimChar"/>
        </w:rPr>
        <w:t xml:space="preserve">    VMBackup[VM Backup and Recovery]</w:t>
      </w:r>
      <w:r>
        <w:br/>
      </w:r>
      <w:r>
        <w:rPr>
          <w:rStyle w:val="VerbatimChar"/>
        </w:rPr>
        <w:t xml:space="preserve">    </w:t>
      </w:r>
      <w:r>
        <w:br/>
      </w:r>
      <w:r>
        <w:rPr>
          <w:rStyle w:val="VerbatimChar"/>
        </w:rPr>
        <w:t xml:space="preserve">    %% Observability Foundation</w:t>
      </w:r>
      <w:r>
        <w:br/>
      </w:r>
      <w:r>
        <w:rPr>
          <w:rStyle w:val="VerbatimChar"/>
        </w:rPr>
        <w:t xml:space="preserve">    Observability[End-to-End Observability]</w:t>
      </w:r>
      <w:r>
        <w:br/>
      </w:r>
      <w:r>
        <w:rPr>
          <w:rStyle w:val="VerbatimChar"/>
        </w:rPr>
        <w:t xml:space="preserve">    </w:t>
      </w:r>
      <w:r>
        <w:br/>
      </w:r>
      <w:r>
        <w:rPr>
          <w:rStyle w:val="VerbatimChar"/>
        </w:rPr>
        <w:t xml:space="preserve">    %% Application and Platform Services</w:t>
      </w:r>
      <w:r>
        <w:br/>
      </w:r>
      <w:r>
        <w:rPr>
          <w:rStyle w:val="VerbatimChar"/>
        </w:rPr>
        <w:t xml:space="preserve">    HybridApps[Hybrid Applications]</w:t>
      </w:r>
      <w:r>
        <w:br/>
      </w:r>
      <w:r>
        <w:rPr>
          <w:rStyle w:val="VerbatimChar"/>
        </w:rPr>
        <w:t xml:space="preserve">    DatabasePaaS[Database Services as PaaS]</w:t>
      </w:r>
      <w:r>
        <w:br/>
      </w:r>
      <w:r>
        <w:rPr>
          <w:rStyle w:val="VerbatimChar"/>
        </w:rPr>
        <w:t xml:space="preserve">    MultiEnv[Multi-Environment Application Setup]</w:t>
      </w:r>
      <w:r>
        <w:br/>
      </w:r>
      <w:r>
        <w:rPr>
          <w:rStyle w:val="VerbatimChar"/>
        </w:rPr>
        <w:t xml:space="preserve">    </w:t>
      </w:r>
      <w:r>
        <w:br/>
      </w:r>
      <w:r>
        <w:rPr>
          <w:rStyle w:val="VerbatimChar"/>
        </w:rPr>
        <w:t xml:space="preserve">    %% Security</w:t>
      </w:r>
      <w:r>
        <w:br/>
      </w:r>
      <w:r>
        <w:rPr>
          <w:rStyle w:val="VerbatimChar"/>
        </w:rPr>
        <w:t xml:space="preserve">    WAF[WAF and Firewalling]</w:t>
      </w:r>
      <w:r>
        <w:br/>
      </w:r>
      <w:r>
        <w:rPr>
          <w:rStyle w:val="VerbatimChar"/>
        </w:rPr>
        <w:t xml:space="preserve">    </w:t>
      </w:r>
      <w:r>
        <w:br/>
      </w:r>
      <w:r>
        <w:rPr>
          <w:rStyle w:val="VerbatimChar"/>
        </w:rPr>
        <w:t xml:space="preserve">    %% Enterprise Integration</w:t>
      </w:r>
      <w:r>
        <w:br/>
      </w:r>
      <w:r>
        <w:rPr>
          <w:rStyle w:val="VerbatimChar"/>
        </w:rPr>
        <w:t xml:space="preserve">    EventPublish[Event Publishing to CMDB/SIEM]</w:t>
      </w:r>
      <w:r>
        <w:br/>
      </w:r>
      <w:r>
        <w:rPr>
          <w:rStyle w:val="VerbatimChar"/>
        </w:rPr>
        <w:t xml:space="preserve">    DisasterRecovery[Disaster Recovery]</w:t>
      </w:r>
      <w:r>
        <w:br/>
      </w:r>
      <w:r>
        <w:rPr>
          <w:rStyle w:val="VerbatimChar"/>
        </w:rPr>
        <w:t xml:space="preserve">    LegacyMod[Legacy Application Modernization]</w:t>
      </w:r>
      <w:r>
        <w:br/>
      </w:r>
      <w:r>
        <w:rPr>
          <w:rStyle w:val="VerbatimChar"/>
        </w:rPr>
        <w:t xml:space="preserve">    </w:t>
      </w:r>
      <w:r>
        <w:br/>
      </w:r>
      <w:r>
        <w:rPr>
          <w:rStyle w:val="VerbatimChar"/>
        </w:rPr>
        <w:t xml:space="preserve">    %% VM Lifecycle Dependencies</w:t>
      </w:r>
      <w:r>
        <w:br/>
      </w:r>
      <w:r>
        <w:rPr>
          <w:rStyle w:val="VerbatimChar"/>
        </w:rPr>
        <w:t xml:space="preserve">    VMImport --&gt; VMTemplate</w:t>
      </w:r>
      <w:r>
        <w:br/>
      </w:r>
      <w:r>
        <w:rPr>
          <w:rStyle w:val="VerbatimChar"/>
        </w:rPr>
        <w:t xml:space="preserve">    VMTemplate --&gt; VMScale</w:t>
      </w:r>
      <w:r>
        <w:br/>
      </w:r>
      <w:r>
        <w:rPr>
          <w:rStyle w:val="VerbatimChar"/>
        </w:rPr>
        <w:t xml:space="preserve">    VMTemplate --&gt; VMBackup</w:t>
      </w:r>
      <w:r>
        <w:br/>
      </w:r>
      <w:r>
        <w:rPr>
          <w:rStyle w:val="VerbatimChar"/>
        </w:rPr>
        <w:t xml:space="preserve">    VMScale --&gt; DisasterRecovery</w:t>
      </w:r>
      <w:r>
        <w:br/>
      </w:r>
      <w:r>
        <w:rPr>
          <w:rStyle w:val="VerbatimChar"/>
        </w:rPr>
        <w:t xml:space="preserve">    VMBackup --&gt; DisasterRecovery</w:t>
      </w:r>
      <w:r>
        <w:br/>
      </w:r>
      <w:r>
        <w:rPr>
          <w:rStyle w:val="VerbatimChar"/>
        </w:rPr>
        <w:t xml:space="preserve">    </w:t>
      </w:r>
      <w:r>
        <w:br/>
      </w:r>
      <w:r>
        <w:rPr>
          <w:rStyle w:val="VerbatimChar"/>
        </w:rPr>
        <w:t xml:space="preserve">    %% Platform Dependencies</w:t>
      </w:r>
      <w:r>
        <w:br/>
      </w:r>
      <w:r>
        <w:rPr>
          <w:rStyle w:val="VerbatimChar"/>
        </w:rPr>
        <w:t xml:space="preserve">    VMTemplate --&gt; MultiEnv</w:t>
      </w:r>
      <w:r>
        <w:br/>
      </w:r>
      <w:r>
        <w:rPr>
          <w:rStyle w:val="VerbatimChar"/>
        </w:rPr>
        <w:t xml:space="preserve">    VMScale --&gt; HybridApps</w:t>
      </w:r>
      <w:r>
        <w:br/>
      </w:r>
      <w:r>
        <w:rPr>
          <w:rStyle w:val="VerbatimChar"/>
        </w:rPr>
        <w:t xml:space="preserve">    VMBackup --&gt; HybridApps</w:t>
      </w:r>
      <w:r>
        <w:br/>
      </w:r>
      <w:r>
        <w:rPr>
          <w:rStyle w:val="VerbatimChar"/>
        </w:rPr>
        <w:t xml:space="preserve">    </w:t>
      </w:r>
      <w:r>
        <w:br/>
      </w:r>
      <w:r>
        <w:rPr>
          <w:rStyle w:val="VerbatimChar"/>
        </w:rPr>
        <w:t xml:space="preserve">    %% Observability Dependencies</w:t>
      </w:r>
      <w:r>
        <w:br/>
      </w:r>
      <w:r>
        <w:rPr>
          <w:rStyle w:val="VerbatimChar"/>
        </w:rPr>
        <w:t xml:space="preserve">    VMScale --&gt; Observability</w:t>
      </w:r>
      <w:r>
        <w:br/>
      </w:r>
      <w:r>
        <w:rPr>
          <w:rStyle w:val="VerbatimChar"/>
        </w:rPr>
        <w:t xml:space="preserve">    HybridApps --&gt; Observability</w:t>
      </w:r>
      <w:r>
        <w:br/>
      </w:r>
      <w:r>
        <w:rPr>
          <w:rStyle w:val="VerbatimChar"/>
        </w:rPr>
        <w:t xml:space="preserve">    Observability --&gt; WAF</w:t>
      </w:r>
      <w:r>
        <w:br/>
      </w:r>
      <w:r>
        <w:rPr>
          <w:rStyle w:val="VerbatimChar"/>
        </w:rPr>
        <w:t xml:space="preserve">    Observability --&gt; EventPublish</w:t>
      </w:r>
      <w:r>
        <w:br/>
      </w:r>
      <w:r>
        <w:rPr>
          <w:rStyle w:val="VerbatimChar"/>
        </w:rPr>
        <w:t xml:space="preserve">    </w:t>
      </w:r>
      <w:r>
        <w:br/>
      </w:r>
      <w:r>
        <w:rPr>
          <w:rStyle w:val="VerbatimChar"/>
        </w:rPr>
        <w:t xml:space="preserve">    %% Advanced Services Dependencies</w:t>
      </w:r>
      <w:r>
        <w:br/>
      </w:r>
      <w:r>
        <w:rPr>
          <w:rStyle w:val="VerbatimChar"/>
        </w:rPr>
        <w:t xml:space="preserve">    HybridApps --&gt; DatabasePaaS</w:t>
      </w:r>
      <w:r>
        <w:br/>
      </w:r>
      <w:r>
        <w:rPr>
          <w:rStyle w:val="VerbatimChar"/>
        </w:rPr>
        <w:t xml:space="preserve">    MultiEnv --&gt; DatabasePaaS</w:t>
      </w:r>
      <w:r>
        <w:br/>
      </w:r>
      <w:r>
        <w:rPr>
          <w:rStyle w:val="VerbatimChar"/>
        </w:rPr>
        <w:t xml:space="preserve">    Observability --&gt; DatabasePaaS</w:t>
      </w:r>
      <w:r>
        <w:br/>
      </w:r>
      <w:r>
        <w:rPr>
          <w:rStyle w:val="VerbatimChar"/>
        </w:rPr>
        <w:t xml:space="preserve">    </w:t>
      </w:r>
      <w:r>
        <w:br/>
      </w:r>
      <w:r>
        <w:rPr>
          <w:rStyle w:val="VerbatimChar"/>
        </w:rPr>
        <w:t xml:space="preserve">    %% Enterprise Integration Dependencies</w:t>
      </w:r>
      <w:r>
        <w:br/>
      </w:r>
      <w:r>
        <w:rPr>
          <w:rStyle w:val="VerbatimChar"/>
        </w:rPr>
        <w:t xml:space="preserve">    DisasterRecovery --&gt; EventPublish</w:t>
      </w:r>
      <w:r>
        <w:br/>
      </w:r>
      <w:r>
        <w:rPr>
          <w:rStyle w:val="VerbatimChar"/>
        </w:rPr>
        <w:t xml:space="preserve">    DatabasePaaS --&gt; EventPublish</w:t>
      </w:r>
      <w:r>
        <w:br/>
      </w:r>
      <w:r>
        <w:rPr>
          <w:rStyle w:val="VerbatimChar"/>
        </w:rPr>
        <w:t xml:space="preserve">    </w:t>
      </w:r>
      <w:r>
        <w:br/>
      </w:r>
      <w:r>
        <w:rPr>
          <w:rStyle w:val="VerbatimChar"/>
        </w:rPr>
        <w:t xml:space="preserve">    %% Legacy Modernization Dependencies</w:t>
      </w:r>
      <w:r>
        <w:br/>
      </w:r>
      <w:r>
        <w:rPr>
          <w:rStyle w:val="VerbatimChar"/>
        </w:rPr>
        <w:t xml:space="preserve">    HybridApps --&gt; LegacyMod</w:t>
      </w:r>
      <w:r>
        <w:br/>
      </w:r>
      <w:r>
        <w:rPr>
          <w:rStyle w:val="VerbatimChar"/>
        </w:rPr>
        <w:t xml:space="preserve">    DatabasePaaS --&gt; LegacyMod</w:t>
      </w:r>
      <w:r>
        <w:br/>
      </w:r>
      <w:r>
        <w:rPr>
          <w:rStyle w:val="VerbatimChar"/>
        </w:rPr>
        <w:t xml:space="preserve">    EventPublish --&gt; LegacyMod</w:t>
      </w:r>
      <w:r>
        <w:br/>
      </w:r>
      <w:r>
        <w:rPr>
          <w:rStyle w:val="VerbatimChar"/>
        </w:rPr>
        <w:t xml:space="preserve">    DisasterRecovery --&gt; LegacyMod</w:t>
      </w:r>
      <w:r>
        <w:br/>
      </w:r>
      <w:r>
        <w:rPr>
          <w:rStyle w:val="VerbatimChar"/>
        </w:rPr>
        <w:t xml:space="preserve">    </w:t>
      </w:r>
      <w:r>
        <w:br/>
      </w:r>
      <w:r>
        <w:rPr>
          <w:rStyle w:val="VerbatimChar"/>
        </w:rPr>
        <w:t xml:space="preserve">    %% Styling by Category and Complexity</w:t>
      </w:r>
      <w:r>
        <w:br/>
      </w:r>
      <w:r>
        <w:rPr>
          <w:rStyle w:val="VerbatimChar"/>
        </w:rPr>
        <w:t xml:space="preserve">    classDef vmLifecycle fill:#e1f5fe,stroke:#01579b,stroke-width:2px,color:#000</w:t>
      </w:r>
      <w:r>
        <w:br/>
      </w:r>
      <w:r>
        <w:rPr>
          <w:rStyle w:val="VerbatimChar"/>
        </w:rPr>
        <w:t xml:space="preserve">    classDef observability fill:#f3e5f5,stroke:#4a148c,stroke-width:2px,color:#000</w:t>
      </w:r>
      <w:r>
        <w:br/>
      </w:r>
      <w:r>
        <w:rPr>
          <w:rStyle w:val="VerbatimChar"/>
        </w:rPr>
        <w:t xml:space="preserve">    classDef application fill:#e8f5e8,stroke:#1b5e20,stroke-width:2px,color:#000</w:t>
      </w:r>
      <w:r>
        <w:br/>
      </w:r>
      <w:r>
        <w:rPr>
          <w:rStyle w:val="VerbatimChar"/>
        </w:rPr>
        <w:t xml:space="preserve">    classDef security fill:#fff3e0,stroke:#e65100,stroke-width:2px,color:#000</w:t>
      </w:r>
      <w:r>
        <w:br/>
      </w:r>
      <w:r>
        <w:rPr>
          <w:rStyle w:val="VerbatimChar"/>
        </w:rPr>
        <w:t xml:space="preserve">    classDef enterprise fill:#fce4ec,stroke:#880e4f,stroke-width:2px,color:#000</w:t>
      </w:r>
      <w:r>
        <w:br/>
      </w:r>
      <w:r>
        <w:rPr>
          <w:rStyle w:val="VerbatimChar"/>
        </w:rPr>
        <w:t xml:space="preserve">    classDef paas fill:#f1f8e9,stroke:#33691e,stroke-width:2px,color:#000</w:t>
      </w:r>
      <w:r>
        <w:br/>
      </w:r>
      <w:r>
        <w:rPr>
          <w:rStyle w:val="VerbatimChar"/>
        </w:rPr>
        <w:t xml:space="preserve">    </w:t>
      </w:r>
      <w:r>
        <w:br/>
      </w:r>
      <w:r>
        <w:rPr>
          <w:rStyle w:val="VerbatimChar"/>
        </w:rPr>
        <w:t xml:space="preserve">    class VMImport,VMTemplate,VMScale,VMBackup vmLifecycle</w:t>
      </w:r>
      <w:r>
        <w:br/>
      </w:r>
      <w:r>
        <w:rPr>
          <w:rStyle w:val="VerbatimChar"/>
        </w:rPr>
        <w:t xml:space="preserve">    class Observability observability</w:t>
      </w:r>
      <w:r>
        <w:br/>
      </w:r>
      <w:r>
        <w:rPr>
          <w:rStyle w:val="VerbatimChar"/>
        </w:rPr>
        <w:t xml:space="preserve">    class HybridApps,MultiEnv application</w:t>
      </w:r>
      <w:r>
        <w:br/>
      </w:r>
      <w:r>
        <w:rPr>
          <w:rStyle w:val="VerbatimChar"/>
        </w:rPr>
        <w:t xml:space="preserve">    class WAF security</w:t>
      </w:r>
      <w:r>
        <w:br/>
      </w:r>
      <w:r>
        <w:rPr>
          <w:rStyle w:val="VerbatimChar"/>
        </w:rPr>
        <w:t xml:space="preserve">    class DisasterRecovery,EventPublish,LegacyMod enterprise</w:t>
      </w:r>
      <w:r>
        <w:br/>
      </w:r>
      <w:r>
        <w:rPr>
          <w:rStyle w:val="VerbatimChar"/>
        </w:rPr>
        <w:t xml:space="preserve">    class DatabasePaaS paas</w:t>
      </w:r>
    </w:p>
    <w:p>
      <w:pPr>
        <w:pStyle w:val="FirstParagraph"/>
      </w:pPr>
      <w:r>
        <w:rPr>
          <w:i/>
          <w:iCs/>
        </w:rPr>
        <w:t xml:space="preserve">Note: Diagram rendering failed, showing code instead.</w:t>
      </w:r>
    </w:p>
    <w:bookmarkEnd w:id="909"/>
    <w:bookmarkEnd w:id="910"/>
    <w:bookmarkStart w:id="944" w:name="use-cases-summary-table"/>
    <w:p>
      <w:pPr>
        <w:pStyle w:val="Heading2"/>
      </w:pPr>
      <w:r>
        <w:rPr>
          <w:rStyle w:val="SectionNumber"/>
        </w:rPr>
        <w:t xml:space="preserve">33.1</w:t>
      </w:r>
      <w:r>
        <w:tab/>
      </w:r>
      <w:r>
        <w:t xml:space="preserve">Use Cases Summary Table</w:t>
      </w:r>
    </w:p>
    <w:bookmarkStart w:id="911" w:name="overview-20"/>
    <w:p>
      <w:pPr>
        <w:pStyle w:val="Heading3"/>
      </w:pPr>
      <w:r>
        <w:rPr>
          <w:rStyle w:val="SectionNumber"/>
        </w:rPr>
        <w:t xml:space="preserve">33.1.1</w:t>
      </w:r>
      <w:r>
        <w:tab/>
      </w:r>
      <w:r>
        <w:t xml:space="preserve">Overview</w:t>
      </w:r>
    </w:p>
    <w:p>
      <w:pPr>
        <w:pStyle w:val="FirstParagraph"/>
      </w:pPr>
      <w:r>
        <w:t xml:space="preserve">This table provides a comprehensive overview of all use cases documented for the Red Hat OpenShift Virtualization Engine (RH OVE) ecosystem.</w:t>
      </w:r>
    </w:p>
    <w:bookmarkEnd w:id="911"/>
    <w:bookmarkStart w:id="924" w:name="use-cases-matrix"/>
    <w:p>
      <w:pPr>
        <w:pStyle w:val="Heading3"/>
      </w:pPr>
      <w:r>
        <w:rPr>
          <w:rStyle w:val="SectionNumber"/>
        </w:rPr>
        <w:t xml:space="preserve">33.1.2</w:t>
      </w:r>
      <w:r>
        <w:tab/>
      </w:r>
      <w:r>
        <w:t xml:space="preserve">Use Cases Matrix</w:t>
      </w:r>
    </w:p>
    <w:tbl>
      <w:tblPr>
        <w:tblStyle w:val="Table"/>
        <w:tblW w:type="pct" w:w="5000"/>
        <w:tblLayout w:type="fixed"/>
        <w:tblLook w:firstRow="1" w:lastRow="0" w:firstColumn="0" w:lastColumn="0" w:noHBand="0" w:noVBand="0" w:val="0020"/>
      </w:tblPr>
      <w:tblGrid>
        <w:gridCol w:w="792"/>
        <w:gridCol w:w="792"/>
        <w:gridCol w:w="950"/>
        <w:gridCol w:w="1425"/>
        <w:gridCol w:w="1267"/>
        <w:gridCol w:w="1504"/>
        <w:gridCol w:w="1188"/>
      </w:tblGrid>
      <w:tr>
        <w:trPr>
          <w:tblHeader w:val="on"/>
        </w:trPr>
        <w:tc>
          <w:tcPr/>
          <w:p>
            <w:pPr>
              <w:pStyle w:val="Compact"/>
            </w:pPr>
            <w:r>
              <w:t xml:space="preserve">Use Case</w:t>
            </w:r>
          </w:p>
        </w:tc>
        <w:tc>
          <w:tcPr/>
          <w:p>
            <w:pPr>
              <w:pStyle w:val="Compact"/>
            </w:pPr>
            <w:r>
              <w:t xml:space="preserve">Category</w:t>
            </w:r>
          </w:p>
        </w:tc>
        <w:tc>
          <w:tcPr/>
          <w:p>
            <w:pPr>
              <w:pStyle w:val="Compact"/>
            </w:pPr>
            <w:r>
              <w:t xml:space="preserve">Complexity</w:t>
            </w:r>
          </w:p>
        </w:tc>
        <w:tc>
          <w:tcPr/>
          <w:p>
            <w:pPr>
              <w:pStyle w:val="Compact"/>
            </w:pPr>
            <w:r>
              <w:t xml:space="preserve">Key Technologies</w:t>
            </w:r>
          </w:p>
        </w:tc>
        <w:tc>
          <w:tcPr/>
          <w:p>
            <w:pPr>
              <w:pStyle w:val="Compact"/>
            </w:pPr>
            <w:r>
              <w:t xml:space="preserve">Business Value</w:t>
            </w:r>
          </w:p>
        </w:tc>
        <w:tc>
          <w:tcPr/>
          <w:p>
            <w:pPr>
              <w:pStyle w:val="Compact"/>
            </w:pPr>
            <w:r>
              <w:t xml:space="preserve">Implementation Time</w:t>
            </w:r>
          </w:p>
        </w:tc>
        <w:tc>
          <w:tcPr/>
          <w:p>
            <w:pPr>
              <w:pStyle w:val="Compact"/>
            </w:pPr>
            <w:r>
              <w:t xml:space="preserve">Prerequisites</w:t>
            </w:r>
          </w:p>
        </w:tc>
      </w:tr>
      <w:tr>
        <w:tc>
          <w:tcPr/>
          <w:p>
            <w:pPr>
              <w:pStyle w:val="Compact"/>
            </w:pPr>
            <w:hyperlink r:id="rId912">
              <w:r>
                <w:rPr>
                  <w:rStyle w:val="Hyperlink"/>
                </w:rPr>
                <w:t xml:space="preserve">VM Import and Migration</w:t>
              </w:r>
            </w:hyperlink>
          </w:p>
        </w:tc>
        <w:tc>
          <w:tcPr/>
          <w:p>
            <w:pPr>
              <w:pStyle w:val="Compact"/>
            </w:pPr>
            <w:r>
              <w:t xml:space="preserve">VM Lifecycle</w:t>
            </w:r>
          </w:p>
        </w:tc>
        <w:tc>
          <w:tcPr/>
          <w:p>
            <w:pPr>
              <w:pStyle w:val="Compact"/>
            </w:pPr>
            <w:r>
              <w:t xml:space="preserve">Medium</w:t>
            </w:r>
          </w:p>
        </w:tc>
        <w:tc>
          <w:tcPr/>
          <w:p>
            <w:pPr>
              <w:pStyle w:val="Compact"/>
            </w:pPr>
            <w:r>
              <w:t xml:space="preserve">KubeVirt, CDI, MTV</w:t>
            </w:r>
          </w:p>
        </w:tc>
        <w:tc>
          <w:tcPr/>
          <w:p>
            <w:pPr>
              <w:pStyle w:val="Compact"/>
            </w:pPr>
            <w:r>
              <w:t xml:space="preserve">Legacy system modernization</w:t>
            </w:r>
          </w:p>
        </w:tc>
        <w:tc>
          <w:tcPr/>
          <w:p>
            <w:pPr>
              <w:pStyle w:val="Compact"/>
            </w:pPr>
            <w:r>
              <w:t xml:space="preserve">2-4 weeks</w:t>
            </w:r>
          </w:p>
        </w:tc>
        <w:tc>
          <w:tcPr/>
          <w:p>
            <w:pPr>
              <w:pStyle w:val="Compact"/>
            </w:pPr>
            <w:r>
              <w:t xml:space="preserve">OpenShift 4.12+, Source VM access</w:t>
            </w:r>
          </w:p>
        </w:tc>
      </w:tr>
      <w:tr>
        <w:tc>
          <w:tcPr/>
          <w:p>
            <w:pPr>
              <w:pStyle w:val="Compact"/>
            </w:pPr>
            <w:hyperlink r:id="rId913">
              <w:r>
                <w:rPr>
                  <w:rStyle w:val="Hyperlink"/>
                </w:rPr>
                <w:t xml:space="preserve">VM Template Management</w:t>
              </w:r>
            </w:hyperlink>
          </w:p>
        </w:tc>
        <w:tc>
          <w:tcPr/>
          <w:p>
            <w:pPr>
              <w:pStyle w:val="Compact"/>
            </w:pPr>
            <w:r>
              <w:t xml:space="preserve">VM Lifecycle</w:t>
            </w:r>
          </w:p>
        </w:tc>
        <w:tc>
          <w:tcPr/>
          <w:p>
            <w:pPr>
              <w:pStyle w:val="Compact"/>
            </w:pPr>
            <w:r>
              <w:t xml:space="preserve">Low</w:t>
            </w:r>
          </w:p>
        </w:tc>
        <w:tc>
          <w:tcPr/>
          <w:p>
            <w:pPr>
              <w:pStyle w:val="Compact"/>
            </w:pPr>
            <w:r>
              <w:t xml:space="preserve">KubeVirt, CDI</w:t>
            </w:r>
          </w:p>
        </w:tc>
        <w:tc>
          <w:tcPr/>
          <w:p>
            <w:pPr>
              <w:pStyle w:val="Compact"/>
            </w:pPr>
            <w:r>
              <w:t xml:space="preserve">Standardized deployments</w:t>
            </w:r>
          </w:p>
        </w:tc>
        <w:tc>
          <w:tcPr/>
          <w:p>
            <w:pPr>
              <w:pStyle w:val="Compact"/>
            </w:pPr>
            <w:r>
              <w:t xml:space="preserve">1-2 weeks</w:t>
            </w:r>
          </w:p>
        </w:tc>
        <w:tc>
          <w:tcPr/>
          <w:p>
            <w:pPr>
              <w:pStyle w:val="Compact"/>
            </w:pPr>
            <w:r>
              <w:t xml:space="preserve">OpenShift 4.12+, Template storage</w:t>
            </w:r>
          </w:p>
        </w:tc>
      </w:tr>
      <w:tr>
        <w:tc>
          <w:tcPr/>
          <w:p>
            <w:pPr>
              <w:pStyle w:val="Compact"/>
            </w:pPr>
            <w:hyperlink r:id="rId914">
              <w:r>
                <w:rPr>
                  <w:rStyle w:val="Hyperlink"/>
                </w:rPr>
                <w:t xml:space="preserve">VM Scaling and Performance</w:t>
              </w:r>
            </w:hyperlink>
          </w:p>
        </w:tc>
        <w:tc>
          <w:tcPr/>
          <w:p>
            <w:pPr>
              <w:pStyle w:val="Compact"/>
            </w:pPr>
            <w:r>
              <w:t xml:space="preserve">VM Lifecycle</w:t>
            </w:r>
          </w:p>
        </w:tc>
        <w:tc>
          <w:tcPr/>
          <w:p>
            <w:pPr>
              <w:pStyle w:val="Compact"/>
            </w:pPr>
            <w:r>
              <w:t xml:space="preserve">High</w:t>
            </w:r>
          </w:p>
        </w:tc>
        <w:tc>
          <w:tcPr/>
          <w:p>
            <w:pPr>
              <w:pStyle w:val="Compact"/>
            </w:pPr>
            <w:r>
              <w:t xml:space="preserve">HPA, VPA, KubeVirt</w:t>
            </w:r>
          </w:p>
        </w:tc>
        <w:tc>
          <w:tcPr/>
          <w:p>
            <w:pPr>
              <w:pStyle w:val="Compact"/>
            </w:pPr>
            <w:r>
              <w:t xml:space="preserve">Resource optimization</w:t>
            </w:r>
          </w:p>
        </w:tc>
        <w:tc>
          <w:tcPr/>
          <w:p>
            <w:pPr>
              <w:pStyle w:val="Compact"/>
            </w:pPr>
            <w:r>
              <w:t xml:space="preserve">3-6 weeks</w:t>
            </w:r>
          </w:p>
        </w:tc>
        <w:tc>
          <w:tcPr/>
          <w:p>
            <w:pPr>
              <w:pStyle w:val="Compact"/>
            </w:pPr>
            <w:r>
              <w:t xml:space="preserve">Metrics server, Monitoring stack</w:t>
            </w:r>
          </w:p>
        </w:tc>
      </w:tr>
      <w:tr>
        <w:tc>
          <w:tcPr/>
          <w:p>
            <w:pPr>
              <w:pStyle w:val="Compact"/>
            </w:pPr>
            <w:hyperlink r:id="rId915">
              <w:r>
                <w:rPr>
                  <w:rStyle w:val="Hyperlink"/>
                </w:rPr>
                <w:t xml:space="preserve">VM Backup and Recovery</w:t>
              </w:r>
            </w:hyperlink>
          </w:p>
        </w:tc>
        <w:tc>
          <w:tcPr/>
          <w:p>
            <w:pPr>
              <w:pStyle w:val="Compact"/>
            </w:pPr>
            <w:r>
              <w:t xml:space="preserve">VM Lifecycle</w:t>
            </w:r>
          </w:p>
        </w:tc>
        <w:tc>
          <w:tcPr/>
          <w:p>
            <w:pPr>
              <w:pStyle w:val="Compact"/>
            </w:pPr>
            <w:r>
              <w:t xml:space="preserve">Medium</w:t>
            </w:r>
          </w:p>
        </w:tc>
        <w:tc>
          <w:tcPr/>
          <w:p>
            <w:pPr>
              <w:pStyle w:val="Compact"/>
            </w:pPr>
            <w:r>
              <w:t xml:space="preserve">Rubrik CDM, Polaris</w:t>
            </w:r>
          </w:p>
        </w:tc>
        <w:tc>
          <w:tcPr/>
          <w:p>
            <w:pPr>
              <w:pStyle w:val="Compact"/>
            </w:pPr>
            <w:r>
              <w:t xml:space="preserve">Data protection</w:t>
            </w:r>
          </w:p>
        </w:tc>
        <w:tc>
          <w:tcPr/>
          <w:p>
            <w:pPr>
              <w:pStyle w:val="Compact"/>
            </w:pPr>
            <w:r>
              <w:t xml:space="preserve">2-4 weeks</w:t>
            </w:r>
          </w:p>
        </w:tc>
        <w:tc>
          <w:tcPr/>
          <w:p>
            <w:pPr>
              <w:pStyle w:val="Compact"/>
            </w:pPr>
            <w:r>
              <w:t xml:space="preserve">Rubrik infrastructure</w:t>
            </w:r>
          </w:p>
        </w:tc>
      </w:tr>
      <w:tr>
        <w:tc>
          <w:tcPr/>
          <w:p>
            <w:pPr>
              <w:pStyle w:val="Compact"/>
            </w:pPr>
            <w:hyperlink r:id="rId916">
              <w:r>
                <w:rPr>
                  <w:rStyle w:val="Hyperlink"/>
                </w:rPr>
                <w:t xml:space="preserve">Hybrid Applications</w:t>
              </w:r>
            </w:hyperlink>
          </w:p>
        </w:tc>
        <w:tc>
          <w:tcPr/>
          <w:p>
            <w:pPr>
              <w:pStyle w:val="Compact"/>
            </w:pPr>
            <w:r>
              <w:t xml:space="preserve">Application Deployment</w:t>
            </w:r>
          </w:p>
        </w:tc>
        <w:tc>
          <w:tcPr/>
          <w:p>
            <w:pPr>
              <w:pStyle w:val="Compact"/>
            </w:pPr>
            <w:r>
              <w:t xml:space="preserve">High</w:t>
            </w:r>
          </w:p>
        </w:tc>
        <w:tc>
          <w:tcPr/>
          <w:p>
            <w:pPr>
              <w:pStyle w:val="Compact"/>
            </w:pPr>
            <w:r>
              <w:t xml:space="preserve">Cilium, Service Mesh</w:t>
            </w:r>
          </w:p>
        </w:tc>
        <w:tc>
          <w:tcPr/>
          <w:p>
            <w:pPr>
              <w:pStyle w:val="Compact"/>
            </w:pPr>
            <w:r>
              <w:t xml:space="preserve">Modernization flexibility</w:t>
            </w:r>
          </w:p>
        </w:tc>
        <w:tc>
          <w:tcPr/>
          <w:p>
            <w:pPr>
              <w:pStyle w:val="Compact"/>
            </w:pPr>
            <w:r>
              <w:t xml:space="preserve">4-8 weeks</w:t>
            </w:r>
          </w:p>
        </w:tc>
        <w:tc>
          <w:tcPr/>
          <w:p>
            <w:pPr>
              <w:pStyle w:val="Compact"/>
            </w:pPr>
            <w:r>
              <w:t xml:space="preserve">Multi-network setup</w:t>
            </w:r>
          </w:p>
        </w:tc>
      </w:tr>
      <w:tr>
        <w:tc>
          <w:tcPr/>
          <w:p>
            <w:pPr>
              <w:pStyle w:val="Compact"/>
            </w:pPr>
            <w:hyperlink r:id="rId917">
              <w:r>
                <w:rPr>
                  <w:rStyle w:val="Hyperlink"/>
                </w:rPr>
                <w:t xml:space="preserve">Database Services as PaaS</w:t>
              </w:r>
            </w:hyperlink>
          </w:p>
        </w:tc>
        <w:tc>
          <w:tcPr/>
          <w:p>
            <w:pPr>
              <w:pStyle w:val="Compact"/>
            </w:pPr>
            <w:r>
              <w:t xml:space="preserve">PaaS Integration</w:t>
            </w:r>
          </w:p>
        </w:tc>
        <w:tc>
          <w:tcPr/>
          <w:p>
            <w:pPr>
              <w:pStyle w:val="Compact"/>
            </w:pPr>
            <w:r>
              <w:t xml:space="preserve">High</w:t>
            </w:r>
          </w:p>
        </w:tc>
        <w:tc>
          <w:tcPr/>
          <w:p>
            <w:pPr>
              <w:pStyle w:val="Compact"/>
            </w:pPr>
            <w:r>
              <w:t xml:space="preserve">DB Operators, Helm</w:t>
            </w:r>
          </w:p>
        </w:tc>
        <w:tc>
          <w:tcPr/>
          <w:p>
            <w:pPr>
              <w:pStyle w:val="Compact"/>
            </w:pPr>
            <w:r>
              <w:t xml:space="preserve">Self-service databases</w:t>
            </w:r>
          </w:p>
        </w:tc>
        <w:tc>
          <w:tcPr/>
          <w:p>
            <w:pPr>
              <w:pStyle w:val="Compact"/>
            </w:pPr>
            <w:r>
              <w:t xml:space="preserve">6-10 weeks</w:t>
            </w:r>
          </w:p>
        </w:tc>
        <w:tc>
          <w:tcPr/>
          <w:p>
            <w:pPr>
              <w:pStyle w:val="Compact"/>
            </w:pPr>
            <w:r>
              <w:t xml:space="preserve">Persistent storage, Operators</w:t>
            </w:r>
          </w:p>
        </w:tc>
      </w:tr>
      <w:tr>
        <w:tc>
          <w:tcPr/>
          <w:p>
            <w:pPr>
              <w:pStyle w:val="Compact"/>
            </w:pPr>
            <w:hyperlink r:id="rId918">
              <w:r>
                <w:rPr>
                  <w:rStyle w:val="Hyperlink"/>
                </w:rPr>
                <w:t xml:space="preserve">Legacy Application Modernization</w:t>
              </w:r>
            </w:hyperlink>
          </w:p>
        </w:tc>
        <w:tc>
          <w:tcPr/>
          <w:p>
            <w:pPr>
              <w:pStyle w:val="Compact"/>
            </w:pPr>
            <w:r>
              <w:t xml:space="preserve">Enterprise Integration</w:t>
            </w:r>
          </w:p>
        </w:tc>
        <w:tc>
          <w:tcPr/>
          <w:p>
            <w:pPr>
              <w:pStyle w:val="Compact"/>
            </w:pPr>
            <w:r>
              <w:t xml:space="preserve">Very High</w:t>
            </w:r>
          </w:p>
        </w:tc>
        <w:tc>
          <w:tcPr/>
          <w:p>
            <w:pPr>
              <w:pStyle w:val="Compact"/>
            </w:pPr>
            <w:r>
              <w:t xml:space="preserve">MTA, Service Mesh, Tekton</w:t>
            </w:r>
          </w:p>
        </w:tc>
        <w:tc>
          <w:tcPr/>
          <w:p>
            <w:pPr>
              <w:pStyle w:val="Compact"/>
            </w:pPr>
            <w:r>
              <w:t xml:space="preserve">Digital transformation</w:t>
            </w:r>
          </w:p>
        </w:tc>
        <w:tc>
          <w:tcPr/>
          <w:p>
            <w:pPr>
              <w:pStyle w:val="Compact"/>
            </w:pPr>
            <w:r>
              <w:t xml:space="preserve">12-24 weeks</w:t>
            </w:r>
          </w:p>
        </w:tc>
        <w:tc>
          <w:tcPr/>
          <w:p>
            <w:pPr>
              <w:pStyle w:val="Compact"/>
            </w:pPr>
            <w:r>
              <w:t xml:space="preserve">Application analysis</w:t>
            </w:r>
          </w:p>
        </w:tc>
      </w:tr>
      <w:tr>
        <w:tc>
          <w:tcPr/>
          <w:p>
            <w:pPr>
              <w:pStyle w:val="Compact"/>
            </w:pPr>
            <w:hyperlink r:id="rId919">
              <w:r>
                <w:rPr>
                  <w:rStyle w:val="Hyperlink"/>
                </w:rPr>
                <w:t xml:space="preserve">Disaster Recovery</w:t>
              </w:r>
            </w:hyperlink>
          </w:p>
        </w:tc>
        <w:tc>
          <w:tcPr/>
          <w:p>
            <w:pPr>
              <w:pStyle w:val="Compact"/>
            </w:pPr>
            <w:r>
              <w:t xml:space="preserve">Enterprise Integration</w:t>
            </w:r>
          </w:p>
        </w:tc>
        <w:tc>
          <w:tcPr/>
          <w:p>
            <w:pPr>
              <w:pStyle w:val="Compact"/>
            </w:pPr>
            <w:r>
              <w:t xml:space="preserve">High</w:t>
            </w:r>
          </w:p>
        </w:tc>
        <w:tc>
          <w:tcPr/>
          <w:p>
            <w:pPr>
              <w:pStyle w:val="Compact"/>
            </w:pPr>
            <w:r>
              <w:t xml:space="preserve">RHACM, Storage replication</w:t>
            </w:r>
          </w:p>
        </w:tc>
        <w:tc>
          <w:tcPr/>
          <w:p>
            <w:pPr>
              <w:pStyle w:val="Compact"/>
            </w:pPr>
            <w:r>
              <w:t xml:space="preserve">Business continuity</w:t>
            </w:r>
          </w:p>
        </w:tc>
        <w:tc>
          <w:tcPr/>
          <w:p>
            <w:pPr>
              <w:pStyle w:val="Compact"/>
            </w:pPr>
            <w:r>
              <w:t xml:space="preserve">8-12 weeks</w:t>
            </w:r>
          </w:p>
        </w:tc>
        <w:tc>
          <w:tcPr/>
          <w:p>
            <w:pPr>
              <w:pStyle w:val="Compact"/>
            </w:pPr>
            <w:r>
              <w:t xml:space="preserve">Multi-site infrastructure</w:t>
            </w:r>
          </w:p>
        </w:tc>
      </w:tr>
      <w:tr>
        <w:tc>
          <w:tcPr/>
          <w:p>
            <w:pPr>
              <w:pStyle w:val="Compact"/>
            </w:pPr>
            <w:hyperlink r:id="rId920">
              <w:r>
                <w:rPr>
                  <w:rStyle w:val="Hyperlink"/>
                </w:rPr>
                <w:t xml:space="preserve">End-to-End Observability</w:t>
              </w:r>
            </w:hyperlink>
          </w:p>
        </w:tc>
        <w:tc>
          <w:tcPr/>
          <w:p>
            <w:pPr>
              <w:pStyle w:val="Compact"/>
            </w:pPr>
            <w:r>
              <w:t xml:space="preserve">Observability</w:t>
            </w:r>
          </w:p>
        </w:tc>
        <w:tc>
          <w:tcPr/>
          <w:p>
            <w:pPr>
              <w:pStyle w:val="Compact"/>
            </w:pPr>
            <w:r>
              <w:t xml:space="preserve">Medium</w:t>
            </w:r>
          </w:p>
        </w:tc>
        <w:tc>
          <w:tcPr/>
          <w:p>
            <w:pPr>
              <w:pStyle w:val="Compact"/>
            </w:pPr>
            <w:r>
              <w:t xml:space="preserve">Prometheus, Jaeger, Dynatrace</w:t>
            </w:r>
          </w:p>
        </w:tc>
        <w:tc>
          <w:tcPr/>
          <w:p>
            <w:pPr>
              <w:pStyle w:val="Compact"/>
            </w:pPr>
            <w:r>
              <w:t xml:space="preserve">Operational insights</w:t>
            </w:r>
          </w:p>
        </w:tc>
        <w:tc>
          <w:tcPr/>
          <w:p>
            <w:pPr>
              <w:pStyle w:val="Compact"/>
            </w:pPr>
            <w:r>
              <w:t xml:space="preserve">3-6 weeks</w:t>
            </w:r>
          </w:p>
        </w:tc>
        <w:tc>
          <w:tcPr/>
          <w:p>
            <w:pPr>
              <w:pStyle w:val="Compact"/>
            </w:pPr>
            <w:r>
              <w:t xml:space="preserve">Monitoring infrastructure</w:t>
            </w:r>
          </w:p>
        </w:tc>
      </w:tr>
      <w:tr>
        <w:tc>
          <w:tcPr/>
          <w:p>
            <w:pPr>
              <w:pStyle w:val="Compact"/>
            </w:pPr>
            <w:hyperlink r:id="rId921">
              <w:r>
                <w:rPr>
                  <w:rStyle w:val="Hyperlink"/>
                </w:rPr>
                <w:t xml:space="preserve">WAF and Firewalling</w:t>
              </w:r>
            </w:hyperlink>
          </w:p>
        </w:tc>
        <w:tc>
          <w:tcPr/>
          <w:p>
            <w:pPr>
              <w:pStyle w:val="Compact"/>
            </w:pPr>
            <w:r>
              <w:t xml:space="preserve">Security</w:t>
            </w:r>
          </w:p>
        </w:tc>
        <w:tc>
          <w:tcPr/>
          <w:p>
            <w:pPr>
              <w:pStyle w:val="Compact"/>
            </w:pPr>
            <w:r>
              <w:t xml:space="preserve">Medium</w:t>
            </w:r>
          </w:p>
        </w:tc>
        <w:tc>
          <w:tcPr/>
          <w:p>
            <w:pPr>
              <w:pStyle w:val="Compact"/>
            </w:pPr>
            <w:r>
              <w:t xml:space="preserve">Cilium L4-L7, F5 BigIP</w:t>
            </w:r>
          </w:p>
        </w:tc>
        <w:tc>
          <w:tcPr/>
          <w:p>
            <w:pPr>
              <w:pStyle w:val="Compact"/>
            </w:pPr>
            <w:r>
              <w:t xml:space="preserve">Application security</w:t>
            </w:r>
          </w:p>
        </w:tc>
        <w:tc>
          <w:tcPr/>
          <w:p>
            <w:pPr>
              <w:pStyle w:val="Compact"/>
            </w:pPr>
            <w:r>
              <w:t xml:space="preserve">2-4 weeks</w:t>
            </w:r>
          </w:p>
        </w:tc>
        <w:tc>
          <w:tcPr/>
          <w:p>
            <w:pPr>
              <w:pStyle w:val="Compact"/>
            </w:pPr>
            <w:r>
              <w:t xml:space="preserve">F5 BigIP appliance</w:t>
            </w:r>
          </w:p>
        </w:tc>
      </w:tr>
      <w:tr>
        <w:tc>
          <w:tcPr/>
          <w:p>
            <w:pPr>
              <w:pStyle w:val="Compact"/>
            </w:pPr>
            <w:hyperlink r:id="rId922">
              <w:r>
                <w:rPr>
                  <w:rStyle w:val="Hyperlink"/>
                </w:rPr>
                <w:t xml:space="preserve">Event Publishing to CMDB/SIEM</w:t>
              </w:r>
            </w:hyperlink>
          </w:p>
        </w:tc>
        <w:tc>
          <w:tcPr/>
          <w:p>
            <w:pPr>
              <w:pStyle w:val="Compact"/>
            </w:pPr>
            <w:r>
              <w:t xml:space="preserve">Integration</w:t>
            </w:r>
          </w:p>
        </w:tc>
        <w:tc>
          <w:tcPr/>
          <w:p>
            <w:pPr>
              <w:pStyle w:val="Compact"/>
            </w:pPr>
            <w:r>
              <w:t xml:space="preserve">High</w:t>
            </w:r>
          </w:p>
        </w:tc>
        <w:tc>
          <w:tcPr/>
          <w:p>
            <w:pPr>
              <w:pStyle w:val="Compact"/>
            </w:pPr>
            <w:r>
              <w:t xml:space="preserve">Event Bus, Adapters</w:t>
            </w:r>
          </w:p>
        </w:tc>
        <w:tc>
          <w:tcPr/>
          <w:p>
            <w:pPr>
              <w:pStyle w:val="Compact"/>
            </w:pPr>
            <w:r>
              <w:t xml:space="preserve">Enterprise integration</w:t>
            </w:r>
          </w:p>
        </w:tc>
        <w:tc>
          <w:tcPr/>
          <w:p>
            <w:pPr>
              <w:pStyle w:val="Compact"/>
            </w:pPr>
            <w:r>
              <w:t xml:space="preserve">4-8 weeks</w:t>
            </w:r>
          </w:p>
        </w:tc>
        <w:tc>
          <w:tcPr/>
          <w:p>
            <w:pPr>
              <w:pStyle w:val="Compact"/>
            </w:pPr>
            <w:r>
              <w:t xml:space="preserve">CMDB/SIEM connectivity</w:t>
            </w:r>
          </w:p>
        </w:tc>
      </w:tr>
      <w:tr>
        <w:tc>
          <w:tcPr/>
          <w:p>
            <w:pPr>
              <w:pStyle w:val="Compact"/>
            </w:pPr>
            <w:hyperlink r:id="rId923">
              <w:r>
                <w:rPr>
                  <w:rStyle w:val="Hyperlink"/>
                </w:rPr>
                <w:t xml:space="preserve">Multi-Environment Application Setup</w:t>
              </w:r>
            </w:hyperlink>
          </w:p>
        </w:tc>
        <w:tc>
          <w:tcPr/>
          <w:p>
            <w:pPr>
              <w:pStyle w:val="Compact"/>
            </w:pPr>
            <w:r>
              <w:t xml:space="preserve">Application Deployment</w:t>
            </w:r>
          </w:p>
        </w:tc>
        <w:tc>
          <w:tcPr/>
          <w:p>
            <w:pPr>
              <w:pStyle w:val="Compact"/>
            </w:pPr>
            <w:r>
              <w:t xml:space="preserve">Medium</w:t>
            </w:r>
          </w:p>
        </w:tc>
        <w:tc>
          <w:tcPr/>
          <w:p>
            <w:pPr>
              <w:pStyle w:val="Compact"/>
            </w:pPr>
            <w:r>
              <w:t xml:space="preserve">RHACM, ArgoCD, Namespaces</w:t>
            </w:r>
          </w:p>
        </w:tc>
        <w:tc>
          <w:tcPr/>
          <w:p>
            <w:pPr>
              <w:pStyle w:val="Compact"/>
            </w:pPr>
            <w:r>
              <w:t xml:space="preserve">Development workflow</w:t>
            </w:r>
          </w:p>
        </w:tc>
        <w:tc>
          <w:tcPr/>
          <w:p>
            <w:pPr>
              <w:pStyle w:val="Compact"/>
            </w:pPr>
            <w:r>
              <w:t xml:space="preserve">2-4 weeks</w:t>
            </w:r>
          </w:p>
        </w:tc>
        <w:tc>
          <w:tcPr/>
          <w:p>
            <w:pPr>
              <w:pStyle w:val="Compact"/>
            </w:pPr>
            <w:r>
              <w:t xml:space="preserve">Multi-cluster setup</w:t>
            </w:r>
          </w:p>
        </w:tc>
      </w:tr>
    </w:tbl>
    <w:bookmarkEnd w:id="924"/>
    <w:bookmarkStart w:id="925" w:name="complexity-levels"/>
    <w:p>
      <w:pPr>
        <w:pStyle w:val="Heading3"/>
      </w:pPr>
      <w:r>
        <w:rPr>
          <w:rStyle w:val="SectionNumber"/>
        </w:rPr>
        <w:t xml:space="preserve">33.1.3</w:t>
      </w:r>
      <w:r>
        <w:tab/>
      </w:r>
      <w:r>
        <w:t xml:space="preserve">Complexity Levels</w:t>
      </w:r>
    </w:p>
    <w:tbl>
      <w:tblPr>
        <w:tblStyle w:val="Table"/>
        <w:tblW w:type="pct" w:w="5000"/>
        <w:tblLayout w:type="fixed"/>
        <w:tblLook w:firstRow="1" w:lastRow="0" w:firstColumn="0" w:lastColumn="0" w:noHBand="0" w:noVBand="0" w:val="0020"/>
      </w:tblPr>
      <w:tblGrid>
        <w:gridCol w:w="1179"/>
        <w:gridCol w:w="2190"/>
        <w:gridCol w:w="2696"/>
        <w:gridCol w:w="1853"/>
      </w:tblGrid>
      <w:tr>
        <w:trPr>
          <w:tblHeader w:val="on"/>
        </w:trPr>
        <w:tc>
          <w:tcPr/>
          <w:p>
            <w:pPr>
              <w:pStyle w:val="Compact"/>
            </w:pPr>
            <w:r>
              <w:t xml:space="preserve">Level</w:t>
            </w:r>
          </w:p>
        </w:tc>
        <w:tc>
          <w:tcPr/>
          <w:p>
            <w:pPr>
              <w:pStyle w:val="Compact"/>
            </w:pPr>
            <w:r>
              <w:t xml:space="preserve">Description</w:t>
            </w:r>
          </w:p>
        </w:tc>
        <w:tc>
          <w:tcPr/>
          <w:p>
            <w:pPr>
              <w:pStyle w:val="Compact"/>
            </w:pPr>
            <w:r>
              <w:t xml:space="preserve">Skills Required</w:t>
            </w:r>
          </w:p>
        </w:tc>
        <w:tc>
          <w:tcPr/>
          <w:p>
            <w:pPr>
              <w:pStyle w:val="Compact"/>
            </w:pPr>
            <w:r>
              <w:t xml:space="preserve">Timeline</w:t>
            </w:r>
          </w:p>
        </w:tc>
      </w:tr>
      <w:tr>
        <w:tc>
          <w:tcPr/>
          <w:p>
            <w:pPr>
              <w:pStyle w:val="Compact"/>
            </w:pPr>
            <w:r>
              <w:rPr>
                <w:b/>
                <w:bCs/>
              </w:rPr>
              <w:t xml:space="preserve">Low</w:t>
            </w:r>
          </w:p>
        </w:tc>
        <w:tc>
          <w:tcPr/>
          <w:p>
            <w:pPr>
              <w:pStyle w:val="Compact"/>
            </w:pPr>
            <w:r>
              <w:t xml:space="preserve">Basic configuration with standard components</w:t>
            </w:r>
          </w:p>
        </w:tc>
        <w:tc>
          <w:tcPr/>
          <w:p>
            <w:pPr>
              <w:pStyle w:val="Compact"/>
            </w:pPr>
            <w:r>
              <w:t xml:space="preserve">Platform administrator</w:t>
            </w:r>
          </w:p>
        </w:tc>
        <w:tc>
          <w:tcPr/>
          <w:p>
            <w:pPr>
              <w:pStyle w:val="Compact"/>
            </w:pPr>
            <w:r>
              <w:t xml:space="preserve">1-2 weeks</w:t>
            </w:r>
          </w:p>
        </w:tc>
      </w:tr>
      <w:tr>
        <w:tc>
          <w:tcPr/>
          <w:p>
            <w:pPr>
              <w:pStyle w:val="Compact"/>
            </w:pPr>
            <w:r>
              <w:rPr>
                <w:b/>
                <w:bCs/>
              </w:rPr>
              <w:t xml:space="preserve">Medium</w:t>
            </w:r>
          </w:p>
        </w:tc>
        <w:tc>
          <w:tcPr/>
          <w:p>
            <w:pPr>
              <w:pStyle w:val="Compact"/>
            </w:pPr>
            <w:r>
              <w:t xml:space="preserve">Integration of multiple components with custom configuration</w:t>
            </w:r>
          </w:p>
        </w:tc>
        <w:tc>
          <w:tcPr/>
          <w:p>
            <w:pPr>
              <w:pStyle w:val="Compact"/>
            </w:pPr>
            <w:r>
              <w:t xml:space="preserve">Senior platform engineer</w:t>
            </w:r>
          </w:p>
        </w:tc>
        <w:tc>
          <w:tcPr/>
          <w:p>
            <w:pPr>
              <w:pStyle w:val="Compact"/>
            </w:pPr>
            <w:r>
              <w:t xml:space="preserve">2-6 weeks</w:t>
            </w:r>
          </w:p>
        </w:tc>
      </w:tr>
      <w:tr>
        <w:tc>
          <w:tcPr/>
          <w:p>
            <w:pPr>
              <w:pStyle w:val="Compact"/>
            </w:pPr>
            <w:r>
              <w:rPr>
                <w:b/>
                <w:bCs/>
              </w:rPr>
              <w:t xml:space="preserve">High</w:t>
            </w:r>
          </w:p>
        </w:tc>
        <w:tc>
          <w:tcPr/>
          <w:p>
            <w:pPr>
              <w:pStyle w:val="Compact"/>
            </w:pPr>
            <w:r>
              <w:t xml:space="preserve">Complex multi-component solutions requiring custom development</w:t>
            </w:r>
          </w:p>
        </w:tc>
        <w:tc>
          <w:tcPr/>
          <w:p>
            <w:pPr>
              <w:pStyle w:val="Compact"/>
            </w:pPr>
            <w:r>
              <w:t xml:space="preserve">Solution architect + team</w:t>
            </w:r>
          </w:p>
        </w:tc>
        <w:tc>
          <w:tcPr/>
          <w:p>
            <w:pPr>
              <w:pStyle w:val="Compact"/>
            </w:pPr>
            <w:r>
              <w:t xml:space="preserve">4-12 weeks</w:t>
            </w:r>
          </w:p>
        </w:tc>
      </w:tr>
      <w:tr>
        <w:tc>
          <w:tcPr/>
          <w:p>
            <w:pPr>
              <w:pStyle w:val="Compact"/>
            </w:pPr>
            <w:r>
              <w:rPr>
                <w:b/>
                <w:bCs/>
              </w:rPr>
              <w:t xml:space="preserve">Very High</w:t>
            </w:r>
          </w:p>
        </w:tc>
        <w:tc>
          <w:tcPr/>
          <w:p>
            <w:pPr>
              <w:pStyle w:val="Compact"/>
            </w:pPr>
            <w:r>
              <w:t xml:space="preserve">Enterprise-wide transformation requiring extensive planning</w:t>
            </w:r>
          </w:p>
        </w:tc>
        <w:tc>
          <w:tcPr/>
          <w:p>
            <w:pPr>
              <w:pStyle w:val="Compact"/>
            </w:pPr>
            <w:r>
              <w:t xml:space="preserve">Enterprise architect + multiple teams</w:t>
            </w:r>
          </w:p>
        </w:tc>
        <w:tc>
          <w:tcPr/>
          <w:p>
            <w:pPr>
              <w:pStyle w:val="Compact"/>
            </w:pPr>
            <w:r>
              <w:t xml:space="preserve">12+ weeks</w:t>
            </w:r>
          </w:p>
        </w:tc>
      </w:tr>
    </w:tbl>
    <w:bookmarkEnd w:id="925"/>
    <w:bookmarkStart w:id="933" w:name="category-breakdown"/>
    <w:p>
      <w:pPr>
        <w:pStyle w:val="Heading3"/>
      </w:pPr>
      <w:r>
        <w:rPr>
          <w:rStyle w:val="SectionNumber"/>
        </w:rPr>
        <w:t xml:space="preserve">33.1.4</w:t>
      </w:r>
      <w:r>
        <w:tab/>
      </w:r>
      <w:r>
        <w:t xml:space="preserve">Category Breakdown</w:t>
      </w:r>
    </w:p>
    <w:bookmarkStart w:id="926" w:name="vm-lifecycle-management-1"/>
    <w:p>
      <w:pPr>
        <w:pStyle w:val="Heading4"/>
      </w:pPr>
      <w:r>
        <w:rPr>
          <w:rStyle w:val="SectionNumber"/>
        </w:rPr>
        <w:t xml:space="preserve">33.1.4.1</w:t>
      </w:r>
      <w:r>
        <w:tab/>
      </w:r>
      <w:r>
        <w:t xml:space="preserve">VM Lifecycle Management</w:t>
      </w:r>
    </w:p>
    <w:p>
      <w:pPr>
        <w:pStyle w:val="Compact"/>
        <w:numPr>
          <w:ilvl w:val="0"/>
          <w:numId w:val="1313"/>
        </w:numPr>
      </w:pPr>
      <w:r>
        <w:rPr>
          <w:b/>
          <w:bCs/>
        </w:rPr>
        <w:t xml:space="preserve">Purpose</w:t>
      </w:r>
      <w:r>
        <w:t xml:space="preserve">: Managing virtual machine operations and lifecycle</w:t>
      </w:r>
    </w:p>
    <w:p>
      <w:pPr>
        <w:pStyle w:val="Compact"/>
        <w:numPr>
          <w:ilvl w:val="0"/>
          <w:numId w:val="1313"/>
        </w:numPr>
      </w:pPr>
      <w:r>
        <w:rPr>
          <w:b/>
          <w:bCs/>
        </w:rPr>
        <w:t xml:space="preserve">Use Cases</w:t>
      </w:r>
      <w:r>
        <w:t xml:space="preserve">: 4 use cases covering import, templates, scaling, and backup</w:t>
      </w:r>
    </w:p>
    <w:p>
      <w:pPr>
        <w:pStyle w:val="Compact"/>
        <w:numPr>
          <w:ilvl w:val="0"/>
          <w:numId w:val="1313"/>
        </w:numPr>
      </w:pPr>
      <w:r>
        <w:rPr>
          <w:b/>
          <w:bCs/>
        </w:rPr>
        <w:t xml:space="preserve">Key Benefits</w:t>
      </w:r>
      <w:r>
        <w:t xml:space="preserve">: Infrastructure consolidation, operational efficiency</w:t>
      </w:r>
    </w:p>
    <w:bookmarkEnd w:id="926"/>
    <w:bookmarkStart w:id="927" w:name="application-deployment"/>
    <w:p>
      <w:pPr>
        <w:pStyle w:val="Heading4"/>
      </w:pPr>
      <w:r>
        <w:rPr>
          <w:rStyle w:val="SectionNumber"/>
        </w:rPr>
        <w:t xml:space="preserve">33.1.4.2</w:t>
      </w:r>
      <w:r>
        <w:tab/>
      </w:r>
      <w:r>
        <w:t xml:space="preserve">Application Deployment</w:t>
      </w:r>
    </w:p>
    <w:p>
      <w:pPr>
        <w:pStyle w:val="Compact"/>
        <w:numPr>
          <w:ilvl w:val="0"/>
          <w:numId w:val="1314"/>
        </w:numPr>
      </w:pPr>
      <w:r>
        <w:rPr>
          <w:b/>
          <w:bCs/>
        </w:rPr>
        <w:t xml:space="preserve">Purpose</w:t>
      </w:r>
      <w:r>
        <w:t xml:space="preserve">: Deploying and managing hybrid application architectures</w:t>
      </w:r>
    </w:p>
    <w:p>
      <w:pPr>
        <w:pStyle w:val="Compact"/>
        <w:numPr>
          <w:ilvl w:val="0"/>
          <w:numId w:val="1314"/>
        </w:numPr>
      </w:pPr>
      <w:r>
        <w:rPr>
          <w:b/>
          <w:bCs/>
        </w:rPr>
        <w:t xml:space="preserve">Use Cases</w:t>
      </w:r>
      <w:r>
        <w:t xml:space="preserve">: 1 comprehensive use case for hybrid applications</w:t>
      </w:r>
    </w:p>
    <w:p>
      <w:pPr>
        <w:pStyle w:val="Compact"/>
        <w:numPr>
          <w:ilvl w:val="0"/>
          <w:numId w:val="1314"/>
        </w:numPr>
      </w:pPr>
      <w:r>
        <w:rPr>
          <w:b/>
          <w:bCs/>
        </w:rPr>
        <w:t xml:space="preserve">Key Benefits</w:t>
      </w:r>
      <w:r>
        <w:t xml:space="preserve">: Application modernization, deployment flexibility</w:t>
      </w:r>
    </w:p>
    <w:bookmarkEnd w:id="927"/>
    <w:bookmarkStart w:id="928" w:name="paas-integration"/>
    <w:p>
      <w:pPr>
        <w:pStyle w:val="Heading4"/>
      </w:pPr>
      <w:r>
        <w:rPr>
          <w:rStyle w:val="SectionNumber"/>
        </w:rPr>
        <w:t xml:space="preserve">33.1.4.3</w:t>
      </w:r>
      <w:r>
        <w:tab/>
      </w:r>
      <w:r>
        <w:t xml:space="preserve">PaaS Integration</w:t>
      </w:r>
    </w:p>
    <w:p>
      <w:pPr>
        <w:pStyle w:val="Compact"/>
        <w:numPr>
          <w:ilvl w:val="0"/>
          <w:numId w:val="1315"/>
        </w:numPr>
      </w:pPr>
      <w:r>
        <w:rPr>
          <w:b/>
          <w:bCs/>
        </w:rPr>
        <w:t xml:space="preserve">Purpose</w:t>
      </w:r>
      <w:r>
        <w:t xml:space="preserve">: Providing platform services for development teams</w:t>
      </w:r>
    </w:p>
    <w:p>
      <w:pPr>
        <w:pStyle w:val="Compact"/>
        <w:numPr>
          <w:ilvl w:val="0"/>
          <w:numId w:val="1315"/>
        </w:numPr>
      </w:pPr>
      <w:r>
        <w:rPr>
          <w:b/>
          <w:bCs/>
        </w:rPr>
        <w:t xml:space="preserve">Use Cases</w:t>
      </w:r>
      <w:r>
        <w:t xml:space="preserve">: 1 comprehensive database services platform</w:t>
      </w:r>
    </w:p>
    <w:p>
      <w:pPr>
        <w:pStyle w:val="Compact"/>
        <w:numPr>
          <w:ilvl w:val="0"/>
          <w:numId w:val="1315"/>
        </w:numPr>
      </w:pPr>
      <w:r>
        <w:rPr>
          <w:b/>
          <w:bCs/>
        </w:rPr>
        <w:t xml:space="preserve">Key Benefits</w:t>
      </w:r>
      <w:r>
        <w:t xml:space="preserve">: Developer productivity, service standardization</w:t>
      </w:r>
    </w:p>
    <w:bookmarkEnd w:id="928"/>
    <w:bookmarkStart w:id="929" w:name="enterprise-integration"/>
    <w:p>
      <w:pPr>
        <w:pStyle w:val="Heading4"/>
      </w:pPr>
      <w:r>
        <w:rPr>
          <w:rStyle w:val="SectionNumber"/>
        </w:rPr>
        <w:t xml:space="preserve">33.1.4.4</w:t>
      </w:r>
      <w:r>
        <w:tab/>
      </w:r>
      <w:r>
        <w:t xml:space="preserve">Enterprise Integration</w:t>
      </w:r>
    </w:p>
    <w:p>
      <w:pPr>
        <w:pStyle w:val="Compact"/>
        <w:numPr>
          <w:ilvl w:val="0"/>
          <w:numId w:val="1316"/>
        </w:numPr>
      </w:pPr>
      <w:r>
        <w:rPr>
          <w:b/>
          <w:bCs/>
        </w:rPr>
        <w:t xml:space="preserve">Purpose</w:t>
      </w:r>
      <w:r>
        <w:t xml:space="preserve">: Integrating with existing enterprise systems and processes</w:t>
      </w:r>
    </w:p>
    <w:p>
      <w:pPr>
        <w:pStyle w:val="Compact"/>
        <w:numPr>
          <w:ilvl w:val="0"/>
          <w:numId w:val="1316"/>
        </w:numPr>
      </w:pPr>
      <w:r>
        <w:rPr>
          <w:b/>
          <w:bCs/>
        </w:rPr>
        <w:t xml:space="preserve">Use Cases</w:t>
      </w:r>
      <w:r>
        <w:t xml:space="preserve">: 2 use cases covering modernization and disaster recovery</w:t>
      </w:r>
    </w:p>
    <w:p>
      <w:pPr>
        <w:pStyle w:val="Compact"/>
        <w:numPr>
          <w:ilvl w:val="0"/>
          <w:numId w:val="1316"/>
        </w:numPr>
      </w:pPr>
      <w:r>
        <w:rPr>
          <w:b/>
          <w:bCs/>
        </w:rPr>
        <w:t xml:space="preserve">Key Benefits</w:t>
      </w:r>
      <w:r>
        <w:t xml:space="preserve">: Risk mitigation, business continuity</w:t>
      </w:r>
    </w:p>
    <w:bookmarkEnd w:id="929"/>
    <w:bookmarkStart w:id="930" w:name="observability"/>
    <w:p>
      <w:pPr>
        <w:pStyle w:val="Heading4"/>
      </w:pPr>
      <w:r>
        <w:rPr>
          <w:rStyle w:val="SectionNumber"/>
        </w:rPr>
        <w:t xml:space="preserve">33.1.4.5</w:t>
      </w:r>
      <w:r>
        <w:tab/>
      </w:r>
      <w:r>
        <w:t xml:space="preserve">Observability</w:t>
      </w:r>
    </w:p>
    <w:p>
      <w:pPr>
        <w:pStyle w:val="Compact"/>
        <w:numPr>
          <w:ilvl w:val="0"/>
          <w:numId w:val="1317"/>
        </w:numPr>
      </w:pPr>
      <w:r>
        <w:rPr>
          <w:b/>
          <w:bCs/>
        </w:rPr>
        <w:t xml:space="preserve">Purpose</w:t>
      </w:r>
      <w:r>
        <w:t xml:space="preserve">: Monitoring and understanding system behavior</w:t>
      </w:r>
    </w:p>
    <w:p>
      <w:pPr>
        <w:pStyle w:val="Compact"/>
        <w:numPr>
          <w:ilvl w:val="0"/>
          <w:numId w:val="1317"/>
        </w:numPr>
      </w:pPr>
      <w:r>
        <w:rPr>
          <w:b/>
          <w:bCs/>
        </w:rPr>
        <w:t xml:space="preserve">Use Cases</w:t>
      </w:r>
      <w:r>
        <w:t xml:space="preserve">: 1 comprehensive observability solution</w:t>
      </w:r>
    </w:p>
    <w:p>
      <w:pPr>
        <w:pStyle w:val="Compact"/>
        <w:numPr>
          <w:ilvl w:val="0"/>
          <w:numId w:val="1317"/>
        </w:numPr>
      </w:pPr>
      <w:r>
        <w:rPr>
          <w:b/>
          <w:bCs/>
        </w:rPr>
        <w:t xml:space="preserve">Key Benefits</w:t>
      </w:r>
      <w:r>
        <w:t xml:space="preserve">: Operational visibility, proactive issue resolution</w:t>
      </w:r>
    </w:p>
    <w:bookmarkEnd w:id="930"/>
    <w:bookmarkStart w:id="931" w:name="security"/>
    <w:p>
      <w:pPr>
        <w:pStyle w:val="Heading4"/>
      </w:pPr>
      <w:r>
        <w:rPr>
          <w:rStyle w:val="SectionNumber"/>
        </w:rPr>
        <w:t xml:space="preserve">33.1.4.6</w:t>
      </w:r>
      <w:r>
        <w:tab/>
      </w:r>
      <w:r>
        <w:t xml:space="preserve">Security</w:t>
      </w:r>
    </w:p>
    <w:p>
      <w:pPr>
        <w:pStyle w:val="Compact"/>
        <w:numPr>
          <w:ilvl w:val="0"/>
          <w:numId w:val="1318"/>
        </w:numPr>
      </w:pPr>
      <w:r>
        <w:rPr>
          <w:b/>
          <w:bCs/>
        </w:rPr>
        <w:t xml:space="preserve">Purpose</w:t>
      </w:r>
      <w:r>
        <w:t xml:space="preserve">: Protecting applications and infrastructure</w:t>
      </w:r>
    </w:p>
    <w:p>
      <w:pPr>
        <w:pStyle w:val="Compact"/>
        <w:numPr>
          <w:ilvl w:val="0"/>
          <w:numId w:val="1318"/>
        </w:numPr>
      </w:pPr>
      <w:r>
        <w:rPr>
          <w:b/>
          <w:bCs/>
        </w:rPr>
        <w:t xml:space="preserve">Use Cases</w:t>
      </w:r>
      <w:r>
        <w:t xml:space="preserve">: 1 WAF and firewalling solution</w:t>
      </w:r>
    </w:p>
    <w:p>
      <w:pPr>
        <w:pStyle w:val="Compact"/>
        <w:numPr>
          <w:ilvl w:val="0"/>
          <w:numId w:val="1318"/>
        </w:numPr>
      </w:pPr>
      <w:r>
        <w:rPr>
          <w:b/>
          <w:bCs/>
        </w:rPr>
        <w:t xml:space="preserve">Key Benefits</w:t>
      </w:r>
      <w:r>
        <w:t xml:space="preserve">: Security compliance, threat protection</w:t>
      </w:r>
    </w:p>
    <w:bookmarkEnd w:id="931"/>
    <w:bookmarkStart w:id="932" w:name="integration"/>
    <w:p>
      <w:pPr>
        <w:pStyle w:val="Heading4"/>
      </w:pPr>
      <w:r>
        <w:rPr>
          <w:rStyle w:val="SectionNumber"/>
        </w:rPr>
        <w:t xml:space="preserve">33.1.4.7</w:t>
      </w:r>
      <w:r>
        <w:tab/>
      </w:r>
      <w:r>
        <w:t xml:space="preserve">Integration</w:t>
      </w:r>
    </w:p>
    <w:p>
      <w:pPr>
        <w:pStyle w:val="Compact"/>
        <w:numPr>
          <w:ilvl w:val="0"/>
          <w:numId w:val="1319"/>
        </w:numPr>
      </w:pPr>
      <w:r>
        <w:rPr>
          <w:b/>
          <w:bCs/>
        </w:rPr>
        <w:t xml:space="preserve">Purpose</w:t>
      </w:r>
      <w:r>
        <w:t xml:space="preserve">: Connecting with external enterprise systems</w:t>
      </w:r>
    </w:p>
    <w:p>
      <w:pPr>
        <w:pStyle w:val="Compact"/>
        <w:numPr>
          <w:ilvl w:val="0"/>
          <w:numId w:val="1319"/>
        </w:numPr>
      </w:pPr>
      <w:r>
        <w:rPr>
          <w:b/>
          <w:bCs/>
        </w:rPr>
        <w:t xml:space="preserve">Use Cases</w:t>
      </w:r>
      <w:r>
        <w:t xml:space="preserve">: 1 event publishing integration</w:t>
      </w:r>
    </w:p>
    <w:p>
      <w:pPr>
        <w:pStyle w:val="Compact"/>
        <w:numPr>
          <w:ilvl w:val="0"/>
          <w:numId w:val="1319"/>
        </w:numPr>
      </w:pPr>
      <w:r>
        <w:rPr>
          <w:b/>
          <w:bCs/>
        </w:rPr>
        <w:t xml:space="preserve">Key Benefits</w:t>
      </w:r>
      <w:r>
        <w:t xml:space="preserve">: Enterprise integration, compliance reporting</w:t>
      </w:r>
    </w:p>
    <w:bookmarkEnd w:id="932"/>
    <w:bookmarkEnd w:id="933"/>
    <w:bookmarkStart w:id="938" w:name="implementation-priority-matrix"/>
    <w:p>
      <w:pPr>
        <w:pStyle w:val="Heading3"/>
      </w:pPr>
      <w:r>
        <w:rPr>
          <w:rStyle w:val="SectionNumber"/>
        </w:rPr>
        <w:t xml:space="preserve">33.1.5</w:t>
      </w:r>
      <w:r>
        <w:tab/>
      </w:r>
      <w:r>
        <w:t xml:space="preserve">Implementation Priority Matrix</w:t>
      </w:r>
    </w:p>
    <w:bookmarkStart w:id="934" w:name="phase-1-foundation-weeks-1-8"/>
    <w:p>
      <w:pPr>
        <w:pStyle w:val="Heading4"/>
      </w:pPr>
      <w:r>
        <w:rPr>
          <w:rStyle w:val="SectionNumber"/>
        </w:rPr>
        <w:t xml:space="preserve">33.1.5.1</w:t>
      </w:r>
      <w:r>
        <w:tab/>
      </w:r>
      <w:r>
        <w:t xml:space="preserve">Phase 1: Foundation (Weeks 1-8)</w:t>
      </w:r>
    </w:p>
    <w:p>
      <w:pPr>
        <w:pStyle w:val="Compact"/>
        <w:numPr>
          <w:ilvl w:val="0"/>
          <w:numId w:val="1320"/>
        </w:numPr>
      </w:pPr>
      <w:r>
        <w:t xml:space="preserve">VM Template Management</w:t>
      </w:r>
    </w:p>
    <w:p>
      <w:pPr>
        <w:pStyle w:val="Compact"/>
        <w:numPr>
          <w:ilvl w:val="0"/>
          <w:numId w:val="1320"/>
        </w:numPr>
      </w:pPr>
      <w:r>
        <w:t xml:space="preserve">VM Import and Migration</w:t>
      </w:r>
    </w:p>
    <w:p>
      <w:pPr>
        <w:pStyle w:val="Compact"/>
        <w:numPr>
          <w:ilvl w:val="0"/>
          <w:numId w:val="1320"/>
        </w:numPr>
      </w:pPr>
      <w:r>
        <w:t xml:space="preserve">End-to-End Observability</w:t>
      </w:r>
    </w:p>
    <w:bookmarkEnd w:id="934"/>
    <w:bookmarkStart w:id="935" w:name="phase-2-core-services-weeks-9-20"/>
    <w:p>
      <w:pPr>
        <w:pStyle w:val="Heading4"/>
      </w:pPr>
      <w:r>
        <w:rPr>
          <w:rStyle w:val="SectionNumber"/>
        </w:rPr>
        <w:t xml:space="preserve">33.1.5.2</w:t>
      </w:r>
      <w:r>
        <w:tab/>
      </w:r>
      <w:r>
        <w:t xml:space="preserve">Phase 2: Core Services (Weeks 9-20)</w:t>
      </w:r>
    </w:p>
    <w:p>
      <w:pPr>
        <w:pStyle w:val="Compact"/>
        <w:numPr>
          <w:ilvl w:val="0"/>
          <w:numId w:val="1321"/>
        </w:numPr>
      </w:pPr>
      <w:r>
        <w:t xml:space="preserve">VM Scaling and Performance</w:t>
      </w:r>
    </w:p>
    <w:p>
      <w:pPr>
        <w:pStyle w:val="Compact"/>
        <w:numPr>
          <w:ilvl w:val="0"/>
          <w:numId w:val="1321"/>
        </w:numPr>
      </w:pPr>
      <w:r>
        <w:t xml:space="preserve">VM Backup and Recovery</w:t>
      </w:r>
    </w:p>
    <w:p>
      <w:pPr>
        <w:pStyle w:val="Compact"/>
        <w:numPr>
          <w:ilvl w:val="0"/>
          <w:numId w:val="1321"/>
        </w:numPr>
      </w:pPr>
      <w:r>
        <w:t xml:space="preserve">WAF and Firewalling</w:t>
      </w:r>
    </w:p>
    <w:bookmarkEnd w:id="935"/>
    <w:bookmarkStart w:id="936" w:name="phase-3-advanced-integration-weeks-21-36"/>
    <w:p>
      <w:pPr>
        <w:pStyle w:val="Heading4"/>
      </w:pPr>
      <w:r>
        <w:rPr>
          <w:rStyle w:val="SectionNumber"/>
        </w:rPr>
        <w:t xml:space="preserve">33.1.5.3</w:t>
      </w:r>
      <w:r>
        <w:tab/>
      </w:r>
      <w:r>
        <w:t xml:space="preserve">Phase 3: Advanced Integration (Weeks 21-36)</w:t>
      </w:r>
    </w:p>
    <w:p>
      <w:pPr>
        <w:pStyle w:val="Compact"/>
        <w:numPr>
          <w:ilvl w:val="0"/>
          <w:numId w:val="1322"/>
        </w:numPr>
      </w:pPr>
      <w:r>
        <w:t xml:space="preserve">Hybrid Applications</w:t>
      </w:r>
    </w:p>
    <w:p>
      <w:pPr>
        <w:pStyle w:val="Compact"/>
        <w:numPr>
          <w:ilvl w:val="0"/>
          <w:numId w:val="1322"/>
        </w:numPr>
      </w:pPr>
      <w:r>
        <w:t xml:space="preserve">Database Services as PaaS</w:t>
      </w:r>
    </w:p>
    <w:p>
      <w:pPr>
        <w:pStyle w:val="Compact"/>
        <w:numPr>
          <w:ilvl w:val="0"/>
          <w:numId w:val="1322"/>
        </w:numPr>
      </w:pPr>
      <w:r>
        <w:t xml:space="preserve">Event Publishing to CMDB/SIEM</w:t>
      </w:r>
    </w:p>
    <w:bookmarkEnd w:id="936"/>
    <w:bookmarkStart w:id="937" w:name="X90116dcad230aae9a961581f37f144d7ae85a80"/>
    <w:p>
      <w:pPr>
        <w:pStyle w:val="Heading4"/>
      </w:pPr>
      <w:r>
        <w:rPr>
          <w:rStyle w:val="SectionNumber"/>
        </w:rPr>
        <w:t xml:space="preserve">33.1.5.4</w:t>
      </w:r>
      <w:r>
        <w:tab/>
      </w:r>
      <w:r>
        <w:t xml:space="preserve">Phase 4: Enterprise Transformation (Weeks 37+)</w:t>
      </w:r>
    </w:p>
    <w:p>
      <w:pPr>
        <w:pStyle w:val="Compact"/>
        <w:numPr>
          <w:ilvl w:val="0"/>
          <w:numId w:val="1323"/>
        </w:numPr>
      </w:pPr>
      <w:r>
        <w:t xml:space="preserve">Legacy Application Modernization</w:t>
      </w:r>
    </w:p>
    <w:p>
      <w:pPr>
        <w:pStyle w:val="Compact"/>
        <w:numPr>
          <w:ilvl w:val="0"/>
          <w:numId w:val="1323"/>
        </w:numPr>
      </w:pPr>
      <w:r>
        <w:t xml:space="preserve">Disaster Recovery</w:t>
      </w:r>
    </w:p>
    <w:bookmarkEnd w:id="937"/>
    <w:bookmarkEnd w:id="938"/>
    <w:bookmarkStart w:id="941" w:name="prerequisites-summary"/>
    <w:p>
      <w:pPr>
        <w:pStyle w:val="Heading3"/>
      </w:pPr>
      <w:r>
        <w:rPr>
          <w:rStyle w:val="SectionNumber"/>
        </w:rPr>
        <w:t xml:space="preserve">33.1.6</w:t>
      </w:r>
      <w:r>
        <w:tab/>
      </w:r>
      <w:r>
        <w:t xml:space="preserve">Prerequisites Summary</w:t>
      </w:r>
    </w:p>
    <w:bookmarkStart w:id="939" w:name="common-prerequisites"/>
    <w:p>
      <w:pPr>
        <w:pStyle w:val="Heading4"/>
      </w:pPr>
      <w:r>
        <w:rPr>
          <w:rStyle w:val="SectionNumber"/>
        </w:rPr>
        <w:t xml:space="preserve">33.1.6.1</w:t>
      </w:r>
      <w:r>
        <w:tab/>
      </w:r>
      <w:r>
        <w:t xml:space="preserve">Common Prerequisites</w:t>
      </w:r>
    </w:p>
    <w:p>
      <w:pPr>
        <w:pStyle w:val="Compact"/>
        <w:numPr>
          <w:ilvl w:val="0"/>
          <w:numId w:val="1324"/>
        </w:numPr>
      </w:pPr>
      <w:r>
        <w:t xml:space="preserve">OpenShift 4.12+ with KubeVirt enabled</w:t>
      </w:r>
    </w:p>
    <w:p>
      <w:pPr>
        <w:pStyle w:val="Compact"/>
        <w:numPr>
          <w:ilvl w:val="0"/>
          <w:numId w:val="1324"/>
        </w:numPr>
      </w:pPr>
      <w:r>
        <w:t xml:space="preserve">Sufficient compute, memory, and storage resources</w:t>
      </w:r>
    </w:p>
    <w:p>
      <w:pPr>
        <w:pStyle w:val="Compact"/>
        <w:numPr>
          <w:ilvl w:val="0"/>
          <w:numId w:val="1324"/>
        </w:numPr>
      </w:pPr>
      <w:r>
        <w:t xml:space="preserve">Network connectivity between components</w:t>
      </w:r>
    </w:p>
    <w:p>
      <w:pPr>
        <w:pStyle w:val="Compact"/>
        <w:numPr>
          <w:ilvl w:val="0"/>
          <w:numId w:val="1324"/>
        </w:numPr>
      </w:pPr>
      <w:r>
        <w:t xml:space="preserve">Identity provider integration</w:t>
      </w:r>
    </w:p>
    <w:bookmarkEnd w:id="939"/>
    <w:bookmarkStart w:id="940" w:name="specialized-prerequisites"/>
    <w:p>
      <w:pPr>
        <w:pStyle w:val="Heading4"/>
      </w:pPr>
      <w:r>
        <w:rPr>
          <w:rStyle w:val="SectionNumber"/>
        </w:rPr>
        <w:t xml:space="preserve">33.1.6.2</w:t>
      </w:r>
      <w:r>
        <w:tab/>
      </w:r>
      <w:r>
        <w:t xml:space="preserve">Specialized Prerequisites</w:t>
      </w:r>
    </w:p>
    <w:p>
      <w:pPr>
        <w:pStyle w:val="Compact"/>
        <w:numPr>
          <w:ilvl w:val="0"/>
          <w:numId w:val="1325"/>
        </w:numPr>
      </w:pPr>
      <w:r>
        <w:rPr>
          <w:b/>
          <w:bCs/>
        </w:rPr>
        <w:t xml:space="preserve">Rubrik Infrastructure</w:t>
      </w:r>
      <w:r>
        <w:t xml:space="preserve">: For VM backup and recovery</w:t>
      </w:r>
    </w:p>
    <w:p>
      <w:pPr>
        <w:pStyle w:val="Compact"/>
        <w:numPr>
          <w:ilvl w:val="0"/>
          <w:numId w:val="1325"/>
        </w:numPr>
      </w:pPr>
      <w:r>
        <w:rPr>
          <w:b/>
          <w:bCs/>
        </w:rPr>
        <w:t xml:space="preserve">F5 BigIP</w:t>
      </w:r>
      <w:r>
        <w:t xml:space="preserve">: For advanced WAF capabilities</w:t>
      </w:r>
    </w:p>
    <w:p>
      <w:pPr>
        <w:pStyle w:val="Compact"/>
        <w:numPr>
          <w:ilvl w:val="0"/>
          <w:numId w:val="1325"/>
        </w:numPr>
      </w:pPr>
      <w:r>
        <w:rPr>
          <w:b/>
          <w:bCs/>
        </w:rPr>
        <w:t xml:space="preserve">External Systems</w:t>
      </w:r>
      <w:r>
        <w:t xml:space="preserve">: CMDB, SIEM, legacy systems for integration use cases</w:t>
      </w:r>
    </w:p>
    <w:p>
      <w:pPr>
        <w:pStyle w:val="Compact"/>
        <w:numPr>
          <w:ilvl w:val="0"/>
          <w:numId w:val="1325"/>
        </w:numPr>
      </w:pPr>
      <w:r>
        <w:rPr>
          <w:b/>
          <w:bCs/>
        </w:rPr>
        <w:t xml:space="preserve">Multi-site Setup</w:t>
      </w:r>
      <w:r>
        <w:t xml:space="preserve">: For disaster recovery scenarios</w:t>
      </w:r>
    </w:p>
    <w:bookmarkEnd w:id="940"/>
    <w:bookmarkEnd w:id="941"/>
    <w:bookmarkStart w:id="942" w:name="success-metrics"/>
    <w:p>
      <w:pPr>
        <w:pStyle w:val="Heading3"/>
      </w:pPr>
      <w:r>
        <w:rPr>
          <w:rStyle w:val="SectionNumber"/>
        </w:rPr>
        <w:t xml:space="preserve">33.1.7</w:t>
      </w:r>
      <w:r>
        <w:tab/>
      </w:r>
      <w:r>
        <w:t xml:space="preserve">Success Metrics</w:t>
      </w:r>
    </w:p>
    <w:tbl>
      <w:tblPr>
        <w:tblStyle w:val="Table"/>
        <w:tblW w:type="pct" w:w="5000"/>
        <w:tblLayout w:type="fixed"/>
        <w:tblLook w:firstRow="1" w:lastRow="0" w:firstColumn="0" w:lastColumn="0" w:noHBand="0" w:noVBand="0" w:val="0020"/>
      </w:tblPr>
      <w:tblGrid>
        <w:gridCol w:w="3201"/>
        <w:gridCol w:w="4718"/>
      </w:tblGrid>
      <w:tr>
        <w:trPr>
          <w:tblHeader w:val="on"/>
        </w:trPr>
        <w:tc>
          <w:tcPr/>
          <w:p>
            <w:pPr>
              <w:pStyle w:val="Compact"/>
            </w:pPr>
            <w:r>
              <w:t xml:space="preserve">Use Case Category</w:t>
            </w:r>
          </w:p>
        </w:tc>
        <w:tc>
          <w:tcPr/>
          <w:p>
            <w:pPr>
              <w:pStyle w:val="Compact"/>
            </w:pPr>
            <w:r>
              <w:t xml:space="preserve">Key Performance Indicators</w:t>
            </w:r>
          </w:p>
        </w:tc>
      </w:tr>
      <w:tr>
        <w:tc>
          <w:tcPr/>
          <w:p>
            <w:pPr>
              <w:pStyle w:val="Compact"/>
            </w:pPr>
            <w:r>
              <w:t xml:space="preserve">VM Lifecycle</w:t>
            </w:r>
          </w:p>
        </w:tc>
        <w:tc>
          <w:tcPr/>
          <w:p>
            <w:pPr>
              <w:pStyle w:val="Compact"/>
            </w:pPr>
            <w:r>
              <w:t xml:space="preserve">VM provisioning time, resource utilization, backup success rate</w:t>
            </w:r>
          </w:p>
        </w:tc>
      </w:tr>
      <w:tr>
        <w:tc>
          <w:tcPr/>
          <w:p>
            <w:pPr>
              <w:pStyle w:val="Compact"/>
            </w:pPr>
            <w:r>
              <w:t xml:space="preserve">Application Deployment</w:t>
            </w:r>
          </w:p>
        </w:tc>
        <w:tc>
          <w:tcPr/>
          <w:p>
            <w:pPr>
              <w:pStyle w:val="Compact"/>
            </w:pPr>
            <w:r>
              <w:t xml:space="preserve">Deployment frequency, rollback rate, application performance</w:t>
            </w:r>
          </w:p>
        </w:tc>
      </w:tr>
      <w:tr>
        <w:tc>
          <w:tcPr/>
          <w:p>
            <w:pPr>
              <w:pStyle w:val="Compact"/>
            </w:pPr>
            <w:r>
              <w:t xml:space="preserve">PaaS Integration</w:t>
            </w:r>
          </w:p>
        </w:tc>
        <w:tc>
          <w:tcPr/>
          <w:p>
            <w:pPr>
              <w:pStyle w:val="Compact"/>
            </w:pPr>
            <w:r>
              <w:t xml:space="preserve">Service provisioning time, developer satisfaction, service availability</w:t>
            </w:r>
          </w:p>
        </w:tc>
      </w:tr>
      <w:tr>
        <w:tc>
          <w:tcPr/>
          <w:p>
            <w:pPr>
              <w:pStyle w:val="Compact"/>
            </w:pPr>
            <w:r>
              <w:t xml:space="preserve">Enterprise Integration</w:t>
            </w:r>
          </w:p>
        </w:tc>
        <w:tc>
          <w:tcPr/>
          <w:p>
            <w:pPr>
              <w:pStyle w:val="Compact"/>
            </w:pPr>
            <w:r>
              <w:t xml:space="preserve">Integration success rate, compliance score, incident response time</w:t>
            </w:r>
          </w:p>
        </w:tc>
      </w:tr>
      <w:tr>
        <w:tc>
          <w:tcPr/>
          <w:p>
            <w:pPr>
              <w:pStyle w:val="Compact"/>
            </w:pPr>
            <w:r>
              <w:t xml:space="preserve">Observability</w:t>
            </w:r>
          </w:p>
        </w:tc>
        <w:tc>
          <w:tcPr/>
          <w:p>
            <w:pPr>
              <w:pStyle w:val="Compact"/>
            </w:pPr>
            <w:r>
              <w:t xml:space="preserve">Mean time to detection (MTTD), alert accuracy, dashboard usage</w:t>
            </w:r>
          </w:p>
        </w:tc>
      </w:tr>
      <w:tr>
        <w:tc>
          <w:tcPr/>
          <w:p>
            <w:pPr>
              <w:pStyle w:val="Compact"/>
            </w:pPr>
            <w:r>
              <w:t xml:space="preserve">Security</w:t>
            </w:r>
          </w:p>
        </w:tc>
        <w:tc>
          <w:tcPr/>
          <w:p>
            <w:pPr>
              <w:pStyle w:val="Compact"/>
            </w:pPr>
            <w:r>
              <w:t xml:space="preserve">Security incident reduction, compliance pass rate, threat detection rate</w:t>
            </w:r>
          </w:p>
        </w:tc>
      </w:tr>
    </w:tbl>
    <w:bookmarkEnd w:id="942"/>
    <w:bookmarkStart w:id="943" w:name="getting-started-2"/>
    <w:p>
      <w:pPr>
        <w:pStyle w:val="Heading3"/>
      </w:pPr>
      <w:r>
        <w:rPr>
          <w:rStyle w:val="SectionNumber"/>
        </w:rPr>
        <w:t xml:space="preserve">33.1.8</w:t>
      </w:r>
      <w:r>
        <w:tab/>
      </w:r>
      <w:r>
        <w:t xml:space="preserve">Getting Started</w:t>
      </w:r>
    </w:p>
    <w:p>
      <w:pPr>
        <w:pStyle w:val="Compact"/>
        <w:numPr>
          <w:ilvl w:val="0"/>
          <w:numId w:val="1326"/>
        </w:numPr>
      </w:pPr>
      <w:r>
        <w:rPr>
          <w:b/>
          <w:bCs/>
        </w:rPr>
        <w:t xml:space="preserve">Assessment</w:t>
      </w:r>
      <w:r>
        <w:t xml:space="preserve">: Review your current infrastructure and identify priority use cases</w:t>
      </w:r>
    </w:p>
    <w:p>
      <w:pPr>
        <w:pStyle w:val="Compact"/>
        <w:numPr>
          <w:ilvl w:val="0"/>
          <w:numId w:val="1326"/>
        </w:numPr>
      </w:pPr>
      <w:r>
        <w:rPr>
          <w:b/>
          <w:bCs/>
        </w:rPr>
        <w:t xml:space="preserve">Planning</w:t>
      </w:r>
      <w:r>
        <w:t xml:space="preserve">: Create implementation roadmap based on complexity and business value</w:t>
      </w:r>
    </w:p>
    <w:p>
      <w:pPr>
        <w:pStyle w:val="Compact"/>
        <w:numPr>
          <w:ilvl w:val="0"/>
          <w:numId w:val="1326"/>
        </w:numPr>
      </w:pPr>
      <w:r>
        <w:rPr>
          <w:b/>
          <w:bCs/>
        </w:rPr>
        <w:t xml:space="preserve">Prerequisites</w:t>
      </w:r>
      <w:r>
        <w:t xml:space="preserve">: Ensure all required infrastructure and tools are available</w:t>
      </w:r>
    </w:p>
    <w:p>
      <w:pPr>
        <w:pStyle w:val="Compact"/>
        <w:numPr>
          <w:ilvl w:val="0"/>
          <w:numId w:val="1326"/>
        </w:numPr>
      </w:pPr>
      <w:r>
        <w:rPr>
          <w:b/>
          <w:bCs/>
        </w:rPr>
        <w:t xml:space="preserve">Pilot</w:t>
      </w:r>
      <w:r>
        <w:t xml:space="preserve">: Start with low-complexity use cases to build expertise</w:t>
      </w:r>
    </w:p>
    <w:p>
      <w:pPr>
        <w:pStyle w:val="Compact"/>
        <w:numPr>
          <w:ilvl w:val="0"/>
          <w:numId w:val="1326"/>
        </w:numPr>
      </w:pPr>
      <w:r>
        <w:rPr>
          <w:b/>
          <w:bCs/>
        </w:rPr>
        <w:t xml:space="preserve">Scale</w:t>
      </w:r>
      <w:r>
        <w:t xml:space="preserve">: Gradually implement more complex use cases as team capabilities grow</w:t>
      </w:r>
    </w:p>
    <w:p>
      <w:pPr>
        <w:pStyle w:val="FirstParagraph"/>
      </w:pPr>
      <w:r>
        <w:t xml:space="preserve">For detailed implementation guidance, refer to the individual use case documentation linked in the table above.</w:t>
      </w:r>
    </w:p>
    <w:bookmarkEnd w:id="943"/>
    <w:bookmarkEnd w:id="944"/>
    <w:bookmarkEnd w:id="945"/>
    <w:bookmarkStart w:id="985" w:name="vm-import-migration"/>
    <w:p>
      <w:pPr>
        <w:pStyle w:val="Heading1"/>
      </w:pPr>
      <w:r>
        <w:rPr>
          <w:rStyle w:val="SectionNumber"/>
        </w:rPr>
        <w:t xml:space="preserve">34</w:t>
      </w:r>
      <w:r>
        <w:tab/>
      </w:r>
      <w:r>
        <w:t xml:space="preserve">VM Import &amp; Migration</w:t>
      </w:r>
    </w:p>
    <w:bookmarkStart w:id="984" w:name="use-case-vm-importation-and-migration"/>
    <w:p>
      <w:pPr>
        <w:pStyle w:val="Heading2"/>
      </w:pPr>
      <w:r>
        <w:rPr>
          <w:rStyle w:val="SectionNumber"/>
        </w:rPr>
        <w:t xml:space="preserve">34.1</w:t>
      </w:r>
      <w:r>
        <w:tab/>
      </w:r>
      <w:r>
        <w:t xml:space="preserve">Use Case: VM Importation and Migration</w:t>
      </w:r>
    </w:p>
    <w:bookmarkStart w:id="946" w:name="business-context"/>
    <w:p>
      <w:pPr>
        <w:pStyle w:val="Heading3"/>
      </w:pPr>
      <w:r>
        <w:rPr>
          <w:rStyle w:val="SectionNumber"/>
        </w:rPr>
        <w:t xml:space="preserve">34.1.1</w:t>
      </w:r>
      <w:r>
        <w:tab/>
      </w:r>
      <w:r>
        <w:t xml:space="preserve">Business Context</w:t>
      </w:r>
    </w:p>
    <w:p>
      <w:pPr>
        <w:pStyle w:val="FirstParagraph"/>
      </w:pPr>
      <w:r>
        <w:t xml:space="preserve">Organizations often need to migrate existing virtual machines from various virtualization platforms (VMware vSphere, Red Hat Virtualization, Hyper-V, or KVM) to OpenShift Virtualization. This use case demonstrates how to import VMs while maintaining data integrity, minimizing downtime, and ensuring seamless operation in the new environment.</w:t>
      </w:r>
    </w:p>
    <w:bookmarkEnd w:id="946"/>
    <w:bookmarkStart w:id="949" w:name="technical-requirements"/>
    <w:p>
      <w:pPr>
        <w:pStyle w:val="Heading3"/>
      </w:pPr>
      <w:r>
        <w:rPr>
          <w:rStyle w:val="SectionNumber"/>
        </w:rPr>
        <w:t xml:space="preserve">34.1.2</w:t>
      </w:r>
      <w:r>
        <w:tab/>
      </w:r>
      <w:r>
        <w:t xml:space="preserve">Technical Requirements</w:t>
      </w:r>
    </w:p>
    <w:bookmarkStart w:id="947" w:name="infrastructure-requirements-1"/>
    <w:p>
      <w:pPr>
        <w:pStyle w:val="Heading4"/>
      </w:pPr>
      <w:r>
        <w:rPr>
          <w:rStyle w:val="SectionNumber"/>
        </w:rPr>
        <w:t xml:space="preserve">34.1.2.1</w:t>
      </w:r>
      <w:r>
        <w:tab/>
      </w:r>
      <w:r>
        <w:t xml:space="preserve">Infrastructure Requirements</w:t>
      </w:r>
    </w:p>
    <w:p>
      <w:pPr>
        <w:pStyle w:val="Compact"/>
        <w:numPr>
          <w:ilvl w:val="0"/>
          <w:numId w:val="1327"/>
        </w:numPr>
      </w:pPr>
      <w:r>
        <w:t xml:space="preserve">OpenShift 4.12+ cluster with KubeVirt enabled</w:t>
      </w:r>
    </w:p>
    <w:p>
      <w:pPr>
        <w:pStyle w:val="Compact"/>
        <w:numPr>
          <w:ilvl w:val="0"/>
          <w:numId w:val="1327"/>
        </w:numPr>
      </w:pPr>
      <w:r>
        <w:t xml:space="preserve">Container Data Importer (CDI) operator installed</w:t>
      </w:r>
    </w:p>
    <w:p>
      <w:pPr>
        <w:pStyle w:val="Compact"/>
        <w:numPr>
          <w:ilvl w:val="0"/>
          <w:numId w:val="1327"/>
        </w:numPr>
      </w:pPr>
      <w:r>
        <w:t xml:space="preserve">Sufficient storage capacity for VM disk images</w:t>
      </w:r>
    </w:p>
    <w:p>
      <w:pPr>
        <w:pStyle w:val="Compact"/>
        <w:numPr>
          <w:ilvl w:val="0"/>
          <w:numId w:val="1327"/>
        </w:numPr>
      </w:pPr>
      <w:r>
        <w:t xml:space="preserve">Network connectivity to source virtualization platform</w:t>
      </w:r>
    </w:p>
    <w:p>
      <w:pPr>
        <w:pStyle w:val="Compact"/>
        <w:numPr>
          <w:ilvl w:val="0"/>
          <w:numId w:val="1327"/>
        </w:numPr>
      </w:pPr>
      <w:r>
        <w:t xml:space="preserve">Migration Toolkit for Virtualization (MTV) operator (optional)</w:t>
      </w:r>
    </w:p>
    <w:bookmarkEnd w:id="947"/>
    <w:bookmarkStart w:id="948" w:name="resource-requirements"/>
    <w:p>
      <w:pPr>
        <w:pStyle w:val="Heading4"/>
      </w:pPr>
      <w:r>
        <w:rPr>
          <w:rStyle w:val="SectionNumber"/>
        </w:rPr>
        <w:t xml:space="preserve">34.1.2.2</w:t>
      </w:r>
      <w:r>
        <w:tab/>
      </w:r>
      <w:r>
        <w:t xml:space="preserve">Resource Requirements</w:t>
      </w:r>
    </w:p>
    <w:p>
      <w:pPr>
        <w:pStyle w:val="Compact"/>
        <w:numPr>
          <w:ilvl w:val="0"/>
          <w:numId w:val="1328"/>
        </w:numPr>
      </w:pPr>
      <w:r>
        <w:rPr>
          <w:b/>
          <w:bCs/>
        </w:rPr>
        <w:t xml:space="preserve">CPU</w:t>
      </w:r>
      <w:r>
        <w:t xml:space="preserve">: 2+ cores per VM being imported</w:t>
      </w:r>
    </w:p>
    <w:p>
      <w:pPr>
        <w:pStyle w:val="Compact"/>
        <w:numPr>
          <w:ilvl w:val="0"/>
          <w:numId w:val="1328"/>
        </w:numPr>
      </w:pPr>
      <w:r>
        <w:rPr>
          <w:b/>
          <w:bCs/>
        </w:rPr>
        <w:t xml:space="preserve">Memory</w:t>
      </w:r>
      <w:r>
        <w:t xml:space="preserve">: 4GB+ RAM per VM being imported</w:t>
      </w:r>
    </w:p>
    <w:p>
      <w:pPr>
        <w:pStyle w:val="Compact"/>
        <w:numPr>
          <w:ilvl w:val="0"/>
          <w:numId w:val="1328"/>
        </w:numPr>
      </w:pPr>
      <w:r>
        <w:rPr>
          <w:b/>
          <w:bCs/>
        </w:rPr>
        <w:t xml:space="preserve">Storage</w:t>
      </w:r>
      <w:r>
        <w:t xml:space="preserve">: 2x the source VM disk size (for staging and final storage)</w:t>
      </w:r>
    </w:p>
    <w:p>
      <w:pPr>
        <w:pStyle w:val="Compact"/>
        <w:numPr>
          <w:ilvl w:val="0"/>
          <w:numId w:val="1328"/>
        </w:numPr>
      </w:pPr>
      <w:r>
        <w:rPr>
          <w:b/>
          <w:bCs/>
        </w:rPr>
        <w:t xml:space="preserve">Network</w:t>
      </w:r>
      <w:r>
        <w:t xml:space="preserve">: High-bandwidth connection for large VM transfers</w:t>
      </w:r>
    </w:p>
    <w:bookmarkEnd w:id="948"/>
    <w:bookmarkEnd w:id="949"/>
    <w:bookmarkStart w:id="950" w:name="implementation-architecture"/>
    <w:p>
      <w:pPr>
        <w:pStyle w:val="Heading3"/>
      </w:pPr>
      <w:r>
        <w:rPr>
          <w:rStyle w:val="SectionNumber"/>
        </w:rPr>
        <w:t xml:space="preserve">34.1.3</w:t>
      </w:r>
      <w:r>
        <w:tab/>
      </w:r>
      <w:r>
        <w:t xml:space="preserve">Implementation Architecture</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"Source Environment"</w:t>
      </w:r>
      <w:r>
        <w:br/>
      </w:r>
      <w:r>
        <w:rPr>
          <w:rStyle w:val="VerbatimChar"/>
        </w:rPr>
        <w:t xml:space="preserve">        VS[VMware vSphere]</w:t>
      </w:r>
      <w:r>
        <w:br/>
      </w:r>
      <w:r>
        <w:rPr>
          <w:rStyle w:val="VerbatimChar"/>
        </w:rPr>
        <w:t xml:space="preserve">        RHV[Red Hat Virtualization]</w:t>
      </w:r>
      <w:r>
        <w:br/>
      </w:r>
      <w:r>
        <w:rPr>
          <w:rStyle w:val="VerbatimChar"/>
        </w:rPr>
        <w:t xml:space="preserve">        HV[Hyper-V]</w:t>
      </w:r>
      <w:r>
        <w:br/>
      </w:r>
      <w:r>
        <w:rPr>
          <w:rStyle w:val="VerbatimChar"/>
        </w:rPr>
        <w:t xml:space="preserve">        KVM[KVM/QEMU]</w:t>
      </w:r>
      <w:r>
        <w:br/>
      </w:r>
      <w:r>
        <w:rPr>
          <w:rStyle w:val="VerbatimChar"/>
        </w:rPr>
        <w:t xml:space="preserve">    end</w:t>
      </w:r>
      <w:r>
        <w:br/>
      </w:r>
      <w:r>
        <w:rPr>
          <w:rStyle w:val="VerbatimChar"/>
        </w:rPr>
        <w:t xml:space="preserve">    </w:t>
      </w:r>
      <w:r>
        <w:br/>
      </w:r>
      <w:r>
        <w:rPr>
          <w:rStyle w:val="VerbatimChar"/>
        </w:rPr>
        <w:t xml:space="preserve">    subgraph "OpenShift Cluster"</w:t>
      </w:r>
      <w:r>
        <w:br/>
      </w:r>
      <w:r>
        <w:rPr>
          <w:rStyle w:val="VerbatimChar"/>
        </w:rPr>
        <w:t xml:space="preserve">        MTV[Migration Toolkit for Virtualization]</w:t>
      </w:r>
      <w:r>
        <w:br/>
      </w:r>
      <w:r>
        <w:rPr>
          <w:rStyle w:val="VerbatimChar"/>
        </w:rPr>
        <w:t xml:space="preserve">        CDI[Container Data Importer]</w:t>
      </w:r>
      <w:r>
        <w:br/>
      </w:r>
      <w:r>
        <w:rPr>
          <w:rStyle w:val="VerbatimChar"/>
        </w:rPr>
        <w:t xml:space="preserve">        PVC[PersistentVolumeClaim]</w:t>
      </w:r>
      <w:r>
        <w:br/>
      </w:r>
      <w:r>
        <w:rPr>
          <w:rStyle w:val="VerbatimChar"/>
        </w:rPr>
        <w:t xml:space="preserve">        DV[DataVolume]</w:t>
      </w:r>
      <w:r>
        <w:br/>
      </w:r>
      <w:r>
        <w:rPr>
          <w:rStyle w:val="VerbatimChar"/>
        </w:rPr>
        <w:t xml:space="preserve">        VM[VirtualMachine]</w:t>
      </w:r>
      <w:r>
        <w:br/>
      </w:r>
      <w:r>
        <w:rPr>
          <w:rStyle w:val="VerbatimChar"/>
        </w:rPr>
        <w:t xml:space="preserve">    end</w:t>
      </w:r>
      <w:r>
        <w:br/>
      </w:r>
      <w:r>
        <w:rPr>
          <w:rStyle w:val="VerbatimChar"/>
        </w:rPr>
        <w:t xml:space="preserve">    </w:t>
      </w:r>
      <w:r>
        <w:br/>
      </w:r>
      <w:r>
        <w:rPr>
          <w:rStyle w:val="VerbatimChar"/>
        </w:rPr>
        <w:t xml:space="preserve">    subgraph "Storage"</w:t>
      </w:r>
      <w:r>
        <w:br/>
      </w:r>
      <w:r>
        <w:rPr>
          <w:rStyle w:val="VerbatimChar"/>
        </w:rPr>
        <w:t xml:space="preserve">        SC[StorageClass]</w:t>
      </w:r>
      <w:r>
        <w:br/>
      </w:r>
      <w:r>
        <w:rPr>
          <w:rStyle w:val="VerbatimChar"/>
        </w:rPr>
        <w:t xml:space="preserve">        PV[PersistentVolume]</w:t>
      </w:r>
      <w:r>
        <w:br/>
      </w:r>
      <w:r>
        <w:rPr>
          <w:rStyle w:val="VerbatimChar"/>
        </w:rPr>
        <w:t xml:space="preserve">        CSI[CSI Driver]</w:t>
      </w:r>
      <w:r>
        <w:br/>
      </w:r>
      <w:r>
        <w:rPr>
          <w:rStyle w:val="VerbatimChar"/>
        </w:rPr>
        <w:t xml:space="preserve">    end</w:t>
      </w:r>
      <w:r>
        <w:br/>
      </w:r>
      <w:r>
        <w:rPr>
          <w:rStyle w:val="VerbatimChar"/>
        </w:rPr>
        <w:t xml:space="preserve">    </w:t>
      </w:r>
      <w:r>
        <w:br/>
      </w:r>
      <w:r>
        <w:rPr>
          <w:rStyle w:val="VerbatimChar"/>
        </w:rPr>
        <w:t xml:space="preserve">    VS --&gt; MTV</w:t>
      </w:r>
      <w:r>
        <w:br/>
      </w:r>
      <w:r>
        <w:rPr>
          <w:rStyle w:val="VerbatimChar"/>
        </w:rPr>
        <w:t xml:space="preserve">    RHV --&gt; MTV</w:t>
      </w:r>
      <w:r>
        <w:br/>
      </w:r>
      <w:r>
        <w:rPr>
          <w:rStyle w:val="VerbatimChar"/>
        </w:rPr>
        <w:t xml:space="preserve">    HV --&gt; MTV</w:t>
      </w:r>
      <w:r>
        <w:br/>
      </w:r>
      <w:r>
        <w:rPr>
          <w:rStyle w:val="VerbatimChar"/>
        </w:rPr>
        <w:t xml:space="preserve">    KVM --&gt; CDI</w:t>
      </w:r>
      <w:r>
        <w:br/>
      </w:r>
      <w:r>
        <w:rPr>
          <w:rStyle w:val="VerbatimChar"/>
        </w:rPr>
        <w:t xml:space="preserve">    </w:t>
      </w:r>
      <w:r>
        <w:br/>
      </w:r>
      <w:r>
        <w:rPr>
          <w:rStyle w:val="VerbatimChar"/>
        </w:rPr>
        <w:t xml:space="preserve">    MTV --&gt; DV</w:t>
      </w:r>
      <w:r>
        <w:br/>
      </w:r>
      <w:r>
        <w:rPr>
          <w:rStyle w:val="VerbatimChar"/>
        </w:rPr>
        <w:t xml:space="preserve">    CDI --&gt; DV</w:t>
      </w:r>
      <w:r>
        <w:br/>
      </w:r>
      <w:r>
        <w:rPr>
          <w:rStyle w:val="VerbatimChar"/>
        </w:rPr>
        <w:t xml:space="preserve">    DV --&gt; PVC</w:t>
      </w:r>
      <w:r>
        <w:br/>
      </w:r>
      <w:r>
        <w:rPr>
          <w:rStyle w:val="VerbatimChar"/>
        </w:rPr>
        <w:t xml:space="preserve">    PVC --&gt; PV</w:t>
      </w:r>
      <w:r>
        <w:br/>
      </w:r>
      <w:r>
        <w:rPr>
          <w:rStyle w:val="VerbatimChar"/>
        </w:rPr>
        <w:t xml:space="preserve">    PV --&gt; CSI</w:t>
      </w:r>
      <w:r>
        <w:br/>
      </w:r>
      <w:r>
        <w:rPr>
          <w:rStyle w:val="VerbatimChar"/>
        </w:rPr>
        <w:t xml:space="preserve">    </w:t>
      </w:r>
      <w:r>
        <w:br/>
      </w:r>
      <w:r>
        <w:rPr>
          <w:rStyle w:val="VerbatimChar"/>
        </w:rPr>
        <w:t xml:space="preserve">    DV --&gt; VM</w:t>
      </w:r>
      <w:r>
        <w:br/>
      </w:r>
      <w:r>
        <w:rPr>
          <w:rStyle w:val="VerbatimChar"/>
        </w:rPr>
        <w:t xml:space="preserve">    </w:t>
      </w:r>
      <w:r>
        <w:br/>
      </w:r>
      <w:r>
        <w:rPr>
          <w:rStyle w:val="VerbatimChar"/>
        </w:rPr>
        <w:t xml:space="preserve">    style MTV fill:#99ccff</w:t>
      </w:r>
      <w:r>
        <w:br/>
      </w:r>
      <w:r>
        <w:rPr>
          <w:rStyle w:val="VerbatimChar"/>
        </w:rPr>
        <w:t xml:space="preserve">    style CDI fill:#99ffcc</w:t>
      </w:r>
      <w:r>
        <w:br/>
      </w:r>
      <w:r>
        <w:rPr>
          <w:rStyle w:val="VerbatimChar"/>
        </w:rPr>
        <w:t xml:space="preserve">    style VM fill:#ff99cc</w:t>
      </w:r>
    </w:p>
    <w:p>
      <w:pPr>
        <w:pStyle w:val="FirstParagraph"/>
      </w:pPr>
      <w:r>
        <w:rPr>
          <w:i/>
          <w:iCs/>
        </w:rPr>
        <w:t xml:space="preserve">Note: Diagram rendering failed, showing code instead.</w:t>
      </w:r>
    </w:p>
    <w:bookmarkEnd w:id="950"/>
    <w:bookmarkStart w:id="969" w:name="implementation-steps"/>
    <w:p>
      <w:pPr>
        <w:pStyle w:val="Heading3"/>
      </w:pPr>
      <w:r>
        <w:rPr>
          <w:rStyle w:val="SectionNumber"/>
        </w:rPr>
        <w:t xml:space="preserve">34.1.4</w:t>
      </w:r>
      <w:r>
        <w:tab/>
      </w:r>
      <w:r>
        <w:t xml:space="preserve">Implementation Steps</w:t>
      </w:r>
    </w:p>
    <w:bookmarkStart w:id="953" w:name="step-1-prepare-the-source-environment"/>
    <w:p>
      <w:pPr>
        <w:pStyle w:val="Heading4"/>
      </w:pPr>
      <w:r>
        <w:rPr>
          <w:rStyle w:val="SectionNumber"/>
        </w:rPr>
        <w:t xml:space="preserve">34.1.4.1</w:t>
      </w:r>
      <w:r>
        <w:tab/>
      </w:r>
      <w:r>
        <w:t xml:space="preserve">Step 1: Prepare the Source Environment</w:t>
      </w:r>
    </w:p>
    <w:bookmarkStart w:id="951" w:name="for-vmware-vsphere"/>
    <w:p>
      <w:pPr>
        <w:pStyle w:val="Heading5"/>
      </w:pPr>
      <w:r>
        <w:rPr>
          <w:rStyle w:val="SectionNumber"/>
        </w:rPr>
        <w:t xml:space="preserve">34.1.4.1.1</w:t>
      </w:r>
      <w:r>
        <w:tab/>
      </w:r>
      <w:r>
        <w:t xml:space="preserve">For VMware vSphere</w:t>
      </w:r>
    </w:p>
    <w:p>
      <w:pPr>
        <w:pStyle w:val="SourceCode"/>
      </w:pPr>
      <w:r>
        <w:rPr>
          <w:rStyle w:val="CommentTok"/>
        </w:rPr>
        <w:t xml:space="preserve">## Create a service account for MTV</w:t>
      </w:r>
      <w:r>
        <w:br/>
      </w:r>
      <w:r>
        <w:rPr>
          <w:rStyle w:val="CommentTok"/>
        </w:rPr>
        <w:t xml:space="preserve">## In vSphere Client:</w:t>
      </w:r>
      <w:r>
        <w:br/>
      </w:r>
      <w:r>
        <w:rPr>
          <w:rStyle w:val="CommentTok"/>
        </w:rPr>
        <w:t xml:space="preserve">## 1. Create a dedicated user account</w:t>
      </w:r>
      <w:r>
        <w:br/>
      </w:r>
      <w:r>
        <w:rPr>
          <w:rStyle w:val="CommentTok"/>
        </w:rPr>
        <w:t xml:space="preserve">## 2. Assign minimal required permissions:</w:t>
      </w:r>
      <w:r>
        <w:br/>
      </w:r>
      <w:r>
        <w:rPr>
          <w:rStyle w:val="CommentTok"/>
        </w:rPr>
        <w:t xml:space="preserve">##    - Datastore &gt; Browse datastore</w:t>
      </w:r>
      <w:r>
        <w:br/>
      </w:r>
      <w:r>
        <w:rPr>
          <w:rStyle w:val="CommentTok"/>
        </w:rPr>
        <w:t xml:space="preserve">##    - Virtual machine &gt; Snapshot management</w:t>
      </w:r>
      <w:r>
        <w:br/>
      </w:r>
      <w:r>
        <w:rPr>
          <w:rStyle w:val="CommentTok"/>
        </w:rPr>
        <w:t xml:space="preserve">##    - Virtual machine &gt; Provisioning</w:t>
      </w:r>
    </w:p>
    <w:bookmarkEnd w:id="951"/>
    <w:bookmarkStart w:id="952" w:name="for-kvmqemu-direct-import"/>
    <w:p>
      <w:pPr>
        <w:pStyle w:val="Heading5"/>
      </w:pPr>
      <w:r>
        <w:rPr>
          <w:rStyle w:val="SectionNumber"/>
        </w:rPr>
        <w:t xml:space="preserve">34.1.4.1.2</w:t>
      </w:r>
      <w:r>
        <w:tab/>
      </w:r>
      <w:r>
        <w:t xml:space="preserve">For KVM/QEMU Direct Import</w:t>
      </w:r>
    </w:p>
    <w:p>
      <w:pPr>
        <w:pStyle w:val="SourceCode"/>
      </w:pPr>
      <w:r>
        <w:rPr>
          <w:rStyle w:val="CommentTok"/>
        </w:rPr>
        <w:t xml:space="preserve">## Prepare VM disk images</w:t>
      </w:r>
      <w:r>
        <w:br/>
      </w:r>
      <w:r>
        <w:rPr>
          <w:rStyle w:val="ExtensionTok"/>
        </w:rPr>
        <w:t xml:space="preserve">qemu-img</w:t>
      </w:r>
      <w:r>
        <w:rPr>
          <w:rStyle w:val="NormalTok"/>
        </w:rPr>
        <w:t xml:space="preserve"> convert </w:t>
      </w:r>
      <w:r>
        <w:rPr>
          <w:rStyle w:val="AttributeTok"/>
        </w:rPr>
        <w:t xml:space="preserve">-f</w:t>
      </w:r>
      <w:r>
        <w:rPr>
          <w:rStyle w:val="NormalTok"/>
        </w:rPr>
        <w:t xml:space="preserve"> qcow2 </w:t>
      </w:r>
      <w:r>
        <w:rPr>
          <w:rStyle w:val="AttributeTok"/>
        </w:rPr>
        <w:t xml:space="preserve">-O</w:t>
      </w:r>
      <w:r>
        <w:rPr>
          <w:rStyle w:val="NormalTok"/>
        </w:rPr>
        <w:t xml:space="preserve"> qcow2 /path/to/source.qcow2 /path/to/optimized.qcow2</w:t>
      </w:r>
      <w:r>
        <w:br/>
      </w:r>
      <w:r>
        <w:br/>
      </w:r>
      <w:r>
        <w:rPr>
          <w:rStyle w:val="CommentTok"/>
        </w:rPr>
        <w:t xml:space="preserve">## Compress for faster transfer</w:t>
      </w:r>
      <w:r>
        <w:br/>
      </w:r>
      <w:r>
        <w:rPr>
          <w:rStyle w:val="FunctionTok"/>
        </w:rPr>
        <w:t xml:space="preserve">gzip</w:t>
      </w:r>
      <w:r>
        <w:rPr>
          <w:rStyle w:val="NormalTok"/>
        </w:rPr>
        <w:t xml:space="preserve"> /path/to/optimized.qcow2</w:t>
      </w:r>
    </w:p>
    <w:bookmarkEnd w:id="952"/>
    <w:bookmarkEnd w:id="953"/>
    <w:bookmarkStart w:id="956" w:name="step-2-install-migration-tools"/>
    <w:p>
      <w:pPr>
        <w:pStyle w:val="Heading4"/>
      </w:pPr>
      <w:r>
        <w:rPr>
          <w:rStyle w:val="SectionNumber"/>
        </w:rPr>
        <w:t xml:space="preserve">34.1.4.2</w:t>
      </w:r>
      <w:r>
        <w:tab/>
      </w:r>
      <w:r>
        <w:t xml:space="preserve">Step 2: Install Migration Tools</w:t>
      </w:r>
    </w:p>
    <w:bookmarkStart w:id="954" w:name="Xf71a8d28ce3ae79d223c30306b2234b45e461c6"/>
    <w:p>
      <w:pPr>
        <w:pStyle w:val="Heading5"/>
      </w:pPr>
      <w:r>
        <w:rPr>
          <w:rStyle w:val="SectionNumber"/>
        </w:rPr>
        <w:t xml:space="preserve">34.1.4.2.1</w:t>
      </w:r>
      <w:r>
        <w:tab/>
      </w:r>
      <w:r>
        <w:t xml:space="preserve">Install Migration Toolkit for Virtualization</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mtv-operator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release-v2.4</w:t>
      </w:r>
      <w:r>
        <w:br/>
      </w:r>
      <w:r>
        <w:rPr>
          <w:rStyle w:val="AttributeTok"/>
        </w:rPr>
        <w:t xml:space="preserve">  </w:t>
      </w:r>
      <w:r>
        <w:rPr>
          <w:rStyle w:val="FunctionTok"/>
        </w:rPr>
        <w:t xml:space="preserve">installPlanApproval</w:t>
      </w:r>
      <w:r>
        <w:rPr>
          <w:rStyle w:val="KeywordTok"/>
        </w:rPr>
        <w:t xml:space="preserve">:</w:t>
      </w:r>
      <w:r>
        <w:rPr>
          <w:rStyle w:val="AttributeTok"/>
        </w:rPr>
        <w:t xml:space="preserve"> Automatic</w:t>
      </w:r>
      <w:r>
        <w:br/>
      </w:r>
      <w:r>
        <w:rPr>
          <w:rStyle w:val="AttributeTok"/>
        </w:rPr>
        <w:t xml:space="preserve">  </w:t>
      </w:r>
      <w:r>
        <w:rPr>
          <w:rStyle w:val="FunctionTok"/>
        </w:rPr>
        <w:t xml:space="preserve">name</w:t>
      </w:r>
      <w:r>
        <w:rPr>
          <w:rStyle w:val="KeywordTok"/>
        </w:rPr>
        <w:t xml:space="preserve">:</w:t>
      </w:r>
      <w:r>
        <w:rPr>
          <w:rStyle w:val="AttributeTok"/>
        </w:rPr>
        <w:t xml:space="preserve"> mtv-operator</w:t>
      </w:r>
      <w:r>
        <w:br/>
      </w:r>
      <w:r>
        <w:rPr>
          <w:rStyle w:val="AttributeTok"/>
        </w:rPr>
        <w:t xml:space="preserve">  </w:t>
      </w:r>
      <w:r>
        <w:rPr>
          <w:rStyle w:val="FunctionTok"/>
        </w:rPr>
        <w:t xml:space="preserve">source</w:t>
      </w:r>
      <w:r>
        <w:rPr>
          <w:rStyle w:val="KeywordTok"/>
        </w:rPr>
        <w:t xml:space="preserve">:</w:t>
      </w:r>
      <w:r>
        <w:rPr>
          <w:rStyle w:val="AttributeTok"/>
        </w:rPr>
        <w:t xml:space="preserve"> redhat-operators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openshift-mtv</w:t>
      </w:r>
    </w:p>
    <w:bookmarkEnd w:id="954"/>
    <w:bookmarkStart w:id="955" w:name="install-container-data-importer"/>
    <w:p>
      <w:pPr>
        <w:pStyle w:val="Heading5"/>
      </w:pPr>
      <w:r>
        <w:rPr>
          <w:rStyle w:val="SectionNumber"/>
        </w:rPr>
        <w:t xml:space="preserve">34.1.4.2.2</w:t>
      </w:r>
      <w:r>
        <w:tab/>
      </w:r>
      <w:r>
        <w:t xml:space="preserve">Install Container Data Importer</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containerized-data-importer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installPlanApproval</w:t>
      </w:r>
      <w:r>
        <w:rPr>
          <w:rStyle w:val="KeywordTok"/>
        </w:rPr>
        <w:t xml:space="preserve">:</w:t>
      </w:r>
      <w:r>
        <w:rPr>
          <w:rStyle w:val="AttributeTok"/>
        </w:rPr>
        <w:t xml:space="preserve"> Automatic</w:t>
      </w:r>
      <w:r>
        <w:br/>
      </w:r>
      <w:r>
        <w:rPr>
          <w:rStyle w:val="AttributeTok"/>
        </w:rPr>
        <w:t xml:space="preserve">  </w:t>
      </w:r>
      <w:r>
        <w:rPr>
          <w:rStyle w:val="FunctionTok"/>
        </w:rPr>
        <w:t xml:space="preserve">name</w:t>
      </w:r>
      <w:r>
        <w:rPr>
          <w:rStyle w:val="KeywordTok"/>
        </w:rPr>
        <w:t xml:space="preserve">:</w:t>
      </w:r>
      <w:r>
        <w:rPr>
          <w:rStyle w:val="AttributeTok"/>
        </w:rPr>
        <w:t xml:space="preserve"> containerized-data-importer</w:t>
      </w:r>
      <w:r>
        <w:br/>
      </w:r>
      <w:r>
        <w:rPr>
          <w:rStyle w:val="AttributeTok"/>
        </w:rPr>
        <w:t xml:space="preserve">  </w:t>
      </w:r>
      <w:r>
        <w:rPr>
          <w:rStyle w:val="FunctionTok"/>
        </w:rPr>
        <w:t xml:space="preserve">source</w:t>
      </w:r>
      <w:r>
        <w:rPr>
          <w:rStyle w:val="KeywordTok"/>
        </w:rPr>
        <w:t xml:space="preserve">:</w:t>
      </w:r>
      <w:r>
        <w:rPr>
          <w:rStyle w:val="AttributeTok"/>
        </w:rPr>
        <w:t xml:space="preserve"> redhat-operators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p>
    <w:bookmarkEnd w:id="955"/>
    <w:bookmarkEnd w:id="956"/>
    <w:bookmarkStart w:id="957" w:name="step-3-configure-source-provider-mtv"/>
    <w:p>
      <w:pPr>
        <w:pStyle w:val="Heading4"/>
      </w:pPr>
      <w:r>
        <w:rPr>
          <w:rStyle w:val="SectionNumber"/>
        </w:rPr>
        <w:t xml:space="preserve">34.1.4.3</w:t>
      </w:r>
      <w:r>
        <w:tab/>
      </w:r>
      <w:r>
        <w:t xml:space="preserve">Step 3: Configure Source Provider (MTV)</w:t>
      </w:r>
    </w:p>
    <w:p>
      <w:pPr>
        <w:pStyle w:val="SourceCode"/>
      </w:pPr>
      <w:r>
        <w:rPr>
          <w:rStyle w:val="FunctionTok"/>
        </w:rPr>
        <w:t xml:space="preserve">apiVersion</w:t>
      </w:r>
      <w:r>
        <w:rPr>
          <w:rStyle w:val="KeywordTok"/>
        </w:rPr>
        <w:t xml:space="preserve">:</w:t>
      </w:r>
      <w:r>
        <w:rPr>
          <w:rStyle w:val="AttributeTok"/>
        </w:rPr>
        <w:t xml:space="preserve"> forklift.konveyor.io/v1beta1</w:t>
      </w:r>
      <w:r>
        <w:br/>
      </w:r>
      <w:r>
        <w:rPr>
          <w:rStyle w:val="FunctionTok"/>
        </w:rPr>
        <w:t xml:space="preserve">kind</w:t>
      </w:r>
      <w:r>
        <w:rPr>
          <w:rStyle w:val="KeywordTok"/>
        </w:rPr>
        <w:t xml:space="preserve">:</w:t>
      </w:r>
      <w:r>
        <w:rPr>
          <w:rStyle w:val="AttributeTok"/>
        </w:rPr>
        <w:t xml:space="preserve"> Provider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vmware-source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vsphere</w:t>
      </w:r>
      <w:r>
        <w:br/>
      </w:r>
      <w:r>
        <w:rPr>
          <w:rStyle w:val="AttributeTok"/>
        </w:rPr>
        <w:t xml:space="preserve">  </w:t>
      </w:r>
      <w:r>
        <w:rPr>
          <w:rStyle w:val="FunctionTok"/>
        </w:rPr>
        <w:t xml:space="preserve">url</w:t>
      </w:r>
      <w:r>
        <w:rPr>
          <w:rStyle w:val="KeywordTok"/>
        </w:rPr>
        <w:t xml:space="preserve">:</w:t>
      </w:r>
      <w:r>
        <w:rPr>
          <w:rStyle w:val="AttributeTok"/>
        </w:rPr>
        <w:t xml:space="preserve"> https://vcenter.example.com/sdk</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w:t>
      </w:r>
      <w:r>
        <w:rPr>
          <w:rStyle w:val="KeywordTok"/>
        </w:rPr>
        <w:t xml:space="preserve">:</w:t>
      </w:r>
      <w:r>
        <w:rPr>
          <w:rStyle w:val="AttributeTok"/>
        </w:rPr>
        <w:t xml:space="preserve"> migration-user@vsphere.local</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"your-secure-password"</w:t>
      </w:r>
      <w:r>
        <w:br/>
      </w:r>
      <w:r>
        <w:rPr>
          <w:rStyle w:val="AttributeTok"/>
        </w:rPr>
        <w:t xml:space="preserve">  </w:t>
      </w:r>
      <w:r>
        <w:rPr>
          <w:rStyle w:val="FunctionTok"/>
        </w:rPr>
        <w:t xml:space="preserve">thumbprint</w:t>
      </w:r>
      <w:r>
        <w:rPr>
          <w:rStyle w:val="KeywordTok"/>
        </w:rPr>
        <w:t xml:space="preserve">:</w:t>
      </w:r>
      <w:r>
        <w:rPr>
          <w:rStyle w:val="AttributeTok"/>
        </w:rPr>
        <w:t xml:space="preserve"> </w:t>
      </w:r>
      <w:r>
        <w:rPr>
          <w:rStyle w:val="StringTok"/>
        </w:rPr>
        <w:t xml:space="preserve">"AA:BB:CC:DD:EE:FF:00:11:22:33:44:55:66:77:88:99:AA:BB:CC:DD"</w:t>
      </w:r>
    </w:p>
    <w:bookmarkEnd w:id="957"/>
    <w:bookmarkStart w:id="958" w:name="step-4-create-migration-plan"/>
    <w:p>
      <w:pPr>
        <w:pStyle w:val="Heading4"/>
      </w:pPr>
      <w:r>
        <w:rPr>
          <w:rStyle w:val="SectionNumber"/>
        </w:rPr>
        <w:t xml:space="preserve">34.1.4.4</w:t>
      </w:r>
      <w:r>
        <w:tab/>
      </w:r>
      <w:r>
        <w:t xml:space="preserve">Step 4: Create Migration Plan</w:t>
      </w:r>
    </w:p>
    <w:p>
      <w:pPr>
        <w:pStyle w:val="SourceCode"/>
      </w:pPr>
      <w:r>
        <w:rPr>
          <w:rStyle w:val="FunctionTok"/>
        </w:rPr>
        <w:t xml:space="preserve">apiVersion</w:t>
      </w:r>
      <w:r>
        <w:rPr>
          <w:rStyle w:val="KeywordTok"/>
        </w:rPr>
        <w:t xml:space="preserve">:</w:t>
      </w:r>
      <w:r>
        <w:rPr>
          <w:rStyle w:val="AttributeTok"/>
        </w:rPr>
        <w:t xml:space="preserve"> forklift.konveyor.io/v1beta1</w:t>
      </w:r>
      <w:r>
        <w:br/>
      </w:r>
      <w:r>
        <w:rPr>
          <w:rStyle w:val="FunctionTok"/>
        </w:rPr>
        <w:t xml:space="preserve">kind</w:t>
      </w:r>
      <w:r>
        <w:rPr>
          <w:rStyle w:val="KeywordTok"/>
        </w:rPr>
        <w:t xml:space="preserve">:</w:t>
      </w:r>
      <w:r>
        <w:rPr>
          <w:rStyle w:val="AttributeTok"/>
        </w:rPr>
        <w:t xml:space="preserve"> Plan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webapp-migration-plan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vmware-source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AttributeTok"/>
        </w:rPr>
        <w:t xml:space="preserve">  </w:t>
      </w:r>
      <w:r>
        <w:rPr>
          <w:rStyle w:val="FunctionTok"/>
        </w:rPr>
        <w:t xml:space="preserve">targetNamespace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vms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vm-12345</w:t>
      </w:r>
      <w:r>
        <w:br/>
      </w:r>
      <w:r>
        <w:rPr>
          <w:rStyle w:val="AttributeTok"/>
        </w:rPr>
        <w:t xml:space="preserve">    </w:t>
      </w:r>
      <w:r>
        <w:rPr>
          <w:rStyle w:val="FunctionTok"/>
        </w:rPr>
        <w:t xml:space="preserve">name</w:t>
      </w:r>
      <w:r>
        <w:rPr>
          <w:rStyle w:val="KeywordTok"/>
        </w:rPr>
        <w:t xml:space="preserve">:</w:t>
      </w:r>
      <w:r>
        <w:rPr>
          <w:rStyle w:val="AttributeTok"/>
        </w:rPr>
        <w:t xml:space="preserve"> web-server-01</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vm-12346</w:t>
      </w:r>
      <w:r>
        <w:br/>
      </w:r>
      <w:r>
        <w:rPr>
          <w:rStyle w:val="AttributeTok"/>
        </w:rPr>
        <w:t xml:space="preserve">    </w:t>
      </w:r>
      <w:r>
        <w:rPr>
          <w:rStyle w:val="FunctionTok"/>
        </w:rPr>
        <w:t xml:space="preserve">name</w:t>
      </w:r>
      <w:r>
        <w:rPr>
          <w:rStyle w:val="KeywordTok"/>
        </w:rPr>
        <w:t xml:space="preserve">:</w:t>
      </w:r>
      <w:r>
        <w:rPr>
          <w:rStyle w:val="AttributeTok"/>
        </w:rPr>
        <w:t xml:space="preserve"> app-server-01</w:t>
      </w:r>
      <w:r>
        <w:br/>
      </w:r>
      <w:r>
        <w:rPr>
          <w:rStyle w:val="AttributeTok"/>
        </w:rPr>
        <w:t xml:space="preserve">  </w:t>
      </w:r>
      <w:r>
        <w:rPr>
          <w:rStyle w:val="FunctionTok"/>
        </w:rPr>
        <w:t xml:space="preserve">map</w:t>
      </w:r>
      <w:r>
        <w:rPr>
          <w:rStyle w:val="KeywordTok"/>
        </w:rPr>
        <w:t xml:space="preserve">:</w:t>
      </w:r>
      <w:r>
        <w:br/>
      </w:r>
      <w:r>
        <w:rPr>
          <w:rStyle w:val="AttributeTok"/>
        </w:rPr>
        <w:t xml:space="preserve">    </w:t>
      </w:r>
      <w:r>
        <w:rPr>
          <w:rStyle w:val="FunctionTok"/>
        </w:rPr>
        <w:t xml:space="preserve">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"VM Network"</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type</w:t>
      </w:r>
      <w:r>
        <w:rPr>
          <w:rStyle w:val="KeywordTok"/>
        </w:rPr>
        <w:t xml:space="preserve">:</w:t>
      </w:r>
      <w:r>
        <w:rPr>
          <w:rStyle w:val="AttributeTok"/>
        </w:rPr>
        <w:t xml:space="preserve"> pod</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"Storage Network"</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t>
      </w:r>
      <w:r>
        <w:br/>
      </w:r>
      <w:r>
        <w:rPr>
          <w:rStyle w:val="AttributeTok"/>
        </w:rPr>
        <w:t xml:space="preserve">        </w:t>
      </w:r>
      <w:r>
        <w:rPr>
          <w:rStyle w:val="FunctionTok"/>
        </w:rPr>
        <w:t xml:space="preserve">type</w:t>
      </w:r>
      <w:r>
        <w:rPr>
          <w:rStyle w:val="KeywordTok"/>
        </w:rPr>
        <w:t xml:space="preserve">:</w:t>
      </w:r>
      <w:r>
        <w:rPr>
          <w:rStyle w:val="AttributeTok"/>
        </w:rPr>
        <w:t xml:space="preserve"> multus</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"datastore1"</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ocs-storagecluster-ceph-rbd</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"datastore2"</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ocs-storagecluster-cephfs</w:t>
      </w:r>
    </w:p>
    <w:bookmarkEnd w:id="958"/>
    <w:bookmarkStart w:id="961" w:name="X7b4c7d796f52c253ae9698e2ef3143e5f9a0cb4"/>
    <w:p>
      <w:pPr>
        <w:pStyle w:val="Heading4"/>
      </w:pPr>
      <w:r>
        <w:rPr>
          <w:rStyle w:val="SectionNumber"/>
        </w:rPr>
        <w:t xml:space="preserve">34.1.4.5</w:t>
      </w:r>
      <w:r>
        <w:tab/>
      </w:r>
      <w:r>
        <w:t xml:space="preserve">Step 5: Direct Import Using CDI (Alternative Method)</w:t>
      </w:r>
    </w:p>
    <w:bookmarkStart w:id="959" w:name="import-from-httphttps-source"/>
    <w:p>
      <w:pPr>
        <w:pStyle w:val="Heading5"/>
      </w:pPr>
      <w:r>
        <w:rPr>
          <w:rStyle w:val="SectionNumber"/>
        </w:rPr>
        <w:t xml:space="preserve">34.1.4.5.1</w:t>
      </w:r>
      <w:r>
        <w:tab/>
      </w:r>
      <w:r>
        <w:t xml:space="preserve">Import from HTTP/HTTPS Source</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"https://storage.example.com/vm-images/web-server.qcow2"</w:t>
      </w:r>
      <w:r>
        <w:br/>
      </w:r>
      <w:r>
        <w:rPr>
          <w:rStyle w:val="AttributeTok"/>
        </w:rPr>
        <w:t xml:space="preserve">      </w:t>
      </w:r>
      <w:r>
        <w:rPr>
          <w:rStyle w:val="FunctionTok"/>
        </w:rPr>
        <w:t xml:space="preserve">secretRef</w:t>
      </w:r>
      <w:r>
        <w:rPr>
          <w:rStyle w:val="KeywordTok"/>
        </w:rPr>
        <w:t xml:space="preserve">:</w:t>
      </w:r>
      <w:r>
        <w:rPr>
          <w:rStyle w:val="AttributeTok"/>
        </w:rPr>
        <w:t xml:space="preserve"> </w:t>
      </w:r>
      <w:r>
        <w:rPr>
          <w:rStyle w:val="StringTok"/>
        </w:rPr>
        <w:t xml:space="preserve">"image-pull-secret"</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image-pull-secret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type</w:t>
      </w:r>
      <w:r>
        <w:rPr>
          <w:rStyle w:val="KeywordTok"/>
        </w:rPr>
        <w:t xml:space="preserve">:</w:t>
      </w:r>
      <w:r>
        <w:rPr>
          <w:rStyle w:val="AttributeTok"/>
        </w:rPr>
        <w:t xml:space="preserve"> kubernetes.io/basic-auth</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"storage-user"</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"storage-password"</w:t>
      </w:r>
    </w:p>
    <w:bookmarkEnd w:id="959"/>
    <w:bookmarkStart w:id="960" w:name="import-from-registry"/>
    <w:p>
      <w:pPr>
        <w:pStyle w:val="Heading5"/>
      </w:pPr>
      <w:r>
        <w:rPr>
          <w:rStyle w:val="SectionNumber"/>
        </w:rPr>
        <w:t xml:space="preserve">34.1.4.5.2</w:t>
      </w:r>
      <w:r>
        <w:tab/>
      </w:r>
      <w:r>
        <w:t xml:space="preserve">Import from Registry</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registry-imported-vm</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"docker://quay.io/example/vm-images:web-server-v1.0"</w:t>
      </w:r>
      <w:r>
        <w:br/>
      </w:r>
      <w:r>
        <w:rPr>
          <w:rStyle w:val="AttributeTok"/>
        </w:rPr>
        <w:t xml:space="preserve">      </w:t>
      </w:r>
      <w:r>
        <w:rPr>
          <w:rStyle w:val="FunctionTok"/>
        </w:rPr>
        <w:t xml:space="preserve">pullMethod</w:t>
      </w:r>
      <w:r>
        <w:rPr>
          <w:rStyle w:val="KeywordTok"/>
        </w:rPr>
        <w:t xml:space="preserve">:</w:t>
      </w:r>
      <w:r>
        <w:rPr>
          <w:rStyle w:val="AttributeTok"/>
        </w:rPr>
        <w:t xml:space="preserve"> pod</w:t>
      </w:r>
      <w:r>
        <w:br/>
      </w:r>
      <w:r>
        <w:rPr>
          <w:rStyle w:val="AttributeTok"/>
        </w:rPr>
        <w:t xml:space="preserve">      </w:t>
      </w:r>
      <w:r>
        <w:rPr>
          <w:rStyle w:val="FunctionTok"/>
        </w:rPr>
        <w:t xml:space="preserve">secretRef</w:t>
      </w:r>
      <w:r>
        <w:rPr>
          <w:rStyle w:val="KeywordTok"/>
        </w:rPr>
        <w:t xml:space="preserve">:</w:t>
      </w:r>
      <w:r>
        <w:rPr>
          <w:rStyle w:val="AttributeTok"/>
        </w:rPr>
        <w:t xml:space="preserve"> </w:t>
      </w:r>
      <w:r>
        <w:rPr>
          <w:rStyle w:val="StringTok"/>
        </w:rPr>
        <w:t xml:space="preserve">"registry-credentials"</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960"/>
    <w:bookmarkEnd w:id="961"/>
    <w:bookmarkStart w:id="962" w:name="step-6-create-virtual-machine-definition"/>
    <w:p>
      <w:pPr>
        <w:pStyle w:val="Heading4"/>
      </w:pPr>
      <w:r>
        <w:rPr>
          <w:rStyle w:val="SectionNumber"/>
        </w:rPr>
        <w:t xml:space="preserve">34.1.4.6</w:t>
      </w:r>
      <w:r>
        <w:tab/>
      </w:r>
      <w:r>
        <w:t xml:space="preserve">Step 6: Create Virtual Machine Definition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imported-web-server</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"Imported web server from VMware vSphere"</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kubevirt.io/vm</w:t>
      </w:r>
      <w:r>
        <w:rPr>
          <w:rStyle w:val="KeywordTok"/>
        </w:rPr>
        <w:t xml:space="preserve">:</w:t>
      </w:r>
      <w:r>
        <w:rPr>
          <w:rStyle w:val="AttributeTok"/>
        </w:rPr>
        <w:t xml:space="preserve"> imported-web-server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cloudinitdisk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machine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pc-q35-rhel8.6.0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cloudinitdisk</w:t>
      </w:r>
      <w:r>
        <w:br/>
      </w:r>
      <w:r>
        <w:rPr>
          <w:rStyle w:val="AttributeTok"/>
        </w:rPr>
        <w:t xml:space="preserve">        </w:t>
      </w:r>
      <w:r>
        <w:rPr>
          <w:rStyle w:val="FunctionTok"/>
        </w:rPr>
        <w:t xml:space="preserve">cloudInitNoCloud</w:t>
      </w:r>
      <w:r>
        <w:rPr>
          <w:rStyle w:val="KeywordTok"/>
        </w:rPr>
        <w:t xml:space="preserve">:</w:t>
      </w:r>
      <w:r>
        <w:br/>
      </w:r>
      <w:r>
        <w:rPr>
          <w:rStyle w:val="FunctionTok"/>
        </w:rPr>
        <w:t xml:space="preserve">          userData</w:t>
      </w:r>
      <w:r>
        <w:rPr>
          <w:rStyle w:val="KeywordTok"/>
        </w:rPr>
        <w:t xml:space="preserve">: </w:t>
      </w:r>
      <w:r>
        <w:rPr>
          <w:rStyle w:val="CharTok"/>
        </w:rPr>
        <w:t xml:space="preserve">|</w:t>
      </w:r>
      <w:r>
        <w:br/>
      </w:r>
      <w:r>
        <w:rPr>
          <w:rStyle w:val="NormalTok"/>
        </w:rPr>
        <w:t xml:space="preserve">            #cloud-config</w:t>
      </w:r>
      <w:r>
        <w:br/>
      </w:r>
      <w:r>
        <w:rPr>
          <w:rStyle w:val="NormalTok"/>
        </w:rPr>
        <w:t xml:space="preserve">            user: admin</w:t>
      </w:r>
      <w:r>
        <w:br/>
      </w:r>
      <w:r>
        <w:rPr>
          <w:rStyle w:val="NormalTok"/>
        </w:rPr>
        <w:t xml:space="preserve">            password: changeme</w:t>
      </w:r>
      <w:r>
        <w:br/>
      </w:r>
      <w:r>
        <w:rPr>
          <w:rStyle w:val="NormalTok"/>
        </w:rPr>
        <w:t xml:space="preserve">            chpasswd: { expire: False }</w:t>
      </w:r>
      <w:r>
        <w:br/>
      </w:r>
      <w:r>
        <w:rPr>
          <w:rStyle w:val="NormalTok"/>
        </w:rPr>
        <w:t xml:space="preserve">            ssh_pwauth: True</w:t>
      </w:r>
      <w:r>
        <w:br/>
      </w:r>
      <w:r>
        <w:rPr>
          <w:rStyle w:val="NormalTok"/>
        </w:rPr>
        <w:t xml:space="preserve">            package_upgrade: true</w:t>
      </w:r>
      <w:r>
        <w:br/>
      </w:r>
      <w:r>
        <w:rPr>
          <w:rStyle w:val="NormalTok"/>
        </w:rPr>
        <w:t xml:space="preserve">            packages:</w:t>
      </w:r>
      <w:r>
        <w:br/>
      </w:r>
      <w:r>
        <w:rPr>
          <w:rStyle w:val="NormalTok"/>
        </w:rPr>
        <w:t xml:space="preserve">              - qemu-guest-agent</w:t>
      </w:r>
      <w:r>
        <w:br/>
      </w:r>
      <w:r>
        <w:rPr>
          <w:rStyle w:val="NormalTok"/>
        </w:rPr>
        <w:t xml:space="preserve">            runcmd:</w:t>
      </w:r>
      <w:r>
        <w:br/>
      </w:r>
      <w:r>
        <w:rPr>
          <w:rStyle w:val="NormalTok"/>
        </w:rPr>
        <w:t xml:space="preserve">              - systemctl enable qemu-guest-agent</w:t>
      </w:r>
      <w:r>
        <w:br/>
      </w:r>
      <w:r>
        <w:rPr>
          <w:rStyle w:val="NormalTok"/>
        </w:rPr>
        <w:t xml:space="preserve">              - systemctl start qemu-guest-agent</w:t>
      </w:r>
    </w:p>
    <w:bookmarkEnd w:id="962"/>
    <w:bookmarkStart w:id="965" w:name="step-7-execute-migration"/>
    <w:p>
      <w:pPr>
        <w:pStyle w:val="Heading4"/>
      </w:pPr>
      <w:r>
        <w:rPr>
          <w:rStyle w:val="SectionNumber"/>
        </w:rPr>
        <w:t xml:space="preserve">34.1.4.7</w:t>
      </w:r>
      <w:r>
        <w:tab/>
      </w:r>
      <w:r>
        <w:t xml:space="preserve">Step 7: Execute Migration</w:t>
      </w:r>
    </w:p>
    <w:bookmarkStart w:id="963" w:name="start-migration-plan"/>
    <w:p>
      <w:pPr>
        <w:pStyle w:val="Heading5"/>
      </w:pPr>
      <w:r>
        <w:rPr>
          <w:rStyle w:val="SectionNumber"/>
        </w:rPr>
        <w:t xml:space="preserve">34.1.4.7.1</w:t>
      </w:r>
      <w:r>
        <w:tab/>
      </w:r>
      <w:r>
        <w:t xml:space="preserve">Start Migration Plan</w:t>
      </w:r>
    </w:p>
    <w:p>
      <w:pPr>
        <w:pStyle w:val="SourceCode"/>
      </w:pPr>
      <w:r>
        <w:rPr>
          <w:rStyle w:val="CommentTok"/>
        </w:rPr>
        <w:t xml:space="preserve">## Apply the migration plan</w:t>
      </w:r>
      <w:r>
        <w:br/>
      </w:r>
      <w:r>
        <w:rPr>
          <w:rStyle w:val="ExtensionTok"/>
        </w:rPr>
        <w:t xml:space="preserve">oc</w:t>
      </w:r>
      <w:r>
        <w:rPr>
          <w:rStyle w:val="NormalTok"/>
        </w:rPr>
        <w:t xml:space="preserve"> apply </w:t>
      </w:r>
      <w:r>
        <w:rPr>
          <w:rStyle w:val="AttributeTok"/>
        </w:rPr>
        <w:t xml:space="preserve">-f</w:t>
      </w:r>
      <w:r>
        <w:rPr>
          <w:rStyle w:val="NormalTok"/>
        </w:rPr>
        <w:t xml:space="preserve"> migration-plan.yaml</w:t>
      </w:r>
      <w:r>
        <w:br/>
      </w:r>
      <w:r>
        <w:br/>
      </w:r>
      <w:r>
        <w:rPr>
          <w:rStyle w:val="CommentTok"/>
        </w:rPr>
        <w:t xml:space="preserve">## Monitor migration progress</w:t>
      </w:r>
      <w:r>
        <w:br/>
      </w:r>
      <w:r>
        <w:rPr>
          <w:rStyle w:val="ExtensionTok"/>
        </w:rPr>
        <w:t xml:space="preserve">oc</w:t>
      </w:r>
      <w:r>
        <w:rPr>
          <w:rStyle w:val="NormalTok"/>
        </w:rPr>
        <w:t xml:space="preserve"> get migration </w:t>
      </w:r>
      <w:r>
        <w:rPr>
          <w:rStyle w:val="AttributeTok"/>
        </w:rPr>
        <w:t xml:space="preserve">-n</w:t>
      </w:r>
      <w:r>
        <w:rPr>
          <w:rStyle w:val="NormalTok"/>
        </w:rPr>
        <w:t xml:space="preserve"> openshift-mtv </w:t>
      </w:r>
      <w:r>
        <w:rPr>
          <w:rStyle w:val="AttributeTok"/>
        </w:rPr>
        <w:t xml:space="preserve">-w</w:t>
      </w:r>
      <w:r>
        <w:br/>
      </w:r>
      <w:r>
        <w:br/>
      </w:r>
      <w:r>
        <w:rPr>
          <w:rStyle w:val="CommentTok"/>
        </w:rPr>
        <w:t xml:space="preserve">## Check migration status</w:t>
      </w:r>
      <w:r>
        <w:br/>
      </w:r>
      <w:r>
        <w:rPr>
          <w:rStyle w:val="ExtensionTok"/>
        </w:rPr>
        <w:t xml:space="preserve">oc</w:t>
      </w:r>
      <w:r>
        <w:rPr>
          <w:rStyle w:val="NormalTok"/>
        </w:rPr>
        <w:t xml:space="preserve"> describe migration webapp-migration </w:t>
      </w:r>
      <w:r>
        <w:rPr>
          <w:rStyle w:val="AttributeTok"/>
        </w:rPr>
        <w:t xml:space="preserve">-n</w:t>
      </w:r>
      <w:r>
        <w:rPr>
          <w:rStyle w:val="NormalTok"/>
        </w:rPr>
        <w:t xml:space="preserve"> openshift-mtv</w:t>
      </w:r>
    </w:p>
    <w:bookmarkEnd w:id="963"/>
    <w:bookmarkStart w:id="964" w:name="monitor-import-progress-cdi"/>
    <w:p>
      <w:pPr>
        <w:pStyle w:val="Heading5"/>
      </w:pPr>
      <w:r>
        <w:rPr>
          <w:rStyle w:val="SectionNumber"/>
        </w:rPr>
        <w:t xml:space="preserve">34.1.4.7.2</w:t>
      </w:r>
      <w:r>
        <w:tab/>
      </w:r>
      <w:r>
        <w:t xml:space="preserve">Monitor Import Progress (CDI)</w:t>
      </w:r>
    </w:p>
    <w:p>
      <w:pPr>
        <w:pStyle w:val="SourceCode"/>
      </w:pPr>
      <w:r>
        <w:rPr>
          <w:rStyle w:val="CommentTok"/>
        </w:rPr>
        <w:t xml:space="preserve">## Check DataVolume status</w:t>
      </w:r>
      <w:r>
        <w:br/>
      </w:r>
      <w:r>
        <w:rPr>
          <w:rStyle w:val="ExtensionTok"/>
        </w:rPr>
        <w:t xml:space="preserve">oc</w:t>
      </w:r>
      <w:r>
        <w:rPr>
          <w:rStyle w:val="NormalTok"/>
        </w:rPr>
        <w:t xml:space="preserve"> get dv imported-vm-disk </w:t>
      </w:r>
      <w:r>
        <w:rPr>
          <w:rStyle w:val="AttributeTok"/>
        </w:rPr>
        <w:t xml:space="preserve">-n</w:t>
      </w:r>
      <w:r>
        <w:rPr>
          <w:rStyle w:val="NormalTok"/>
        </w:rPr>
        <w:t xml:space="preserve"> app-web-prod</w:t>
      </w:r>
      <w:r>
        <w:br/>
      </w:r>
      <w:r>
        <w:br/>
      </w:r>
      <w:r>
        <w:rPr>
          <w:rStyle w:val="CommentTok"/>
        </w:rPr>
        <w:t xml:space="preserve">## Monitor import progress</w:t>
      </w:r>
      <w:r>
        <w:br/>
      </w:r>
      <w:r>
        <w:rPr>
          <w:rStyle w:val="ExtensionTok"/>
        </w:rPr>
        <w:t xml:space="preserve">oc</w:t>
      </w:r>
      <w:r>
        <w:rPr>
          <w:rStyle w:val="NormalTok"/>
        </w:rPr>
        <w:t xml:space="preserve"> describe dv imported-vm-disk </w:t>
      </w:r>
      <w:r>
        <w:rPr>
          <w:rStyle w:val="AttributeTok"/>
        </w:rPr>
        <w:t xml:space="preserve">-n</w:t>
      </w:r>
      <w:r>
        <w:rPr>
          <w:rStyle w:val="NormalTok"/>
        </w:rPr>
        <w:t xml:space="preserve"> app-web-prod</w:t>
      </w:r>
      <w:r>
        <w:br/>
      </w:r>
      <w:r>
        <w:br/>
      </w:r>
      <w:r>
        <w:rPr>
          <w:rStyle w:val="CommentTok"/>
        </w:rPr>
        <w:t xml:space="preserve">## Check PVC status</w:t>
      </w:r>
      <w:r>
        <w:br/>
      </w:r>
      <w:r>
        <w:rPr>
          <w:rStyle w:val="ExtensionTok"/>
        </w:rPr>
        <w:t xml:space="preserve">oc</w:t>
      </w:r>
      <w:r>
        <w:rPr>
          <w:rStyle w:val="NormalTok"/>
        </w:rPr>
        <w:t xml:space="preserve"> get pvc imported-vm-disk </w:t>
      </w:r>
      <w:r>
        <w:rPr>
          <w:rStyle w:val="AttributeTok"/>
        </w:rPr>
        <w:t xml:space="preserve">-n</w:t>
      </w:r>
      <w:r>
        <w:rPr>
          <w:rStyle w:val="NormalTok"/>
        </w:rPr>
        <w:t xml:space="preserve"> app-web-prod</w:t>
      </w:r>
    </w:p>
    <w:bookmarkEnd w:id="964"/>
    <w:bookmarkEnd w:id="965"/>
    <w:bookmarkStart w:id="968" w:name="step-8-post-migration-validation"/>
    <w:p>
      <w:pPr>
        <w:pStyle w:val="Heading4"/>
      </w:pPr>
      <w:r>
        <w:rPr>
          <w:rStyle w:val="SectionNumber"/>
        </w:rPr>
        <w:t xml:space="preserve">34.1.4.8</w:t>
      </w:r>
      <w:r>
        <w:tab/>
      </w:r>
      <w:r>
        <w:t xml:space="preserve">Step 8: Post-Migration Validation</w:t>
      </w:r>
    </w:p>
    <w:bookmarkStart w:id="966" w:name="start-and-validate-vm"/>
    <w:p>
      <w:pPr>
        <w:pStyle w:val="Heading5"/>
      </w:pPr>
      <w:r>
        <w:rPr>
          <w:rStyle w:val="SectionNumber"/>
        </w:rPr>
        <w:t xml:space="preserve">34.1.4.8.1</w:t>
      </w:r>
      <w:r>
        <w:tab/>
      </w:r>
      <w:r>
        <w:t xml:space="preserve">Start and Validate VM</w:t>
      </w:r>
    </w:p>
    <w:p>
      <w:pPr>
        <w:pStyle w:val="SourceCode"/>
      </w:pPr>
      <w:r>
        <w:rPr>
          <w:rStyle w:val="CommentTok"/>
        </w:rPr>
        <w:t xml:space="preserve">## Start the imported VM</w:t>
      </w:r>
      <w:r>
        <w:br/>
      </w:r>
      <w:r>
        <w:rPr>
          <w:rStyle w:val="ExtensionTok"/>
        </w:rPr>
        <w:t xml:space="preserve">oc</w:t>
      </w:r>
      <w:r>
        <w:rPr>
          <w:rStyle w:val="NormalTok"/>
        </w:rPr>
        <w:t xml:space="preserve"> patch vm imported-web-server </w:t>
      </w:r>
      <w:r>
        <w:rPr>
          <w:rStyle w:val="AttributeTok"/>
        </w:rPr>
        <w:t xml:space="preserve">-n</w:t>
      </w:r>
      <w:r>
        <w:rPr>
          <w:rStyle w:val="NormalTok"/>
        </w:rPr>
        <w:t xml:space="preserve"> app-web-prod </w:t>
      </w:r>
      <w:r>
        <w:rPr>
          <w:rStyle w:val="AttributeTok"/>
        </w:rPr>
        <w:t xml:space="preserve">--type</w:t>
      </w:r>
      <w:r>
        <w:rPr>
          <w:rStyle w:val="NormalTok"/>
        </w:rPr>
        <w:t xml:space="preserve"> merge </w:t>
      </w:r>
      <w:r>
        <w:rPr>
          <w:rStyle w:val="AttributeTok"/>
        </w:rPr>
        <w:t xml:space="preserve">-p</w:t>
      </w:r>
      <w:r>
        <w:rPr>
          <w:rStyle w:val="NormalTok"/>
        </w:rPr>
        <w:t xml:space="preserve"> </w:t>
      </w:r>
      <w:r>
        <w:rPr>
          <w:rStyle w:val="StringTok"/>
        </w:rPr>
        <w:t xml:space="preserve">'{"spec":{"running":true}}'</w:t>
      </w:r>
      <w:r>
        <w:br/>
      </w:r>
      <w:r>
        <w:br/>
      </w:r>
      <w:r>
        <w:rPr>
          <w:rStyle w:val="CommentTok"/>
        </w:rPr>
        <w:t xml:space="preserve">## Check VM status</w:t>
      </w:r>
      <w:r>
        <w:br/>
      </w:r>
      <w:r>
        <w:rPr>
          <w:rStyle w:val="ExtensionTok"/>
        </w:rPr>
        <w:t xml:space="preserve">oc</w:t>
      </w:r>
      <w:r>
        <w:rPr>
          <w:rStyle w:val="NormalTok"/>
        </w:rPr>
        <w:t xml:space="preserve"> get vm imported-web-server </w:t>
      </w:r>
      <w:r>
        <w:rPr>
          <w:rStyle w:val="AttributeTok"/>
        </w:rPr>
        <w:t xml:space="preserve">-n</w:t>
      </w:r>
      <w:r>
        <w:rPr>
          <w:rStyle w:val="NormalTok"/>
        </w:rPr>
        <w:t xml:space="preserve"> app-web-prod</w:t>
      </w:r>
      <w:r>
        <w:br/>
      </w:r>
      <w:r>
        <w:br/>
      </w:r>
      <w:r>
        <w:rPr>
          <w:rStyle w:val="CommentTok"/>
        </w:rPr>
        <w:t xml:space="preserve">## Check VMI status</w:t>
      </w:r>
      <w:r>
        <w:br/>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w:t>
      </w:r>
      <w:r>
        <w:br/>
      </w:r>
      <w:r>
        <w:br/>
      </w:r>
      <w:r>
        <w:rPr>
          <w:rStyle w:val="CommentTok"/>
        </w:rPr>
        <w:t xml:space="preserve">## Access VM console</w:t>
      </w:r>
      <w:r>
        <w:br/>
      </w:r>
      <w:r>
        <w:rPr>
          <w:rStyle w:val="ExtensionTok"/>
        </w:rPr>
        <w:t xml:space="preserve">virtctl</w:t>
      </w:r>
      <w:r>
        <w:rPr>
          <w:rStyle w:val="NormalTok"/>
        </w:rPr>
        <w:t xml:space="preserve"> console imported-web-server </w:t>
      </w:r>
      <w:r>
        <w:rPr>
          <w:rStyle w:val="AttributeTok"/>
        </w:rPr>
        <w:t xml:space="preserve">-n</w:t>
      </w:r>
      <w:r>
        <w:rPr>
          <w:rStyle w:val="NormalTok"/>
        </w:rPr>
        <w:t xml:space="preserve"> app-web-prod</w:t>
      </w:r>
    </w:p>
    <w:bookmarkEnd w:id="966"/>
    <w:bookmarkStart w:id="967" w:name="network-connectivity-test"/>
    <w:p>
      <w:pPr>
        <w:pStyle w:val="Heading5"/>
      </w:pPr>
      <w:r>
        <w:rPr>
          <w:rStyle w:val="SectionNumber"/>
        </w:rPr>
        <w:t xml:space="preserve">34.1.4.8.2</w:t>
      </w:r>
      <w:r>
        <w:tab/>
      </w:r>
      <w:r>
        <w:t xml:space="preserve">Network Connectivity Test</w:t>
      </w:r>
    </w:p>
    <w:p>
      <w:pPr>
        <w:pStyle w:val="SourceCode"/>
      </w:pPr>
      <w:r>
        <w:rPr>
          <w:rStyle w:val="CommentTok"/>
        </w:rPr>
        <w:t xml:space="preserve">## Test pod network connectivity</w:t>
      </w:r>
      <w:r>
        <w:br/>
      </w:r>
      <w:r>
        <w:rPr>
          <w:rStyle w:val="ExtensionTok"/>
        </w:rPr>
        <w:t xml:space="preserve">oc</w:t>
      </w:r>
      <w:r>
        <w:rPr>
          <w:rStyle w:val="NormalTok"/>
        </w:rPr>
        <w:t xml:space="preserve"> exec </w:t>
      </w:r>
      <w:r>
        <w:rPr>
          <w:rStyle w:val="AttributeTok"/>
        </w:rPr>
        <w:t xml:space="preserve">-it</w:t>
      </w:r>
      <w:r>
        <w:rPr>
          <w:rStyle w:val="NormalTok"/>
        </w:rPr>
        <w:t xml:space="preserve"> deployment/test-client </w:t>
      </w:r>
      <w:r>
        <w:rPr>
          <w:rStyle w:val="AttributeTok"/>
        </w:rPr>
        <w:t xml:space="preserve">--</w:t>
      </w:r>
      <w:r>
        <w:rPr>
          <w:rStyle w:val="NormalTok"/>
        </w:rPr>
        <w:t xml:space="preserve"> ping </w:t>
      </w:r>
      <w:r>
        <w:rPr>
          <w:rStyle w:val="VariableTok"/>
        </w:rPr>
        <w:t xml:space="preserve">$(</w:t>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 </w:t>
      </w:r>
      <w:r>
        <w:rPr>
          <w:rStyle w:val="AttributeTok"/>
        </w:rPr>
        <w:t xml:space="preserve">-o</w:t>
      </w:r>
      <w:r>
        <w:rPr>
          <w:rStyle w:val="NormalTok"/>
        </w:rPr>
        <w:t xml:space="preserve"> jsonpath=</w:t>
      </w:r>
      <w:r>
        <w:rPr>
          <w:rStyle w:val="StringTok"/>
        </w:rPr>
        <w:t xml:space="preserve">'{.status.interfaces[0].ipAddress}'</w:t>
      </w:r>
      <w:r>
        <w:rPr>
          <w:rStyle w:val="VariableTok"/>
        </w:rPr>
        <w:t xml:space="preserve">)</w:t>
      </w:r>
      <w:r>
        <w:br/>
      </w:r>
      <w:r>
        <w:br/>
      </w:r>
      <w:r>
        <w:rPr>
          <w:rStyle w:val="CommentTok"/>
        </w:rPr>
        <w:t xml:space="preserve">## Test multus network connectivity</w:t>
      </w:r>
      <w:r>
        <w:br/>
      </w:r>
      <w:r>
        <w:rPr>
          <w:rStyle w:val="ExtensionTok"/>
        </w:rPr>
        <w:t xml:space="preserve">oc</w:t>
      </w:r>
      <w:r>
        <w:rPr>
          <w:rStyle w:val="NormalTok"/>
        </w:rPr>
        <w:t xml:space="preserve"> exec </w:t>
      </w:r>
      <w:r>
        <w:rPr>
          <w:rStyle w:val="AttributeTok"/>
        </w:rPr>
        <w:t xml:space="preserve">-it</w:t>
      </w:r>
      <w:r>
        <w:rPr>
          <w:rStyle w:val="NormalTok"/>
        </w:rPr>
        <w:t xml:space="preserve"> deployment/storage-client </w:t>
      </w:r>
      <w:r>
        <w:rPr>
          <w:rStyle w:val="AttributeTok"/>
        </w:rPr>
        <w:t xml:space="preserve">--</w:t>
      </w:r>
      <w:r>
        <w:rPr>
          <w:rStyle w:val="NormalTok"/>
        </w:rPr>
        <w:t xml:space="preserve"> ping </w:t>
      </w:r>
      <w:r>
        <w:rPr>
          <w:rStyle w:val="VariableTok"/>
        </w:rPr>
        <w:t xml:space="preserve">$(</w:t>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 </w:t>
      </w:r>
      <w:r>
        <w:rPr>
          <w:rStyle w:val="AttributeTok"/>
        </w:rPr>
        <w:t xml:space="preserve">-o</w:t>
      </w:r>
      <w:r>
        <w:rPr>
          <w:rStyle w:val="NormalTok"/>
        </w:rPr>
        <w:t xml:space="preserve"> jsonpath=</w:t>
      </w:r>
      <w:r>
        <w:rPr>
          <w:rStyle w:val="StringTok"/>
        </w:rPr>
        <w:t xml:space="preserve">'{.status.interfaces[1].ipAddress}'</w:t>
      </w:r>
      <w:r>
        <w:rPr>
          <w:rStyle w:val="VariableTok"/>
        </w:rPr>
        <w:t xml:space="preserve">)</w:t>
      </w:r>
    </w:p>
    <w:bookmarkEnd w:id="967"/>
    <w:bookmarkEnd w:id="968"/>
    <w:bookmarkEnd w:id="969"/>
    <w:bookmarkStart w:id="975" w:name="troubleshooting-guide-1"/>
    <w:p>
      <w:pPr>
        <w:pStyle w:val="Heading3"/>
      </w:pPr>
      <w:r>
        <w:rPr>
          <w:rStyle w:val="SectionNumber"/>
        </w:rPr>
        <w:t xml:space="preserve">34.1.5</w:t>
      </w:r>
      <w:r>
        <w:tab/>
      </w:r>
      <w:r>
        <w:t xml:space="preserve">Troubleshooting Guide</w:t>
      </w:r>
    </w:p>
    <w:bookmarkStart w:id="974" w:name="common-issues-and-solutions-1"/>
    <w:p>
      <w:pPr>
        <w:pStyle w:val="Heading4"/>
      </w:pPr>
      <w:r>
        <w:rPr>
          <w:rStyle w:val="SectionNumber"/>
        </w:rPr>
        <w:t xml:space="preserve">34.1.5.1</w:t>
      </w:r>
      <w:r>
        <w:tab/>
      </w:r>
      <w:r>
        <w:t xml:space="preserve">Common Issues and Solutions</w:t>
      </w:r>
    </w:p>
    <w:bookmarkStart w:id="970" w:name="import-fails-with-insufficient-storage"/>
    <w:p>
      <w:pPr>
        <w:pStyle w:val="Heading5"/>
      </w:pPr>
      <w:r>
        <w:rPr>
          <w:rStyle w:val="SectionNumber"/>
        </w:rPr>
        <w:t xml:space="preserve">34.1.5.1.1</w:t>
      </w:r>
      <w:r>
        <w:tab/>
      </w:r>
      <w:r>
        <w:t xml:space="preserve">1. Import Fails with</w:t>
      </w:r>
      <w:r>
        <w:t xml:space="preserve"> </w:t>
      </w:r>
      <w:r>
        <w:t xml:space="preserve">“Insufficient Storage”</w:t>
      </w:r>
    </w:p>
    <w:p>
      <w:pPr>
        <w:pStyle w:val="SourceCode"/>
      </w:pPr>
      <w:r>
        <w:rPr>
          <w:rStyle w:val="CommentTok"/>
        </w:rPr>
        <w:t xml:space="preserve">## Check available storage</w:t>
      </w:r>
      <w:r>
        <w:br/>
      </w:r>
      <w:r>
        <w:rPr>
          <w:rStyle w:val="ExtensionTok"/>
        </w:rPr>
        <w:t xml:space="preserve">oc</w:t>
      </w:r>
      <w:r>
        <w:rPr>
          <w:rStyle w:val="NormalTok"/>
        </w:rPr>
        <w:t xml:space="preserve"> get pv </w:t>
      </w:r>
      <w:r>
        <w:rPr>
          <w:rStyle w:val="KeywordTok"/>
        </w:rPr>
        <w:t xml:space="preserve">|</w:t>
      </w:r>
      <w:r>
        <w:rPr>
          <w:rStyle w:val="NormalTok"/>
        </w:rPr>
        <w:t xml:space="preserve"> </w:t>
      </w:r>
      <w:r>
        <w:rPr>
          <w:rStyle w:val="FunctionTok"/>
        </w:rPr>
        <w:t xml:space="preserve">grep</w:t>
      </w:r>
      <w:r>
        <w:rPr>
          <w:rStyle w:val="NormalTok"/>
        </w:rPr>
        <w:t xml:space="preserve"> Available</w:t>
      </w:r>
      <w:r>
        <w:br/>
      </w:r>
      <w:r>
        <w:br/>
      </w:r>
      <w:r>
        <w:rPr>
          <w:rStyle w:val="CommentTok"/>
        </w:rPr>
        <w:t xml:space="preserve">## Check storage class</w:t>
      </w:r>
      <w:r>
        <w:br/>
      </w:r>
      <w:r>
        <w:rPr>
          <w:rStyle w:val="ExtensionTok"/>
        </w:rPr>
        <w:t xml:space="preserve">oc</w:t>
      </w:r>
      <w:r>
        <w:rPr>
          <w:rStyle w:val="NormalTok"/>
        </w:rPr>
        <w:t xml:space="preserve"> describe storageclass ocs-storagecluster-ceph-rbd</w:t>
      </w:r>
      <w:r>
        <w:br/>
      </w:r>
      <w:r>
        <w:br/>
      </w:r>
      <w:r>
        <w:rPr>
          <w:rStyle w:val="CommentTok"/>
        </w:rPr>
        <w:t xml:space="preserve">## Solution: Request smaller disk or add more storage capacity</w:t>
      </w:r>
    </w:p>
    <w:bookmarkEnd w:id="970"/>
    <w:bookmarkStart w:id="971" w:name="network-import-timeout"/>
    <w:p>
      <w:pPr>
        <w:pStyle w:val="Heading5"/>
      </w:pPr>
      <w:r>
        <w:rPr>
          <w:rStyle w:val="SectionNumber"/>
        </w:rPr>
        <w:t xml:space="preserve">34.1.5.1.2</w:t>
      </w:r>
      <w:r>
        <w:tab/>
      </w:r>
      <w:r>
        <w:t xml:space="preserve">2. Network Import Timeout</w:t>
      </w:r>
    </w:p>
    <w:p>
      <w:pPr>
        <w:pStyle w:val="SourceCode"/>
      </w:pPr>
      <w:r>
        <w:rPr>
          <w:rStyle w:val="CommentTok"/>
        </w:rPr>
        <w:t xml:space="preserve">## Increase timeout in DataVolume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cdi.kubevirt.io/storage.pod.restarts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cdi.kubevirt.io/storage.pod.retries</w:t>
      </w:r>
      <w:r>
        <w:rPr>
          <w:rStyle w:val="KeywordTok"/>
        </w:rPr>
        <w:t xml:space="preserve">:</w:t>
      </w:r>
      <w:r>
        <w:rPr>
          <w:rStyle w:val="AttributeTok"/>
        </w:rPr>
        <w:t xml:space="preserve"> </w:t>
      </w:r>
      <w:r>
        <w:rPr>
          <w:rStyle w:val="StringTok"/>
        </w:rPr>
        <w:t xml:space="preserve">"4"</w:t>
      </w:r>
      <w:r>
        <w:br/>
      </w:r>
      <w:r>
        <w:rPr>
          <w:rStyle w:val="FunctionTok"/>
        </w:rPr>
        <w:t xml:space="preserve">spec</w:t>
      </w:r>
      <w:r>
        <w:rPr>
          <w:rStyle w:val="KeywordTok"/>
        </w:rPr>
        <w:t xml:space="preserve">:</w:t>
      </w:r>
      <w:r>
        <w:br/>
      </w:r>
      <w:r>
        <w:rPr>
          <w:rStyle w:val="CommentTok"/>
        </w:rPr>
        <w:t xml:space="preserve">  # ... rest of spec</w:t>
      </w:r>
    </w:p>
    <w:bookmarkEnd w:id="971"/>
    <w:bookmarkStart w:id="972" w:name="vm-boot-issues-after-import"/>
    <w:p>
      <w:pPr>
        <w:pStyle w:val="Heading5"/>
      </w:pPr>
      <w:r>
        <w:rPr>
          <w:rStyle w:val="SectionNumber"/>
        </w:rPr>
        <w:t xml:space="preserve">34.1.5.1.3</w:t>
      </w:r>
      <w:r>
        <w:tab/>
      </w:r>
      <w:r>
        <w:t xml:space="preserve">3. VM Boot Issues After Import</w:t>
      </w:r>
    </w:p>
    <w:p>
      <w:pPr>
        <w:pStyle w:val="SourceCode"/>
      </w:pPr>
      <w:r>
        <w:rPr>
          <w:rStyle w:val="CommentTok"/>
        </w:rPr>
        <w:t xml:space="preserve">## Check VM events</w:t>
      </w:r>
      <w:r>
        <w:br/>
      </w:r>
      <w:r>
        <w:rPr>
          <w:rStyle w:val="ExtensionTok"/>
        </w:rPr>
        <w:t xml:space="preserve">oc</w:t>
      </w:r>
      <w:r>
        <w:rPr>
          <w:rStyle w:val="NormalTok"/>
        </w:rPr>
        <w:t xml:space="preserve"> describe vm imported-web-server </w:t>
      </w:r>
      <w:r>
        <w:rPr>
          <w:rStyle w:val="AttributeTok"/>
        </w:rPr>
        <w:t xml:space="preserve">-n</w:t>
      </w:r>
      <w:r>
        <w:rPr>
          <w:rStyle w:val="NormalTok"/>
        </w:rPr>
        <w:t xml:space="preserve"> app-web-prod</w:t>
      </w:r>
      <w:r>
        <w:br/>
      </w:r>
      <w:r>
        <w:br/>
      </w:r>
      <w:r>
        <w:rPr>
          <w:rStyle w:val="CommentTok"/>
        </w:rPr>
        <w:t xml:space="preserve">## Common fixes:</w:t>
      </w:r>
      <w:r>
        <w:br/>
      </w:r>
      <w:r>
        <w:rPr>
          <w:rStyle w:val="CommentTok"/>
        </w:rPr>
        <w:t xml:space="preserve">## 1. Update machine type</w:t>
      </w:r>
      <w:r>
        <w:br/>
      </w:r>
      <w:r>
        <w:rPr>
          <w:rStyle w:val="CommentTok"/>
        </w:rPr>
        <w:t xml:space="preserve">## 2. Install virtio drivers</w:t>
      </w:r>
      <w:r>
        <w:br/>
      </w:r>
      <w:r>
        <w:rPr>
          <w:rStyle w:val="CommentTok"/>
        </w:rPr>
        <w:t xml:space="preserve">## 3. Adjust memory/CPU allocation</w:t>
      </w:r>
    </w:p>
    <w:bookmarkEnd w:id="972"/>
    <w:bookmarkStart w:id="973" w:name="performance-issues-1"/>
    <w:p>
      <w:pPr>
        <w:pStyle w:val="Heading5"/>
      </w:pPr>
      <w:r>
        <w:rPr>
          <w:rStyle w:val="SectionNumber"/>
        </w:rPr>
        <w:t xml:space="preserve">34.1.5.1.4</w:t>
      </w:r>
      <w:r>
        <w:tab/>
      </w:r>
      <w:r>
        <w:t xml:space="preserve">4. Performance Issues</w:t>
      </w:r>
    </w:p>
    <w:p>
      <w:pPr>
        <w:pStyle w:val="SourceCode"/>
      </w:pPr>
      <w:r>
        <w:rPr>
          <w:rStyle w:val="CommentTok"/>
        </w:rPr>
        <w:t xml:space="preserve">## Optimize disk performance</w:t>
      </w:r>
      <w:r>
        <w:br/>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writethrough</w:t>
      </w:r>
      <w:r>
        <w:rPr>
          <w:rStyle w:val="CommentTok"/>
        </w:rPr>
        <w:t xml:space="preserve">  # Add cache policy</w:t>
      </w:r>
      <w:r>
        <w:br/>
      </w:r>
      <w:r>
        <w:rPr>
          <w:rStyle w:val="AttributeTok"/>
        </w:rPr>
        <w:t xml:space="preserve">        </w:t>
      </w:r>
      <w:r>
        <w:rPr>
          <w:rStyle w:val="FunctionTok"/>
        </w:rPr>
        <w:t xml:space="preserve">io</w:t>
      </w:r>
      <w:r>
        <w:rPr>
          <w:rStyle w:val="KeywordTok"/>
        </w:rPr>
        <w:t xml:space="preserve">:</w:t>
      </w:r>
      <w:r>
        <w:rPr>
          <w:rStyle w:val="AttributeTok"/>
        </w:rPr>
        <w:t xml:space="preserve"> native</w:t>
      </w:r>
      <w:r>
        <w:rPr>
          <w:rStyle w:val="CommentTok"/>
        </w:rPr>
        <w:t xml:space="preserve">          # Add I/O policy</w:t>
      </w:r>
    </w:p>
    <w:bookmarkEnd w:id="973"/>
    <w:bookmarkEnd w:id="974"/>
    <w:bookmarkEnd w:id="975"/>
    <w:bookmarkStart w:id="980" w:name="best-practices-5"/>
    <w:p>
      <w:pPr>
        <w:pStyle w:val="Heading3"/>
      </w:pPr>
      <w:r>
        <w:rPr>
          <w:rStyle w:val="SectionNumber"/>
        </w:rPr>
        <w:t xml:space="preserve">34.1.6</w:t>
      </w:r>
      <w:r>
        <w:tab/>
      </w:r>
      <w:r>
        <w:t xml:space="preserve">Best Practices</w:t>
      </w:r>
    </w:p>
    <w:bookmarkStart w:id="976" w:name="pre-migration"/>
    <w:p>
      <w:pPr>
        <w:pStyle w:val="Heading4"/>
      </w:pPr>
      <w:r>
        <w:rPr>
          <w:rStyle w:val="SectionNumber"/>
        </w:rPr>
        <w:t xml:space="preserve">34.1.6.1</w:t>
      </w:r>
      <w:r>
        <w:tab/>
      </w:r>
      <w:r>
        <w:t xml:space="preserve">Pre-Migration</w:t>
      </w:r>
    </w:p>
    <w:p>
      <w:pPr>
        <w:pStyle w:val="Compact"/>
        <w:numPr>
          <w:ilvl w:val="0"/>
          <w:numId w:val="1329"/>
        </w:numPr>
      </w:pPr>
      <w:r>
        <w:rPr>
          <w:b/>
          <w:bCs/>
        </w:rPr>
        <w:t xml:space="preserve">Inventory Assessment</w:t>
      </w:r>
      <w:r>
        <w:t xml:space="preserve">: Document all VMs, their dependencies, and resource requirements</w:t>
      </w:r>
    </w:p>
    <w:p>
      <w:pPr>
        <w:pStyle w:val="Compact"/>
        <w:numPr>
          <w:ilvl w:val="0"/>
          <w:numId w:val="1329"/>
        </w:numPr>
      </w:pPr>
      <w:r>
        <w:rPr>
          <w:b/>
          <w:bCs/>
        </w:rPr>
        <w:t xml:space="preserve">Network Planning</w:t>
      </w:r>
      <w:r>
        <w:t xml:space="preserve">: Map source networks to destination networks</w:t>
      </w:r>
    </w:p>
    <w:p>
      <w:pPr>
        <w:pStyle w:val="Compact"/>
        <w:numPr>
          <w:ilvl w:val="0"/>
          <w:numId w:val="1329"/>
        </w:numPr>
      </w:pPr>
      <w:r>
        <w:rPr>
          <w:b/>
          <w:bCs/>
        </w:rPr>
        <w:t xml:space="preserve">Storage Planning</w:t>
      </w:r>
      <w:r>
        <w:t xml:space="preserve">: Choose appropriate storage classes for different workload types</w:t>
      </w:r>
    </w:p>
    <w:p>
      <w:pPr>
        <w:pStyle w:val="Compact"/>
        <w:numPr>
          <w:ilvl w:val="0"/>
          <w:numId w:val="1329"/>
        </w:numPr>
      </w:pPr>
      <w:r>
        <w:rPr>
          <w:b/>
          <w:bCs/>
        </w:rPr>
        <w:t xml:space="preserve">Security Review</w:t>
      </w:r>
      <w:r>
        <w:t xml:space="preserve">: Ensure imported VMs meet security standards</w:t>
      </w:r>
    </w:p>
    <w:bookmarkEnd w:id="976"/>
    <w:bookmarkStart w:id="977" w:name="during-migration"/>
    <w:p>
      <w:pPr>
        <w:pStyle w:val="Heading4"/>
      </w:pPr>
      <w:r>
        <w:rPr>
          <w:rStyle w:val="SectionNumber"/>
        </w:rPr>
        <w:t xml:space="preserve">34.1.6.2</w:t>
      </w:r>
      <w:r>
        <w:tab/>
      </w:r>
      <w:r>
        <w:t xml:space="preserve">During Migration</w:t>
      </w:r>
    </w:p>
    <w:p>
      <w:pPr>
        <w:pStyle w:val="Compact"/>
        <w:numPr>
          <w:ilvl w:val="0"/>
          <w:numId w:val="1330"/>
        </w:numPr>
      </w:pPr>
      <w:r>
        <w:rPr>
          <w:b/>
          <w:bCs/>
        </w:rPr>
        <w:t xml:space="preserve">Batch Processing</w:t>
      </w:r>
      <w:r>
        <w:t xml:space="preserve">: Migrate VMs in small batches to manage resources</w:t>
      </w:r>
    </w:p>
    <w:p>
      <w:pPr>
        <w:pStyle w:val="Compact"/>
        <w:numPr>
          <w:ilvl w:val="0"/>
          <w:numId w:val="1330"/>
        </w:numPr>
      </w:pPr>
      <w:r>
        <w:rPr>
          <w:b/>
          <w:bCs/>
        </w:rPr>
        <w:t xml:space="preserve">Monitoring</w:t>
      </w:r>
      <w:r>
        <w:t xml:space="preserve">: Continuously monitor migration progress and resource utilization</w:t>
      </w:r>
    </w:p>
    <w:p>
      <w:pPr>
        <w:pStyle w:val="Compact"/>
        <w:numPr>
          <w:ilvl w:val="0"/>
          <w:numId w:val="1330"/>
        </w:numPr>
      </w:pPr>
      <w:r>
        <w:rPr>
          <w:b/>
          <w:bCs/>
        </w:rPr>
        <w:t xml:space="preserve">Validation</w:t>
      </w:r>
      <w:r>
        <w:t xml:space="preserve">: Test each migrated VM before proceeding to the next batch</w:t>
      </w:r>
    </w:p>
    <w:p>
      <w:pPr>
        <w:pStyle w:val="Compact"/>
        <w:numPr>
          <w:ilvl w:val="0"/>
          <w:numId w:val="1330"/>
        </w:numPr>
      </w:pPr>
      <w:r>
        <w:rPr>
          <w:b/>
          <w:bCs/>
        </w:rPr>
        <w:t xml:space="preserve">Documentation</w:t>
      </w:r>
      <w:r>
        <w:t xml:space="preserve">: Keep detailed logs of the migration process</w:t>
      </w:r>
    </w:p>
    <w:bookmarkEnd w:id="977"/>
    <w:bookmarkStart w:id="978" w:name="post-migration"/>
    <w:p>
      <w:pPr>
        <w:pStyle w:val="Heading4"/>
      </w:pPr>
      <w:r>
        <w:rPr>
          <w:rStyle w:val="SectionNumber"/>
        </w:rPr>
        <w:t xml:space="preserve">34.1.6.3</w:t>
      </w:r>
      <w:r>
        <w:tab/>
      </w:r>
      <w:r>
        <w:t xml:space="preserve">Post-Migration</w:t>
      </w:r>
    </w:p>
    <w:p>
      <w:pPr>
        <w:pStyle w:val="Compact"/>
        <w:numPr>
          <w:ilvl w:val="0"/>
          <w:numId w:val="1331"/>
        </w:numPr>
      </w:pPr>
      <w:r>
        <w:rPr>
          <w:b/>
          <w:bCs/>
        </w:rPr>
        <w:t xml:space="preserve">Performance Tuning</w:t>
      </w:r>
      <w:r>
        <w:t xml:space="preserve">: Optimize VM configurations for the new environment</w:t>
      </w:r>
    </w:p>
    <w:p>
      <w:pPr>
        <w:pStyle w:val="Compact"/>
        <w:numPr>
          <w:ilvl w:val="0"/>
          <w:numId w:val="1331"/>
        </w:numPr>
      </w:pPr>
      <w:r>
        <w:rPr>
          <w:b/>
          <w:bCs/>
        </w:rPr>
        <w:t xml:space="preserve">Security Hardening</w:t>
      </w:r>
      <w:r>
        <w:t xml:space="preserve">: Apply security policies and configurations</w:t>
      </w:r>
    </w:p>
    <w:p>
      <w:pPr>
        <w:pStyle w:val="Compact"/>
        <w:numPr>
          <w:ilvl w:val="0"/>
          <w:numId w:val="1331"/>
        </w:numPr>
      </w:pPr>
      <w:r>
        <w:rPr>
          <w:b/>
          <w:bCs/>
        </w:rPr>
        <w:t xml:space="preserve">Backup Configuration</w:t>
      </w:r>
      <w:r>
        <w:t xml:space="preserve">: Set up backup strategies for migrated VMs</w:t>
      </w:r>
    </w:p>
    <w:p>
      <w:pPr>
        <w:pStyle w:val="Compact"/>
        <w:numPr>
          <w:ilvl w:val="0"/>
          <w:numId w:val="1331"/>
        </w:numPr>
      </w:pPr>
      <w:r>
        <w:rPr>
          <w:b/>
          <w:bCs/>
        </w:rPr>
        <w:t xml:space="preserve">Monitoring Setup</w:t>
      </w:r>
      <w:r>
        <w:t xml:space="preserve">: Configure monitoring and alerting for new VMs</w:t>
      </w:r>
    </w:p>
    <w:bookmarkEnd w:id="978"/>
    <w:bookmarkStart w:id="979" w:name="production-considerations"/>
    <w:p>
      <w:pPr>
        <w:pStyle w:val="Heading4"/>
      </w:pPr>
      <w:r>
        <w:rPr>
          <w:rStyle w:val="SectionNumber"/>
        </w:rPr>
        <w:t xml:space="preserve">34.1.6.4</w:t>
      </w:r>
      <w:r>
        <w:tab/>
      </w:r>
      <w:r>
        <w:t xml:space="preserve">Production Considerations</w:t>
      </w:r>
    </w:p>
    <w:p>
      <w:pPr>
        <w:pStyle w:val="Compact"/>
        <w:numPr>
          <w:ilvl w:val="0"/>
          <w:numId w:val="1332"/>
        </w:numPr>
      </w:pPr>
      <w:r>
        <w:rPr>
          <w:b/>
          <w:bCs/>
        </w:rPr>
        <w:t xml:space="preserve">Resource Quotas</w:t>
      </w:r>
      <w:r>
        <w:t xml:space="preserve">: Implement appropriate resource quotas per namespace</w:t>
      </w:r>
    </w:p>
    <w:p>
      <w:pPr>
        <w:pStyle w:val="Compact"/>
        <w:numPr>
          <w:ilvl w:val="0"/>
          <w:numId w:val="1332"/>
        </w:numPr>
      </w:pPr>
      <w:r>
        <w:rPr>
          <w:b/>
          <w:bCs/>
        </w:rPr>
        <w:t xml:space="preserve">Network Policies</w:t>
      </w:r>
      <w:r>
        <w:t xml:space="preserve">: Apply network segmentation policies</w:t>
      </w:r>
    </w:p>
    <w:p>
      <w:pPr>
        <w:pStyle w:val="Compact"/>
        <w:numPr>
          <w:ilvl w:val="0"/>
          <w:numId w:val="1332"/>
        </w:numPr>
      </w:pPr>
      <w:r>
        <w:rPr>
          <w:b/>
          <w:bCs/>
        </w:rPr>
        <w:t xml:space="preserve">Storage Policies</w:t>
      </w:r>
      <w:r>
        <w:t xml:space="preserve">: Use appropriate storage classes for different tiers</w:t>
      </w:r>
    </w:p>
    <w:p>
      <w:pPr>
        <w:pStyle w:val="Compact"/>
        <w:numPr>
          <w:ilvl w:val="0"/>
          <w:numId w:val="1332"/>
        </w:numPr>
      </w:pPr>
      <w:r>
        <w:rPr>
          <w:b/>
          <w:bCs/>
        </w:rPr>
        <w:t xml:space="preserve">Disaster Recovery</w:t>
      </w:r>
      <w:r>
        <w:t xml:space="preserve">: Plan for cross-cluster failover scenarios</w:t>
      </w:r>
    </w:p>
    <w:bookmarkEnd w:id="979"/>
    <w:bookmarkEnd w:id="980"/>
    <w:bookmarkStart w:id="983" w:name="integration-with-rh-ove-ecosystem"/>
    <w:p>
      <w:pPr>
        <w:pStyle w:val="Heading3"/>
      </w:pPr>
      <w:r>
        <w:rPr>
          <w:rStyle w:val="SectionNumber"/>
        </w:rPr>
        <w:t xml:space="preserve">34.1.7</w:t>
      </w:r>
      <w:r>
        <w:tab/>
      </w:r>
      <w:r>
        <w:t xml:space="preserve">Integration with RH OVE Ecosystem</w:t>
      </w:r>
    </w:p>
    <w:bookmarkStart w:id="981" w:name="gitops-integration"/>
    <w:p>
      <w:pPr>
        <w:pStyle w:val="Heading4"/>
      </w:pPr>
      <w:r>
        <w:rPr>
          <w:rStyle w:val="SectionNumber"/>
        </w:rPr>
        <w:t xml:space="preserve">34.1.7.1</w:t>
      </w:r>
      <w:r>
        <w:tab/>
      </w:r>
      <w:r>
        <w:t xml:space="preserve">GitOps Integration</w:t>
      </w:r>
    </w:p>
    <w:p>
      <w:pPr>
        <w:pStyle w:val="SourceCode"/>
      </w:pPr>
      <w:r>
        <w:rPr>
          <w:rStyle w:val="CommentTok"/>
        </w:rPr>
        <w:t xml:space="preserve">## ArgoCD Application for VM management</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production</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https://git.company.com/rh-ove/vm-configs</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imported-vms</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bookmarkEnd w:id="981"/>
    <w:bookmarkStart w:id="982" w:name="monitoring-integration"/>
    <w:p>
      <w:pPr>
        <w:pStyle w:val="Heading4"/>
      </w:pPr>
      <w:r>
        <w:rPr>
          <w:rStyle w:val="SectionNumber"/>
        </w:rPr>
        <w:t xml:space="preserve">34.1.7.2</w:t>
      </w:r>
      <w:r>
        <w:tab/>
      </w:r>
      <w:r>
        <w:t xml:space="preserve">Monitoring Integration</w:t>
      </w:r>
    </w:p>
    <w:p>
      <w:pPr>
        <w:pStyle w:val="SourceCode"/>
      </w:pPr>
      <w:r>
        <w:rPr>
          <w:rStyle w:val="CommentTok"/>
        </w:rPr>
        <w:t xml:space="preserve">## ServiceMonitor for VM metrics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vm-metrics</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kubevirt-vm</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p>
      <w:pPr>
        <w:pStyle w:val="FirstParagraph"/>
      </w:pPr>
      <w:r>
        <w:t xml:space="preserve">This comprehensive guide provides everything needed to successfully import and migrate VMs into the RH OVE multi-cluster ecosystem while maintaining enterprise-grade security, monitoring, and operational standards.</w:t>
      </w:r>
    </w:p>
    <w:bookmarkEnd w:id="982"/>
    <w:bookmarkEnd w:id="983"/>
    <w:bookmarkEnd w:id="984"/>
    <w:bookmarkEnd w:id="985"/>
    <w:bookmarkStart w:id="1008" w:name="vm-template-management"/>
    <w:p>
      <w:pPr>
        <w:pStyle w:val="Heading1"/>
      </w:pPr>
      <w:r>
        <w:rPr>
          <w:rStyle w:val="SectionNumber"/>
        </w:rPr>
        <w:t xml:space="preserve">35</w:t>
      </w:r>
      <w:r>
        <w:tab/>
      </w:r>
      <w:r>
        <w:t xml:space="preserve">VM Template Management</w:t>
      </w:r>
    </w:p>
    <w:bookmarkStart w:id="1007" w:name="use-case-vm-template-management"/>
    <w:p>
      <w:pPr>
        <w:pStyle w:val="Heading2"/>
      </w:pPr>
      <w:r>
        <w:rPr>
          <w:rStyle w:val="SectionNumber"/>
        </w:rPr>
        <w:t xml:space="preserve">35.1</w:t>
      </w:r>
      <w:r>
        <w:tab/>
      </w:r>
      <w:r>
        <w:t xml:space="preserve">Use Case: VM Template Management</w:t>
      </w:r>
    </w:p>
    <w:bookmarkStart w:id="986" w:name="business-context-1"/>
    <w:p>
      <w:pPr>
        <w:pStyle w:val="Heading3"/>
      </w:pPr>
      <w:r>
        <w:rPr>
          <w:rStyle w:val="SectionNumber"/>
        </w:rPr>
        <w:t xml:space="preserve">35.1.1</w:t>
      </w:r>
      <w:r>
        <w:tab/>
      </w:r>
      <w:r>
        <w:t xml:space="preserve">Business Context</w:t>
      </w:r>
    </w:p>
    <w:p>
      <w:pPr>
        <w:pStyle w:val="FirstParagraph"/>
      </w:pPr>
      <w:r>
        <w:t xml:space="preserve">Efficient VM template management is crucial for maintaining consistency, reducing deployment times, and ensuring that VMs adhere to organizational standards. By leveraging templates, organizations can streamline the creation of VMs with predefined configurations that meet specific operational, security, and compliance requirements.</w:t>
      </w:r>
    </w:p>
    <w:bookmarkEnd w:id="986"/>
    <w:bookmarkStart w:id="989" w:name="technical-requirements-1"/>
    <w:p>
      <w:pPr>
        <w:pStyle w:val="Heading3"/>
      </w:pPr>
      <w:r>
        <w:rPr>
          <w:rStyle w:val="SectionNumber"/>
        </w:rPr>
        <w:t xml:space="preserve">35.1.2</w:t>
      </w:r>
      <w:r>
        <w:tab/>
      </w:r>
      <w:r>
        <w:t xml:space="preserve">Technical Requirements</w:t>
      </w:r>
    </w:p>
    <w:bookmarkStart w:id="987" w:name="infrastructure-requirements-2"/>
    <w:p>
      <w:pPr>
        <w:pStyle w:val="Heading4"/>
      </w:pPr>
      <w:r>
        <w:rPr>
          <w:rStyle w:val="SectionNumber"/>
        </w:rPr>
        <w:t xml:space="preserve">35.1.2.1</w:t>
      </w:r>
      <w:r>
        <w:tab/>
      </w:r>
      <w:r>
        <w:t xml:space="preserve">Infrastructure Requirements</w:t>
      </w:r>
    </w:p>
    <w:p>
      <w:pPr>
        <w:pStyle w:val="Compact"/>
        <w:numPr>
          <w:ilvl w:val="0"/>
          <w:numId w:val="1333"/>
        </w:numPr>
      </w:pPr>
      <w:r>
        <w:t xml:space="preserve">OpenShift 4.12+ with KubeVirt enabled</w:t>
      </w:r>
    </w:p>
    <w:p>
      <w:pPr>
        <w:pStyle w:val="Compact"/>
        <w:numPr>
          <w:ilvl w:val="0"/>
          <w:numId w:val="1333"/>
        </w:numPr>
      </w:pPr>
      <w:r>
        <w:t xml:space="preserve">Storage solutions for template images (e.g., OpenShift Data Foundation)</w:t>
      </w:r>
    </w:p>
    <w:p>
      <w:pPr>
        <w:pStyle w:val="Compact"/>
        <w:numPr>
          <w:ilvl w:val="0"/>
          <w:numId w:val="1333"/>
        </w:numPr>
      </w:pPr>
      <w:r>
        <w:t xml:space="preserve">Network connectivity between clusters for template distribution</w:t>
      </w:r>
    </w:p>
    <w:bookmarkEnd w:id="987"/>
    <w:bookmarkStart w:id="988" w:name="resource-requirements-1"/>
    <w:p>
      <w:pPr>
        <w:pStyle w:val="Heading4"/>
      </w:pPr>
      <w:r>
        <w:rPr>
          <w:rStyle w:val="SectionNumber"/>
        </w:rPr>
        <w:t xml:space="preserve">35.1.2.2</w:t>
      </w:r>
      <w:r>
        <w:tab/>
      </w:r>
      <w:r>
        <w:t xml:space="preserve">Resource Requirements</w:t>
      </w:r>
    </w:p>
    <w:p>
      <w:pPr>
        <w:pStyle w:val="Compact"/>
        <w:numPr>
          <w:ilvl w:val="0"/>
          <w:numId w:val="1334"/>
        </w:numPr>
      </w:pPr>
      <w:r>
        <w:rPr>
          <w:b/>
          <w:bCs/>
        </w:rPr>
        <w:t xml:space="preserve">Storage</w:t>
      </w:r>
      <w:r>
        <w:t xml:space="preserve">: Adequate space for storing multiple VM templates</w:t>
      </w:r>
    </w:p>
    <w:p>
      <w:pPr>
        <w:pStyle w:val="Compact"/>
        <w:numPr>
          <w:ilvl w:val="0"/>
          <w:numId w:val="1334"/>
        </w:numPr>
      </w:pPr>
      <w:r>
        <w:rPr>
          <w:b/>
          <w:bCs/>
        </w:rPr>
        <w:t xml:space="preserve">Network</w:t>
      </w:r>
      <w:r>
        <w:t xml:space="preserve">: Fast connectivity for template distribution and deployment</w:t>
      </w:r>
    </w:p>
    <w:bookmarkEnd w:id="988"/>
    <w:bookmarkEnd w:id="989"/>
    <w:bookmarkStart w:id="990" w:name="architecture-overview"/>
    <w:p>
      <w:pPr>
        <w:pStyle w:val="Heading3"/>
      </w:pPr>
      <w:r>
        <w:rPr>
          <w:rStyle w:val="SectionNumber"/>
        </w:rPr>
        <w:t xml:space="preserve">35.1.3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TEMPLATE_STORE["Template Storage"] -- Distributes --&gt; CLUSTER1["OpenShift Cluster 1"]</w:t>
      </w:r>
      <w:r>
        <w:br/>
      </w:r>
      <w:r>
        <w:rPr>
          <w:rStyle w:val="VerbatimChar"/>
        </w:rPr>
        <w:t xml:space="preserve">    TEMPLATE_STORE -- Distributes --&gt; CLUSTER2["OpenShift Cluster 2"]</w:t>
      </w:r>
      <w:r>
        <w:br/>
      </w:r>
      <w:r>
        <w:rPr>
          <w:rStyle w:val="VerbatimChar"/>
        </w:rPr>
        <w:t xml:space="preserve">    CLUSTER1 -- Deploys --&gt; VM1["VM Instances"]</w:t>
      </w:r>
      <w:r>
        <w:br/>
      </w:r>
      <w:r>
        <w:rPr>
          <w:rStyle w:val="VerbatimChar"/>
        </w:rPr>
        <w:t xml:space="preserve">    CLUSTER2 -- Deploys --&gt; VM2["VM Instances"]</w:t>
      </w:r>
      <w:r>
        <w:br/>
      </w:r>
      <w:r>
        <w:br/>
      </w:r>
      <w:r>
        <w:rPr>
          <w:rStyle w:val="VerbatimChar"/>
        </w:rPr>
        <w:t xml:space="preserve">    style TEMPLATE_STORE fill:#f9f,stroke:#333</w:t>
      </w:r>
    </w:p>
    <w:p>
      <w:pPr>
        <w:pStyle w:val="FirstParagraph"/>
      </w:pPr>
      <w:r>
        <w:rPr>
          <w:i/>
          <w:iCs/>
        </w:rPr>
        <w:t xml:space="preserve">Note: Diagram rendering failed, showing code instead.</w:t>
      </w:r>
    </w:p>
    <w:bookmarkEnd w:id="990"/>
    <w:bookmarkStart w:id="999" w:name="implementation-steps-1"/>
    <w:p>
      <w:pPr>
        <w:pStyle w:val="Heading3"/>
      </w:pPr>
      <w:r>
        <w:rPr>
          <w:rStyle w:val="SectionNumber"/>
        </w:rPr>
        <w:t xml:space="preserve">35.1.4</w:t>
      </w:r>
      <w:r>
        <w:tab/>
      </w:r>
      <w:r>
        <w:t xml:space="preserve">Implementation Steps</w:t>
      </w:r>
    </w:p>
    <w:bookmarkStart w:id="992" w:name="step-1-create-vm-templates"/>
    <w:p>
      <w:pPr>
        <w:pStyle w:val="Heading4"/>
      </w:pPr>
      <w:r>
        <w:rPr>
          <w:rStyle w:val="SectionNumber"/>
        </w:rPr>
        <w:t xml:space="preserve">35.1.4.1</w:t>
      </w:r>
      <w:r>
        <w:tab/>
      </w:r>
      <w:r>
        <w:t xml:space="preserve">Step 1: Create VM Templates</w:t>
      </w:r>
    </w:p>
    <w:bookmarkStart w:id="991" w:name="define-template-specification"/>
    <w:p>
      <w:pPr>
        <w:pStyle w:val="Heading5"/>
      </w:pPr>
      <w:r>
        <w:rPr>
          <w:rStyle w:val="SectionNumber"/>
        </w:rPr>
        <w:t xml:space="preserve">35.1.4.1.1</w:t>
      </w:r>
      <w:r>
        <w:tab/>
      </w:r>
      <w:r>
        <w:t xml:space="preserve">Define Template Specification</w:t>
      </w:r>
    </w:p>
    <w:p>
      <w:pPr>
        <w:pStyle w:val="SourceCode"/>
      </w:pPr>
      <w:r>
        <w:rPr>
          <w:rStyle w:val="FunctionTok"/>
        </w:rPr>
        <w:t xml:space="preserve">apiVersion</w:t>
      </w:r>
      <w:r>
        <w:rPr>
          <w:rStyle w:val="KeywordTok"/>
        </w:rPr>
        <w:t xml:space="preserve">:</w:t>
      </w:r>
      <w:r>
        <w:rPr>
          <w:rStyle w:val="AttributeTok"/>
        </w:rPr>
        <w:t xml:space="preserve"> kubevirt.io/v1alpha3</w:t>
      </w:r>
      <w:r>
        <w:br/>
      </w:r>
      <w:r>
        <w:rPr>
          <w:rStyle w:val="FunctionTok"/>
        </w:rPr>
        <w:t xml:space="preserve">kind</w:t>
      </w:r>
      <w:r>
        <w:rPr>
          <w:rStyle w:val="KeywordTok"/>
        </w:rPr>
        <w:t xml:space="preserve">:</w:t>
      </w:r>
      <w:r>
        <w:rPr>
          <w:rStyle w:val="AttributeTok"/>
        </w:rPr>
        <w:t xml:space="preserve"> VirtualMachineTemplate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webserver-template</w:t>
      </w:r>
      <w:r>
        <w:br/>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containerDisk</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kubevirt/cirros-registry-disk-demo</w:t>
      </w:r>
    </w:p>
    <w:bookmarkEnd w:id="991"/>
    <w:bookmarkEnd w:id="992"/>
    <w:bookmarkStart w:id="994" w:name="step-2-store-templates"/>
    <w:p>
      <w:pPr>
        <w:pStyle w:val="Heading4"/>
      </w:pPr>
      <w:r>
        <w:rPr>
          <w:rStyle w:val="SectionNumber"/>
        </w:rPr>
        <w:t xml:space="preserve">35.1.4.2</w:t>
      </w:r>
      <w:r>
        <w:tab/>
      </w:r>
      <w:r>
        <w:t xml:space="preserve">Step 2: Store Templates</w:t>
      </w:r>
    </w:p>
    <w:bookmarkStart w:id="993" w:name="upload-template-to-storage"/>
    <w:p>
      <w:pPr>
        <w:pStyle w:val="Heading5"/>
      </w:pPr>
      <w:r>
        <w:rPr>
          <w:rStyle w:val="SectionNumber"/>
        </w:rPr>
        <w:t xml:space="preserve">35.1.4.2.1</w:t>
      </w:r>
      <w:r>
        <w:tab/>
      </w:r>
      <w:r>
        <w:t xml:space="preserve">Upload Template to Storage</w:t>
      </w:r>
    </w:p>
    <w:p>
      <w:pPr>
        <w:pStyle w:val="Compact"/>
        <w:numPr>
          <w:ilvl w:val="0"/>
          <w:numId w:val="1335"/>
        </w:numPr>
      </w:pPr>
      <w:r>
        <w:t xml:space="preserve">Use OpenShift Data Foundation or another persistent storage solution to store VM templates.</w:t>
      </w:r>
    </w:p>
    <w:bookmarkEnd w:id="993"/>
    <w:bookmarkEnd w:id="994"/>
    <w:bookmarkStart w:id="996" w:name="step-3-distribute-templates"/>
    <w:p>
      <w:pPr>
        <w:pStyle w:val="Heading4"/>
      </w:pPr>
      <w:r>
        <w:rPr>
          <w:rStyle w:val="SectionNumber"/>
        </w:rPr>
        <w:t xml:space="preserve">35.1.4.3</w:t>
      </w:r>
      <w:r>
        <w:tab/>
      </w:r>
      <w:r>
        <w:t xml:space="preserve">Step 3: Distribute Templates</w:t>
      </w:r>
    </w:p>
    <w:bookmarkStart w:id="995" w:name="sync-templates-across-clusters"/>
    <w:p>
      <w:pPr>
        <w:pStyle w:val="Heading5"/>
      </w:pPr>
      <w:r>
        <w:rPr>
          <w:rStyle w:val="SectionNumber"/>
        </w:rPr>
        <w:t xml:space="preserve">35.1.4.3.1</w:t>
      </w:r>
      <w:r>
        <w:tab/>
      </w:r>
      <w:r>
        <w:t xml:space="preserve">Sync Templates Across Clusters</w:t>
      </w:r>
    </w:p>
    <w:p>
      <w:pPr>
        <w:pStyle w:val="Compact"/>
        <w:numPr>
          <w:ilvl w:val="0"/>
          <w:numId w:val="1336"/>
        </w:numPr>
      </w:pPr>
      <w:r>
        <w:t xml:space="preserve">Ensure templates are replicated to all relevant clusters using synchronized storage.</w:t>
      </w:r>
    </w:p>
    <w:bookmarkEnd w:id="995"/>
    <w:bookmarkEnd w:id="996"/>
    <w:bookmarkStart w:id="998" w:name="step-4-deploy-vms-using-templates"/>
    <w:p>
      <w:pPr>
        <w:pStyle w:val="Heading4"/>
      </w:pPr>
      <w:r>
        <w:rPr>
          <w:rStyle w:val="SectionNumber"/>
        </w:rPr>
        <w:t xml:space="preserve">35.1.4.4</w:t>
      </w:r>
      <w:r>
        <w:tab/>
      </w:r>
      <w:r>
        <w:t xml:space="preserve">Step 4: Deploy VMs Using Templates</w:t>
      </w:r>
    </w:p>
    <w:bookmarkStart w:id="997" w:name="create-vms-from-templates"/>
    <w:p>
      <w:pPr>
        <w:pStyle w:val="Heading5"/>
      </w:pPr>
      <w:r>
        <w:rPr>
          <w:rStyle w:val="SectionNumber"/>
        </w:rPr>
        <w:t xml:space="preserve">35.1.4.4.1</w:t>
      </w:r>
      <w:r>
        <w:tab/>
      </w:r>
      <w:r>
        <w:t xml:space="preserve">Create VMs from Templates</w:t>
      </w:r>
    </w:p>
    <w:p>
      <w:pPr>
        <w:pStyle w:val="SourceCode"/>
      </w:pPr>
      <w:r>
        <w:rPr>
          <w:rStyle w:val="FunctionTok"/>
        </w:rPr>
        <w:t xml:space="preserve">apiVersion</w:t>
      </w:r>
      <w:r>
        <w:rPr>
          <w:rStyle w:val="KeywordTok"/>
        </w:rPr>
        <w:t xml:space="preserve">:</w:t>
      </w:r>
      <w:r>
        <w:rPr>
          <w:rStyle w:val="AttributeTok"/>
        </w:rPr>
        <w:t xml:space="preserve"> kubevirt.io/v1alpha3</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new-webserver</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vm.kubevirt.io/template</w:t>
      </w:r>
      <w:r>
        <w:rPr>
          <w:rStyle w:val="KeywordTok"/>
        </w:rPr>
        <w:t xml:space="preserve">:</w:t>
      </w:r>
      <w:r>
        <w:rPr>
          <w:rStyle w:val="AttributeTok"/>
        </w:rPr>
        <w:t xml:space="preserve"> webserver-template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p>
    <w:bookmarkEnd w:id="997"/>
    <w:bookmarkEnd w:id="998"/>
    <w:bookmarkEnd w:id="999"/>
    <w:bookmarkStart w:id="1003" w:name="troubleshooting-guide-2"/>
    <w:p>
      <w:pPr>
        <w:pStyle w:val="Heading3"/>
      </w:pPr>
      <w:r>
        <w:rPr>
          <w:rStyle w:val="SectionNumber"/>
        </w:rPr>
        <w:t xml:space="preserve">35.1.5</w:t>
      </w:r>
      <w:r>
        <w:tab/>
      </w:r>
      <w:r>
        <w:t xml:space="preserve">Troubleshooting Guide</w:t>
      </w:r>
    </w:p>
    <w:bookmarkStart w:id="1002" w:name="common-issues-and-solutions-2"/>
    <w:p>
      <w:pPr>
        <w:pStyle w:val="Heading4"/>
      </w:pPr>
      <w:r>
        <w:rPr>
          <w:rStyle w:val="SectionNumber"/>
        </w:rPr>
        <w:t xml:space="preserve">35.1.5.1</w:t>
      </w:r>
      <w:r>
        <w:tab/>
      </w:r>
      <w:r>
        <w:t xml:space="preserve">Common Issues and Solutions</w:t>
      </w:r>
    </w:p>
    <w:bookmarkStart w:id="1000" w:name="template-sync-issues"/>
    <w:p>
      <w:pPr>
        <w:pStyle w:val="Heading5"/>
      </w:pPr>
      <w:r>
        <w:rPr>
          <w:rStyle w:val="SectionNumber"/>
        </w:rPr>
        <w:t xml:space="preserve">35.1.5.1.1</w:t>
      </w:r>
      <w:r>
        <w:tab/>
      </w:r>
      <w:r>
        <w:t xml:space="preserve">Template Sync Issues</w:t>
      </w:r>
    </w:p>
    <w:p>
      <w:pPr>
        <w:pStyle w:val="Compact"/>
        <w:numPr>
          <w:ilvl w:val="0"/>
          <w:numId w:val="1337"/>
        </w:numPr>
      </w:pPr>
      <w:r>
        <w:t xml:space="preserve">Verify storage connectivity and check log files for errors.</w:t>
      </w:r>
    </w:p>
    <w:bookmarkEnd w:id="1000"/>
    <w:bookmarkStart w:id="1001" w:name="deployment-failures"/>
    <w:p>
      <w:pPr>
        <w:pStyle w:val="Heading5"/>
      </w:pPr>
      <w:r>
        <w:rPr>
          <w:rStyle w:val="SectionNumber"/>
        </w:rPr>
        <w:t xml:space="preserve">35.1.5.1.2</w:t>
      </w:r>
      <w:r>
        <w:tab/>
      </w:r>
      <w:r>
        <w:t xml:space="preserve">Deployment Failures</w:t>
      </w:r>
    </w:p>
    <w:p>
      <w:pPr>
        <w:pStyle w:val="Compact"/>
        <w:numPr>
          <w:ilvl w:val="0"/>
          <w:numId w:val="1338"/>
        </w:numPr>
      </w:pPr>
      <w:r>
        <w:t xml:space="preserve">Ensure templates are properly defined and contain all necessary configurations.</w:t>
      </w:r>
    </w:p>
    <w:bookmarkEnd w:id="1001"/>
    <w:bookmarkEnd w:id="1002"/>
    <w:bookmarkEnd w:id="1003"/>
    <w:bookmarkStart w:id="1004" w:name="best-practices-6"/>
    <w:p>
      <w:pPr>
        <w:pStyle w:val="Heading3"/>
      </w:pPr>
      <w:r>
        <w:rPr>
          <w:rStyle w:val="SectionNumber"/>
        </w:rPr>
        <w:t xml:space="preserve">35.1.6</w:t>
      </w:r>
      <w:r>
        <w:tab/>
      </w:r>
      <w:r>
        <w:t xml:space="preserve">Best Practices</w:t>
      </w:r>
    </w:p>
    <w:p>
      <w:pPr>
        <w:pStyle w:val="Compact"/>
        <w:numPr>
          <w:ilvl w:val="0"/>
          <w:numId w:val="1339"/>
        </w:numPr>
      </w:pPr>
      <w:r>
        <w:rPr>
          <w:b/>
          <w:bCs/>
        </w:rPr>
        <w:t xml:space="preserve">Template Versioning</w:t>
      </w:r>
      <w:r>
        <w:t xml:space="preserve">: Keep versions of templates to track changes and rollback if necessary.</w:t>
      </w:r>
    </w:p>
    <w:p>
      <w:pPr>
        <w:pStyle w:val="Compact"/>
        <w:numPr>
          <w:ilvl w:val="0"/>
          <w:numId w:val="1339"/>
        </w:numPr>
      </w:pPr>
      <w:r>
        <w:rPr>
          <w:b/>
          <w:bCs/>
        </w:rPr>
        <w:t xml:space="preserve">Regular Audits</w:t>
      </w:r>
      <w:r>
        <w:t xml:space="preserve">: Periodically review and update templates to ensure they meet current security and compliance standards.</w:t>
      </w:r>
    </w:p>
    <w:p>
      <w:pPr>
        <w:pStyle w:val="Compact"/>
        <w:numPr>
          <w:ilvl w:val="0"/>
          <w:numId w:val="1339"/>
        </w:numPr>
      </w:pPr>
      <w:r>
        <w:rPr>
          <w:b/>
          <w:bCs/>
        </w:rPr>
        <w:t xml:space="preserve">Backup Templates</w:t>
      </w:r>
      <w:r>
        <w:t xml:space="preserve">: Ensure templates are backed up to prevent loss in case of storage failures.</w:t>
      </w:r>
    </w:p>
    <w:bookmarkEnd w:id="1004"/>
    <w:bookmarkStart w:id="1006" w:name="integration-with-rh-ove-ecosystem-1"/>
    <w:p>
      <w:pPr>
        <w:pStyle w:val="Heading3"/>
      </w:pPr>
      <w:r>
        <w:rPr>
          <w:rStyle w:val="SectionNumber"/>
        </w:rPr>
        <w:t xml:space="preserve">35.1.7</w:t>
      </w:r>
      <w:r>
        <w:tab/>
      </w:r>
      <w:r>
        <w:t xml:space="preserve">Integration with RH OVE Ecosystem</w:t>
      </w:r>
    </w:p>
    <w:bookmarkStart w:id="1005" w:name="monitoring-integration-1"/>
    <w:p>
      <w:pPr>
        <w:pStyle w:val="Heading4"/>
      </w:pPr>
      <w:r>
        <w:rPr>
          <w:rStyle w:val="SectionNumber"/>
        </w:rPr>
        <w:t xml:space="preserve">35.1.7.1</w:t>
      </w:r>
      <w:r>
        <w:tab/>
      </w:r>
      <w:r>
        <w:t xml:space="preserve">Monitoring Integration</w:t>
      </w:r>
    </w:p>
    <w:p>
      <w:pPr>
        <w:pStyle w:val="Compact"/>
        <w:numPr>
          <w:ilvl w:val="0"/>
          <w:numId w:val="1340"/>
        </w:numPr>
      </w:pPr>
      <w:r>
        <w:t xml:space="preserve">Set up monitoring for template storage systems to detect and resolve issues promptly.</w:t>
      </w:r>
    </w:p>
    <w:p>
      <w:pPr>
        <w:pStyle w:val="FirstParagraph"/>
      </w:pPr>
      <w:r>
        <w:t xml:space="preserve">This guide provides the necessary steps and best practices for efficient VM template management within an RH OVE environment, facilitating faster and more consistent VM deployments.</w:t>
      </w:r>
    </w:p>
    <w:bookmarkEnd w:id="1005"/>
    <w:bookmarkEnd w:id="1006"/>
    <w:bookmarkEnd w:id="1007"/>
    <w:bookmarkEnd w:id="1008"/>
    <w:bookmarkStart w:id="1041" w:name="vm-scaling-performance"/>
    <w:p>
      <w:pPr>
        <w:pStyle w:val="Heading1"/>
      </w:pPr>
      <w:r>
        <w:rPr>
          <w:rStyle w:val="SectionNumber"/>
        </w:rPr>
        <w:t xml:space="preserve">36</w:t>
      </w:r>
      <w:r>
        <w:tab/>
      </w:r>
      <w:r>
        <w:t xml:space="preserve">VM Scaling &amp; Performance</w:t>
      </w:r>
    </w:p>
    <w:bookmarkStart w:id="1040" w:name="X40617ffa3cb203917ef8b260ebcfe599111865a"/>
    <w:p>
      <w:pPr>
        <w:pStyle w:val="Heading2"/>
      </w:pPr>
      <w:r>
        <w:rPr>
          <w:rStyle w:val="SectionNumber"/>
        </w:rPr>
        <w:t xml:space="preserve">36.1</w:t>
      </w:r>
      <w:r>
        <w:tab/>
      </w:r>
      <w:r>
        <w:t xml:space="preserve">Use Case: VM Scaling and Performance Optimization</w:t>
      </w:r>
    </w:p>
    <w:bookmarkStart w:id="1009" w:name="business-context-2"/>
    <w:p>
      <w:pPr>
        <w:pStyle w:val="Heading3"/>
      </w:pPr>
      <w:r>
        <w:rPr>
          <w:rStyle w:val="SectionNumber"/>
        </w:rPr>
        <w:t xml:space="preserve">36.1.1</w:t>
      </w:r>
      <w:r>
        <w:tab/>
      </w:r>
      <w:r>
        <w:t xml:space="preserve">Business Context</w:t>
      </w:r>
    </w:p>
    <w:p>
      <w:pPr>
        <w:pStyle w:val="FirstParagraph"/>
      </w:pPr>
      <w:r>
        <w:t xml:space="preserve">Dynamic scaling and performance optimization are essential for maintaining optimal VM performance while managing resource costs. This use case demonstrates how to implement auto-scaling, resource optimization, and performance monitoring for virtual machines in the RH OVE ecosystem.</w:t>
      </w:r>
    </w:p>
    <w:bookmarkEnd w:id="1009"/>
    <w:bookmarkStart w:id="1012" w:name="technical-requirements-2"/>
    <w:p>
      <w:pPr>
        <w:pStyle w:val="Heading3"/>
      </w:pPr>
      <w:r>
        <w:rPr>
          <w:rStyle w:val="SectionNumber"/>
        </w:rPr>
        <w:t xml:space="preserve">36.1.2</w:t>
      </w:r>
      <w:r>
        <w:tab/>
      </w:r>
      <w:r>
        <w:t xml:space="preserve">Technical Requirements</w:t>
      </w:r>
    </w:p>
    <w:bookmarkStart w:id="1010" w:name="infrastructure-requirements-3"/>
    <w:p>
      <w:pPr>
        <w:pStyle w:val="Heading4"/>
      </w:pPr>
      <w:r>
        <w:rPr>
          <w:rStyle w:val="SectionNumber"/>
        </w:rPr>
        <w:t xml:space="preserve">36.1.2.1</w:t>
      </w:r>
      <w:r>
        <w:tab/>
      </w:r>
      <w:r>
        <w:t xml:space="preserve">Infrastructure Requirements</w:t>
      </w:r>
    </w:p>
    <w:p>
      <w:pPr>
        <w:pStyle w:val="Compact"/>
        <w:numPr>
          <w:ilvl w:val="0"/>
          <w:numId w:val="1341"/>
        </w:numPr>
      </w:pPr>
      <w:r>
        <w:t xml:space="preserve">OpenShift 4.12+ with KubeVirt enabled</w:t>
      </w:r>
    </w:p>
    <w:p>
      <w:pPr>
        <w:pStyle w:val="Compact"/>
        <w:numPr>
          <w:ilvl w:val="0"/>
          <w:numId w:val="1341"/>
        </w:numPr>
      </w:pPr>
      <w:r>
        <w:t xml:space="preserve">Horizontal Pod Autoscaler (HPA) support</w:t>
      </w:r>
    </w:p>
    <w:p>
      <w:pPr>
        <w:pStyle w:val="Compact"/>
        <w:numPr>
          <w:ilvl w:val="0"/>
          <w:numId w:val="1341"/>
        </w:numPr>
      </w:pPr>
      <w:r>
        <w:t xml:space="preserve">Metrics server and custom metrics API</w:t>
      </w:r>
    </w:p>
    <w:p>
      <w:pPr>
        <w:pStyle w:val="Compact"/>
        <w:numPr>
          <w:ilvl w:val="0"/>
          <w:numId w:val="1341"/>
        </w:numPr>
      </w:pPr>
      <w:r>
        <w:t xml:space="preserve">Persistent storage with performance monitoring capabilities</w:t>
      </w:r>
    </w:p>
    <w:p>
      <w:pPr>
        <w:pStyle w:val="Compact"/>
        <w:numPr>
          <w:ilvl w:val="0"/>
          <w:numId w:val="1341"/>
        </w:numPr>
      </w:pPr>
      <w:r>
        <w:t xml:space="preserve">CPU and memory monitoring tools (Prometheus/Grafana)</w:t>
      </w:r>
    </w:p>
    <w:bookmarkEnd w:id="1010"/>
    <w:bookmarkStart w:id="1011" w:name="resource-requirements-2"/>
    <w:p>
      <w:pPr>
        <w:pStyle w:val="Heading4"/>
      </w:pPr>
      <w:r>
        <w:rPr>
          <w:rStyle w:val="SectionNumber"/>
        </w:rPr>
        <w:t xml:space="preserve">36.1.2.2</w:t>
      </w:r>
      <w:r>
        <w:tab/>
      </w:r>
      <w:r>
        <w:t xml:space="preserve">Resource Requirements</w:t>
      </w:r>
    </w:p>
    <w:p>
      <w:pPr>
        <w:pStyle w:val="Compact"/>
        <w:numPr>
          <w:ilvl w:val="0"/>
          <w:numId w:val="1342"/>
        </w:numPr>
      </w:pPr>
      <w:r>
        <w:rPr>
          <w:b/>
          <w:bCs/>
        </w:rPr>
        <w:t xml:space="preserve">CPU</w:t>
      </w:r>
      <w:r>
        <w:t xml:space="preserve">: Variable based on workload demands</w:t>
      </w:r>
    </w:p>
    <w:p>
      <w:pPr>
        <w:pStyle w:val="Compact"/>
        <w:numPr>
          <w:ilvl w:val="0"/>
          <w:numId w:val="1342"/>
        </w:numPr>
      </w:pPr>
      <w:r>
        <w:rPr>
          <w:b/>
          <w:bCs/>
        </w:rPr>
        <w:t xml:space="preserve">Memory</w:t>
      </w:r>
      <w:r>
        <w:t xml:space="preserve">: Dynamic allocation based on usage patterns</w:t>
      </w:r>
    </w:p>
    <w:p>
      <w:pPr>
        <w:pStyle w:val="Compact"/>
        <w:numPr>
          <w:ilvl w:val="0"/>
          <w:numId w:val="1342"/>
        </w:numPr>
      </w:pPr>
      <w:r>
        <w:rPr>
          <w:b/>
          <w:bCs/>
        </w:rPr>
        <w:t xml:space="preserve">Storage</w:t>
      </w:r>
      <w:r>
        <w:t xml:space="preserve">: High-performance storage with IOPS monitoring</w:t>
      </w:r>
    </w:p>
    <w:p>
      <w:pPr>
        <w:pStyle w:val="Compact"/>
        <w:numPr>
          <w:ilvl w:val="0"/>
          <w:numId w:val="1342"/>
        </w:numPr>
      </w:pPr>
      <w:r>
        <w:rPr>
          <w:b/>
          <w:bCs/>
        </w:rPr>
        <w:t xml:space="preserve">Network</w:t>
      </w:r>
      <w:r>
        <w:t xml:space="preserve">: Low-latency network for performance-sensitive applications</w:t>
      </w:r>
    </w:p>
    <w:bookmarkEnd w:id="1011"/>
    <w:bookmarkEnd w:id="1012"/>
    <w:bookmarkStart w:id="1013" w:name="architecture-overview-1"/>
    <w:p>
      <w:pPr>
        <w:pStyle w:val="Heading3"/>
      </w:pPr>
      <w:r>
        <w:rPr>
          <w:rStyle w:val="SectionNumber"/>
        </w:rPr>
        <w:t xml:space="preserve">36.1.3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"Monitoring Stack"</w:t>
      </w:r>
      <w:r>
        <w:br/>
      </w:r>
      <w:r>
        <w:rPr>
          <w:rStyle w:val="VerbatimChar"/>
        </w:rPr>
        <w:t xml:space="preserve">        PROMETHEUS["Prometheus"]</w:t>
      </w:r>
      <w:r>
        <w:br/>
      </w:r>
      <w:r>
        <w:rPr>
          <w:rStyle w:val="VerbatimChar"/>
        </w:rPr>
        <w:t xml:space="preserve">        GRAFANA["Grafana"]</w:t>
      </w:r>
      <w:r>
        <w:br/>
      </w:r>
      <w:r>
        <w:rPr>
          <w:rStyle w:val="VerbatimChar"/>
        </w:rPr>
        <w:t xml:space="preserve">        ALERTMANAGER["AlertManager"]</w:t>
      </w:r>
      <w:r>
        <w:br/>
      </w:r>
      <w:r>
        <w:rPr>
          <w:rStyle w:val="VerbatimChar"/>
        </w:rPr>
        <w:t xml:space="preserve">    end</w:t>
      </w:r>
      <w:r>
        <w:br/>
      </w:r>
      <w:r>
        <w:rPr>
          <w:rStyle w:val="VerbatimChar"/>
        </w:rPr>
        <w:t xml:space="preserve">    </w:t>
      </w:r>
      <w:r>
        <w:br/>
      </w:r>
      <w:r>
        <w:rPr>
          <w:rStyle w:val="VerbatimChar"/>
        </w:rPr>
        <w:t xml:space="preserve">    subgraph "Scaling Infrastructure"</w:t>
      </w:r>
      <w:r>
        <w:br/>
      </w:r>
      <w:r>
        <w:rPr>
          <w:rStyle w:val="VerbatimChar"/>
        </w:rPr>
        <w:t xml:space="preserve">        HPA["Horizontal Pod Autoscaler"]</w:t>
      </w:r>
      <w:r>
        <w:br/>
      </w:r>
      <w:r>
        <w:rPr>
          <w:rStyle w:val="VerbatimChar"/>
        </w:rPr>
        <w:t xml:space="preserve">        VPA["Vertical Pod Autoscaler"]</w:t>
      </w:r>
      <w:r>
        <w:br/>
      </w:r>
      <w:r>
        <w:rPr>
          <w:rStyle w:val="VerbatimChar"/>
        </w:rPr>
        <w:t xml:space="preserve">        METRICS["Metrics Server"]</w:t>
      </w:r>
      <w:r>
        <w:br/>
      </w:r>
      <w:r>
        <w:rPr>
          <w:rStyle w:val="VerbatimChar"/>
        </w:rPr>
        <w:t xml:space="preserve">    end</w:t>
      </w:r>
      <w:r>
        <w:br/>
      </w:r>
      <w:r>
        <w:rPr>
          <w:rStyle w:val="VerbatimChar"/>
        </w:rPr>
        <w:t xml:space="preserve">    </w:t>
      </w:r>
      <w:r>
        <w:br/>
      </w:r>
      <w:r>
        <w:rPr>
          <w:rStyle w:val="VerbatimChar"/>
        </w:rPr>
        <w:t xml:space="preserve">    subgraph "VM Workloads"</w:t>
      </w:r>
      <w:r>
        <w:br/>
      </w:r>
      <w:r>
        <w:rPr>
          <w:rStyle w:val="VerbatimChar"/>
        </w:rPr>
        <w:t xml:space="preserve">        VM1["VM Instance 1"]</w:t>
      </w:r>
      <w:r>
        <w:br/>
      </w:r>
      <w:r>
        <w:rPr>
          <w:rStyle w:val="VerbatimChar"/>
        </w:rPr>
        <w:t xml:space="preserve">        VM2["VM Instance 2"]</w:t>
      </w:r>
      <w:r>
        <w:br/>
      </w:r>
      <w:r>
        <w:rPr>
          <w:rStyle w:val="VerbatimChar"/>
        </w:rPr>
        <w:t xml:space="preserve">        VM3["VM Instance 3"]</w:t>
      </w:r>
      <w:r>
        <w:br/>
      </w:r>
      <w:r>
        <w:rPr>
          <w:rStyle w:val="VerbatimChar"/>
        </w:rPr>
        <w:t xml:space="preserve">    end</w:t>
      </w:r>
      <w:r>
        <w:br/>
      </w:r>
      <w:r>
        <w:rPr>
          <w:rStyle w:val="VerbatimChar"/>
        </w:rPr>
        <w:t xml:space="preserve">    </w:t>
      </w:r>
      <w:r>
        <w:br/>
      </w:r>
      <w:r>
        <w:rPr>
          <w:rStyle w:val="VerbatimChar"/>
        </w:rPr>
        <w:t xml:space="preserve">    PROMETHEUS --&gt; ALERTMANAGER</w:t>
      </w:r>
      <w:r>
        <w:br/>
      </w:r>
      <w:r>
        <w:rPr>
          <w:rStyle w:val="VerbatimChar"/>
        </w:rPr>
        <w:t xml:space="preserve">    GRAFANA --&gt; PROMETHEUS</w:t>
      </w:r>
      <w:r>
        <w:br/>
      </w:r>
      <w:r>
        <w:rPr>
          <w:rStyle w:val="VerbatimChar"/>
        </w:rPr>
        <w:t xml:space="preserve">    METRICS --&gt; HPA</w:t>
      </w:r>
      <w:r>
        <w:br/>
      </w:r>
      <w:r>
        <w:rPr>
          <w:rStyle w:val="VerbatimChar"/>
        </w:rPr>
        <w:t xml:space="preserve">    METRICS --&gt; VPA</w:t>
      </w:r>
      <w:r>
        <w:br/>
      </w:r>
      <w:r>
        <w:rPr>
          <w:rStyle w:val="VerbatimChar"/>
        </w:rPr>
        <w:t xml:space="preserve">    HPA --&gt; VM1</w:t>
      </w:r>
      <w:r>
        <w:br/>
      </w:r>
      <w:r>
        <w:rPr>
          <w:rStyle w:val="VerbatimChar"/>
        </w:rPr>
        <w:t xml:space="preserve">    HPA --&gt; VM2</w:t>
      </w:r>
      <w:r>
        <w:br/>
      </w:r>
      <w:r>
        <w:rPr>
          <w:rStyle w:val="VerbatimChar"/>
        </w:rPr>
        <w:t xml:space="preserve">    VPA --&gt; VM3</w:t>
      </w:r>
      <w:r>
        <w:br/>
      </w:r>
      <w:r>
        <w:rPr>
          <w:rStyle w:val="VerbatimChar"/>
        </w:rPr>
        <w:t xml:space="preserve">    </w:t>
      </w:r>
      <w:r>
        <w:br/>
      </w:r>
      <w:r>
        <w:rPr>
          <w:rStyle w:val="VerbatimChar"/>
        </w:rPr>
        <w:t xml:space="preserve">    VM1 --&gt; PROMETHEUS</w:t>
      </w:r>
      <w:r>
        <w:br/>
      </w:r>
      <w:r>
        <w:rPr>
          <w:rStyle w:val="VerbatimChar"/>
        </w:rPr>
        <w:t xml:space="preserve">    VM2 --&gt; PROMETHEUS</w:t>
      </w:r>
      <w:r>
        <w:br/>
      </w:r>
      <w:r>
        <w:rPr>
          <w:rStyle w:val="VerbatimChar"/>
        </w:rPr>
        <w:t xml:space="preserve">    VM3 --&gt; PROMETHEUS</w:t>
      </w:r>
      <w:r>
        <w:br/>
      </w:r>
      <w:r>
        <w:br/>
      </w:r>
      <w:r>
        <w:rPr>
          <w:rStyle w:val="VerbatimChar"/>
        </w:rPr>
        <w:t xml:space="preserve">    style PROMETHEUS fill:#f9f,stroke:#333</w:t>
      </w:r>
      <w:r>
        <w:br/>
      </w:r>
      <w:r>
        <w:rPr>
          <w:rStyle w:val="VerbatimChar"/>
        </w:rPr>
        <w:t xml:space="preserve">    style HPA fill:#ff9,stroke:#333</w:t>
      </w:r>
    </w:p>
    <w:p>
      <w:pPr>
        <w:pStyle w:val="FirstParagraph"/>
      </w:pPr>
      <w:r>
        <w:rPr>
          <w:i/>
          <w:iCs/>
        </w:rPr>
        <w:t xml:space="preserve">Note: Diagram rendering failed, showing code instead.</w:t>
      </w:r>
    </w:p>
    <w:bookmarkEnd w:id="1013"/>
    <w:bookmarkStart w:id="1027" w:name="implementation-steps-2"/>
    <w:p>
      <w:pPr>
        <w:pStyle w:val="Heading3"/>
      </w:pPr>
      <w:r>
        <w:rPr>
          <w:rStyle w:val="SectionNumber"/>
        </w:rPr>
        <w:t xml:space="preserve">36.1.4</w:t>
      </w:r>
      <w:r>
        <w:tab/>
      </w:r>
      <w:r>
        <w:t xml:space="preserve">Implementation Steps</w:t>
      </w:r>
    </w:p>
    <w:bookmarkStart w:id="1015" w:name="step-1-enable-vm-performance-monitoring"/>
    <w:p>
      <w:pPr>
        <w:pStyle w:val="Heading4"/>
      </w:pPr>
      <w:r>
        <w:rPr>
          <w:rStyle w:val="SectionNumber"/>
        </w:rPr>
        <w:t xml:space="preserve">36.1.4.1</w:t>
      </w:r>
      <w:r>
        <w:tab/>
      </w:r>
      <w:r>
        <w:t xml:space="preserve">Step 1: Enable VM Performance Monitoring</w:t>
      </w:r>
    </w:p>
    <w:bookmarkStart w:id="1014" w:name="deploy-vm-with-performance-monitoring"/>
    <w:p>
      <w:pPr>
        <w:pStyle w:val="Heading5"/>
      </w:pPr>
      <w:r>
        <w:rPr>
          <w:rStyle w:val="SectionNumber"/>
        </w:rPr>
        <w:t xml:space="preserve">36.1.4.1.1</w:t>
      </w:r>
      <w:r>
        <w:tab/>
      </w:r>
      <w:r>
        <w:t xml:space="preserve">Deploy VM with Performance Monitoring</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performance-vm</w:t>
      </w:r>
      <w:r>
        <w:br/>
      </w:r>
      <w:r>
        <w:rPr>
          <w:rStyle w:val="AttributeTok"/>
        </w:rPr>
        <w:t xml:space="preserve">        </w:t>
      </w:r>
      <w:r>
        <w:rPr>
          <w:rStyle w:val="FunctionTok"/>
        </w:rPr>
        <w:t xml:space="preserve">monitoring</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model</w:t>
      </w:r>
      <w:r>
        <w:rPr>
          <w:rStyle w:val="KeywordTok"/>
        </w:rPr>
        <w:t xml:space="preserve">:</w:t>
      </w:r>
      <w:r>
        <w:rPr>
          <w:rStyle w:val="AttributeTok"/>
        </w:rPr>
        <w:t xml:space="preserve"> host-passthrough</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performance-vm-dv</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"https://vm-images.example.com/performance-vm.img"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p>
    <w:bookmarkEnd w:id="1014"/>
    <w:bookmarkEnd w:id="1015"/>
    <w:bookmarkStart w:id="1017" w:name="X50978e46de5c78693e0eeddab51f9d6a336a2b2"/>
    <w:p>
      <w:pPr>
        <w:pStyle w:val="Heading4"/>
      </w:pPr>
      <w:r>
        <w:rPr>
          <w:rStyle w:val="SectionNumber"/>
        </w:rPr>
        <w:t xml:space="preserve">36.1.4.2</w:t>
      </w:r>
      <w:r>
        <w:tab/>
      </w:r>
      <w:r>
        <w:t xml:space="preserve">Step 2: Configure Horizontal Pod Autoscaler for VMs</w:t>
      </w:r>
    </w:p>
    <w:bookmarkStart w:id="1016" w:name="hpa-configuration"/>
    <w:p>
      <w:pPr>
        <w:pStyle w:val="Heading5"/>
      </w:pPr>
      <w:r>
        <w:rPr>
          <w:rStyle w:val="SectionNumber"/>
        </w:rPr>
        <w:t xml:space="preserve">36.1.4.2.1</w:t>
      </w:r>
      <w:r>
        <w:tab/>
      </w:r>
      <w:r>
        <w:t xml:space="preserve">HPA Configuration</w:t>
      </w:r>
    </w:p>
    <w:p>
      <w:pPr>
        <w:pStyle w:val="SourceCode"/>
      </w:pP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vm-hpa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kubevirt.io/v1</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1016"/>
    <w:bookmarkEnd w:id="1017"/>
    <w:bookmarkStart w:id="1019" w:name="step-3-implement-vertical-pod-autoscaler"/>
    <w:p>
      <w:pPr>
        <w:pStyle w:val="Heading4"/>
      </w:pPr>
      <w:r>
        <w:rPr>
          <w:rStyle w:val="SectionNumber"/>
        </w:rPr>
        <w:t xml:space="preserve">36.1.4.3</w:t>
      </w:r>
      <w:r>
        <w:tab/>
      </w:r>
      <w:r>
        <w:t xml:space="preserve">Step 3: Implement Vertical Pod Autoscaler</w:t>
      </w:r>
    </w:p>
    <w:bookmarkStart w:id="1018" w:name="vpa-configuration"/>
    <w:p>
      <w:pPr>
        <w:pStyle w:val="Heading5"/>
      </w:pPr>
      <w:r>
        <w:rPr>
          <w:rStyle w:val="SectionNumber"/>
        </w:rPr>
        <w:t xml:space="preserve">36.1.4.3.1</w:t>
      </w:r>
      <w:r>
        <w:tab/>
      </w:r>
      <w:r>
        <w:t xml:space="preserve">VPA Configuration</w:t>
      </w:r>
    </w:p>
    <w:p>
      <w:pPr>
        <w:pStyle w:val="SourceCode"/>
      </w:pP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vm-vpa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kubevirt.io/v1</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compute</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controlledResources</w:t>
      </w:r>
      <w:r>
        <w:rPr>
          <w:rStyle w:val="KeywordTok"/>
        </w:rPr>
        <w:t xml:space="preserve">:</w:t>
      </w:r>
      <w:r>
        <w:rPr>
          <w:rStyle w:val="AttributeTok"/>
        </w:rPr>
        <w:t xml:space="preserve"> </w:t>
      </w:r>
      <w:r>
        <w:rPr>
          <w:rStyle w:val="KeywordTok"/>
        </w:rPr>
        <w:t xml:space="preserve">[</w:t>
      </w:r>
      <w:r>
        <w:rPr>
          <w:rStyle w:val="StringTok"/>
        </w:rPr>
        <w:t xml:space="preserve">"cpu"</w:t>
      </w:r>
      <w:r>
        <w:rPr>
          <w:rStyle w:val="KeywordTok"/>
        </w:rPr>
        <w:t xml:space="preserve">,</w:t>
      </w:r>
      <w:r>
        <w:rPr>
          <w:rStyle w:val="AttributeTok"/>
        </w:rPr>
        <w:t xml:space="preserve"> </w:t>
      </w:r>
      <w:r>
        <w:rPr>
          <w:rStyle w:val="StringTok"/>
        </w:rPr>
        <w:t xml:space="preserve">"memory"</w:t>
      </w:r>
      <w:r>
        <w:rPr>
          <w:rStyle w:val="KeywordTok"/>
        </w:rPr>
        <w:t xml:space="preserve">]</w:t>
      </w:r>
    </w:p>
    <w:bookmarkEnd w:id="1018"/>
    <w:bookmarkEnd w:id="1019"/>
    <w:bookmarkStart w:id="1022" w:name="X97d4bbd73b50bdf05b8f6ef78f68eaf005a8268"/>
    <w:p>
      <w:pPr>
        <w:pStyle w:val="Heading4"/>
      </w:pPr>
      <w:r>
        <w:rPr>
          <w:rStyle w:val="SectionNumber"/>
        </w:rPr>
        <w:t xml:space="preserve">36.1.4.4</w:t>
      </w:r>
      <w:r>
        <w:tab/>
      </w:r>
      <w:r>
        <w:t xml:space="preserve">Step 4: Performance Monitoring and Alerting</w:t>
      </w:r>
    </w:p>
    <w:bookmarkStart w:id="1020" w:name="servicemonitor-for-vm-metrics-1"/>
    <w:p>
      <w:pPr>
        <w:pStyle w:val="Heading5"/>
      </w:pPr>
      <w:r>
        <w:rPr>
          <w:rStyle w:val="SectionNumber"/>
        </w:rPr>
        <w:t xml:space="preserve">36.1.4.4.1</w:t>
      </w:r>
      <w:r>
        <w:tab/>
      </w:r>
      <w:r>
        <w:t xml:space="preserve">ServiceMonitor for VM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vm-performance-monitor</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vm-monitor</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p>
    <w:bookmarkEnd w:id="1020"/>
    <w:bookmarkStart w:id="1021" w:name="performance-alerting-rules"/>
    <w:p>
      <w:pPr>
        <w:pStyle w:val="Heading5"/>
      </w:pPr>
      <w:r>
        <w:rPr>
          <w:rStyle w:val="SectionNumber"/>
        </w:rPr>
        <w:t xml:space="preserve">36.1.4.4.2</w:t>
      </w:r>
      <w:r>
        <w:tab/>
      </w:r>
      <w:r>
        <w:t xml:space="preserve">Performance Alerting Rules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vm-performance-alerts</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vm.performance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kubevirt_vm_cpu_usage &gt; 0.8</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CPU usage is above 80%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 &gt; 0.9</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memory usage is above 90%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VMDiskIOHigh</w:t>
      </w:r>
      <w:r>
        <w:br/>
      </w:r>
      <w:r>
        <w:rPr>
          <w:rStyle w:val="AttributeTok"/>
        </w:rPr>
        <w:t xml:space="preserve">      </w:t>
      </w:r>
      <w:r>
        <w:rPr>
          <w:rStyle w:val="FunctionTok"/>
        </w:rPr>
        <w:t xml:space="preserve">expr</w:t>
      </w:r>
      <w:r>
        <w:rPr>
          <w:rStyle w:val="KeywordTok"/>
        </w:rPr>
        <w:t xml:space="preserve">:</w:t>
      </w:r>
      <w:r>
        <w:rPr>
          <w:rStyle w:val="AttributeTok"/>
        </w:rPr>
        <w:t xml:space="preserve"> kubevirt_vm_disk_iops &gt; 1000</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disk I/O"</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disk IOPS is above 1000 for more than 10 minutes."</w:t>
      </w:r>
    </w:p>
    <w:bookmarkEnd w:id="1021"/>
    <w:bookmarkEnd w:id="1022"/>
    <w:bookmarkStart w:id="1024" w:name="Xa7f4961a74db1d485bf566caf1b16a10b72dbbb"/>
    <w:p>
      <w:pPr>
        <w:pStyle w:val="Heading4"/>
      </w:pPr>
      <w:r>
        <w:rPr>
          <w:rStyle w:val="SectionNumber"/>
        </w:rPr>
        <w:t xml:space="preserve">36.1.4.5</w:t>
      </w:r>
      <w:r>
        <w:tab/>
      </w:r>
      <w:r>
        <w:t xml:space="preserve">Step 5: Performance Optimization Strategies</w:t>
      </w:r>
    </w:p>
    <w:bookmarkStart w:id="1023" w:name="cpu-pinning-for-performance-critical-vms"/>
    <w:p>
      <w:pPr>
        <w:pStyle w:val="Heading5"/>
      </w:pPr>
      <w:r>
        <w:rPr>
          <w:rStyle w:val="SectionNumber"/>
        </w:rPr>
        <w:t xml:space="preserve">36.1.4.5.1</w:t>
      </w:r>
      <w:r>
        <w:tab/>
      </w:r>
      <w:r>
        <w:t xml:space="preserve">CPU Pinning for Performance-Critical VMs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cpu-load-balancing.crio.io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cpu-quota.crio.io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irq-load-balancing.crio.io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model</w:t>
      </w:r>
      <w:r>
        <w:rPr>
          <w:rStyle w:val="KeywordTok"/>
        </w:rPr>
        <w:t xml:space="preserve">:</w:t>
      </w:r>
      <w:r>
        <w:rPr>
          <w:rStyle w:val="AttributeTok"/>
        </w:rPr>
        <w:t xml:space="preserve"> host-passthrough</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performance-node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p>
    <w:bookmarkEnd w:id="1023"/>
    <w:bookmarkEnd w:id="1024"/>
    <w:bookmarkStart w:id="1026" w:name="step-6-storage-performance-optimization"/>
    <w:p>
      <w:pPr>
        <w:pStyle w:val="Heading4"/>
      </w:pPr>
      <w:r>
        <w:rPr>
          <w:rStyle w:val="SectionNumber"/>
        </w:rPr>
        <w:t xml:space="preserve">36.1.4.6</w:t>
      </w:r>
      <w:r>
        <w:tab/>
      </w:r>
      <w:r>
        <w:t xml:space="preserve">Step 6: Storage Performance Optimization</w:t>
      </w:r>
    </w:p>
    <w:bookmarkStart w:id="1025" w:name="high-performance-storage-configuration-1"/>
    <w:p>
      <w:pPr>
        <w:pStyle w:val="Heading5"/>
      </w:pPr>
      <w:r>
        <w:rPr>
          <w:rStyle w:val="SectionNumber"/>
        </w:rPr>
        <w:t xml:space="preserve">36.1.4.6.1</w:t>
      </w:r>
      <w:r>
        <w:tab/>
      </w:r>
      <w:r>
        <w:t xml:space="preserve">High-Performance Storage Configuration</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kubernetes.io/csi-driver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"3000"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"125"</w:t>
      </w:r>
      <w:r>
        <w:br/>
      </w:r>
      <w:r>
        <w:rPr>
          <w:rStyle w:val="AttributeTok"/>
        </w:rPr>
        <w:t xml:space="preserve">  </w:t>
      </w:r>
      <w:r>
        <w:rPr>
          <w:rStyle w:val="FunctionTok"/>
        </w:rPr>
        <w:t xml:space="preserve">fsType</w:t>
      </w:r>
      <w:r>
        <w:rPr>
          <w:rStyle w:val="KeywordTok"/>
        </w:rPr>
        <w:t xml:space="preserve">:</w:t>
      </w:r>
      <w:r>
        <w:rPr>
          <w:rStyle w:val="AttributeTok"/>
        </w:rPr>
        <w:t xml:space="preserve"> ext4</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allowVolumeExpansion</w:t>
      </w:r>
      <w:r>
        <w:rPr>
          <w:rStyle w:val="KeywordTok"/>
        </w:rPr>
        <w:t xml:space="preserve">:</w:t>
      </w:r>
      <w:r>
        <w:rPr>
          <w:rStyle w:val="AttributeTok"/>
        </w:rPr>
        <w:t xml:space="preserve"> </w:t>
      </w:r>
      <w:r>
        <w:rPr>
          <w:rStyle w:val="CharTok"/>
        </w:rPr>
        <w:t xml:space="preserve">true</w:t>
      </w:r>
      <w:r>
        <w:br/>
      </w:r>
      <w:r>
        <w:rPr>
          <w:rStyle w:val="FunctionTok"/>
        </w:rPr>
        <w:t xml:space="preserve">volumeBindingMode</w:t>
      </w:r>
      <w:r>
        <w:rPr>
          <w:rStyle w:val="KeywordTok"/>
        </w:rPr>
        <w:t xml:space="preserve">:</w:t>
      </w:r>
      <w:r>
        <w:rPr>
          <w:rStyle w:val="AttributeTok"/>
        </w:rPr>
        <w:t xml:space="preserve"> WaitForFirstConsumer</w:t>
      </w:r>
    </w:p>
    <w:bookmarkEnd w:id="1025"/>
    <w:bookmarkEnd w:id="1026"/>
    <w:bookmarkEnd w:id="1027"/>
    <w:bookmarkStart w:id="1032" w:name="troubleshooting-guide-3"/>
    <w:p>
      <w:pPr>
        <w:pStyle w:val="Heading3"/>
      </w:pPr>
      <w:r>
        <w:rPr>
          <w:rStyle w:val="SectionNumber"/>
        </w:rPr>
        <w:t xml:space="preserve">36.1.5</w:t>
      </w:r>
      <w:r>
        <w:tab/>
      </w:r>
      <w:r>
        <w:t xml:space="preserve">Troubleshooting Guide</w:t>
      </w:r>
    </w:p>
    <w:bookmarkStart w:id="1031" w:name="common-issues-and-solutions-3"/>
    <w:p>
      <w:pPr>
        <w:pStyle w:val="Heading4"/>
      </w:pPr>
      <w:r>
        <w:rPr>
          <w:rStyle w:val="SectionNumber"/>
        </w:rPr>
        <w:t xml:space="preserve">36.1.5.1</w:t>
      </w:r>
      <w:r>
        <w:tab/>
      </w:r>
      <w:r>
        <w:t xml:space="preserve">Common Issues and Solutions</w:t>
      </w:r>
    </w:p>
    <w:bookmarkStart w:id="1028" w:name="scaling-not-triggering"/>
    <w:p>
      <w:pPr>
        <w:pStyle w:val="Heading5"/>
      </w:pPr>
      <w:r>
        <w:rPr>
          <w:rStyle w:val="SectionNumber"/>
        </w:rPr>
        <w:t xml:space="preserve">36.1.5.1.1</w:t>
      </w:r>
      <w:r>
        <w:tab/>
      </w:r>
      <w:r>
        <w:t xml:space="preserve">Scaling Not Triggering</w:t>
      </w:r>
    </w:p>
    <w:p>
      <w:pPr>
        <w:pStyle w:val="Compact"/>
        <w:numPr>
          <w:ilvl w:val="0"/>
          <w:numId w:val="1343"/>
        </w:numPr>
      </w:pPr>
      <w:r>
        <w:rPr>
          <w:b/>
          <w:bCs/>
        </w:rPr>
        <w:t xml:space="preserve">Issue</w:t>
      </w:r>
      <w:r>
        <w:t xml:space="preserve">: HPA/VPA not scaling VMs as expected</w:t>
      </w:r>
    </w:p>
    <w:p>
      <w:pPr>
        <w:pStyle w:val="Compact"/>
        <w:numPr>
          <w:ilvl w:val="0"/>
          <w:numId w:val="1343"/>
        </w:numPr>
      </w:pPr>
      <w:r>
        <w:rPr>
          <w:b/>
          <w:bCs/>
        </w:rPr>
        <w:t xml:space="preserve">Solution</w:t>
      </w:r>
      <w:r>
        <w:t xml:space="preserve">:</w:t>
      </w:r>
    </w:p>
    <w:p>
      <w:pPr>
        <w:pStyle w:val="Compact"/>
        <w:numPr>
          <w:ilvl w:val="1"/>
          <w:numId w:val="1344"/>
        </w:numPr>
      </w:pPr>
      <w:r>
        <w:t xml:space="preserve">Check metrics server functionality:</w:t>
      </w:r>
      <w:r>
        <w:t xml:space="preserve"> </w:t>
      </w:r>
      <w:r>
        <w:rPr>
          <w:rStyle w:val="VerbatimChar"/>
        </w:rPr>
        <w:t xml:space="preserve">kubectl top nodes</w:t>
      </w:r>
    </w:p>
    <w:p>
      <w:pPr>
        <w:pStyle w:val="Compact"/>
        <w:numPr>
          <w:ilvl w:val="1"/>
          <w:numId w:val="1344"/>
        </w:numPr>
      </w:pPr>
      <w:r>
        <w:t xml:space="preserve">Verify resource requests are set properly</w:t>
      </w:r>
    </w:p>
    <w:p>
      <w:pPr>
        <w:pStyle w:val="Compact"/>
        <w:numPr>
          <w:ilvl w:val="1"/>
          <w:numId w:val="1344"/>
        </w:numPr>
      </w:pPr>
      <w:r>
        <w:t xml:space="preserve">Check HPA status:</w:t>
      </w:r>
      <w:r>
        <w:t xml:space="preserve"> </w:t>
      </w:r>
      <w:r>
        <w:rPr>
          <w:rStyle w:val="VerbatimChar"/>
        </w:rPr>
        <w:t xml:space="preserve">kubectl describe hpa vm-hpa</w:t>
      </w:r>
    </w:p>
    <w:bookmarkEnd w:id="1028"/>
    <w:bookmarkStart w:id="1029" w:name="performance-degradation"/>
    <w:p>
      <w:pPr>
        <w:pStyle w:val="Heading5"/>
      </w:pPr>
      <w:r>
        <w:rPr>
          <w:rStyle w:val="SectionNumber"/>
        </w:rPr>
        <w:t xml:space="preserve">36.1.5.1.2</w:t>
      </w:r>
      <w:r>
        <w:tab/>
      </w:r>
      <w:r>
        <w:t xml:space="preserve">Performance Degradation</w:t>
      </w:r>
    </w:p>
    <w:p>
      <w:pPr>
        <w:pStyle w:val="Compact"/>
        <w:numPr>
          <w:ilvl w:val="0"/>
          <w:numId w:val="1345"/>
        </w:numPr>
      </w:pPr>
      <w:r>
        <w:rPr>
          <w:b/>
          <w:bCs/>
        </w:rPr>
        <w:t xml:space="preserve">Issue</w:t>
      </w:r>
      <w:r>
        <w:t xml:space="preserve">: VM performance is not meeting expectations</w:t>
      </w:r>
    </w:p>
    <w:p>
      <w:pPr>
        <w:pStyle w:val="Compact"/>
        <w:numPr>
          <w:ilvl w:val="0"/>
          <w:numId w:val="1345"/>
        </w:numPr>
      </w:pPr>
      <w:r>
        <w:rPr>
          <w:b/>
          <w:bCs/>
        </w:rPr>
        <w:t xml:space="preserve">Solution</w:t>
      </w:r>
      <w:r>
        <w:t xml:space="preserve">:</w:t>
      </w:r>
    </w:p>
    <w:p>
      <w:pPr>
        <w:pStyle w:val="Compact"/>
        <w:numPr>
          <w:ilvl w:val="1"/>
          <w:numId w:val="1346"/>
        </w:numPr>
      </w:pPr>
      <w:r>
        <w:t xml:space="preserve">Review CPU pinning configuration</w:t>
      </w:r>
    </w:p>
    <w:p>
      <w:pPr>
        <w:pStyle w:val="Compact"/>
        <w:numPr>
          <w:ilvl w:val="1"/>
          <w:numId w:val="1346"/>
        </w:numPr>
      </w:pPr>
      <w:r>
        <w:t xml:space="preserve">Check for resource contention on nodes</w:t>
      </w:r>
    </w:p>
    <w:p>
      <w:pPr>
        <w:pStyle w:val="Compact"/>
        <w:numPr>
          <w:ilvl w:val="1"/>
          <w:numId w:val="1346"/>
        </w:numPr>
      </w:pPr>
      <w:r>
        <w:t xml:space="preserve">Verify storage performance metrics</w:t>
      </w:r>
    </w:p>
    <w:p>
      <w:pPr>
        <w:pStyle w:val="Compact"/>
        <w:numPr>
          <w:ilvl w:val="1"/>
          <w:numId w:val="1346"/>
        </w:numPr>
      </w:pPr>
      <w:r>
        <w:t xml:space="preserve">Analyze network latency and throughput</w:t>
      </w:r>
    </w:p>
    <w:bookmarkEnd w:id="1029"/>
    <w:bookmarkStart w:id="1030" w:name="memory-issues"/>
    <w:p>
      <w:pPr>
        <w:pStyle w:val="Heading5"/>
      </w:pPr>
      <w:r>
        <w:rPr>
          <w:rStyle w:val="SectionNumber"/>
        </w:rPr>
        <w:t xml:space="preserve">36.1.5.1.3</w:t>
      </w:r>
      <w:r>
        <w:tab/>
      </w:r>
      <w:r>
        <w:t xml:space="preserve">Memory Issues</w:t>
      </w:r>
    </w:p>
    <w:p>
      <w:pPr>
        <w:pStyle w:val="Compact"/>
        <w:numPr>
          <w:ilvl w:val="0"/>
          <w:numId w:val="1347"/>
        </w:numPr>
      </w:pPr>
      <w:r>
        <w:rPr>
          <w:b/>
          <w:bCs/>
        </w:rPr>
        <w:t xml:space="preserve">Issue</w:t>
      </w:r>
      <w:r>
        <w:t xml:space="preserve">: Out of memory errors or high memory pressure</w:t>
      </w:r>
    </w:p>
    <w:p>
      <w:pPr>
        <w:pStyle w:val="Compact"/>
        <w:numPr>
          <w:ilvl w:val="0"/>
          <w:numId w:val="1347"/>
        </w:numPr>
      </w:pPr>
      <w:r>
        <w:rPr>
          <w:b/>
          <w:bCs/>
        </w:rPr>
        <w:t xml:space="preserve">Solution</w:t>
      </w:r>
      <w:r>
        <w:t xml:space="preserve">:</w:t>
      </w:r>
    </w:p>
    <w:p>
      <w:pPr>
        <w:pStyle w:val="Compact"/>
        <w:numPr>
          <w:ilvl w:val="1"/>
          <w:numId w:val="1348"/>
        </w:numPr>
      </w:pPr>
      <w:r>
        <w:t xml:space="preserve">Increase memory limits in VM specification</w:t>
      </w:r>
    </w:p>
    <w:p>
      <w:pPr>
        <w:pStyle w:val="Compact"/>
        <w:numPr>
          <w:ilvl w:val="1"/>
          <w:numId w:val="1348"/>
        </w:numPr>
      </w:pPr>
      <w:r>
        <w:t xml:space="preserve">Enable hugepages for better memory performance</w:t>
      </w:r>
    </w:p>
    <w:p>
      <w:pPr>
        <w:pStyle w:val="Compact"/>
        <w:numPr>
          <w:ilvl w:val="1"/>
          <w:numId w:val="1348"/>
        </w:numPr>
      </w:pPr>
      <w:r>
        <w:t xml:space="preserve">Check for memory leaks in applications</w:t>
      </w:r>
    </w:p>
    <w:bookmarkEnd w:id="1030"/>
    <w:bookmarkEnd w:id="1031"/>
    <w:bookmarkEnd w:id="1032"/>
    <w:bookmarkStart w:id="1036" w:name="best-practices-7"/>
    <w:p>
      <w:pPr>
        <w:pStyle w:val="Heading3"/>
      </w:pPr>
      <w:r>
        <w:rPr>
          <w:rStyle w:val="SectionNumber"/>
        </w:rPr>
        <w:t xml:space="preserve">36.1.6</w:t>
      </w:r>
      <w:r>
        <w:tab/>
      </w:r>
      <w:r>
        <w:t xml:space="preserve">Best Practices</w:t>
      </w:r>
    </w:p>
    <w:bookmarkStart w:id="1033" w:name="resource-management"/>
    <w:p>
      <w:pPr>
        <w:pStyle w:val="Heading4"/>
      </w:pPr>
      <w:r>
        <w:rPr>
          <w:rStyle w:val="SectionNumber"/>
        </w:rPr>
        <w:t xml:space="preserve">36.1.6.1</w:t>
      </w:r>
      <w:r>
        <w:tab/>
      </w:r>
      <w:r>
        <w:t xml:space="preserve">Resource Management</w:t>
      </w:r>
    </w:p>
    <w:p>
      <w:pPr>
        <w:pStyle w:val="Compact"/>
        <w:numPr>
          <w:ilvl w:val="0"/>
          <w:numId w:val="1349"/>
        </w:numPr>
      </w:pPr>
      <w:r>
        <w:rPr>
          <w:b/>
          <w:bCs/>
        </w:rPr>
        <w:t xml:space="preserve">Right-sizing</w:t>
      </w:r>
      <w:r>
        <w:t xml:space="preserve">: Start with conservative resource allocations and scale based on monitoring data</w:t>
      </w:r>
    </w:p>
    <w:p>
      <w:pPr>
        <w:pStyle w:val="Compact"/>
        <w:numPr>
          <w:ilvl w:val="0"/>
          <w:numId w:val="1349"/>
        </w:numPr>
      </w:pPr>
      <w:r>
        <w:rPr>
          <w:b/>
          <w:bCs/>
        </w:rPr>
        <w:t xml:space="preserve">Resource Limits</w:t>
      </w:r>
      <w:r>
        <w:t xml:space="preserve">: Always set both requests and limits to prevent resource starvation</w:t>
      </w:r>
    </w:p>
    <w:p>
      <w:pPr>
        <w:pStyle w:val="Compact"/>
        <w:numPr>
          <w:ilvl w:val="0"/>
          <w:numId w:val="1349"/>
        </w:numPr>
      </w:pPr>
      <w:r>
        <w:rPr>
          <w:b/>
          <w:bCs/>
        </w:rPr>
        <w:t xml:space="preserve">Node Selection</w:t>
      </w:r>
      <w:r>
        <w:t xml:space="preserve">: Use node selectors and taints to ensure VMs are scheduled on appropriate nodes</w:t>
      </w:r>
    </w:p>
    <w:bookmarkEnd w:id="1033"/>
    <w:bookmarkStart w:id="1034" w:name="performance-tuning-3"/>
    <w:p>
      <w:pPr>
        <w:pStyle w:val="Heading4"/>
      </w:pPr>
      <w:r>
        <w:rPr>
          <w:rStyle w:val="SectionNumber"/>
        </w:rPr>
        <w:t xml:space="preserve">36.1.6.2</w:t>
      </w:r>
      <w:r>
        <w:tab/>
      </w:r>
      <w:r>
        <w:t xml:space="preserve">Performance Tuning</w:t>
      </w:r>
    </w:p>
    <w:p>
      <w:pPr>
        <w:pStyle w:val="Compact"/>
        <w:numPr>
          <w:ilvl w:val="0"/>
          <w:numId w:val="1350"/>
        </w:numPr>
      </w:pPr>
      <w:r>
        <w:rPr>
          <w:b/>
          <w:bCs/>
        </w:rPr>
        <w:t xml:space="preserve">CPU Optimization</w:t>
      </w:r>
      <w:r>
        <w:t xml:space="preserve">: Use CPU pinning for performance-critical workloads</w:t>
      </w:r>
    </w:p>
    <w:p>
      <w:pPr>
        <w:pStyle w:val="Compact"/>
        <w:numPr>
          <w:ilvl w:val="0"/>
          <w:numId w:val="1350"/>
        </w:numPr>
      </w:pPr>
      <w:r>
        <w:rPr>
          <w:b/>
          <w:bCs/>
        </w:rPr>
        <w:t xml:space="preserve">Memory Optimization</w:t>
      </w:r>
      <w:r>
        <w:t xml:space="preserve">: Configure hugepages for memory-intensive applications</w:t>
      </w:r>
    </w:p>
    <w:p>
      <w:pPr>
        <w:pStyle w:val="Compact"/>
        <w:numPr>
          <w:ilvl w:val="0"/>
          <w:numId w:val="1350"/>
        </w:numPr>
      </w:pPr>
      <w:r>
        <w:rPr>
          <w:b/>
          <w:bCs/>
        </w:rPr>
        <w:t xml:space="preserve">Storage Optimization</w:t>
      </w:r>
      <w:r>
        <w:t xml:space="preserve">: Use high-performance storage classes for I/O intensive workloads</w:t>
      </w:r>
    </w:p>
    <w:p>
      <w:pPr>
        <w:pStyle w:val="Compact"/>
        <w:numPr>
          <w:ilvl w:val="0"/>
          <w:numId w:val="1350"/>
        </w:numPr>
      </w:pPr>
      <w:r>
        <w:rPr>
          <w:b/>
          <w:bCs/>
        </w:rPr>
        <w:t xml:space="preserve">Network Optimization</w:t>
      </w:r>
      <w:r>
        <w:t xml:space="preserve">: Configure SR-IOV for network-intensive applications</w:t>
      </w:r>
    </w:p>
    <w:bookmarkEnd w:id="1034"/>
    <w:bookmarkStart w:id="1035" w:name="monitoring-and-alerting-3"/>
    <w:p>
      <w:pPr>
        <w:pStyle w:val="Heading4"/>
      </w:pPr>
      <w:r>
        <w:rPr>
          <w:rStyle w:val="SectionNumber"/>
        </w:rPr>
        <w:t xml:space="preserve">36.1.6.3</w:t>
      </w:r>
      <w:r>
        <w:tab/>
      </w:r>
      <w:r>
        <w:t xml:space="preserve">Monitoring and Alerting</w:t>
      </w:r>
    </w:p>
    <w:p>
      <w:pPr>
        <w:pStyle w:val="Compact"/>
        <w:numPr>
          <w:ilvl w:val="0"/>
          <w:numId w:val="1351"/>
        </w:numPr>
      </w:pPr>
      <w:r>
        <w:rPr>
          <w:b/>
          <w:bCs/>
        </w:rPr>
        <w:t xml:space="preserve">Proactive Monitoring</w:t>
      </w:r>
      <w:r>
        <w:t xml:space="preserve">: Set up comprehensive monitoring for all performance metrics</w:t>
      </w:r>
    </w:p>
    <w:p>
      <w:pPr>
        <w:pStyle w:val="Compact"/>
        <w:numPr>
          <w:ilvl w:val="0"/>
          <w:numId w:val="1351"/>
        </w:numPr>
      </w:pPr>
      <w:r>
        <w:rPr>
          <w:b/>
          <w:bCs/>
        </w:rPr>
        <w:t xml:space="preserve">Alert Thresholds</w:t>
      </w:r>
      <w:r>
        <w:t xml:space="preserve">: Configure appropriate alert thresholds to prevent performance issues</w:t>
      </w:r>
    </w:p>
    <w:p>
      <w:pPr>
        <w:pStyle w:val="Compact"/>
        <w:numPr>
          <w:ilvl w:val="0"/>
          <w:numId w:val="1351"/>
        </w:numPr>
      </w:pPr>
      <w:r>
        <w:rPr>
          <w:b/>
          <w:bCs/>
        </w:rPr>
        <w:t xml:space="preserve">Capacity Planning</w:t>
      </w:r>
      <w:r>
        <w:t xml:space="preserve">: Use historical data for capacity planning and resource allocation</w:t>
      </w:r>
    </w:p>
    <w:bookmarkEnd w:id="1035"/>
    <w:bookmarkEnd w:id="1036"/>
    <w:bookmarkStart w:id="1039" w:name="integration-with-rh-ove-ecosystem-2"/>
    <w:p>
      <w:pPr>
        <w:pStyle w:val="Heading3"/>
      </w:pPr>
      <w:r>
        <w:rPr>
          <w:rStyle w:val="SectionNumber"/>
        </w:rPr>
        <w:t xml:space="preserve">36.1.7</w:t>
      </w:r>
      <w:r>
        <w:tab/>
      </w:r>
      <w:r>
        <w:t xml:space="preserve">Integration with RH OVE Ecosystem</w:t>
      </w:r>
    </w:p>
    <w:bookmarkStart w:id="1037" w:name="gitops-integration-1"/>
    <w:p>
      <w:pPr>
        <w:pStyle w:val="Heading4"/>
      </w:pPr>
      <w:r>
        <w:rPr>
          <w:rStyle w:val="SectionNumber"/>
        </w:rPr>
        <w:t xml:space="preserve">36.1.7.1</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https://git.example.com/vm-performance-config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performance</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037"/>
    <w:bookmarkStart w:id="1038" w:name="multi-cluster-performance-management"/>
    <w:p>
      <w:pPr>
        <w:pStyle w:val="Heading4"/>
      </w:pPr>
      <w:r>
        <w:rPr>
          <w:rStyle w:val="SectionNumber"/>
        </w:rPr>
        <w:t xml:space="preserve">36.1.7.2</w:t>
      </w:r>
      <w:r>
        <w:tab/>
      </w:r>
      <w:r>
        <w:t xml:space="preserve">Multi-Cluster Performance Management</w:t>
      </w:r>
    </w:p>
    <w:p>
      <w:pPr>
        <w:pStyle w:val="Compact"/>
        <w:numPr>
          <w:ilvl w:val="0"/>
          <w:numId w:val="1352"/>
        </w:numPr>
      </w:pPr>
      <w:r>
        <w:rPr>
          <w:b/>
          <w:bCs/>
        </w:rPr>
        <w:t xml:space="preserve">Centralized Monitoring</w:t>
      </w:r>
      <w:r>
        <w:t xml:space="preserve">: Aggregate performance metrics across multiple clusters</w:t>
      </w:r>
    </w:p>
    <w:p>
      <w:pPr>
        <w:pStyle w:val="Compact"/>
        <w:numPr>
          <w:ilvl w:val="0"/>
          <w:numId w:val="1352"/>
        </w:numPr>
      </w:pPr>
      <w:r>
        <w:rPr>
          <w:b/>
          <w:bCs/>
        </w:rPr>
        <w:t xml:space="preserve">Cross-Cluster Scaling</w:t>
      </w:r>
      <w:r>
        <w:t xml:space="preserve">: Implement scaling policies that consider cluster resource availability</w:t>
      </w:r>
    </w:p>
    <w:p>
      <w:pPr>
        <w:pStyle w:val="Compact"/>
        <w:numPr>
          <w:ilvl w:val="0"/>
          <w:numId w:val="1352"/>
        </w:numPr>
      </w:pPr>
      <w:r>
        <w:rPr>
          <w:b/>
          <w:bCs/>
        </w:rPr>
        <w:t xml:space="preserve">Performance Benchmarking</w:t>
      </w:r>
      <w:r>
        <w:t xml:space="preserve">: Establish performance baselines across different cluster configurations</w:t>
      </w:r>
    </w:p>
    <w:p>
      <w:pPr>
        <w:pStyle w:val="FirstParagraph"/>
      </w:pPr>
      <w:r>
        <w:t xml:space="preserve">This comprehensive guide provides the tools and strategies needed to implement effective VM scaling and performance optimization within the RH OVE ecosystem, ensuring optimal resource utilization and application performance.</w:t>
      </w:r>
    </w:p>
    <w:bookmarkEnd w:id="1038"/>
    <w:bookmarkEnd w:id="1039"/>
    <w:bookmarkEnd w:id="1040"/>
    <w:bookmarkEnd w:id="1041"/>
    <w:bookmarkStart w:id="1073" w:name="vm-backup-recovery"/>
    <w:p>
      <w:pPr>
        <w:pStyle w:val="Heading1"/>
      </w:pPr>
      <w:r>
        <w:rPr>
          <w:rStyle w:val="SectionNumber"/>
        </w:rPr>
        <w:t xml:space="preserve">37</w:t>
      </w:r>
      <w:r>
        <w:tab/>
      </w:r>
      <w:r>
        <w:t xml:space="preserve">VM Backup &amp; Recovery</w:t>
      </w:r>
    </w:p>
    <w:bookmarkStart w:id="1072" w:name="use-case-vm-backup-and-recovery"/>
    <w:p>
      <w:pPr>
        <w:pStyle w:val="Heading2"/>
      </w:pPr>
      <w:r>
        <w:rPr>
          <w:rStyle w:val="SectionNumber"/>
        </w:rPr>
        <w:t xml:space="preserve">37.1</w:t>
      </w:r>
      <w:r>
        <w:tab/>
      </w:r>
      <w:r>
        <w:t xml:space="preserve">Use Case: VM Backup and Recovery</w:t>
      </w:r>
    </w:p>
    <w:bookmarkStart w:id="1042" w:name="business-context-3"/>
    <w:p>
      <w:pPr>
        <w:pStyle w:val="Heading3"/>
      </w:pPr>
      <w:r>
        <w:rPr>
          <w:rStyle w:val="SectionNumber"/>
        </w:rPr>
        <w:t xml:space="preserve">37.1.1</w:t>
      </w:r>
      <w:r>
        <w:tab/>
      </w:r>
      <w:r>
        <w:t xml:space="preserve">Business Context</w:t>
      </w:r>
    </w:p>
    <w:p>
      <w:pPr>
        <w:pStyle w:val="FirstParagraph"/>
      </w:pPr>
      <w:r>
        <w:t xml:space="preserve">Ensuring data integrity and availability requires effective VM backup and recovery strategies. This use case explores how to implement comprehensive backup solutions and recovery processes to protect critical VM workloads, ensuring minimal downtime and data loss.</w:t>
      </w:r>
    </w:p>
    <w:bookmarkEnd w:id="1042"/>
    <w:bookmarkStart w:id="1045" w:name="technical-requirements-3"/>
    <w:p>
      <w:pPr>
        <w:pStyle w:val="Heading3"/>
      </w:pPr>
      <w:r>
        <w:rPr>
          <w:rStyle w:val="SectionNumber"/>
        </w:rPr>
        <w:t xml:space="preserve">37.1.2</w:t>
      </w:r>
      <w:r>
        <w:tab/>
      </w:r>
      <w:r>
        <w:t xml:space="preserve">Technical Requirements</w:t>
      </w:r>
    </w:p>
    <w:bookmarkStart w:id="1043" w:name="infrastructure-requirements-4"/>
    <w:p>
      <w:pPr>
        <w:pStyle w:val="Heading4"/>
      </w:pPr>
      <w:r>
        <w:rPr>
          <w:rStyle w:val="SectionNumber"/>
        </w:rPr>
        <w:t xml:space="preserve">37.1.2.1</w:t>
      </w:r>
      <w:r>
        <w:tab/>
      </w:r>
      <w:r>
        <w:t xml:space="preserve">Infrastructure Requirements</w:t>
      </w:r>
    </w:p>
    <w:p>
      <w:pPr>
        <w:pStyle w:val="Compact"/>
        <w:numPr>
          <w:ilvl w:val="0"/>
          <w:numId w:val="1353"/>
        </w:numPr>
      </w:pPr>
      <w:r>
        <w:t xml:space="preserve">OpenShift 4.12+ with KubeVirt enabled</w:t>
      </w:r>
    </w:p>
    <w:p>
      <w:pPr>
        <w:pStyle w:val="Compact"/>
        <w:numPr>
          <w:ilvl w:val="0"/>
          <w:numId w:val="1353"/>
        </w:numPr>
      </w:pPr>
      <w:r>
        <w:t xml:space="preserve">Rubrik Cloud Data Management for comprehensive backup and recovery</w:t>
      </w:r>
    </w:p>
    <w:p>
      <w:pPr>
        <w:pStyle w:val="Compact"/>
        <w:numPr>
          <w:ilvl w:val="0"/>
          <w:numId w:val="1353"/>
        </w:numPr>
      </w:pPr>
      <w:r>
        <w:t xml:space="preserve">Network connectivity for Rubrik management and data transfer</w:t>
      </w:r>
    </w:p>
    <w:bookmarkEnd w:id="1043"/>
    <w:bookmarkStart w:id="1044" w:name="resource-requirements-3"/>
    <w:p>
      <w:pPr>
        <w:pStyle w:val="Heading4"/>
      </w:pPr>
      <w:r>
        <w:rPr>
          <w:rStyle w:val="SectionNumber"/>
        </w:rPr>
        <w:t xml:space="preserve">37.1.2.2</w:t>
      </w:r>
      <w:r>
        <w:tab/>
      </w:r>
      <w:r>
        <w:t xml:space="preserve">Resource Requirements</w:t>
      </w:r>
    </w:p>
    <w:p>
      <w:pPr>
        <w:pStyle w:val="Compact"/>
        <w:numPr>
          <w:ilvl w:val="0"/>
          <w:numId w:val="1354"/>
        </w:numPr>
      </w:pPr>
      <w:r>
        <w:rPr>
          <w:b/>
          <w:bCs/>
        </w:rPr>
        <w:t xml:space="preserve">Storage</w:t>
      </w:r>
      <w:r>
        <w:t xml:space="preserve">: Adequate space for backup snapshots and archival</w:t>
      </w:r>
    </w:p>
    <w:p>
      <w:pPr>
        <w:pStyle w:val="Compact"/>
        <w:numPr>
          <w:ilvl w:val="0"/>
          <w:numId w:val="1354"/>
        </w:numPr>
      </w:pPr>
      <w:r>
        <w:rPr>
          <w:b/>
          <w:bCs/>
        </w:rPr>
        <w:t xml:space="preserve">Network</w:t>
      </w:r>
      <w:r>
        <w:t xml:space="preserve">: Sufficient bandwidth for backup data transfer</w:t>
      </w:r>
    </w:p>
    <w:bookmarkEnd w:id="1044"/>
    <w:bookmarkEnd w:id="1045"/>
    <w:bookmarkStart w:id="1046" w:name="architecture-overview-2"/>
    <w:p>
      <w:pPr>
        <w:pStyle w:val="Heading3"/>
      </w:pPr>
      <w:r>
        <w:rPr>
          <w:rStyle w:val="SectionNumber"/>
        </w:rPr>
        <w:t xml:space="preserve">37.1.3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"OpenShift Cluster"</w:t>
      </w:r>
      <w:r>
        <w:br/>
      </w:r>
      <w:r>
        <w:rPr>
          <w:rStyle w:val="VerbatimChar"/>
        </w:rPr>
        <w:t xml:space="preserve">        VM1["VM Instance 1"]</w:t>
      </w:r>
      <w:r>
        <w:br/>
      </w:r>
      <w:r>
        <w:rPr>
          <w:rStyle w:val="VerbatimChar"/>
        </w:rPr>
        <w:t xml:space="preserve">        VM2["VM Instance 2"]</w:t>
      </w:r>
      <w:r>
        <w:br/>
      </w:r>
      <w:r>
        <w:rPr>
          <w:rStyle w:val="VerbatimChar"/>
        </w:rPr>
        <w:t xml:space="preserve">        VM3["VM Instance 3"]</w:t>
      </w:r>
      <w:r>
        <w:br/>
      </w:r>
      <w:r>
        <w:rPr>
          <w:rStyle w:val="VerbatimChar"/>
        </w:rPr>
        <w:t xml:space="preserve">    end</w:t>
      </w:r>
      <w:r>
        <w:br/>
      </w:r>
      <w:r>
        <w:rPr>
          <w:rStyle w:val="VerbatimChar"/>
        </w:rPr>
        <w:t xml:space="preserve">    </w:t>
      </w:r>
      <w:r>
        <w:br/>
      </w:r>
      <w:r>
        <w:rPr>
          <w:rStyle w:val="VerbatimChar"/>
        </w:rPr>
        <w:t xml:space="preserve">    subgraph "Rubrik Ecosystem"</w:t>
      </w:r>
      <w:r>
        <w:br/>
      </w:r>
      <w:r>
        <w:rPr>
          <w:rStyle w:val="VerbatimChar"/>
        </w:rPr>
        <w:t xml:space="preserve">        RUBRIK_CDM["Rubrik CDM"]</w:t>
      </w:r>
      <w:r>
        <w:br/>
      </w:r>
      <w:r>
        <w:rPr>
          <w:rStyle w:val="VerbatimChar"/>
        </w:rPr>
        <w:t xml:space="preserve">        RUBRIK_POLARIS["Rubrik Polaris"]</w:t>
      </w:r>
      <w:r>
        <w:br/>
      </w:r>
      <w:r>
        <w:rPr>
          <w:rStyle w:val="VerbatimChar"/>
        </w:rPr>
        <w:t xml:space="preserve">        SLA_DOMAINS["SLA Domains"]</w:t>
      </w:r>
      <w:r>
        <w:br/>
      </w:r>
      <w:r>
        <w:rPr>
          <w:rStyle w:val="VerbatimChar"/>
        </w:rPr>
        <w:t xml:space="preserve">    end</w:t>
      </w:r>
      <w:r>
        <w:br/>
      </w:r>
      <w:r>
        <w:rPr>
          <w:rStyle w:val="VerbatimChar"/>
        </w:rPr>
        <w:t xml:space="preserve">    </w:t>
      </w:r>
      <w:r>
        <w:br/>
      </w:r>
      <w:r>
        <w:rPr>
          <w:rStyle w:val="VerbatimChar"/>
        </w:rPr>
        <w:t xml:space="preserve">    subgraph "Storage &amp; Replication"</w:t>
      </w:r>
      <w:r>
        <w:br/>
      </w:r>
      <w:r>
        <w:rPr>
          <w:rStyle w:val="VerbatimChar"/>
        </w:rPr>
        <w:t xml:space="preserve">        LOCAL_STORAGE["Local Rubrik Storage"]</w:t>
      </w:r>
      <w:r>
        <w:br/>
      </w:r>
      <w:r>
        <w:rPr>
          <w:rStyle w:val="VerbatimChar"/>
        </w:rPr>
        <w:t xml:space="preserve">        REMOTE_RUBRIK["Remote Rubrik Cluster"]</w:t>
      </w:r>
      <w:r>
        <w:br/>
      </w:r>
      <w:r>
        <w:rPr>
          <w:rStyle w:val="VerbatimChar"/>
        </w:rPr>
        <w:t xml:space="preserve">        CLOUD_ARCHIVE["Cloud Archive (AWS/Azure)"]</w:t>
      </w:r>
      <w:r>
        <w:br/>
      </w:r>
      <w:r>
        <w:rPr>
          <w:rStyle w:val="VerbatimChar"/>
        </w:rPr>
        <w:t xml:space="preserve">    end</w:t>
      </w:r>
      <w:r>
        <w:br/>
      </w:r>
      <w:r>
        <w:rPr>
          <w:rStyle w:val="VerbatimChar"/>
        </w:rPr>
        <w:t xml:space="preserve">    </w:t>
      </w:r>
      <w:r>
        <w:br/>
      </w:r>
      <w:r>
        <w:rPr>
          <w:rStyle w:val="VerbatimChar"/>
        </w:rPr>
        <w:t xml:space="preserve">    VM1 --&gt; RUBRIK_CDM</w:t>
      </w:r>
      <w:r>
        <w:br/>
      </w:r>
      <w:r>
        <w:rPr>
          <w:rStyle w:val="VerbatimChar"/>
        </w:rPr>
        <w:t xml:space="preserve">    VM2 --&gt; RUBRIK_CDM</w:t>
      </w:r>
      <w:r>
        <w:br/>
      </w:r>
      <w:r>
        <w:rPr>
          <w:rStyle w:val="VerbatimChar"/>
        </w:rPr>
        <w:t xml:space="preserve">    VM3 --&gt; RUBRIK_CDM</w:t>
      </w:r>
      <w:r>
        <w:br/>
      </w:r>
      <w:r>
        <w:rPr>
          <w:rStyle w:val="VerbatimChar"/>
        </w:rPr>
        <w:t xml:space="preserve">    </w:t>
      </w:r>
      <w:r>
        <w:br/>
      </w:r>
      <w:r>
        <w:rPr>
          <w:rStyle w:val="VerbatimChar"/>
        </w:rPr>
        <w:t xml:space="preserve">    RUBRIK_CDM --&gt; SLA_DOMAINS</w:t>
      </w:r>
      <w:r>
        <w:br/>
      </w:r>
      <w:r>
        <w:rPr>
          <w:rStyle w:val="VerbatimChar"/>
        </w:rPr>
        <w:t xml:space="preserve">    RUBRIK_CDM --&gt; LOCAL_STORAGE</w:t>
      </w:r>
      <w:r>
        <w:br/>
      </w:r>
      <w:r>
        <w:rPr>
          <w:rStyle w:val="VerbatimChar"/>
        </w:rPr>
        <w:t xml:space="preserve">    LOCAL_STORAGE --&gt; REMOTE_RUBRIK</w:t>
      </w:r>
      <w:r>
        <w:br/>
      </w:r>
      <w:r>
        <w:rPr>
          <w:rStyle w:val="VerbatimChar"/>
        </w:rPr>
        <w:t xml:space="preserve">    LOCAL_STORAGE --&gt; CLOUD_ARCHIVE</w:t>
      </w:r>
      <w:r>
        <w:br/>
      </w:r>
      <w:r>
        <w:rPr>
          <w:rStyle w:val="VerbatimChar"/>
        </w:rPr>
        <w:t xml:space="preserve">    </w:t>
      </w:r>
      <w:r>
        <w:br/>
      </w:r>
      <w:r>
        <w:rPr>
          <w:rStyle w:val="VerbatimChar"/>
        </w:rPr>
        <w:t xml:space="preserve">    RUBRIK_POLARIS --&gt; RUBRIK_CDM</w:t>
      </w:r>
      <w:r>
        <w:br/>
      </w:r>
      <w:r>
        <w:rPr>
          <w:rStyle w:val="VerbatimChar"/>
        </w:rPr>
        <w:t xml:space="preserve">    RUBRIK_POLARIS --&gt; REMOTE_RUBRIK</w:t>
      </w:r>
      <w:r>
        <w:br/>
      </w:r>
      <w:r>
        <w:br/>
      </w:r>
      <w:r>
        <w:rPr>
          <w:rStyle w:val="VerbatimChar"/>
        </w:rPr>
        <w:t xml:space="preserve">    style RUBRIK_CDM fill:#f9f,stroke:#333</w:t>
      </w:r>
      <w:r>
        <w:br/>
      </w:r>
      <w:r>
        <w:rPr>
          <w:rStyle w:val="VerbatimChar"/>
        </w:rPr>
        <w:t xml:space="preserve">    style RUBRIK_POLARIS fill:#ff9,stroke:#333</w:t>
      </w:r>
      <w:r>
        <w:br/>
      </w:r>
      <w:r>
        <w:rPr>
          <w:rStyle w:val="VerbatimChar"/>
        </w:rPr>
        <w:t xml:space="preserve">    style SLA_DOMAINS fill:#9ff,stroke:#333</w:t>
      </w:r>
    </w:p>
    <w:p>
      <w:pPr>
        <w:pStyle w:val="FirstParagraph"/>
      </w:pPr>
      <w:r>
        <w:rPr>
          <w:i/>
          <w:iCs/>
        </w:rPr>
        <w:t xml:space="preserve">Note: Diagram rendering failed, showing code instead.</w:t>
      </w:r>
    </w:p>
    <w:bookmarkEnd w:id="1046"/>
    <w:bookmarkStart w:id="1060" w:name="implementation-steps-3"/>
    <w:p>
      <w:pPr>
        <w:pStyle w:val="Heading3"/>
      </w:pPr>
      <w:r>
        <w:rPr>
          <w:rStyle w:val="SectionNumber"/>
        </w:rPr>
        <w:t xml:space="preserve">37.1.4</w:t>
      </w:r>
      <w:r>
        <w:tab/>
      </w:r>
      <w:r>
        <w:t xml:space="preserve">Implementation Steps</w:t>
      </w:r>
    </w:p>
    <w:bookmarkStart w:id="1049" w:name="step-1-setup-backup-infrastructure"/>
    <w:p>
      <w:pPr>
        <w:pStyle w:val="Heading4"/>
      </w:pPr>
      <w:r>
        <w:rPr>
          <w:rStyle w:val="SectionNumber"/>
        </w:rPr>
        <w:t xml:space="preserve">37.1.4.1</w:t>
      </w:r>
      <w:r>
        <w:tab/>
      </w:r>
      <w:r>
        <w:t xml:space="preserve">Step 1: Setup Backup Infrastructure</w:t>
      </w:r>
    </w:p>
    <w:bookmarkStart w:id="1047" w:name="deploy-rubrik-kubernetes-connector"/>
    <w:p>
      <w:pPr>
        <w:pStyle w:val="Heading5"/>
      </w:pPr>
      <w:r>
        <w:rPr>
          <w:rStyle w:val="SectionNumber"/>
        </w:rPr>
        <w:t xml:space="preserve">37.1.4.1.1</w:t>
      </w:r>
      <w:r>
        <w:tab/>
      </w:r>
      <w:r>
        <w:t xml:space="preserve">Deploy Rubrik Kubernetes Connector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rubrik-connector</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connector</w:t>
      </w:r>
      <w:r>
        <w:br/>
      </w:r>
      <w:r>
        <w:rPr>
          <w:rStyle w:val="AttributeTok"/>
        </w:rPr>
        <w:t xml:space="preserve">        </w:t>
      </w:r>
      <w:r>
        <w:rPr>
          <w:rStyle w:val="FunctionTok"/>
        </w:rPr>
        <w:t xml:space="preserve">image</w:t>
      </w:r>
      <w:r>
        <w:rPr>
          <w:rStyle w:val="KeywordTok"/>
        </w:rPr>
        <w:t xml:space="preserve">:</w:t>
      </w:r>
      <w:r>
        <w:rPr>
          <w:rStyle w:val="AttributeTok"/>
        </w:rPr>
        <w:t xml:space="preserve"> rubrik/kubernetes-connector:latest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RUBRIK_CDM_URL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cdm-url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mountPath</w:t>
      </w:r>
      <w:r>
        <w:rPr>
          <w:rStyle w:val="KeywordTok"/>
        </w:rPr>
        <w:t xml:space="preserve">:</w:t>
      </w:r>
      <w:r>
        <w:rPr>
          <w:rStyle w:val="AttributeTok"/>
        </w:rPr>
        <w:t xml:space="preserve"> /etc/kubeconfig</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rubrik-kubeconfig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cdm-url</w:t>
      </w:r>
      <w:r>
        <w:rPr>
          <w:rStyle w:val="KeywordTok"/>
        </w:rPr>
        <w:t xml:space="preserve">:</w:t>
      </w:r>
      <w:r>
        <w:rPr>
          <w:rStyle w:val="AttributeTok"/>
        </w:rPr>
        <w:t xml:space="preserve"> &lt;base64-encoded-rubrik-cdm-url&gt;</w:t>
      </w:r>
      <w:r>
        <w:br/>
      </w:r>
      <w:r>
        <w:rPr>
          <w:rStyle w:val="AttributeTok"/>
        </w:rPr>
        <w:t xml:space="preserve">  </w:t>
      </w:r>
      <w:r>
        <w:rPr>
          <w:rStyle w:val="FunctionTok"/>
        </w:rPr>
        <w:t xml:space="preserve">username</w:t>
      </w:r>
      <w:r>
        <w:rPr>
          <w:rStyle w:val="KeywordTok"/>
        </w:rPr>
        <w:t xml:space="preserve">:</w:t>
      </w:r>
      <w:r>
        <w:rPr>
          <w:rStyle w:val="AttributeTok"/>
        </w:rPr>
        <w:t xml:space="preserve"> &lt;base64-encoded-username&gt;</w:t>
      </w:r>
      <w:r>
        <w:br/>
      </w:r>
      <w:r>
        <w:rPr>
          <w:rStyle w:val="AttributeTok"/>
        </w:rPr>
        <w:t xml:space="preserve">  </w:t>
      </w:r>
      <w:r>
        <w:rPr>
          <w:rStyle w:val="FunctionTok"/>
        </w:rPr>
        <w:t xml:space="preserve">password</w:t>
      </w:r>
      <w:r>
        <w:rPr>
          <w:rStyle w:val="KeywordTok"/>
        </w:rPr>
        <w:t xml:space="preserve">:</w:t>
      </w:r>
      <w:r>
        <w:rPr>
          <w:rStyle w:val="AttributeTok"/>
        </w:rPr>
        <w:t xml:space="preserve"> &lt;base64-encoded-password&gt;</w:t>
      </w:r>
    </w:p>
    <w:bookmarkEnd w:id="1047"/>
    <w:bookmarkStart w:id="1048" w:name="configure-rubrik-sla-domains"/>
    <w:p>
      <w:pPr>
        <w:pStyle w:val="Heading5"/>
      </w:pPr>
      <w:r>
        <w:rPr>
          <w:rStyle w:val="SectionNumber"/>
        </w:rPr>
        <w:t xml:space="preserve">37.1.4.1.2</w:t>
      </w:r>
      <w:r>
        <w:tab/>
      </w:r>
      <w:r>
        <w:t xml:space="preserve">Configure Rubrik SLA Domains</w:t>
      </w:r>
    </w:p>
    <w:p>
      <w:pPr>
        <w:pStyle w:val="SourceCode"/>
      </w:pPr>
      <w:r>
        <w:rPr>
          <w:rStyle w:val="CommentTok"/>
        </w:rPr>
        <w:t xml:space="preserve">## Rubrik SLA Domain Configuration</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SLADomain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vm-backup-sla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"VM Production Backup"</w:t>
      </w:r>
      <w:r>
        <w:br/>
      </w:r>
      <w:r>
        <w:rPr>
          <w:rStyle w:val="AttributeTok"/>
        </w:rPr>
        <w:t xml:space="preserve">  </w:t>
      </w:r>
      <w:r>
        <w:rPr>
          <w:rStyle w:val="FunctionTok"/>
        </w:rPr>
        <w:t xml:space="preserve">frequencies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"Daily"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30</w:t>
      </w:r>
      <w:r>
        <w:rPr>
          <w:rStyle w:val="CommentTok"/>
        </w:rPr>
        <w:t xml:space="preserve">  # days</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"Weekly"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12</w:t>
      </w:r>
      <w:r>
        <w:rPr>
          <w:rStyle w:val="CommentTok"/>
        </w:rPr>
        <w:t xml:space="preserve">  # weeks</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"Monthly"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12</w:t>
      </w:r>
      <w:r>
        <w:rPr>
          <w:rStyle w:val="CommentTok"/>
        </w:rPr>
        <w:t xml:space="preserve">  # months</w:t>
      </w:r>
      <w:r>
        <w:br/>
      </w:r>
      <w:r>
        <w:rPr>
          <w:rStyle w:val="AttributeTok"/>
        </w:rPr>
        <w:t xml:space="preserve">  </w:t>
      </w:r>
      <w:r>
        <w:rPr>
          <w:rStyle w:val="FunctionTok"/>
        </w:rPr>
        <w:t xml:space="preserve">archivalSpecs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locationId</w:t>
      </w:r>
      <w:r>
        <w:rPr>
          <w:rStyle w:val="KeywordTok"/>
        </w:rPr>
        <w:t xml:space="preserve">:</w:t>
      </w:r>
      <w:r>
        <w:rPr>
          <w:rStyle w:val="AttributeTok"/>
        </w:rPr>
        <w:t xml:space="preserve"> </w:t>
      </w:r>
      <w:r>
        <w:rPr>
          <w:rStyle w:val="StringTok"/>
        </w:rPr>
        <w:t xml:space="preserve">"cloud-archive-location"</w:t>
      </w:r>
      <w:r>
        <w:br/>
      </w:r>
      <w:r>
        <w:rPr>
          <w:rStyle w:val="AttributeTok"/>
        </w:rPr>
        <w:t xml:space="preserve">    </w:t>
      </w:r>
      <w:r>
        <w:rPr>
          <w:rStyle w:val="FunctionTok"/>
        </w:rPr>
        <w:t xml:space="preserve">archivalThreshold</w:t>
      </w:r>
      <w:r>
        <w:rPr>
          <w:rStyle w:val="KeywordTok"/>
        </w:rPr>
        <w:t xml:space="preserve">:</w:t>
      </w:r>
      <w:r>
        <w:rPr>
          <w:rStyle w:val="AttributeTok"/>
        </w:rPr>
        <w:t xml:space="preserve"> </w:t>
      </w:r>
      <w:r>
        <w:rPr>
          <w:rStyle w:val="DecValTok"/>
        </w:rPr>
        <w:t xml:space="preserve">7</w:t>
      </w:r>
      <w:r>
        <w:rPr>
          <w:rStyle w:val="CommentTok"/>
        </w:rPr>
        <w:t xml:space="preserve">  # days</w:t>
      </w:r>
      <w:r>
        <w:br/>
      </w:r>
      <w:r>
        <w:rPr>
          <w:rStyle w:val="AttributeTok"/>
        </w:rPr>
        <w:t xml:space="preserve">  </w:t>
      </w:r>
      <w:r>
        <w:rPr>
          <w:rStyle w:val="FunctionTok"/>
        </w:rPr>
        <w:t xml:space="preserve">replicationSpecs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locationId</w:t>
      </w:r>
      <w:r>
        <w:rPr>
          <w:rStyle w:val="KeywordTok"/>
        </w:rPr>
        <w:t xml:space="preserve">:</w:t>
      </w:r>
      <w:r>
        <w:rPr>
          <w:rStyle w:val="AttributeTok"/>
        </w:rPr>
        <w:t xml:space="preserve"> </w:t>
      </w:r>
      <w:r>
        <w:rPr>
          <w:rStyle w:val="StringTok"/>
        </w:rPr>
        <w:t xml:space="preserve">"remote-rubrik-cluster"</w:t>
      </w:r>
      <w:r>
        <w:br/>
      </w:r>
      <w:r>
        <w:rPr>
          <w:rStyle w:val="AttributeTok"/>
        </w:rPr>
        <w:t xml:space="preserve">    </w:t>
      </w:r>
      <w:r>
        <w:rPr>
          <w:rStyle w:val="FunctionTok"/>
        </w:rPr>
        <w:t xml:space="preserve">retentionLimit</w:t>
      </w:r>
      <w:r>
        <w:rPr>
          <w:rStyle w:val="KeywordTok"/>
        </w:rPr>
        <w:t xml:space="preserve">:</w:t>
      </w:r>
      <w:r>
        <w:rPr>
          <w:rStyle w:val="AttributeTok"/>
        </w:rPr>
        <w:t xml:space="preserve"> </w:t>
      </w:r>
      <w:r>
        <w:rPr>
          <w:rStyle w:val="DecValTok"/>
        </w:rPr>
        <w:t xml:space="preserve">90</w:t>
      </w:r>
      <w:r>
        <w:rPr>
          <w:rStyle w:val="CommentTok"/>
        </w:rPr>
        <w:t xml:space="preserve">  # days</w:t>
      </w:r>
    </w:p>
    <w:bookmarkEnd w:id="1048"/>
    <w:bookmarkEnd w:id="1049"/>
    <w:bookmarkStart w:id="1052" w:name="step-2-configure-vm-backup-policies"/>
    <w:p>
      <w:pPr>
        <w:pStyle w:val="Heading4"/>
      </w:pPr>
      <w:r>
        <w:rPr>
          <w:rStyle w:val="SectionNumber"/>
        </w:rPr>
        <w:t xml:space="preserve">37.1.4.2</w:t>
      </w:r>
      <w:r>
        <w:tab/>
      </w:r>
      <w:r>
        <w:t xml:space="preserve">Step 2: Configure VM Backup Policies</w:t>
      </w:r>
    </w:p>
    <w:bookmarkStart w:id="1050" w:name="assign-vms-to-sla-domains"/>
    <w:p>
      <w:pPr>
        <w:pStyle w:val="Heading5"/>
      </w:pPr>
      <w:r>
        <w:rPr>
          <w:rStyle w:val="SectionNumber"/>
        </w:rPr>
        <w:t xml:space="preserve">37.1.4.2.1</w:t>
      </w:r>
      <w:r>
        <w:tab/>
      </w:r>
      <w:r>
        <w:t xml:space="preserve">Assign VMs to SLA Domains</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VMBackupPolicy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slaRef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vm-backup-sla</w:t>
      </w:r>
      <w:r>
        <w:br/>
      </w:r>
      <w:r>
        <w:rPr>
          <w:rStyle w:val="AttributeTok"/>
        </w:rPr>
        <w:t xml:space="preserve">  </w:t>
      </w:r>
      <w:r>
        <w:rPr>
          <w:rStyle w:val="FunctionTok"/>
        </w:rPr>
        <w:t xml:space="preserve">backupOptions</w:t>
      </w:r>
      <w:r>
        <w:rPr>
          <w:rStyle w:val="KeywordTok"/>
        </w:rPr>
        <w:t xml:space="preserve">:</w:t>
      </w:r>
      <w:r>
        <w:br/>
      </w:r>
      <w:r>
        <w:rPr>
          <w:rStyle w:val="AttributeTok"/>
        </w:rPr>
        <w:t xml:space="preserve">    </w:t>
      </w:r>
      <w:r>
        <w:rPr>
          <w:rStyle w:val="FunctionTok"/>
        </w:rPr>
        <w:t xml:space="preserve">consistencyType</w:t>
      </w:r>
      <w:r>
        <w:rPr>
          <w:rStyle w:val="KeywordTok"/>
        </w:rPr>
        <w:t xml:space="preserve">:</w:t>
      </w:r>
      <w:r>
        <w:rPr>
          <w:rStyle w:val="AttributeTok"/>
        </w:rPr>
        <w:t xml:space="preserve"> </w:t>
      </w:r>
      <w:r>
        <w:rPr>
          <w:rStyle w:val="StringTok"/>
        </w:rPr>
        <w:t xml:space="preserve">"application-consistent"</w:t>
      </w:r>
      <w:r>
        <w:br/>
      </w:r>
      <w:r>
        <w:rPr>
          <w:rStyle w:val="AttributeTok"/>
        </w:rPr>
        <w:t xml:space="preserve">    </w:t>
      </w:r>
      <w:r>
        <w:rPr>
          <w:rStyle w:val="FunctionTok"/>
        </w:rPr>
        <w:t xml:space="preserve">excludedDisks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includeIndexing</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CommentTok"/>
        </w:rPr>
        <w:t xml:space="preserve">## Apply backup policy to specific VMs</w:t>
      </w:r>
      <w:r>
        <w:br/>
      </w: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tier</w:t>
      </w:r>
      <w:r>
        <w:rPr>
          <w:rStyle w:val="KeywordTok"/>
        </w:rPr>
        <w:t xml:space="preserve">:</w:t>
      </w:r>
      <w:r>
        <w:rPr>
          <w:rStyle w:val="AttributeTok"/>
        </w:rPr>
        <w:t xml:space="preserve"> </w:t>
      </w:r>
      <w:r>
        <w:rPr>
          <w:rStyle w:val="StringTok"/>
        </w:rPr>
        <w:t xml:space="preserv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critical-app-vm-dv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p>
    <w:bookmarkEnd w:id="1050"/>
    <w:bookmarkStart w:id="1051" w:name="on-demand-backup-configuration"/>
    <w:p>
      <w:pPr>
        <w:pStyle w:val="Heading5"/>
      </w:pPr>
      <w:r>
        <w:rPr>
          <w:rStyle w:val="SectionNumber"/>
        </w:rPr>
        <w:t xml:space="preserve">37.1.4.2.2</w:t>
      </w:r>
      <w:r>
        <w:tab/>
      </w:r>
      <w:r>
        <w:t xml:space="preserve">On-Demand Backup Configuration</w:t>
      </w:r>
    </w:p>
    <w:p>
      <w:pPr>
        <w:pStyle w:val="SourceCode"/>
      </w:pPr>
      <w:r>
        <w:rPr>
          <w:rStyle w:val="CommentTok"/>
        </w:rPr>
        <w:t xml:space="preserve">## Trigger immediate backup using Rubrik CLI</w:t>
      </w:r>
      <w:r>
        <w:br/>
      </w:r>
      <w:r>
        <w:rPr>
          <w:rStyle w:val="ExtensionTok"/>
        </w:rPr>
        <w:t xml:space="preserve">rubrik</w:t>
      </w:r>
      <w:r>
        <w:rPr>
          <w:rStyle w:val="NormalTok"/>
        </w:rPr>
        <w:t xml:space="preserve"> backup vm </w:t>
      </w:r>
      <w:r>
        <w:rPr>
          <w:rStyle w:val="AttributeTok"/>
        </w:rPr>
        <w:t xml:space="preserve">--vm-name</w:t>
      </w:r>
      <w:r>
        <w:rPr>
          <w:rStyle w:val="NormalTok"/>
        </w:rPr>
        <w:t xml:space="preserve"> </w:t>
      </w:r>
      <w:r>
        <w:rPr>
          <w:rStyle w:val="StringTok"/>
        </w:rPr>
        <w:t xml:space="preserve">"critical-app-vm"</w:t>
      </w:r>
      <w:r>
        <w:rPr>
          <w:rStyle w:val="NormalTok"/>
        </w:rPr>
        <w:t xml:space="preserve"> </w:t>
      </w:r>
      <w:r>
        <w:rPr>
          <w:rStyle w:val="AttributeTok"/>
        </w:rPr>
        <w:t xml:space="preserve">--namespace</w:t>
      </w:r>
      <w:r>
        <w:rPr>
          <w:rStyle w:val="NormalTok"/>
        </w:rPr>
        <w:t xml:space="preserve"> </w:t>
      </w:r>
      <w:r>
        <w:rPr>
          <w:rStyle w:val="StringTok"/>
        </w:rPr>
        <w:t xml:space="preserve">"vm-workloads"</w:t>
      </w:r>
      <w:r>
        <w:rPr>
          <w:rStyle w:val="NormalTok"/>
        </w:rPr>
        <w:t xml:space="preserve"> </w:t>
      </w:r>
      <w:r>
        <w:rPr>
          <w:rStyle w:val="AttributeTok"/>
        </w:rPr>
        <w:t xml:space="preserve">--sla</w:t>
      </w:r>
      <w:r>
        <w:rPr>
          <w:rStyle w:val="NormalTok"/>
        </w:rPr>
        <w:t xml:space="preserve"> </w:t>
      </w:r>
      <w:r>
        <w:rPr>
          <w:rStyle w:val="StringTok"/>
        </w:rPr>
        <w:t xml:space="preserve">"VM Production Backup"</w:t>
      </w:r>
      <w:r>
        <w:br/>
      </w:r>
      <w:r>
        <w:br/>
      </w:r>
      <w:r>
        <w:rPr>
          <w:rStyle w:val="CommentTok"/>
        </w:rPr>
        <w:t xml:space="preserve">## Schedule backup using Rubrik API</w:t>
      </w:r>
      <w:r>
        <w:br/>
      </w:r>
      <w:r>
        <w:rPr>
          <w:rStyle w:val="ExtensionTok"/>
        </w:rPr>
        <w:t xml:space="preserve">curl</w:t>
      </w:r>
      <w:r>
        <w:rPr>
          <w:rStyle w:val="NormalTok"/>
        </w:rPr>
        <w:t xml:space="preserve"> </w:t>
      </w:r>
      <w:r>
        <w:rPr>
          <w:rStyle w:val="AttributeTok"/>
        </w:rPr>
        <w:t xml:space="preserve">-X</w:t>
      </w:r>
      <w:r>
        <w:rPr>
          <w:rStyle w:val="NormalTok"/>
        </w:rPr>
        <w:t xml:space="preserve"> POST </w:t>
      </w:r>
      <w:r>
        <w:rPr>
          <w:rStyle w:val="StringTok"/>
        </w:rPr>
        <w:t xml:space="preserve">"https://rubrik-cdm.example.com/api/internal/vmware/vm/{vm-id}/snapshot"</w:t>
      </w:r>
      <w:r>
        <w:rPr>
          <w:rStyle w:val="NormalTok"/>
        </w:rPr>
        <w:t xml:space="preserve"> </w:t>
      </w:r>
      <w:r>
        <w:rPr>
          <w:rStyle w:val="DataTypeTok"/>
        </w:rPr>
        <w:t xml:space="preserve">\</w:t>
      </w:r>
      <w:r>
        <w:br/>
      </w:r>
      <w:r>
        <w:rPr>
          <w:rStyle w:val="NormalTok"/>
        </w:rPr>
        <w:t xml:space="preserve">  </w:t>
      </w:r>
      <w:r>
        <w:rPr>
          <w:rStyle w:val="AttributeTok"/>
        </w:rPr>
        <w:t xml:space="preserve">-H</w:t>
      </w:r>
      <w:r>
        <w:rPr>
          <w:rStyle w:val="NormalTok"/>
        </w:rPr>
        <w:t xml:space="preserve"> </w:t>
      </w:r>
      <w:r>
        <w:rPr>
          <w:rStyle w:val="StringTok"/>
        </w:rPr>
        <w:t xml:space="preserve">"Authorization: Bearer </w:t>
      </w:r>
      <w:r>
        <w:rPr>
          <w:rStyle w:val="VariableTok"/>
        </w:rPr>
        <w:t xml:space="preserve">${RUBRIK_TOKEN}</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-H</w:t>
      </w:r>
      <w:r>
        <w:rPr>
          <w:rStyle w:val="NormalTok"/>
        </w:rPr>
        <w:t xml:space="preserve"> </w:t>
      </w:r>
      <w:r>
        <w:rPr>
          <w:rStyle w:val="StringTok"/>
        </w:rPr>
        <w:t xml:space="preserve">"Content-Type: application/json"</w:t>
      </w:r>
      <w:r>
        <w:rPr>
          <w:rStyle w:val="NormalTok"/>
        </w:rPr>
        <w:t xml:space="preserve"> </w:t>
      </w:r>
      <w:r>
        <w:rPr>
          <w:rStyle w:val="DataTypeTok"/>
        </w:rPr>
        <w:t xml:space="preserve">\</w:t>
      </w:r>
      <w:r>
        <w:br/>
      </w:r>
      <w:r>
        <w:rPr>
          <w:rStyle w:val="NormalTok"/>
        </w:rPr>
        <w:t xml:space="preserve">  </w:t>
      </w:r>
      <w:r>
        <w:rPr>
          <w:rStyle w:val="AttributeTok"/>
        </w:rPr>
        <w:t xml:space="preserve">-d</w:t>
      </w:r>
      <w:r>
        <w:rPr>
          <w:rStyle w:val="NormalTok"/>
        </w:rPr>
        <w:t xml:space="preserve"> </w:t>
      </w:r>
      <w:r>
        <w:rPr>
          <w:rStyle w:val="StringTok"/>
        </w:rPr>
        <w:t xml:space="preserve">'{</w:t>
      </w:r>
      <w:r>
        <w:br/>
      </w:r>
      <w:r>
        <w:rPr>
          <w:rStyle w:val="StringTok"/>
        </w:rPr>
        <w:t xml:space="preserve">    "slaId": "vm-backup-sla-id",</w:t>
      </w:r>
      <w:r>
        <w:br/>
      </w:r>
      <w:r>
        <w:rPr>
          <w:rStyle w:val="StringTok"/>
        </w:rPr>
        <w:t xml:space="preserve">    "archivalPolicy": {</w:t>
      </w:r>
      <w:r>
        <w:br/>
      </w:r>
      <w:r>
        <w:rPr>
          <w:rStyle w:val="StringTok"/>
        </w:rPr>
        <w:t xml:space="preserve">      "locationId": "cloud-archive-location",</w:t>
      </w:r>
      <w:r>
        <w:br/>
      </w:r>
      <w:r>
        <w:rPr>
          <w:rStyle w:val="StringTok"/>
        </w:rPr>
        <w:t xml:space="preserve">      "retentionDays": 2555</w:t>
      </w:r>
      <w:r>
        <w:br/>
      </w:r>
      <w:r>
        <w:rPr>
          <w:rStyle w:val="StringTok"/>
        </w:rPr>
        <w:t xml:space="preserve">    }</w:t>
      </w:r>
      <w:r>
        <w:br/>
      </w:r>
      <w:r>
        <w:rPr>
          <w:rStyle w:val="StringTok"/>
        </w:rPr>
        <w:t xml:space="preserve">  }'</w:t>
      </w:r>
    </w:p>
    <w:bookmarkEnd w:id="1051"/>
    <w:bookmarkEnd w:id="1052"/>
    <w:bookmarkStart w:id="1055" w:name="X8997be53bc4fa3c3f37478b36aab931c917f883"/>
    <w:p>
      <w:pPr>
        <w:pStyle w:val="Heading4"/>
      </w:pPr>
      <w:r>
        <w:rPr>
          <w:rStyle w:val="SectionNumber"/>
        </w:rPr>
        <w:t xml:space="preserve">37.1.4.3</w:t>
      </w:r>
      <w:r>
        <w:tab/>
      </w:r>
      <w:r>
        <w:t xml:space="preserve">Step 3: Configure Backup Storage and Replication</w:t>
      </w:r>
    </w:p>
    <w:bookmarkStart w:id="1053" w:name="cloud-archive-configuration"/>
    <w:p>
      <w:pPr>
        <w:pStyle w:val="Heading5"/>
      </w:pPr>
      <w:r>
        <w:rPr>
          <w:rStyle w:val="SectionNumber"/>
        </w:rPr>
        <w:t xml:space="preserve">37.1.4.3.1</w:t>
      </w:r>
      <w:r>
        <w:tab/>
      </w:r>
      <w:r>
        <w:t xml:space="preserve">Cloud Archive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CloudArchive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aws-s3-archive</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rPr>
          <w:rStyle w:val="AttributeTok"/>
        </w:rPr>
        <w:t xml:space="preserve"> </w:t>
      </w:r>
      <w:r>
        <w:rPr>
          <w:rStyle w:val="StringTok"/>
        </w:rPr>
        <w:t xml:space="preserve">"AWS"</w:t>
      </w:r>
      <w:r>
        <w:br/>
      </w:r>
      <w:r>
        <w:rPr>
          <w:rStyle w:val="AttributeTok"/>
        </w:rPr>
        <w:t xml:space="preserve">  </w:t>
      </w:r>
      <w:r>
        <w:rPr>
          <w:rStyle w:val="FunctionTok"/>
        </w:rPr>
        <w:t xml:space="preserve">bucketName</w:t>
      </w:r>
      <w:r>
        <w:rPr>
          <w:rStyle w:val="KeywordTok"/>
        </w:rPr>
        <w:t xml:space="preserve">:</w:t>
      </w:r>
      <w:r>
        <w:rPr>
          <w:rStyle w:val="AttributeTok"/>
        </w:rPr>
        <w:t xml:space="preserve"> </w:t>
      </w:r>
      <w:r>
        <w:rPr>
          <w:rStyle w:val="StringTok"/>
        </w:rPr>
        <w:t xml:space="preserve">"rubrik-vm-backups"</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"us-west-2"</w:t>
      </w:r>
      <w:r>
        <w:br/>
      </w:r>
      <w:r>
        <w:rPr>
          <w:rStyle w:val="AttributeTok"/>
        </w:rPr>
        <w:t xml:space="preserve">  </w:t>
      </w:r>
      <w:r>
        <w:rPr>
          <w:rStyle w:val="FunctionTok"/>
        </w:rPr>
        <w:t xml:space="preserve">encryptionType</w:t>
      </w:r>
      <w:r>
        <w:rPr>
          <w:rStyle w:val="KeywordTok"/>
        </w:rPr>
        <w:t xml:space="preserve">:</w:t>
      </w:r>
      <w:r>
        <w:rPr>
          <w:rStyle w:val="AttributeTok"/>
        </w:rPr>
        <w:t xml:space="preserve"> </w:t>
      </w:r>
      <w:r>
        <w:rPr>
          <w:rStyle w:val="StringTok"/>
        </w:rPr>
        <w:t xml:space="preserve">"AWS_KMS"</w:t>
      </w:r>
      <w:r>
        <w:br/>
      </w:r>
      <w:r>
        <w:rPr>
          <w:rStyle w:val="AttributeTok"/>
        </w:rPr>
        <w:t xml:space="preserve">  </w:t>
      </w:r>
      <w:r>
        <w:rPr>
          <w:rStyle w:val="FunctionTok"/>
        </w:rPr>
        <w:t xml:space="preserve">credentials</w:t>
      </w:r>
      <w:r>
        <w:rPr>
          <w:rStyle w:val="KeywordTok"/>
        </w:rPr>
        <w:t xml:space="preserve">:</w:t>
      </w:r>
      <w:r>
        <w:br/>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"GLACIER"</w:t>
      </w:r>
      <w:r>
        <w:br/>
      </w:r>
      <w:r>
        <w:rPr>
          <w:rStyle w:val="AttributeTok"/>
        </w:rPr>
        <w:t xml:space="preserve">  </w:t>
      </w:r>
      <w:r>
        <w:rPr>
          <w:rStyle w:val="FunctionTok"/>
        </w:rPr>
        <w:t xml:space="preserve">retentionLock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retentionLockDurationDays</w:t>
      </w:r>
      <w:r>
        <w:rPr>
          <w:rStyle w:val="KeywordTok"/>
        </w:rPr>
        <w:t xml:space="preserve">:</w:t>
      </w:r>
      <w:r>
        <w:rPr>
          <w:rStyle w:val="AttributeTok"/>
        </w:rPr>
        <w:t xml:space="preserve"> </w:t>
      </w:r>
      <w:r>
        <w:rPr>
          <w:rStyle w:val="DecValTok"/>
        </w:rPr>
        <w:t xml:space="preserve">2555</w:t>
      </w:r>
      <w:r>
        <w:rPr>
          <w:rStyle w:val="CommentTok"/>
        </w:rPr>
        <w:t xml:space="preserve">  # 7 years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access-key-id</w:t>
      </w:r>
      <w:r>
        <w:rPr>
          <w:rStyle w:val="KeywordTok"/>
        </w:rPr>
        <w:t xml:space="preserve">:</w:t>
      </w:r>
      <w:r>
        <w:rPr>
          <w:rStyle w:val="AttributeTok"/>
        </w:rPr>
        <w:t xml:space="preserve"> &lt;base64-encoded-access-key&gt;</w:t>
      </w:r>
      <w:r>
        <w:br/>
      </w:r>
      <w:r>
        <w:rPr>
          <w:rStyle w:val="AttributeTok"/>
        </w:rPr>
        <w:t xml:space="preserve">  </w:t>
      </w:r>
      <w:r>
        <w:rPr>
          <w:rStyle w:val="FunctionTok"/>
        </w:rPr>
        <w:t xml:space="preserve">secret-access-key</w:t>
      </w:r>
      <w:r>
        <w:rPr>
          <w:rStyle w:val="KeywordTok"/>
        </w:rPr>
        <w:t xml:space="preserve">:</w:t>
      </w:r>
      <w:r>
        <w:rPr>
          <w:rStyle w:val="AttributeTok"/>
        </w:rPr>
        <w:t xml:space="preserve"> &lt;base64-encoded-secret-key&gt;</w:t>
      </w:r>
    </w:p>
    <w:bookmarkEnd w:id="1053"/>
    <w:bookmarkStart w:id="1054" w:name="replication-target-configuration"/>
    <w:p>
      <w:pPr>
        <w:pStyle w:val="Heading5"/>
      </w:pPr>
      <w:r>
        <w:rPr>
          <w:rStyle w:val="SectionNumber"/>
        </w:rPr>
        <w:t xml:space="preserve">37.1.4.3.2</w:t>
      </w:r>
      <w:r>
        <w:tab/>
      </w:r>
      <w:r>
        <w:t xml:space="preserve">Replication Target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ReplicationTarget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dr-site-rubrik</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targetClusterAddress</w:t>
      </w:r>
      <w:r>
        <w:rPr>
          <w:rStyle w:val="KeywordTok"/>
        </w:rPr>
        <w:t xml:space="preserve">:</w:t>
      </w:r>
      <w:r>
        <w:rPr>
          <w:rStyle w:val="AttributeTok"/>
        </w:rPr>
        <w:t xml:space="preserve"> </w:t>
      </w:r>
      <w:r>
        <w:rPr>
          <w:rStyle w:val="StringTok"/>
        </w:rPr>
        <w:t xml:space="preserve">"rubrik-dr.example.com"</w:t>
      </w:r>
      <w:r>
        <w:br/>
      </w:r>
      <w:r>
        <w:rPr>
          <w:rStyle w:val="AttributeTok"/>
        </w:rPr>
        <w:t xml:space="preserve">  </w:t>
      </w:r>
      <w:r>
        <w:rPr>
          <w:rStyle w:val="FunctionTok"/>
        </w:rPr>
        <w:t xml:space="preserve">credentials</w:t>
      </w:r>
      <w:r>
        <w:rPr>
          <w:rStyle w:val="KeywordTok"/>
        </w:rPr>
        <w:t xml:space="preserve">:</w:t>
      </w:r>
      <w:r>
        <w:br/>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dr-rubrik-credentials</w:t>
      </w:r>
      <w:r>
        <w:br/>
      </w:r>
      <w:r>
        <w:rPr>
          <w:rStyle w:val="AttributeTok"/>
        </w:rPr>
        <w:t xml:space="preserve">  </w:t>
      </w:r>
      <w:r>
        <w:rPr>
          <w:rStyle w:val="FunctionTok"/>
        </w:rPr>
        <w:t xml:space="preserve">replicationBandwidth</w:t>
      </w:r>
      <w:r>
        <w:rPr>
          <w:rStyle w:val="KeywordTok"/>
        </w:rPr>
        <w:t xml:space="preserve">:</w:t>
      </w:r>
      <w:r>
        <w:rPr>
          <w:rStyle w:val="AttributeTok"/>
        </w:rPr>
        <w:t xml:space="preserve"> </w:t>
      </w:r>
      <w:r>
        <w:rPr>
          <w:rStyle w:val="StringTok"/>
        </w:rPr>
        <w:t xml:space="preserve">"100 Mbps"</w:t>
      </w:r>
      <w:r>
        <w:br/>
      </w:r>
      <w:r>
        <w:rPr>
          <w:rStyle w:val="AttributeTok"/>
        </w:rPr>
        <w:t xml:space="preserve">  </w:t>
      </w:r>
      <w:r>
        <w:rPr>
          <w:rStyle w:val="FunctionTok"/>
        </w:rPr>
        <w:t xml:space="preserve">encryptionInTransit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retentionOnTarget</w:t>
      </w:r>
      <w:r>
        <w:rPr>
          <w:rStyle w:val="KeywordTok"/>
        </w:rPr>
        <w:t xml:space="preserve">:</w:t>
      </w:r>
      <w:r>
        <w:rPr>
          <w:rStyle w:val="AttributeTok"/>
        </w:rPr>
        <w:t xml:space="preserve"> </w:t>
      </w:r>
      <w:r>
        <w:rPr>
          <w:rStyle w:val="DecValTok"/>
        </w:rPr>
        <w:t xml:space="preserve">90</w:t>
      </w:r>
      <w:r>
        <w:rPr>
          <w:rStyle w:val="CommentTok"/>
        </w:rPr>
        <w:t xml:space="preserve">  # days</w:t>
      </w:r>
    </w:p>
    <w:bookmarkEnd w:id="1054"/>
    <w:bookmarkEnd w:id="1055"/>
    <w:bookmarkStart w:id="1059" w:name="step-4-implement-recovery-procedures"/>
    <w:p>
      <w:pPr>
        <w:pStyle w:val="Heading4"/>
      </w:pPr>
      <w:r>
        <w:rPr>
          <w:rStyle w:val="SectionNumber"/>
        </w:rPr>
        <w:t xml:space="preserve">37.1.4.4</w:t>
      </w:r>
      <w:r>
        <w:tab/>
      </w:r>
      <w:r>
        <w:t xml:space="preserve">Step 4: Implement Recovery Procedures</w:t>
      </w:r>
    </w:p>
    <w:bookmarkStart w:id="1056" w:name="instant-recovery-configuration"/>
    <w:p>
      <w:pPr>
        <w:pStyle w:val="Heading5"/>
      </w:pPr>
      <w:r>
        <w:rPr>
          <w:rStyle w:val="SectionNumber"/>
        </w:rPr>
        <w:t xml:space="preserve">37.1.4.4.1</w:t>
      </w:r>
      <w:r>
        <w:tab/>
      </w:r>
      <w:r>
        <w:t xml:space="preserve">Instant Recovery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VMRecovery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vm-instant-recovery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recoveryPoint</w:t>
      </w:r>
      <w:r>
        <w:rPr>
          <w:rStyle w:val="KeywordTok"/>
        </w:rPr>
        <w:t xml:space="preserve">:</w:t>
      </w:r>
      <w:r>
        <w:br/>
      </w:r>
      <w:r>
        <w:rPr>
          <w:rStyle w:val="AttributeTok"/>
        </w:rPr>
        <w:t xml:space="preserve">    </w:t>
      </w:r>
      <w:r>
        <w:rPr>
          <w:rStyle w:val="FunctionTok"/>
        </w:rPr>
        <w:t xml:space="preserve">snapshotId</w:t>
      </w:r>
      <w:r>
        <w:rPr>
          <w:rStyle w:val="KeywordTok"/>
        </w:rPr>
        <w:t xml:space="preserve">:</w:t>
      </w:r>
      <w:r>
        <w:rPr>
          <w:rStyle w:val="AttributeTok"/>
        </w:rPr>
        <w:t xml:space="preserve"> </w:t>
      </w:r>
      <w:r>
        <w:rPr>
          <w:rStyle w:val="StringTok"/>
        </w:rPr>
        <w:t xml:space="preserve">"snapshot-id-from-rubrik"</w:t>
      </w:r>
      <w:r>
        <w:br/>
      </w:r>
      <w:r>
        <w:rPr>
          <w:rStyle w:val="CommentTok"/>
        </w:rPr>
        <w:t xml:space="preserve">    # or use timestamp</w:t>
      </w:r>
      <w:r>
        <w:br/>
      </w:r>
      <w:r>
        <w:rPr>
          <w:rStyle w:val="CommentTok"/>
        </w:rPr>
        <w:t xml:space="preserve">    # timestamp: "2024-01-15T10:30:00Z"</w:t>
      </w:r>
      <w:r>
        <w:br/>
      </w:r>
      <w:r>
        <w:rPr>
          <w:rStyle w:val="AttributeTok"/>
        </w:rPr>
        <w:t xml:space="preserve">  </w:t>
      </w:r>
      <w:r>
        <w:rPr>
          <w:rStyle w:val="FunctionTok"/>
        </w:rPr>
        <w:t xml:space="preserve">recoveryOptions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"instant"</w:t>
      </w:r>
      <w:r>
        <w:rPr>
          <w:rStyle w:val="CommentTok"/>
        </w:rPr>
        <w:t xml:space="preserve">  # instant, full, or export</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"vm-recovery"</w:t>
      </w:r>
      <w:r>
        <w:br/>
      </w:r>
      <w:r>
        <w:rPr>
          <w:rStyle w:val="AttributeTok"/>
        </w:rPr>
        <w:t xml:space="preserve">    </w:t>
      </w:r>
      <w:r>
        <w:rPr>
          <w:rStyle w:val="FunctionTok"/>
        </w:rPr>
        <w:t xml:space="preserve">targetVMName</w:t>
      </w:r>
      <w:r>
        <w:rPr>
          <w:rStyle w:val="KeywordTok"/>
        </w:rPr>
        <w:t xml:space="preserve">:</w:t>
      </w:r>
      <w:r>
        <w:rPr>
          <w:rStyle w:val="AttributeTok"/>
        </w:rPr>
        <w:t xml:space="preserve"> </w:t>
      </w:r>
      <w:r>
        <w:rPr>
          <w:rStyle w:val="StringTok"/>
        </w:rPr>
        <w:t xml:space="preserve">"critical-app-vm-recovered"</w:t>
      </w:r>
      <w:r>
        <w:br/>
      </w:r>
      <w:r>
        <w:rPr>
          <w:rStyle w:val="AttributeTok"/>
        </w:rPr>
        <w:t xml:space="preserve">    </w:t>
      </w:r>
      <w:r>
        <w:rPr>
          <w:rStyle w:val="FunctionTok"/>
        </w:rPr>
        <w:t xml:space="preserve">powerOn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preserveMAC</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networkMapping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sourceNetwork</w:t>
      </w:r>
      <w:r>
        <w:rPr>
          <w:rStyle w:val="KeywordTok"/>
        </w:rPr>
        <w:t xml:space="preserve">:</w:t>
      </w:r>
      <w:r>
        <w:rPr>
          <w:rStyle w:val="AttributeTok"/>
        </w:rPr>
        <w:t xml:space="preserve"> </w:t>
      </w:r>
      <w:r>
        <w:rPr>
          <w:rStyle w:val="StringTok"/>
        </w:rPr>
        <w:t xml:space="preserve">"production-network"</w:t>
      </w:r>
      <w:r>
        <w:br/>
      </w:r>
      <w:r>
        <w:rPr>
          <w:rStyle w:val="AttributeTok"/>
        </w:rPr>
        <w:t xml:space="preserve">    </w:t>
      </w:r>
      <w:r>
        <w:rPr>
          <w:rStyle w:val="FunctionTok"/>
        </w:rPr>
        <w:t xml:space="preserve">targetNetwork</w:t>
      </w:r>
      <w:r>
        <w:rPr>
          <w:rStyle w:val="KeywordTok"/>
        </w:rPr>
        <w:t xml:space="preserve">:</w:t>
      </w:r>
      <w:r>
        <w:rPr>
          <w:rStyle w:val="AttributeTok"/>
        </w:rPr>
        <w:t xml:space="preserve"> </w:t>
      </w:r>
      <w:r>
        <w:rPr>
          <w:rStyle w:val="StringTok"/>
        </w:rPr>
        <w:t xml:space="preserve">"recovery-network"</w:t>
      </w:r>
      <w:r>
        <w:br/>
      </w:r>
      <w:r>
        <w:rPr>
          <w:rStyle w:val="PreprocessorTok"/>
        </w:rPr>
        <w:t xml:space="preserve">---</w:t>
      </w:r>
      <w:r>
        <w:br/>
      </w:r>
      <w:r>
        <w:rPr>
          <w:rStyle w:val="CommentTok"/>
        </w:rPr>
        <w:t xml:space="preserve">## Alternative: Full VM Recovery</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VMRecovery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vm-full-recovery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recoveryPoint</w:t>
      </w:r>
      <w:r>
        <w:rPr>
          <w:rStyle w:val="KeywordTok"/>
        </w:rPr>
        <w:t xml:space="preserve">:</w:t>
      </w:r>
      <w:r>
        <w:br/>
      </w:r>
      <w:r>
        <w:rPr>
          <w:rStyle w:val="AttributeTok"/>
        </w:rPr>
        <w:t xml:space="preserve">    </w:t>
      </w:r>
      <w:r>
        <w:rPr>
          <w:rStyle w:val="FunctionTok"/>
        </w:rPr>
        <w:t xml:space="preserve">snapshotId</w:t>
      </w:r>
      <w:r>
        <w:rPr>
          <w:rStyle w:val="KeywordTok"/>
        </w:rPr>
        <w:t xml:space="preserve">:</w:t>
      </w:r>
      <w:r>
        <w:rPr>
          <w:rStyle w:val="AttributeTok"/>
        </w:rPr>
        <w:t xml:space="preserve"> </w:t>
      </w:r>
      <w:r>
        <w:rPr>
          <w:rStyle w:val="StringTok"/>
        </w:rPr>
        <w:t xml:space="preserve">"latest"</w:t>
      </w:r>
      <w:r>
        <w:br/>
      </w:r>
      <w:r>
        <w:rPr>
          <w:rStyle w:val="AttributeTok"/>
        </w:rPr>
        <w:t xml:space="preserve">  </w:t>
      </w:r>
      <w:r>
        <w:rPr>
          <w:rStyle w:val="FunctionTok"/>
        </w:rPr>
        <w:t xml:space="preserve">recoveryOptions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"full"</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targetVMName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powerOn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overwriteExisting</w:t>
      </w:r>
      <w:r>
        <w:rPr>
          <w:rStyle w:val="KeywordTok"/>
        </w:rPr>
        <w:t xml:space="preserve">:</w:t>
      </w:r>
      <w:r>
        <w:rPr>
          <w:rStyle w:val="AttributeTok"/>
        </w:rPr>
        <w:t xml:space="preserve"> </w:t>
      </w:r>
      <w:r>
        <w:rPr>
          <w:rStyle w:val="CharTok"/>
        </w:rPr>
        <w:t xml:space="preserve">true</w:t>
      </w:r>
    </w:p>
    <w:bookmarkEnd w:id="1056"/>
    <w:bookmarkStart w:id="1057" w:name="granular-file-recovery"/>
    <w:p>
      <w:pPr>
        <w:pStyle w:val="Heading5"/>
      </w:pPr>
      <w:r>
        <w:rPr>
          <w:rStyle w:val="SectionNumber"/>
        </w:rPr>
        <w:t xml:space="preserve">37.1.4.4.2</w:t>
      </w:r>
      <w:r>
        <w:tab/>
      </w:r>
      <w:r>
        <w:t xml:space="preserve">Granular File Recovery</w:t>
      </w:r>
    </w:p>
    <w:p>
      <w:pPr>
        <w:pStyle w:val="SourceCode"/>
      </w:pPr>
      <w:r>
        <w:rPr>
          <w:rStyle w:val="CommentTok"/>
        </w:rPr>
        <w:t xml:space="preserve">## Mount VM snapshot for file-level recovery</w:t>
      </w:r>
      <w:r>
        <w:br/>
      </w:r>
      <w:r>
        <w:rPr>
          <w:rStyle w:val="ExtensionTok"/>
        </w:rPr>
        <w:t xml:space="preserve">rubrik</w:t>
      </w:r>
      <w:r>
        <w:rPr>
          <w:rStyle w:val="NormalTok"/>
        </w:rPr>
        <w:t xml:space="preserve"> vm mount </w:t>
      </w:r>
      <w:r>
        <w:rPr>
          <w:rStyle w:val="AttributeTok"/>
        </w:rPr>
        <w:t xml:space="preserve">--vm-name</w:t>
      </w:r>
      <w:r>
        <w:rPr>
          <w:rStyle w:val="NormalTok"/>
        </w:rPr>
        <w:t xml:space="preserve"> </w:t>
      </w:r>
      <w:r>
        <w:rPr>
          <w:rStyle w:val="StringTok"/>
        </w:rPr>
        <w:t xml:space="preserve">"critical-app-vm"</w:t>
      </w:r>
      <w:r>
        <w:rPr>
          <w:rStyle w:val="NormalTok"/>
        </w:rPr>
        <w:t xml:space="preserve"> </w:t>
      </w:r>
      <w:r>
        <w:rPr>
          <w:rStyle w:val="DataTypeTok"/>
        </w:rPr>
        <w:t xml:space="preserve">\</w:t>
      </w:r>
      <w:r>
        <w:br/>
      </w:r>
      <w:r>
        <w:rPr>
          <w:rStyle w:val="NormalTok"/>
        </w:rPr>
        <w:t xml:space="preserve">  </w:t>
      </w:r>
      <w:r>
        <w:rPr>
          <w:rStyle w:val="AttributeTok"/>
        </w:rPr>
        <w:t xml:space="preserve">--snapshot-id</w:t>
      </w:r>
      <w:r>
        <w:rPr>
          <w:rStyle w:val="NormalTok"/>
        </w:rPr>
        <w:t xml:space="preserve"> </w:t>
      </w:r>
      <w:r>
        <w:rPr>
          <w:rStyle w:val="StringTok"/>
        </w:rPr>
        <w:t xml:space="preserve">"snapshot-id"</w:t>
      </w:r>
      <w:r>
        <w:rPr>
          <w:rStyle w:val="NormalTok"/>
        </w:rPr>
        <w:t xml:space="preserve"> </w:t>
      </w:r>
      <w:r>
        <w:rPr>
          <w:rStyle w:val="DataTypeTok"/>
        </w:rPr>
        <w:t xml:space="preserve">\</w:t>
      </w:r>
      <w:r>
        <w:br/>
      </w:r>
      <w:r>
        <w:rPr>
          <w:rStyle w:val="NormalTok"/>
        </w:rPr>
        <w:t xml:space="preserve">  </w:t>
      </w:r>
      <w:r>
        <w:rPr>
          <w:rStyle w:val="AttributeTok"/>
        </w:rPr>
        <w:t xml:space="preserve">--mount-path</w:t>
      </w:r>
      <w:r>
        <w:rPr>
          <w:rStyle w:val="NormalTok"/>
        </w:rPr>
        <w:t xml:space="preserve"> </w:t>
      </w:r>
      <w:r>
        <w:rPr>
          <w:rStyle w:val="StringTok"/>
        </w:rPr>
        <w:t xml:space="preserve">"/mnt/recovery"</w:t>
      </w:r>
      <w:r>
        <w:rPr>
          <w:rStyle w:val="NormalTok"/>
        </w:rPr>
        <w:t xml:space="preserve"> </w:t>
      </w:r>
      <w:r>
        <w:rPr>
          <w:rStyle w:val="DataTypeTok"/>
        </w:rPr>
        <w:t xml:space="preserve">\</w:t>
      </w:r>
      <w:r>
        <w:br/>
      </w:r>
      <w:r>
        <w:rPr>
          <w:rStyle w:val="NormalTok"/>
        </w:rPr>
        <w:t xml:space="preserve">  </w:t>
      </w:r>
      <w:r>
        <w:rPr>
          <w:rStyle w:val="AttributeTok"/>
        </w:rPr>
        <w:t xml:space="preserve">--read-only</w:t>
      </w:r>
      <w:r>
        <w:br/>
      </w:r>
      <w:r>
        <w:br/>
      </w:r>
      <w:r>
        <w:rPr>
          <w:rStyle w:val="CommentTok"/>
        </w:rPr>
        <w:t xml:space="preserve">## Extract specific files</w:t>
      </w:r>
      <w:r>
        <w:br/>
      </w:r>
      <w:r>
        <w:rPr>
          <w:rStyle w:val="FunctionTok"/>
        </w:rPr>
        <w:t xml:space="preserve">cp</w:t>
      </w:r>
      <w:r>
        <w:rPr>
          <w:rStyle w:val="NormalTok"/>
        </w:rPr>
        <w:t xml:space="preserve"> /mnt/recovery/important-file.txt /recovery/destination/</w:t>
      </w:r>
      <w:r>
        <w:br/>
      </w:r>
      <w:r>
        <w:br/>
      </w:r>
      <w:r>
        <w:rPr>
          <w:rStyle w:val="CommentTok"/>
        </w:rPr>
        <w:t xml:space="preserve">## Unmount when recovery is complete</w:t>
      </w:r>
      <w:r>
        <w:br/>
      </w:r>
      <w:r>
        <w:rPr>
          <w:rStyle w:val="ExtensionTok"/>
        </w:rPr>
        <w:t xml:space="preserve">rubrik</w:t>
      </w:r>
      <w:r>
        <w:rPr>
          <w:rStyle w:val="NormalTok"/>
        </w:rPr>
        <w:t xml:space="preserve"> vm unmount </w:t>
      </w:r>
      <w:r>
        <w:rPr>
          <w:rStyle w:val="AttributeTok"/>
        </w:rPr>
        <w:t xml:space="preserve">--mount-id</w:t>
      </w:r>
      <w:r>
        <w:rPr>
          <w:rStyle w:val="NormalTok"/>
        </w:rPr>
        <w:t xml:space="preserve"> </w:t>
      </w:r>
      <w:r>
        <w:rPr>
          <w:rStyle w:val="StringTok"/>
        </w:rPr>
        <w:t xml:space="preserve">"mount-id"</w:t>
      </w:r>
    </w:p>
    <w:bookmarkEnd w:id="1057"/>
    <w:bookmarkStart w:id="1058" w:name="cross-platform-recovery"/>
    <w:p>
      <w:pPr>
        <w:pStyle w:val="Heading5"/>
      </w:pPr>
      <w:r>
        <w:rPr>
          <w:rStyle w:val="SectionNumber"/>
        </w:rPr>
        <w:t xml:space="preserve">37.1.4.4.3</w:t>
      </w:r>
      <w:r>
        <w:tab/>
      </w:r>
      <w:r>
        <w:t xml:space="preserve">Cross-Platform Recovery</w:t>
      </w:r>
    </w:p>
    <w:p>
      <w:pPr>
        <w:pStyle w:val="SourceCode"/>
      </w:pPr>
      <w:r>
        <w:rPr>
          <w:rStyle w:val="CommentTok"/>
        </w:rPr>
        <w:t xml:space="preserve">## Export VM to different platform (e.g., VMware to KubeVirt)</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VMExport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vm-cross-platform-recovery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"legacy-vmware-vm"</w:t>
      </w:r>
      <w:r>
        <w:br/>
      </w:r>
      <w:r>
        <w:rPr>
          <w:rStyle w:val="AttributeTok"/>
        </w:rPr>
        <w:t xml:space="preserve">    </w:t>
      </w:r>
      <w:r>
        <w:rPr>
          <w:rStyle w:val="FunctionTok"/>
        </w:rPr>
        <w:t xml:space="preserve">platform</w:t>
      </w:r>
      <w:r>
        <w:rPr>
          <w:rStyle w:val="KeywordTok"/>
        </w:rPr>
        <w:t xml:space="preserve">:</w:t>
      </w:r>
      <w:r>
        <w:rPr>
          <w:rStyle w:val="AttributeTok"/>
        </w:rPr>
        <w:t xml:space="preserve"> </w:t>
      </w:r>
      <w:r>
        <w:rPr>
          <w:rStyle w:val="StringTok"/>
        </w:rPr>
        <w:t xml:space="preserve">"vmware"</w:t>
      </w:r>
      <w:r>
        <w:br/>
      </w:r>
      <w:r>
        <w:rPr>
          <w:rStyle w:val="AttributeTok"/>
        </w:rPr>
        <w:t xml:space="preserve">  </w:t>
      </w:r>
      <w:r>
        <w:rPr>
          <w:rStyle w:val="FunctionTok"/>
        </w:rPr>
        <w:t xml:space="preserve">exportOptions</w:t>
      </w:r>
      <w:r>
        <w:rPr>
          <w:rStyle w:val="KeywordTok"/>
        </w:rPr>
        <w:t xml:space="preserve">:</w:t>
      </w:r>
      <w:r>
        <w:br/>
      </w:r>
      <w:r>
        <w:rPr>
          <w:rStyle w:val="AttributeTok"/>
        </w:rPr>
        <w:t xml:space="preserve">    </w:t>
      </w:r>
      <w:r>
        <w:rPr>
          <w:rStyle w:val="FunctionTok"/>
        </w:rPr>
        <w:t xml:space="preserve">targetPlatform</w:t>
      </w:r>
      <w:r>
        <w:rPr>
          <w:rStyle w:val="KeywordTok"/>
        </w:rPr>
        <w:t xml:space="preserve">:</w:t>
      </w:r>
      <w:r>
        <w:rPr>
          <w:rStyle w:val="AttributeTok"/>
        </w:rPr>
        <w:t xml:space="preserve"> </w:t>
      </w:r>
      <w:r>
        <w:rPr>
          <w:rStyle w:val="StringTok"/>
        </w:rPr>
        <w:t xml:space="preserve">"kubevirt"</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"migrated-workloads"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"ova"</w:t>
      </w:r>
      <w:r>
        <w:br/>
      </w:r>
      <w:r>
        <w:rPr>
          <w:rStyle w:val="AttributeTok"/>
        </w:rPr>
        <w:t xml:space="preserve">    </w:t>
      </w:r>
      <w:r>
        <w:rPr>
          <w:rStyle w:val="FunctionTok"/>
        </w:rPr>
        <w:t xml:space="preserve">targetStorage</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StringTok"/>
        </w:rPr>
        <w:t xml:space="preserve">"100Gi"</w:t>
      </w:r>
      <w:r>
        <w:br/>
      </w:r>
      <w:r>
        <w:rPr>
          <w:rStyle w:val="AttributeTok"/>
        </w:rPr>
        <w:t xml:space="preserve">  </w:t>
      </w:r>
      <w:r>
        <w:rPr>
          <w:rStyle w:val="FunctionTok"/>
        </w:rPr>
        <w:t xml:space="preserve">conversionOptions</w:t>
      </w:r>
      <w:r>
        <w:rPr>
          <w:rStyle w:val="KeywordTok"/>
        </w:rPr>
        <w:t xml:space="preserve">:</w:t>
      </w:r>
      <w:r>
        <w:br/>
      </w:r>
      <w:r>
        <w:rPr>
          <w:rStyle w:val="AttributeTok"/>
        </w:rPr>
        <w:t xml:space="preserve">    </w:t>
      </w:r>
      <w:r>
        <w:rPr>
          <w:rStyle w:val="FunctionTok"/>
        </w:rPr>
        <w:t xml:space="preserve">optimizeForKubernetes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removeVMwareTools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installKubernetesAgents</w:t>
      </w:r>
      <w:r>
        <w:rPr>
          <w:rStyle w:val="KeywordTok"/>
        </w:rPr>
        <w:t xml:space="preserve">:</w:t>
      </w:r>
      <w:r>
        <w:rPr>
          <w:rStyle w:val="AttributeTok"/>
        </w:rPr>
        <w:t xml:space="preserve"> </w:t>
      </w:r>
      <w:r>
        <w:rPr>
          <w:rStyle w:val="CharTok"/>
        </w:rPr>
        <w:t xml:space="preserve">true</w:t>
      </w:r>
    </w:p>
    <w:bookmarkEnd w:id="1058"/>
    <w:bookmarkEnd w:id="1059"/>
    <w:bookmarkEnd w:id="1060"/>
    <w:bookmarkStart w:id="1066" w:name="troubleshooting-guide-4"/>
    <w:p>
      <w:pPr>
        <w:pStyle w:val="Heading3"/>
      </w:pPr>
      <w:r>
        <w:rPr>
          <w:rStyle w:val="SectionNumber"/>
        </w:rPr>
        <w:t xml:space="preserve">37.1.5</w:t>
      </w:r>
      <w:r>
        <w:tab/>
      </w:r>
      <w:r>
        <w:t xml:space="preserve">Troubleshooting Guide</w:t>
      </w:r>
    </w:p>
    <w:bookmarkStart w:id="1065" w:name="common-issues-and-solutions-4"/>
    <w:p>
      <w:pPr>
        <w:pStyle w:val="Heading4"/>
      </w:pPr>
      <w:r>
        <w:rPr>
          <w:rStyle w:val="SectionNumber"/>
        </w:rPr>
        <w:t xml:space="preserve">37.1.5.1</w:t>
      </w:r>
      <w:r>
        <w:tab/>
      </w:r>
      <w:r>
        <w:t xml:space="preserve">Common Issues and Solutions</w:t>
      </w:r>
    </w:p>
    <w:bookmarkStart w:id="1061" w:name="rubrik-connector-issues"/>
    <w:p>
      <w:pPr>
        <w:pStyle w:val="Heading5"/>
      </w:pPr>
      <w:r>
        <w:rPr>
          <w:rStyle w:val="SectionNumber"/>
        </w:rPr>
        <w:t xml:space="preserve">37.1.5.1.1</w:t>
      </w:r>
      <w:r>
        <w:tab/>
      </w:r>
      <w:r>
        <w:t xml:space="preserve">Rubrik Connector Issues</w:t>
      </w:r>
    </w:p>
    <w:p>
      <w:pPr>
        <w:pStyle w:val="Compact"/>
        <w:numPr>
          <w:ilvl w:val="0"/>
          <w:numId w:val="1355"/>
        </w:numPr>
      </w:pPr>
      <w:r>
        <w:rPr>
          <w:b/>
          <w:bCs/>
        </w:rPr>
        <w:t xml:space="preserve">Issue</w:t>
      </w:r>
      <w:r>
        <w:t xml:space="preserve">: Rubrik connector cannot communicate with CDM</w:t>
      </w:r>
    </w:p>
    <w:p>
      <w:pPr>
        <w:pStyle w:val="Compact"/>
        <w:numPr>
          <w:ilvl w:val="0"/>
          <w:numId w:val="1355"/>
        </w:numPr>
      </w:pPr>
      <w:r>
        <w:rPr>
          <w:b/>
          <w:bCs/>
        </w:rPr>
        <w:t xml:space="preserve">Solution</w:t>
      </w:r>
      <w:r>
        <w:t xml:space="preserve">:</w:t>
      </w:r>
    </w:p>
    <w:p>
      <w:pPr>
        <w:pStyle w:val="Compact"/>
        <w:numPr>
          <w:ilvl w:val="1"/>
          <w:numId w:val="1356"/>
        </w:numPr>
      </w:pPr>
      <w:r>
        <w:t xml:space="preserve">Verify network connectivity between OpenShift cluster and Rubrik CDM</w:t>
      </w:r>
    </w:p>
    <w:p>
      <w:pPr>
        <w:pStyle w:val="Compact"/>
        <w:numPr>
          <w:ilvl w:val="1"/>
          <w:numId w:val="1356"/>
        </w:numPr>
      </w:pPr>
      <w:r>
        <w:t xml:space="preserve">Check Rubrik credentials in the secret</w:t>
      </w:r>
    </w:p>
    <w:p>
      <w:pPr>
        <w:pStyle w:val="Compact"/>
        <w:numPr>
          <w:ilvl w:val="1"/>
          <w:numId w:val="1356"/>
        </w:numPr>
      </w:pPr>
      <w:r>
        <w:t xml:space="preserve">Ensure proper RBAC permissions for the connector service account</w:t>
      </w:r>
    </w:p>
    <w:bookmarkEnd w:id="1061"/>
    <w:bookmarkStart w:id="1062" w:name="backup-failures"/>
    <w:p>
      <w:pPr>
        <w:pStyle w:val="Heading5"/>
      </w:pPr>
      <w:r>
        <w:rPr>
          <w:rStyle w:val="SectionNumber"/>
        </w:rPr>
        <w:t xml:space="preserve">37.1.5.1.2</w:t>
      </w:r>
      <w:r>
        <w:tab/>
      </w:r>
      <w:r>
        <w:t xml:space="preserve">Backup Failures</w:t>
      </w:r>
    </w:p>
    <w:p>
      <w:pPr>
        <w:pStyle w:val="Compact"/>
        <w:numPr>
          <w:ilvl w:val="0"/>
          <w:numId w:val="1357"/>
        </w:numPr>
      </w:pPr>
      <w:r>
        <w:rPr>
          <w:b/>
          <w:bCs/>
        </w:rPr>
        <w:t xml:space="preserve">Issue</w:t>
      </w:r>
      <w:r>
        <w:t xml:space="preserve">: VM backups failing or incomplete</w:t>
      </w:r>
    </w:p>
    <w:p>
      <w:pPr>
        <w:pStyle w:val="Compact"/>
        <w:numPr>
          <w:ilvl w:val="0"/>
          <w:numId w:val="1357"/>
        </w:numPr>
      </w:pPr>
      <w:r>
        <w:rPr>
          <w:b/>
          <w:bCs/>
        </w:rPr>
        <w:t xml:space="preserve">Solution</w:t>
      </w:r>
      <w:r>
        <w:t xml:space="preserve">:</w:t>
      </w:r>
    </w:p>
    <w:p>
      <w:pPr>
        <w:pStyle w:val="Compact"/>
        <w:numPr>
          <w:ilvl w:val="1"/>
          <w:numId w:val="1358"/>
        </w:numPr>
      </w:pPr>
      <w:r>
        <w:t xml:space="preserve">Check VM quiesce settings and ensure VM tools are installed</w:t>
      </w:r>
    </w:p>
    <w:p>
      <w:pPr>
        <w:pStyle w:val="Compact"/>
        <w:numPr>
          <w:ilvl w:val="1"/>
          <w:numId w:val="1358"/>
        </w:numPr>
      </w:pPr>
      <w:r>
        <w:t xml:space="preserve">Verify SLA domain configuration and policies</w:t>
      </w:r>
    </w:p>
    <w:p>
      <w:pPr>
        <w:pStyle w:val="Compact"/>
        <w:numPr>
          <w:ilvl w:val="1"/>
          <w:numId w:val="1358"/>
        </w:numPr>
      </w:pPr>
      <w:r>
        <w:t xml:space="preserve">Monitor Rubrik cluster storage capacity</w:t>
      </w:r>
    </w:p>
    <w:p>
      <w:pPr>
        <w:pStyle w:val="Compact"/>
        <w:numPr>
          <w:ilvl w:val="1"/>
          <w:numId w:val="1358"/>
        </w:numPr>
      </w:pPr>
      <w:r>
        <w:t xml:space="preserve">Review backup logs in Rubrik Polaris dashboard</w:t>
      </w:r>
    </w:p>
    <w:bookmarkEnd w:id="1062"/>
    <w:bookmarkStart w:id="1063" w:name="recovery-performance-issues"/>
    <w:p>
      <w:pPr>
        <w:pStyle w:val="Heading5"/>
      </w:pPr>
      <w:r>
        <w:rPr>
          <w:rStyle w:val="SectionNumber"/>
        </w:rPr>
        <w:t xml:space="preserve">37.1.5.1.3</w:t>
      </w:r>
      <w:r>
        <w:tab/>
      </w:r>
      <w:r>
        <w:t xml:space="preserve">Recovery Performance Issues</w:t>
      </w:r>
    </w:p>
    <w:p>
      <w:pPr>
        <w:pStyle w:val="Compact"/>
        <w:numPr>
          <w:ilvl w:val="0"/>
          <w:numId w:val="1359"/>
        </w:numPr>
      </w:pPr>
      <w:r>
        <w:rPr>
          <w:b/>
          <w:bCs/>
        </w:rPr>
        <w:t xml:space="preserve">Issue</w:t>
      </w:r>
      <w:r>
        <w:t xml:space="preserve">: Slow recovery or instant recovery not working</w:t>
      </w:r>
    </w:p>
    <w:p>
      <w:pPr>
        <w:pStyle w:val="Compact"/>
        <w:numPr>
          <w:ilvl w:val="0"/>
          <w:numId w:val="1359"/>
        </w:numPr>
      </w:pPr>
      <w:r>
        <w:rPr>
          <w:b/>
          <w:bCs/>
        </w:rPr>
        <w:t xml:space="preserve">Solution</w:t>
      </w:r>
      <w:r>
        <w:t xml:space="preserve">:</w:t>
      </w:r>
    </w:p>
    <w:p>
      <w:pPr>
        <w:pStyle w:val="Compact"/>
        <w:numPr>
          <w:ilvl w:val="1"/>
          <w:numId w:val="1360"/>
        </w:numPr>
      </w:pPr>
      <w:r>
        <w:t xml:space="preserve">Verify network bandwidth between Rubrik and OpenShift cluster</w:t>
      </w:r>
    </w:p>
    <w:p>
      <w:pPr>
        <w:pStyle w:val="Compact"/>
        <w:numPr>
          <w:ilvl w:val="1"/>
          <w:numId w:val="1360"/>
        </w:numPr>
      </w:pPr>
      <w:r>
        <w:t xml:space="preserve">Check storage performance on target environment</w:t>
      </w:r>
    </w:p>
    <w:p>
      <w:pPr>
        <w:pStyle w:val="Compact"/>
        <w:numPr>
          <w:ilvl w:val="1"/>
          <w:numId w:val="1360"/>
        </w:numPr>
      </w:pPr>
      <w:r>
        <w:t xml:space="preserve">Use Rubrik’s storage optimization features</w:t>
      </w:r>
    </w:p>
    <w:p>
      <w:pPr>
        <w:pStyle w:val="Compact"/>
        <w:numPr>
          <w:ilvl w:val="1"/>
          <w:numId w:val="1360"/>
        </w:numPr>
      </w:pPr>
      <w:r>
        <w:t xml:space="preserve">Consider using local recovery points for faster access</w:t>
      </w:r>
    </w:p>
    <w:bookmarkEnd w:id="1063"/>
    <w:bookmarkStart w:id="1064" w:name="replication-and-archive-issues"/>
    <w:p>
      <w:pPr>
        <w:pStyle w:val="Heading5"/>
      </w:pPr>
      <w:r>
        <w:rPr>
          <w:rStyle w:val="SectionNumber"/>
        </w:rPr>
        <w:t xml:space="preserve">37.1.5.1.4</w:t>
      </w:r>
      <w:r>
        <w:tab/>
      </w:r>
      <w:r>
        <w:t xml:space="preserve">Replication and Archive Issues</w:t>
      </w:r>
    </w:p>
    <w:p>
      <w:pPr>
        <w:pStyle w:val="Compact"/>
        <w:numPr>
          <w:ilvl w:val="0"/>
          <w:numId w:val="1361"/>
        </w:numPr>
      </w:pPr>
      <w:r>
        <w:rPr>
          <w:b/>
          <w:bCs/>
        </w:rPr>
        <w:t xml:space="preserve">Issue</w:t>
      </w:r>
      <w:r>
        <w:t xml:space="preserve">: Replication to remote site or cloud archive failing</w:t>
      </w:r>
    </w:p>
    <w:p>
      <w:pPr>
        <w:pStyle w:val="Compact"/>
        <w:numPr>
          <w:ilvl w:val="0"/>
          <w:numId w:val="1361"/>
        </w:numPr>
      </w:pPr>
      <w:r>
        <w:rPr>
          <w:b/>
          <w:bCs/>
        </w:rPr>
        <w:t xml:space="preserve">Solution</w:t>
      </w:r>
      <w:r>
        <w:t xml:space="preserve">:</w:t>
      </w:r>
    </w:p>
    <w:p>
      <w:pPr>
        <w:pStyle w:val="Compact"/>
        <w:numPr>
          <w:ilvl w:val="1"/>
          <w:numId w:val="1362"/>
        </w:numPr>
      </w:pPr>
      <w:r>
        <w:t xml:space="preserve">Verify bandwidth allocation and network policies</w:t>
      </w:r>
    </w:p>
    <w:p>
      <w:pPr>
        <w:pStyle w:val="Compact"/>
        <w:numPr>
          <w:ilvl w:val="1"/>
          <w:numId w:val="1362"/>
        </w:numPr>
      </w:pPr>
      <w:r>
        <w:t xml:space="preserve">Check cloud credentials and permissions</w:t>
      </w:r>
    </w:p>
    <w:p>
      <w:pPr>
        <w:pStyle w:val="Compact"/>
        <w:numPr>
          <w:ilvl w:val="1"/>
          <w:numId w:val="1362"/>
        </w:numPr>
      </w:pPr>
      <w:r>
        <w:t xml:space="preserve">Review replication target configuration</w:t>
      </w:r>
    </w:p>
    <w:p>
      <w:pPr>
        <w:pStyle w:val="Compact"/>
        <w:numPr>
          <w:ilvl w:val="1"/>
          <w:numId w:val="1362"/>
        </w:numPr>
      </w:pPr>
      <w:r>
        <w:t xml:space="preserve">Monitor Rubrik cluster bandwidth utilization</w:t>
      </w:r>
    </w:p>
    <w:bookmarkEnd w:id="1064"/>
    <w:bookmarkEnd w:id="1065"/>
    <w:bookmarkEnd w:id="1066"/>
    <w:bookmarkStart w:id="1067" w:name="best-practices-8"/>
    <w:p>
      <w:pPr>
        <w:pStyle w:val="Heading3"/>
      </w:pPr>
      <w:r>
        <w:rPr>
          <w:rStyle w:val="SectionNumber"/>
        </w:rPr>
        <w:t xml:space="preserve">37.1.6</w:t>
      </w:r>
      <w:r>
        <w:tab/>
      </w:r>
      <w:r>
        <w:t xml:space="preserve">Best Practices</w:t>
      </w:r>
    </w:p>
    <w:p>
      <w:pPr>
        <w:pStyle w:val="Compact"/>
        <w:numPr>
          <w:ilvl w:val="0"/>
          <w:numId w:val="1363"/>
        </w:numPr>
      </w:pPr>
      <w:r>
        <w:rPr>
          <w:b/>
          <w:bCs/>
        </w:rPr>
        <w:t xml:space="preserve">Regular Backups</w:t>
      </w:r>
      <w:r>
        <w:t xml:space="preserve">: Schedule regular backups and snapshots for critical VMs.</w:t>
      </w:r>
    </w:p>
    <w:p>
      <w:pPr>
        <w:pStyle w:val="Compact"/>
        <w:numPr>
          <w:ilvl w:val="0"/>
          <w:numId w:val="1363"/>
        </w:numPr>
      </w:pPr>
      <w:r>
        <w:rPr>
          <w:b/>
          <w:bCs/>
        </w:rPr>
        <w:t xml:space="preserve">Test Recovery</w:t>
      </w:r>
      <w:r>
        <w:t xml:space="preserve">: Regularly test recovery procedures using Rubrik capabilities to ensure data integrity.</w:t>
      </w:r>
    </w:p>
    <w:p>
      <w:pPr>
        <w:pStyle w:val="Compact"/>
        <w:numPr>
          <w:ilvl w:val="0"/>
          <w:numId w:val="1363"/>
        </w:numPr>
      </w:pPr>
      <w:r>
        <w:rPr>
          <w:b/>
          <w:bCs/>
        </w:rPr>
        <w:t xml:space="preserve">Security and Compliance</w:t>
      </w:r>
      <w:r>
        <w:t xml:space="preserve">: Leverage Rubrik’s built-in encryption and compliance features.</w:t>
      </w:r>
    </w:p>
    <w:bookmarkEnd w:id="1067"/>
    <w:bookmarkStart w:id="1071" w:name="integration-with-rh-ove-ecosystem-3"/>
    <w:p>
      <w:pPr>
        <w:pStyle w:val="Heading3"/>
      </w:pPr>
      <w:r>
        <w:rPr>
          <w:rStyle w:val="SectionNumber"/>
        </w:rPr>
        <w:t xml:space="preserve">37.1.7</w:t>
      </w:r>
      <w:r>
        <w:tab/>
      </w:r>
      <w:r>
        <w:t xml:space="preserve">Integration with RH OVE Ecosystem</w:t>
      </w:r>
    </w:p>
    <w:bookmarkStart w:id="1068" w:name="monitoring-and-alerting-integration"/>
    <w:p>
      <w:pPr>
        <w:pStyle w:val="Heading4"/>
      </w:pPr>
      <w:r>
        <w:rPr>
          <w:rStyle w:val="SectionNumber"/>
        </w:rPr>
        <w:t xml:space="preserve">37.1.7.1</w:t>
      </w:r>
      <w:r>
        <w:tab/>
      </w:r>
      <w:r>
        <w:t xml:space="preserve">Monitoring and Alerting Integration</w:t>
      </w:r>
    </w:p>
    <w:p>
      <w:pPr>
        <w:pStyle w:val="SourceCode"/>
      </w:pPr>
      <w:r>
        <w:rPr>
          <w:rStyle w:val="CommentTok"/>
        </w:rPr>
        <w:t xml:space="preserve">## Rubrik Metrics ServiceMonitor</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rubrik-metrics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CommentTok"/>
        </w:rPr>
        <w:t xml:space="preserve">## Rubrik Backup Alerts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rubrik-backup-alerts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rubrik.backup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RubrikBackupFailure</w:t>
      </w:r>
      <w:r>
        <w:br/>
      </w:r>
      <w:r>
        <w:rPr>
          <w:rStyle w:val="AttributeTok"/>
        </w:rPr>
        <w:t xml:space="preserve">      </w:t>
      </w:r>
      <w:r>
        <w:rPr>
          <w:rStyle w:val="FunctionTok"/>
        </w:rPr>
        <w:t xml:space="preserve">expr</w:t>
      </w:r>
      <w:r>
        <w:rPr>
          <w:rStyle w:val="KeywordTok"/>
        </w:rPr>
        <w:t xml:space="preserve">:</w:t>
      </w:r>
      <w:r>
        <w:rPr>
          <w:rStyle w:val="AttributeTok"/>
        </w:rPr>
        <w:t xml:space="preserve"> rubrik_backup_failures_total &gt;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backup failure detected"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backup has failed for {{ $labels.vm_name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RubrikClusterCapacity</w:t>
      </w:r>
      <w:r>
        <w:br/>
      </w:r>
      <w:r>
        <w:rPr>
          <w:rStyle w:val="AttributeTok"/>
        </w:rPr>
        <w:t xml:space="preserve">      </w:t>
      </w:r>
      <w:r>
        <w:rPr>
          <w:rStyle w:val="FunctionTok"/>
        </w:rPr>
        <w:t xml:space="preserve">expr</w:t>
      </w:r>
      <w:r>
        <w:rPr>
          <w:rStyle w:val="KeywordTok"/>
        </w:rPr>
        <w:t xml:space="preserve">:</w:t>
      </w:r>
      <w:r>
        <w:rPr>
          <w:rStyle w:val="AttributeTok"/>
        </w:rPr>
        <w:t xml:space="preserve"> rubrik_cluster_used_capacity_percentage &gt; 85</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cluster capacity high"</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"Rubrik cluster is {{ $value }}% full"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RubrikReplicationDelay</w:t>
      </w:r>
      <w:r>
        <w:br/>
      </w:r>
      <w:r>
        <w:rPr>
          <w:rStyle w:val="AttributeTok"/>
        </w:rPr>
        <w:t xml:space="preserve">      </w:t>
      </w:r>
      <w:r>
        <w:rPr>
          <w:rStyle w:val="FunctionTok"/>
        </w:rPr>
        <w:t xml:space="preserve">expr</w:t>
      </w:r>
      <w:r>
        <w:rPr>
          <w:rStyle w:val="KeywordTok"/>
        </w:rPr>
        <w:t xml:space="preserve">:</w:t>
      </w:r>
      <w:r>
        <w:rPr>
          <w:rStyle w:val="AttributeTok"/>
        </w:rPr>
        <w:t xml:space="preserve"> rubrik_replication_lag_minutes &gt; 60</w:t>
      </w:r>
      <w:r>
        <w:br/>
      </w:r>
      <w:r>
        <w:rPr>
          <w:rStyle w:val="AttributeTok"/>
        </w:rPr>
        <w:t xml:space="preserve">      </w:t>
      </w:r>
      <w:r>
        <w:rPr>
          <w:rStyle w:val="FunctionTok"/>
        </w:rPr>
        <w:t xml:space="preserve">for</w:t>
      </w:r>
      <w:r>
        <w:rPr>
          <w:rStyle w:val="KeywordTok"/>
        </w:rPr>
        <w:t xml:space="preserve">:</w:t>
      </w:r>
      <w:r>
        <w:rPr>
          <w:rStyle w:val="AttributeTok"/>
        </w:rPr>
        <w:t xml:space="preserve"> 15m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replication lag detected"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"Replication is {{ $value }} minutes behind"</w:t>
      </w:r>
    </w:p>
    <w:bookmarkEnd w:id="1068"/>
    <w:bookmarkStart w:id="1069" w:name="gitops-integration-2"/>
    <w:p>
      <w:pPr>
        <w:pStyle w:val="Heading4"/>
      </w:pPr>
      <w:r>
        <w:rPr>
          <w:rStyle w:val="SectionNumber"/>
        </w:rPr>
        <w:t xml:space="preserve">37.1.7.2</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rubrik-backup-policies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platform-services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https://git.example.com/rubrik-backup-config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policies/production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069"/>
    <w:bookmarkStart w:id="1070" w:name="multi-cluster-backup-management"/>
    <w:p>
      <w:pPr>
        <w:pStyle w:val="Heading4"/>
      </w:pPr>
      <w:r>
        <w:rPr>
          <w:rStyle w:val="SectionNumber"/>
        </w:rPr>
        <w:t xml:space="preserve">37.1.7.3</w:t>
      </w:r>
      <w:r>
        <w:tab/>
      </w:r>
      <w:r>
        <w:t xml:space="preserve">Multi-Cluster Backup Management</w:t>
      </w:r>
    </w:p>
    <w:p>
      <w:pPr>
        <w:pStyle w:val="Compact"/>
        <w:numPr>
          <w:ilvl w:val="0"/>
          <w:numId w:val="1364"/>
        </w:numPr>
      </w:pPr>
      <w:r>
        <w:rPr>
          <w:b/>
          <w:bCs/>
        </w:rPr>
        <w:t xml:space="preserve">Centralized Management</w:t>
      </w:r>
      <w:r>
        <w:t xml:space="preserve">: Use Rubrik Polaris to manage backup policies across multiple OpenShift clusters</w:t>
      </w:r>
    </w:p>
    <w:p>
      <w:pPr>
        <w:pStyle w:val="Compact"/>
        <w:numPr>
          <w:ilvl w:val="0"/>
          <w:numId w:val="1364"/>
        </w:numPr>
      </w:pPr>
      <w:r>
        <w:rPr>
          <w:b/>
          <w:bCs/>
        </w:rPr>
        <w:t xml:space="preserve">Cross-Cluster Recovery</w:t>
      </w:r>
      <w:r>
        <w:t xml:space="preserve">: Implement recovery procedures that can restore VMs to different clusters</w:t>
      </w:r>
    </w:p>
    <w:p>
      <w:pPr>
        <w:pStyle w:val="Compact"/>
        <w:numPr>
          <w:ilvl w:val="0"/>
          <w:numId w:val="1364"/>
        </w:numPr>
      </w:pPr>
      <w:r>
        <w:rPr>
          <w:b/>
          <w:bCs/>
        </w:rPr>
        <w:t xml:space="preserve">Global SLA Management</w:t>
      </w:r>
      <w:r>
        <w:t xml:space="preserve">: Define consistent backup policies across the entire RH OVE ecosystem</w:t>
      </w:r>
    </w:p>
    <w:p>
      <w:pPr>
        <w:pStyle w:val="FirstParagraph"/>
      </w:pPr>
      <w:r>
        <w:t xml:space="preserve">This guide provides the necessary steps and best practices for implementing VM backup and recovery processes in the RH OVE environment, ensuring data resilience and availability for enterprise workloads.</w:t>
      </w:r>
    </w:p>
    <w:bookmarkEnd w:id="1070"/>
    <w:bookmarkEnd w:id="1071"/>
    <w:bookmarkEnd w:id="1072"/>
    <w:bookmarkEnd w:id="1073"/>
    <w:bookmarkStart w:id="1097" w:name="hybrid-applications"/>
    <w:p>
      <w:pPr>
        <w:pStyle w:val="Heading1"/>
      </w:pPr>
      <w:r>
        <w:rPr>
          <w:rStyle w:val="SectionNumber"/>
        </w:rPr>
        <w:t xml:space="preserve">38</w:t>
      </w:r>
      <w:r>
        <w:tab/>
      </w:r>
      <w:r>
        <w:t xml:space="preserve">Hybrid Applications</w:t>
      </w:r>
    </w:p>
    <w:bookmarkStart w:id="1096" w:name="X7421e32a2794c0b28e02395989a5b20ef81fea8"/>
    <w:p>
      <w:pPr>
        <w:pStyle w:val="Heading2"/>
      </w:pPr>
      <w:r>
        <w:rPr>
          <w:rStyle w:val="SectionNumber"/>
        </w:rPr>
        <w:t xml:space="preserve">38.1</w:t>
      </w:r>
      <w:r>
        <w:tab/>
      </w:r>
      <w:r>
        <w:t xml:space="preserve">Use Case: Hybrid Application Deployment (VMs, Containers, and PaaS)</w:t>
      </w:r>
    </w:p>
    <w:bookmarkStart w:id="1074" w:name="business-context-4"/>
    <w:p>
      <w:pPr>
        <w:pStyle w:val="Heading3"/>
      </w:pPr>
      <w:r>
        <w:rPr>
          <w:rStyle w:val="SectionNumber"/>
        </w:rPr>
        <w:t xml:space="preserve">38.1.1</w:t>
      </w:r>
      <w:r>
        <w:tab/>
      </w:r>
      <w:r>
        <w:t xml:space="preserve">Business Context</w:t>
      </w:r>
    </w:p>
    <w:p>
      <w:pPr>
        <w:pStyle w:val="FirstParagraph"/>
      </w:pPr>
      <w:r>
        <w:t xml:space="preserve">Organizations increasingly adopt hybrid application models involving VMs, containers, and Platform-as-a-Service (PaaS) solutions to streamline operations and leverage the cloud. This use case demonstrates how to integrate these diverse technologies within the RH OVE multi-cluster ecosystem, maximizing flexibility and efficiency.</w:t>
      </w:r>
    </w:p>
    <w:bookmarkEnd w:id="1074"/>
    <w:bookmarkStart w:id="1077" w:name="technical-requirements-4"/>
    <w:p>
      <w:pPr>
        <w:pStyle w:val="Heading3"/>
      </w:pPr>
      <w:r>
        <w:rPr>
          <w:rStyle w:val="SectionNumber"/>
        </w:rPr>
        <w:t xml:space="preserve">38.1.2</w:t>
      </w:r>
      <w:r>
        <w:tab/>
      </w:r>
      <w:r>
        <w:t xml:space="preserve">Technical Requirements</w:t>
      </w:r>
    </w:p>
    <w:bookmarkStart w:id="1075" w:name="infrastructure-requirements-5"/>
    <w:p>
      <w:pPr>
        <w:pStyle w:val="Heading4"/>
      </w:pPr>
      <w:r>
        <w:rPr>
          <w:rStyle w:val="SectionNumber"/>
        </w:rPr>
        <w:t xml:space="preserve">38.1.2.1</w:t>
      </w:r>
      <w:r>
        <w:tab/>
      </w:r>
      <w:r>
        <w:t xml:space="preserve">Infrastructure Requirements</w:t>
      </w:r>
    </w:p>
    <w:p>
      <w:pPr>
        <w:pStyle w:val="Compact"/>
        <w:numPr>
          <w:ilvl w:val="0"/>
          <w:numId w:val="1365"/>
        </w:numPr>
      </w:pPr>
      <w:r>
        <w:t xml:space="preserve">OpenShift 4.12+ with OpenShift Virtualization enabled</w:t>
      </w:r>
    </w:p>
    <w:p>
      <w:pPr>
        <w:pStyle w:val="Compact"/>
        <w:numPr>
          <w:ilvl w:val="0"/>
          <w:numId w:val="1365"/>
        </w:numPr>
      </w:pPr>
      <w:r>
        <w:t xml:space="preserve">KubeVirt for VM support</w:t>
      </w:r>
    </w:p>
    <w:p>
      <w:pPr>
        <w:pStyle w:val="Compact"/>
        <w:numPr>
          <w:ilvl w:val="0"/>
          <w:numId w:val="1365"/>
        </w:numPr>
      </w:pPr>
      <w:r>
        <w:t xml:space="preserve">Cilium CNI with service mesh capabilities</w:t>
      </w:r>
    </w:p>
    <w:p>
      <w:pPr>
        <w:pStyle w:val="Compact"/>
        <w:numPr>
          <w:ilvl w:val="0"/>
          <w:numId w:val="1365"/>
        </w:numPr>
      </w:pPr>
      <w:r>
        <w:t xml:space="preserve">Persistent storage solution (e.g., OpenShift Data Foundation)</w:t>
      </w:r>
    </w:p>
    <w:p>
      <w:pPr>
        <w:pStyle w:val="Compact"/>
        <w:numPr>
          <w:ilvl w:val="0"/>
          <w:numId w:val="1365"/>
        </w:numPr>
      </w:pPr>
      <w:r>
        <w:t xml:space="preserve">Multus for multi-network support</w:t>
      </w:r>
    </w:p>
    <w:bookmarkEnd w:id="1075"/>
    <w:bookmarkStart w:id="1076" w:name="resource-requirements-4"/>
    <w:p>
      <w:pPr>
        <w:pStyle w:val="Heading4"/>
      </w:pPr>
      <w:r>
        <w:rPr>
          <w:rStyle w:val="SectionNumber"/>
        </w:rPr>
        <w:t xml:space="preserve">38.1.2.2</w:t>
      </w:r>
      <w:r>
        <w:tab/>
      </w:r>
      <w:r>
        <w:t xml:space="preserve">Resource Requirements</w:t>
      </w:r>
    </w:p>
    <w:p>
      <w:pPr>
        <w:pStyle w:val="Compact"/>
        <w:numPr>
          <w:ilvl w:val="0"/>
          <w:numId w:val="1366"/>
        </w:numPr>
      </w:pPr>
      <w:r>
        <w:rPr>
          <w:b/>
          <w:bCs/>
        </w:rPr>
        <w:t xml:space="preserve">CPU</w:t>
      </w:r>
      <w:r>
        <w:t xml:space="preserve">: 2+ cores per microservice or VM</w:t>
      </w:r>
    </w:p>
    <w:p>
      <w:pPr>
        <w:pStyle w:val="Compact"/>
        <w:numPr>
          <w:ilvl w:val="0"/>
          <w:numId w:val="1366"/>
        </w:numPr>
      </w:pPr>
      <w:r>
        <w:rPr>
          <w:b/>
          <w:bCs/>
        </w:rPr>
        <w:t xml:space="preserve">Memory</w:t>
      </w:r>
      <w:r>
        <w:t xml:space="preserve">: 4GB+ RAM per microservice or VM</w:t>
      </w:r>
    </w:p>
    <w:p>
      <w:pPr>
        <w:pStyle w:val="Compact"/>
        <w:numPr>
          <w:ilvl w:val="0"/>
          <w:numId w:val="1366"/>
        </w:numPr>
      </w:pPr>
      <w:r>
        <w:rPr>
          <w:b/>
          <w:bCs/>
        </w:rPr>
        <w:t xml:space="preserve">Storage</w:t>
      </w:r>
      <w:r>
        <w:t xml:space="preserve">: 20GB+ per microservice, scalable as needed</w:t>
      </w:r>
    </w:p>
    <w:p>
      <w:pPr>
        <w:pStyle w:val="Compact"/>
        <w:numPr>
          <w:ilvl w:val="0"/>
          <w:numId w:val="1366"/>
        </w:numPr>
      </w:pPr>
      <w:r>
        <w:rPr>
          <w:b/>
          <w:bCs/>
        </w:rPr>
        <w:t xml:space="preserve">Network</w:t>
      </w:r>
      <w:r>
        <w:t xml:space="preserve">: High throughput, low latency network configuration</w:t>
      </w:r>
    </w:p>
    <w:bookmarkEnd w:id="1076"/>
    <w:bookmarkEnd w:id="1077"/>
    <w:bookmarkStart w:id="1078" w:name="architecture-overview-3"/>
    <w:p>
      <w:pPr>
        <w:pStyle w:val="Heading3"/>
      </w:pPr>
      <w:r>
        <w:rPr>
          <w:rStyle w:val="SectionNumber"/>
        </w:rPr>
        <w:t xml:space="preserve">38.1.3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"OpenShift Cluster"</w:t>
      </w:r>
      <w:r>
        <w:br/>
      </w:r>
      <w:r>
        <w:rPr>
          <w:rStyle w:val="VerbatimChar"/>
        </w:rPr>
        <w:t xml:space="preserve">        VM["Virtual Machines"]</w:t>
      </w:r>
      <w:r>
        <w:br/>
      </w:r>
      <w:r>
        <w:rPr>
          <w:rStyle w:val="VerbatimChar"/>
        </w:rPr>
        <w:t xml:space="preserve">        POD["Containers"]</w:t>
      </w:r>
      <w:r>
        <w:br/>
      </w:r>
      <w:r>
        <w:rPr>
          <w:rStyle w:val="VerbatimChar"/>
        </w:rPr>
        <w:t xml:space="preserve">        PAS["PaaS Services"]</w:t>
      </w:r>
      <w:r>
        <w:br/>
      </w:r>
      <w:r>
        <w:rPr>
          <w:rStyle w:val="VerbatimChar"/>
        </w:rPr>
        <w:t xml:space="preserve">    end</w:t>
      </w:r>
      <w:r>
        <w:br/>
      </w:r>
      <w:r>
        <w:br/>
      </w:r>
      <w:r>
        <w:rPr>
          <w:rStyle w:val="VerbatimChar"/>
        </w:rPr>
        <w:t xml:space="preserve">    subgraph "Service Mesh"</w:t>
      </w:r>
      <w:r>
        <w:br/>
      </w:r>
      <w:r>
        <w:rPr>
          <w:rStyle w:val="VerbatimChar"/>
        </w:rPr>
        <w:t xml:space="preserve">        CILIUM_GATEWAY["Cilium Gateway"]</w:t>
      </w:r>
      <w:r>
        <w:br/>
      </w:r>
      <w:r>
        <w:rPr>
          <w:rStyle w:val="VerbatimChar"/>
        </w:rPr>
        <w:t xml:space="preserve">        CILIUM_PROXY["Cilium L7 Proxy"]</w:t>
      </w:r>
      <w:r>
        <w:br/>
      </w:r>
      <w:r>
        <w:rPr>
          <w:rStyle w:val="VerbatimChar"/>
        </w:rPr>
        <w:t xml:space="preserve">    end</w:t>
      </w:r>
      <w:r>
        <w:br/>
      </w:r>
      <w:r>
        <w:br/>
      </w:r>
      <w:r>
        <w:rPr>
          <w:rStyle w:val="VerbatimChar"/>
        </w:rPr>
        <w:t xml:space="preserve">    subgraph "Persistent Storage"</w:t>
      </w:r>
      <w:r>
        <w:br/>
      </w:r>
      <w:r>
        <w:rPr>
          <w:rStyle w:val="VerbatimChar"/>
        </w:rPr>
        <w:t xml:space="preserve">        PVS["PersistentVolume"]</w:t>
      </w:r>
      <w:r>
        <w:br/>
      </w:r>
      <w:r>
        <w:rPr>
          <w:rStyle w:val="VerbatimChar"/>
        </w:rPr>
        <w:t xml:space="preserve">        PVCs["PersistentVolumeClaim"]</w:t>
      </w:r>
      <w:r>
        <w:br/>
      </w:r>
      <w:r>
        <w:rPr>
          <w:rStyle w:val="VerbatimChar"/>
        </w:rPr>
        <w:t xml:space="preserve">        ODF["OpenShift Data Foundation"]</w:t>
      </w:r>
      <w:r>
        <w:br/>
      </w:r>
      <w:r>
        <w:rPr>
          <w:rStyle w:val="VerbatimChar"/>
        </w:rPr>
        <w:t xml:space="preserve">    end</w:t>
      </w:r>
      <w:r>
        <w:br/>
      </w:r>
      <w:r>
        <w:br/>
      </w:r>
      <w:r>
        <w:rPr>
          <w:rStyle w:val="VerbatimChar"/>
        </w:rPr>
        <w:t xml:space="preserve">    VM --&gt;|run| POD</w:t>
      </w:r>
      <w:r>
        <w:br/>
      </w:r>
      <w:r>
        <w:rPr>
          <w:rStyle w:val="VerbatimChar"/>
        </w:rPr>
        <w:t xml:space="preserve">    POD --- PAS</w:t>
      </w:r>
      <w:r>
        <w:br/>
      </w:r>
      <w:r>
        <w:rPr>
          <w:rStyle w:val="VerbatimChar"/>
        </w:rPr>
        <w:t xml:space="preserve">    POD -- L7 Policy --|Monitor| CILIUM_PROXY</w:t>
      </w:r>
      <w:r>
        <w:br/>
      </w:r>
      <w:r>
        <w:rPr>
          <w:rStyle w:val="VerbatimChar"/>
        </w:rPr>
        <w:t xml:space="preserve">    CILIUM_GATEWAY --|Ingress| POD</w:t>
      </w:r>
      <w:r>
        <w:br/>
      </w:r>
      <w:r>
        <w:rPr>
          <w:rStyle w:val="VerbatimChar"/>
        </w:rPr>
        <w:t xml:space="preserve">    VM --&gt;|Storage| ODF</w:t>
      </w:r>
      <w:r>
        <w:br/>
      </w:r>
      <w:r>
        <w:rPr>
          <w:rStyle w:val="VerbatimChar"/>
        </w:rPr>
        <w:t xml:space="preserve">    POD --&gt;|Storage| PVCs</w:t>
      </w:r>
      <w:r>
        <w:br/>
      </w:r>
      <w:r>
        <w:rPr>
          <w:rStyle w:val="VerbatimChar"/>
        </w:rPr>
        <w:t xml:space="preserve">    PVCs --&gt; PVS</w:t>
      </w:r>
      <w:r>
        <w:br/>
      </w:r>
      <w:r>
        <w:br/>
      </w:r>
      <w:r>
        <w:rPr>
          <w:rStyle w:val="VerbatimChar"/>
        </w:rPr>
        <w:t xml:space="preserve">    style ODF fill:#f9f,stroke:#333</w:t>
      </w:r>
      <w:r>
        <w:br/>
      </w:r>
      <w:r>
        <w:rPr>
          <w:rStyle w:val="VerbatimChar"/>
        </w:rPr>
        <w:t xml:space="preserve">    style CILIUM_GATEWAY fill:#ff9,stroke:#333</w:t>
      </w:r>
    </w:p>
    <w:p>
      <w:pPr>
        <w:pStyle w:val="FirstParagraph"/>
      </w:pPr>
      <w:r>
        <w:rPr>
          <w:i/>
          <w:iCs/>
        </w:rPr>
        <w:t xml:space="preserve">Note: Diagram rendering failed, showing code instead.</w:t>
      </w:r>
    </w:p>
    <w:bookmarkEnd w:id="1078"/>
    <w:bookmarkStart w:id="1087" w:name="implementation-steps-4"/>
    <w:p>
      <w:pPr>
        <w:pStyle w:val="Heading3"/>
      </w:pPr>
      <w:r>
        <w:rPr>
          <w:rStyle w:val="SectionNumber"/>
        </w:rPr>
        <w:t xml:space="preserve">38.1.4</w:t>
      </w:r>
      <w:r>
        <w:tab/>
      </w:r>
      <w:r>
        <w:t xml:space="preserve">Implementation Steps</w:t>
      </w:r>
    </w:p>
    <w:bookmarkStart w:id="1080" w:name="step-1-vm-integration"/>
    <w:p>
      <w:pPr>
        <w:pStyle w:val="Heading4"/>
      </w:pPr>
      <w:r>
        <w:rPr>
          <w:rStyle w:val="SectionNumber"/>
        </w:rPr>
        <w:t xml:space="preserve">38.1.4.1</w:t>
      </w:r>
      <w:r>
        <w:tab/>
      </w:r>
      <w:r>
        <w:t xml:space="preserve">Step 1: VM Integration</w:t>
      </w:r>
    </w:p>
    <w:bookmarkStart w:id="1079" w:name="provision-virtual-machines"/>
    <w:p>
      <w:pPr>
        <w:pStyle w:val="Heading5"/>
      </w:pPr>
      <w:r>
        <w:rPr>
          <w:rStyle w:val="SectionNumber"/>
        </w:rPr>
        <w:t xml:space="preserve">38.1.4.1.1</w:t>
      </w:r>
      <w:r>
        <w:tab/>
      </w:r>
      <w:r>
        <w:t xml:space="preserve">Provision Virtual Machines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networkName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app-vm-dv</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"https://vm-images.example.com/app-vm.img"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p>
    <w:bookmarkEnd w:id="1079"/>
    <w:bookmarkEnd w:id="1080"/>
    <w:bookmarkStart w:id="1082" w:name="step-2-container-integration"/>
    <w:p>
      <w:pPr>
        <w:pStyle w:val="Heading4"/>
      </w:pPr>
      <w:r>
        <w:rPr>
          <w:rStyle w:val="SectionNumber"/>
        </w:rPr>
        <w:t xml:space="preserve">38.1.4.2</w:t>
      </w:r>
      <w:r>
        <w:tab/>
      </w:r>
      <w:r>
        <w:t xml:space="preserve">Step 2: Container Integration</w:t>
      </w:r>
    </w:p>
    <w:bookmarkStart w:id="1081" w:name="deploy-containerized-services"/>
    <w:p>
      <w:pPr>
        <w:pStyle w:val="Heading5"/>
      </w:pPr>
      <w:r>
        <w:rPr>
          <w:rStyle w:val="SectionNumber"/>
        </w:rPr>
        <w:t xml:space="preserve">38.1.4.2.1</w:t>
      </w:r>
      <w:r>
        <w:tab/>
      </w:r>
      <w:r>
        <w:t xml:space="preserve">Deploy Containerized Services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app-container</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quay.io/example/app-image:latest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app-storage</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app-pvc</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app-pvc</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ReadWriteMany</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p>
    <w:bookmarkEnd w:id="1081"/>
    <w:bookmarkEnd w:id="1082"/>
    <w:bookmarkStart w:id="1084" w:name="step-3-service-mesh-enablement"/>
    <w:p>
      <w:pPr>
        <w:pStyle w:val="Heading4"/>
      </w:pPr>
      <w:r>
        <w:rPr>
          <w:rStyle w:val="SectionNumber"/>
        </w:rPr>
        <w:t xml:space="preserve">38.1.4.3</w:t>
      </w:r>
      <w:r>
        <w:tab/>
      </w:r>
      <w:r>
        <w:t xml:space="preserve">Step 3: Service Mesh Enablement</w:t>
      </w:r>
    </w:p>
    <w:bookmarkStart w:id="1083" w:name="X3cffe001ee0b69b735c6ddffbb7c4ccbb33ccd1"/>
    <w:p>
      <w:pPr>
        <w:pStyle w:val="Heading5"/>
      </w:pPr>
      <w:r>
        <w:rPr>
          <w:rStyle w:val="SectionNumber"/>
        </w:rPr>
        <w:t xml:space="preserve">38.1.4.3.1</w:t>
      </w:r>
      <w:r>
        <w:tab/>
      </w:r>
      <w:r>
        <w:t xml:space="preserve">Configure Cilium Gateway API and L7 Policies</w:t>
      </w:r>
    </w:p>
    <w:p>
      <w:pPr>
        <w:pStyle w:val="SourceCode"/>
      </w:pPr>
      <w:r>
        <w:rPr>
          <w:rStyle w:val="FunctionTok"/>
        </w:rPr>
        <w:t xml:space="preserve">apiVersion</w:t>
      </w:r>
      <w:r>
        <w:rPr>
          <w:rStyle w:val="KeywordTok"/>
        </w:rPr>
        <w:t xml:space="preserve">:</w:t>
      </w:r>
      <w:r>
        <w:rPr>
          <w:rStyle w:val="AttributeTok"/>
        </w:rPr>
        <w:t xml:space="preserve"> gateway.networking.k8s.io/v1beta1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app-gateway</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gatewayClassName</w:t>
      </w:r>
      <w:r>
        <w:rPr>
          <w:rStyle w:val="KeywordTok"/>
        </w:rPr>
        <w:t xml:space="preserve">:</w:t>
      </w:r>
      <w:r>
        <w:rPr>
          <w:rStyle w:val="AttributeTok"/>
        </w:rPr>
        <w:t xml:space="preserve"> cilium</w:t>
      </w:r>
      <w:r>
        <w:br/>
      </w:r>
      <w:r>
        <w:rPr>
          <w:rStyle w:val="AttributeTok"/>
        </w:rPr>
        <w:t xml:space="preserve">  </w:t>
      </w:r>
      <w:r>
        <w:rPr>
          <w:rStyle w:val="FunctionTok"/>
        </w:rPr>
        <w:t xml:space="preserve">listeners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hostname</w:t>
      </w:r>
      <w:r>
        <w:rPr>
          <w:rStyle w:val="KeywordTok"/>
        </w:rPr>
        <w:t xml:space="preserve">:</w:t>
      </w:r>
      <w:r>
        <w:rPr>
          <w:rStyle w:val="AttributeTok"/>
        </w:rPr>
        <w:t xml:space="preserve"> </w:t>
      </w:r>
      <w:r>
        <w:rPr>
          <w:rStyle w:val="StringTok"/>
        </w:rPr>
        <w:t xml:space="preserve">"app.example.com"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gateway.networking.k8s.io/v1beta1</w:t>
      </w:r>
      <w:r>
        <w:br/>
      </w:r>
      <w:r>
        <w:rPr>
          <w:rStyle w:val="FunctionTok"/>
        </w:rPr>
        <w:t xml:space="preserve">kind</w:t>
      </w:r>
      <w:r>
        <w:rPr>
          <w:rStyle w:val="KeywordTok"/>
        </w:rPr>
        <w:t xml:space="preserve">:</w:t>
      </w:r>
      <w:r>
        <w:rPr>
          <w:rStyle w:val="AttributeTok"/>
        </w:rPr>
        <w:t xml:space="preserve"> HTTPRoute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app-routing</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parentRefs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app-gateway</w:t>
      </w:r>
      <w:r>
        <w:br/>
      </w:r>
      <w:r>
        <w:rPr>
          <w:rStyle w:val="AttributeTok"/>
        </w:rPr>
        <w:t xml:space="preserve">  </w:t>
      </w:r>
      <w:r>
        <w:rPr>
          <w:rStyle w:val="FunctionTok"/>
        </w:rPr>
        <w:t xml:space="preserve">hostnames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"app.example.com"</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path</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PathPrefix</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backendRefs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app-container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w:t>
      </w:r>
      <w:r>
        <w:rPr>
          <w:rStyle w:val="StringTok"/>
        </w:rPr>
        <w:t xml:space="preserve">"cilium.io/v2"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app-l7-policy</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"k8s:io.cilium.k8s.policy.cluster"</w:t>
      </w:r>
      <w:r>
        <w:rPr>
          <w:rStyle w:val="KeywordTok"/>
        </w:rPr>
        <w:t xml:space="preserve">:</w:t>
      </w:r>
      <w:r>
        <w:rPr>
          <w:rStyle w:val="AttributeTok"/>
        </w:rPr>
        <w:t xml:space="preserve"> </w:t>
      </w:r>
      <w:r>
        <w:rPr>
          <w:rStyle w:val="StringTok"/>
        </w:rPr>
        <w:t xml:space="preserve">"default"</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"PUT"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"DELETE"</w:t>
      </w:r>
      <w:r>
        <w:br/>
      </w:r>
      <w:r>
        <w:br/>
      </w:r>
      <w:r>
        <w:rPr>
          <w:rStyle w:val="CommentTok"/>
        </w:rPr>
        <w:t xml:space="preserve">#### Step 4: PaaS Integration</w:t>
      </w:r>
      <w:r>
        <w:br/>
      </w:r>
      <w:r>
        <w:br/>
      </w:r>
      <w:r>
        <w:rPr>
          <w:rStyle w:val="CommentTok"/>
        </w:rPr>
        <w:t xml:space="preserve">##### Deploy Middleware and Database Services</w:t>
      </w:r>
      <w:r>
        <w:br/>
      </w:r>
      <w:r>
        <w:rPr>
          <w:rStyle w:val="AttributeTok"/>
        </w:rPr>
        <w:t xml:space="preserve">```yaml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middleware</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middleware</w:t>
      </w:r>
      <w:r>
        <w:br/>
      </w:r>
      <w:r>
        <w:rPr>
          <w:rStyle w:val="AttributeTok"/>
        </w:rPr>
        <w:t xml:space="preserve">        </w:t>
      </w:r>
      <w:r>
        <w:rPr>
          <w:rStyle w:val="FunctionTok"/>
        </w:rPr>
        <w:t xml:space="preserve">image</w:t>
      </w:r>
      <w:r>
        <w:rPr>
          <w:rStyle w:val="KeywordTok"/>
        </w:rPr>
        <w:t xml:space="preserve">:</w:t>
      </w:r>
      <w:r>
        <w:rPr>
          <w:rStyle w:val="AttributeTok"/>
        </w:rPr>
        <w:t xml:space="preserve"> quay.io/example/middleware-image:latest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DB_HOST</w:t>
      </w:r>
      <w:r>
        <w:br/>
      </w:r>
      <w:r>
        <w:rPr>
          <w:rStyle w:val="AttributeTok"/>
        </w:rPr>
        <w:t xml:space="preserve">          </w:t>
      </w:r>
      <w:r>
        <w:rPr>
          <w:rStyle w:val="FunctionTok"/>
        </w:rPr>
        <w:t xml:space="preserve">value</w:t>
      </w:r>
      <w:r>
        <w:rPr>
          <w:rStyle w:val="KeywordTok"/>
        </w:rPr>
        <w:t xml:space="preserve">:</w:t>
      </w:r>
      <w:r>
        <w:rPr>
          <w:rStyle w:val="AttributeTok"/>
        </w:rPr>
        <w:t xml:space="preserve"> db.example.com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DB_USER</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db-secrets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middleware-service</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083"/>
    <w:bookmarkEnd w:id="1084"/>
    <w:bookmarkStart w:id="1086" w:name="X27c425d03a28a3b9b0e44d2ff2c9efb28993566"/>
    <w:p>
      <w:pPr>
        <w:pStyle w:val="Heading4"/>
      </w:pPr>
      <w:r>
        <w:rPr>
          <w:rStyle w:val="SectionNumber"/>
        </w:rPr>
        <w:t xml:space="preserve">38.1.4.4</w:t>
      </w:r>
      <w:r>
        <w:tab/>
      </w:r>
      <w:r>
        <w:t xml:space="preserve">Step 5: Continuous Integration/Continuous Deployment (CI/CD)</w:t>
      </w:r>
    </w:p>
    <w:bookmarkStart w:id="1085" w:name="integrate-with-argocd"/>
    <w:p>
      <w:pPr>
        <w:pStyle w:val="Heading5"/>
      </w:pPr>
      <w:r>
        <w:rPr>
          <w:rStyle w:val="SectionNumber"/>
        </w:rPr>
        <w:t xml:space="preserve">38.1.4.4.1</w:t>
      </w:r>
      <w:r>
        <w:tab/>
      </w:r>
      <w:r>
        <w:t xml:space="preserve">Integrate with ArgoCD</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hybrid-app</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https://git.example.com/hybrid-app-config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hybrid</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bookmarkEnd w:id="1085"/>
    <w:bookmarkEnd w:id="1086"/>
    <w:bookmarkEnd w:id="1087"/>
    <w:bookmarkStart w:id="1092" w:name="troubleshooting-guide-5"/>
    <w:p>
      <w:pPr>
        <w:pStyle w:val="Heading3"/>
      </w:pPr>
      <w:r>
        <w:rPr>
          <w:rStyle w:val="SectionNumber"/>
        </w:rPr>
        <w:t xml:space="preserve">38.1.5</w:t>
      </w:r>
      <w:r>
        <w:tab/>
      </w:r>
      <w:r>
        <w:t xml:space="preserve">Troubleshooting Guide</w:t>
      </w:r>
    </w:p>
    <w:bookmarkStart w:id="1091" w:name="common-issues-and-solutions-5"/>
    <w:p>
      <w:pPr>
        <w:pStyle w:val="Heading4"/>
      </w:pPr>
      <w:r>
        <w:rPr>
          <w:rStyle w:val="SectionNumber"/>
        </w:rPr>
        <w:t xml:space="preserve">38.1.5.1</w:t>
      </w:r>
      <w:r>
        <w:tab/>
      </w:r>
      <w:r>
        <w:t xml:space="preserve">Common Issues and Solutions</w:t>
      </w:r>
    </w:p>
    <w:bookmarkStart w:id="1088" w:name="vm-performance-degradation"/>
    <w:p>
      <w:pPr>
        <w:pStyle w:val="Heading5"/>
      </w:pPr>
      <w:r>
        <w:rPr>
          <w:rStyle w:val="SectionNumber"/>
        </w:rPr>
        <w:t xml:space="preserve">38.1.5.1.1</w:t>
      </w:r>
      <w:r>
        <w:tab/>
      </w:r>
      <w:r>
        <w:t xml:space="preserve">VM Performance Degradation</w:t>
      </w:r>
    </w:p>
    <w:p>
      <w:pPr>
        <w:pStyle w:val="Compact"/>
        <w:numPr>
          <w:ilvl w:val="0"/>
          <w:numId w:val="1367"/>
        </w:numPr>
      </w:pPr>
      <w:r>
        <w:t xml:space="preserve">Check resource allocation and adjust CPU/RAM as needed.</w:t>
      </w:r>
    </w:p>
    <w:p>
      <w:pPr>
        <w:pStyle w:val="Compact"/>
        <w:numPr>
          <w:ilvl w:val="0"/>
          <w:numId w:val="1367"/>
        </w:numPr>
      </w:pPr>
      <w:r>
        <w:t xml:space="preserve">Ensure the underlying storage is not a bottleneck.</w:t>
      </w:r>
    </w:p>
    <w:bookmarkEnd w:id="1088"/>
    <w:bookmarkStart w:id="1089" w:name="service-mesh-connectivity-issues"/>
    <w:p>
      <w:pPr>
        <w:pStyle w:val="Heading5"/>
      </w:pPr>
      <w:r>
        <w:rPr>
          <w:rStyle w:val="SectionNumber"/>
        </w:rPr>
        <w:t xml:space="preserve">38.1.5.1.2</w:t>
      </w:r>
      <w:r>
        <w:tab/>
      </w:r>
      <w:r>
        <w:t xml:space="preserve">Service Mesh Connectivity Issues</w:t>
      </w:r>
    </w:p>
    <w:p>
      <w:pPr>
        <w:pStyle w:val="Compact"/>
        <w:numPr>
          <w:ilvl w:val="0"/>
          <w:numId w:val="1368"/>
        </w:numPr>
      </w:pPr>
      <w:r>
        <w:t xml:space="preserve">Validate Cilium Gateway API configurations and ensure L7 policies are applied.</w:t>
      </w:r>
    </w:p>
    <w:p>
      <w:pPr>
        <w:pStyle w:val="Compact"/>
        <w:numPr>
          <w:ilvl w:val="0"/>
          <w:numId w:val="1368"/>
        </w:numPr>
      </w:pPr>
      <w:r>
        <w:t xml:space="preserve">Check Cilium network policies and ensure proper endpoint selection.</w:t>
      </w:r>
    </w:p>
    <w:bookmarkEnd w:id="1089"/>
    <w:bookmarkStart w:id="1090" w:name="storage-access-issues"/>
    <w:p>
      <w:pPr>
        <w:pStyle w:val="Heading5"/>
      </w:pPr>
      <w:r>
        <w:rPr>
          <w:rStyle w:val="SectionNumber"/>
        </w:rPr>
        <w:t xml:space="preserve">38.1.5.1.3</w:t>
      </w:r>
      <w:r>
        <w:tab/>
      </w:r>
      <w:r>
        <w:t xml:space="preserve">Storage Access Issues</w:t>
      </w:r>
    </w:p>
    <w:p>
      <w:pPr>
        <w:pStyle w:val="Compact"/>
        <w:numPr>
          <w:ilvl w:val="0"/>
          <w:numId w:val="1369"/>
        </w:numPr>
      </w:pPr>
      <w:r>
        <w:t xml:space="preserve">Verify PVC binding and ensure correct storage class is applied.</w:t>
      </w:r>
    </w:p>
    <w:p>
      <w:pPr>
        <w:pStyle w:val="Compact"/>
        <w:numPr>
          <w:ilvl w:val="0"/>
          <w:numId w:val="1369"/>
        </w:numPr>
      </w:pPr>
      <w:r>
        <w:t xml:space="preserve">Check application logs for connectivity and permission errors.</w:t>
      </w:r>
    </w:p>
    <w:bookmarkEnd w:id="1090"/>
    <w:bookmarkEnd w:id="1091"/>
    <w:bookmarkEnd w:id="1092"/>
    <w:bookmarkStart w:id="1093" w:name="best-practices-9"/>
    <w:p>
      <w:pPr>
        <w:pStyle w:val="Heading3"/>
      </w:pPr>
      <w:r>
        <w:rPr>
          <w:rStyle w:val="SectionNumber"/>
        </w:rPr>
        <w:t xml:space="preserve">38.1.6</w:t>
      </w:r>
      <w:r>
        <w:tab/>
      </w:r>
      <w:r>
        <w:t xml:space="preserve">Best Practices</w:t>
      </w:r>
    </w:p>
    <w:p>
      <w:pPr>
        <w:pStyle w:val="Compact"/>
        <w:numPr>
          <w:ilvl w:val="0"/>
          <w:numId w:val="1370"/>
        </w:numPr>
      </w:pPr>
      <w:r>
        <w:rPr>
          <w:b/>
          <w:bCs/>
        </w:rPr>
        <w:t xml:space="preserve">Resource Management</w:t>
      </w:r>
      <w:r>
        <w:t xml:space="preserve">: Dynamic scaling policies for both VMs and containers.</w:t>
      </w:r>
    </w:p>
    <w:p>
      <w:pPr>
        <w:pStyle w:val="Compact"/>
        <w:numPr>
          <w:ilvl w:val="0"/>
          <w:numId w:val="1370"/>
        </w:numPr>
      </w:pPr>
      <w:r>
        <w:rPr>
          <w:b/>
          <w:bCs/>
        </w:rPr>
        <w:t xml:space="preserve">Network Policies</w:t>
      </w:r>
      <w:r>
        <w:t xml:space="preserve">: Zero-trust approach with Cilium network policies for clear segmentation.</w:t>
      </w:r>
    </w:p>
    <w:p>
      <w:pPr>
        <w:pStyle w:val="Compact"/>
        <w:numPr>
          <w:ilvl w:val="0"/>
          <w:numId w:val="1370"/>
        </w:numPr>
      </w:pPr>
      <w:r>
        <w:rPr>
          <w:b/>
          <w:bCs/>
        </w:rPr>
        <w:t xml:space="preserve">Security Hardening</w:t>
      </w:r>
      <w:r>
        <w:t xml:space="preserve">: Apply security best practices for VM and container images with Cilium L7 policies.</w:t>
      </w:r>
    </w:p>
    <w:p>
      <w:pPr>
        <w:pStyle w:val="Compact"/>
        <w:numPr>
          <w:ilvl w:val="0"/>
          <w:numId w:val="1370"/>
        </w:numPr>
      </w:pPr>
      <w:r>
        <w:rPr>
          <w:b/>
          <w:bCs/>
        </w:rPr>
        <w:t xml:space="preserve">Monitoring and Logging</w:t>
      </w:r>
      <w:r>
        <w:t xml:space="preserve">: Unified logging solutions using Fluentd or Logstash with direct integration to Prometheus and Cilium Hubble for network observability.</w:t>
      </w:r>
    </w:p>
    <w:bookmarkEnd w:id="1093"/>
    <w:bookmarkStart w:id="1095" w:name="integration-with-rh-ove-ecosystem-4"/>
    <w:p>
      <w:pPr>
        <w:pStyle w:val="Heading3"/>
      </w:pPr>
      <w:r>
        <w:rPr>
          <w:rStyle w:val="SectionNumber"/>
        </w:rPr>
        <w:t xml:space="preserve">38.1.7</w:t>
      </w:r>
      <w:r>
        <w:tab/>
      </w:r>
      <w:r>
        <w:t xml:space="preserve">Integration with RH OVE Ecosystem</w:t>
      </w:r>
    </w:p>
    <w:bookmarkStart w:id="1094" w:name="monitoring-integration-2"/>
    <w:p>
      <w:pPr>
        <w:pStyle w:val="Heading4"/>
      </w:pPr>
      <w:r>
        <w:rPr>
          <w:rStyle w:val="SectionNumber"/>
        </w:rPr>
        <w:t xml:space="preserve">38.1.7.1</w:t>
      </w:r>
      <w:r>
        <w:tab/>
      </w:r>
      <w:r>
        <w:t xml:space="preserve">Monitoring Integration</w:t>
      </w:r>
    </w:p>
    <w:p>
      <w:pPr>
        <w:pStyle w:val="SourceCode"/>
      </w:pPr>
      <w:r>
        <w:rPr>
          <w:rStyle w:val="CommentTok"/>
        </w:rPr>
        <w:t xml:space="preserve">## Monitoring and alerting configuration</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hybrid-app-monitor</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p>
      <w:pPr>
        <w:pStyle w:val="FirstParagraph"/>
      </w:pPr>
      <w:r>
        <w:t xml:space="preserve">This comprehensive guide provides everything needed to deploy and manage hybrid applications within the RH OVE multi-cluster ecosystem while adhering to enterprise-grade security, monitoring, and operational standards.</w:t>
      </w:r>
    </w:p>
    <w:bookmarkEnd w:id="1094"/>
    <w:bookmarkEnd w:id="1095"/>
    <w:bookmarkEnd w:id="1096"/>
    <w:bookmarkEnd w:id="1097"/>
    <w:bookmarkStart w:id="1142" w:name="multi-environment-setup"/>
    <w:p>
      <w:pPr>
        <w:pStyle w:val="Heading1"/>
      </w:pPr>
      <w:r>
        <w:rPr>
          <w:rStyle w:val="SectionNumber"/>
        </w:rPr>
        <w:t xml:space="preserve">39</w:t>
      </w:r>
      <w:r>
        <w:tab/>
      </w:r>
      <w:r>
        <w:t xml:space="preserve">Multi-Environment Setup</w:t>
      </w:r>
    </w:p>
    <w:bookmarkStart w:id="1141" w:name="X448556d9c9bb5cc1719a81c1d5a21a68665960e"/>
    <w:p>
      <w:pPr>
        <w:pStyle w:val="Heading2"/>
      </w:pPr>
      <w:r>
        <w:rPr>
          <w:rStyle w:val="SectionNumber"/>
        </w:rPr>
        <w:t xml:space="preserve">39.1</w:t>
      </w:r>
      <w:r>
        <w:tab/>
      </w:r>
      <w:r>
        <w:t xml:space="preserve">Use Case: Setup a New Application with 3 Environments (Dev, Lat, Prod)</w:t>
      </w:r>
    </w:p>
    <w:bookmarkStart w:id="1098" w:name="business-context-5"/>
    <w:p>
      <w:pPr>
        <w:pStyle w:val="Heading3"/>
      </w:pPr>
      <w:r>
        <w:rPr>
          <w:rStyle w:val="SectionNumber"/>
        </w:rPr>
        <w:t xml:space="preserve">39.1.1</w:t>
      </w:r>
      <w:r>
        <w:tab/>
      </w:r>
      <w:r>
        <w:t xml:space="preserve">Business Context</w:t>
      </w:r>
    </w:p>
    <w:p>
      <w:pPr>
        <w:pStyle w:val="FirstParagraph"/>
      </w:pPr>
      <w:r>
        <w:t xml:space="preserve">Setting up distinct environments for development, testing (LAT - User Acceptance Testing level), and production is crucial for ensuring software quality and stability. This use case demonstrates deploying applications across multiple clusters and namespaces, with development running on a separate cluster for enhanced isolation, while LAT and production environments share a cluster but use different namespaces.</w:t>
      </w:r>
    </w:p>
    <w:p>
      <w:pPr>
        <w:pStyle w:val="BodyText"/>
      </w:pPr>
      <w:r>
        <w:rPr>
          <w:b/>
          <w:bCs/>
        </w:rPr>
        <w:t xml:space="preserve">Key Focus: Label-Based Application Management</w:t>
      </w:r>
      <w:r>
        <w:t xml:space="preserve"> </w:t>
      </w:r>
      <w:r>
        <w:t xml:space="preserve">This use case emphasizes the strategic use of Kubernetes labels for effective application lifecycle management, environment identification, resource organization, and automated operations across multi-cluster deployments.</w:t>
      </w:r>
    </w:p>
    <w:bookmarkEnd w:id="1098"/>
    <w:bookmarkStart w:id="1102" w:name="label-management-strategy"/>
    <w:p>
      <w:pPr>
        <w:pStyle w:val="Heading3"/>
      </w:pPr>
      <w:r>
        <w:rPr>
          <w:rStyle w:val="SectionNumber"/>
        </w:rPr>
        <w:t xml:space="preserve">39.1.2</w:t>
      </w:r>
      <w:r>
        <w:tab/>
      </w:r>
      <w:r>
        <w:t xml:space="preserve">Label Management Strategy</w:t>
      </w:r>
    </w:p>
    <w:bookmarkStart w:id="1101" w:name="core-labeling-standards"/>
    <w:p>
      <w:pPr>
        <w:pStyle w:val="Heading4"/>
      </w:pPr>
      <w:r>
        <w:rPr>
          <w:rStyle w:val="SectionNumber"/>
        </w:rPr>
        <w:t xml:space="preserve">39.1.2.1</w:t>
      </w:r>
      <w:r>
        <w:tab/>
      </w:r>
      <w:r>
        <w:t xml:space="preserve">Core Labeling Standards</w:t>
      </w:r>
    </w:p>
    <w:p>
      <w:pPr>
        <w:pStyle w:val="FirstParagraph"/>
      </w:pPr>
      <w:r>
        <w:t xml:space="preserve">This implementation follows a comprehensive labeling strategy for consistent resource management:</w:t>
      </w:r>
    </w:p>
    <w:bookmarkStart w:id="1099" w:name="standard-label-schema"/>
    <w:p>
      <w:pPr>
        <w:pStyle w:val="Heading5"/>
      </w:pPr>
      <w:r>
        <w:rPr>
          <w:rStyle w:val="SectionNumber"/>
        </w:rPr>
        <w:t xml:space="preserve">39.1.2.1.1</w:t>
      </w:r>
      <w:r>
        <w:tab/>
      </w:r>
      <w:r>
        <w:t xml:space="preserve">Standard Label Schema</w:t>
      </w:r>
    </w:p>
    <w:p>
      <w:pPr>
        <w:pStyle w:val="SourceCode"/>
      </w:pPr>
      <w:r>
        <w:rPr>
          <w:rStyle w:val="CommentTok"/>
        </w:rPr>
        <w:t xml:space="preserve">## Application identification labels</w:t>
      </w:r>
      <w:r>
        <w:br/>
      </w:r>
      <w:r>
        <w:rPr>
          <w:rStyle w:val="FunctionTok"/>
        </w:rPr>
        <w:t xml:space="preserve">app.kubernetes.io/name</w:t>
      </w:r>
      <w:r>
        <w:rPr>
          <w:rStyle w:val="KeywordTok"/>
        </w:rPr>
        <w:t xml:space="preserve">:</w:t>
      </w:r>
      <w:r>
        <w:rPr>
          <w:rStyle w:val="AttributeTok"/>
        </w:rPr>
        <w:t xml:space="preserve"> &lt;application-name&gt;</w:t>
      </w:r>
      <w:r>
        <w:rPr>
          <w:rStyle w:val="CommentTok"/>
        </w:rPr>
        <w:t xml:space="preserve">           # Application name</w:t>
      </w:r>
      <w:r>
        <w:br/>
      </w:r>
      <w:r>
        <w:rPr>
          <w:rStyle w:val="FunctionTok"/>
        </w:rPr>
        <w:t xml:space="preserve">app.kubernetes.io/version</w:t>
      </w:r>
      <w:r>
        <w:rPr>
          <w:rStyle w:val="KeywordTok"/>
        </w:rPr>
        <w:t xml:space="preserve">:</w:t>
      </w:r>
      <w:r>
        <w:rPr>
          <w:rStyle w:val="AttributeTok"/>
        </w:rPr>
        <w:t xml:space="preserve"> &lt;version&gt;</w:t>
      </w:r>
      <w:r>
        <w:rPr>
          <w:rStyle w:val="CommentTok"/>
        </w:rPr>
        <w:t xml:space="preserve">                 # Application version</w:t>
      </w:r>
      <w:r>
        <w:br/>
      </w:r>
      <w:r>
        <w:rPr>
          <w:rStyle w:val="FunctionTok"/>
        </w:rPr>
        <w:t xml:space="preserve">app.kubernetes.io/component</w:t>
      </w:r>
      <w:r>
        <w:rPr>
          <w:rStyle w:val="KeywordTok"/>
        </w:rPr>
        <w:t xml:space="preserve">:</w:t>
      </w:r>
      <w:r>
        <w:rPr>
          <w:rStyle w:val="AttributeTok"/>
        </w:rPr>
        <w:t xml:space="preserve"> &lt;component&gt;</w:t>
      </w:r>
      <w:r>
        <w:rPr>
          <w:rStyle w:val="CommentTok"/>
        </w:rPr>
        <w:t xml:space="preserve">             # Component type (frontend, backend, database)</w:t>
      </w:r>
      <w:r>
        <w:br/>
      </w:r>
      <w:r>
        <w:rPr>
          <w:rStyle w:val="FunctionTok"/>
        </w:rPr>
        <w:t xml:space="preserve">app.kubernetes.io/part-of</w:t>
      </w:r>
      <w:r>
        <w:rPr>
          <w:rStyle w:val="KeywordTok"/>
        </w:rPr>
        <w:t xml:space="preserve">:</w:t>
      </w:r>
      <w:r>
        <w:rPr>
          <w:rStyle w:val="AttributeTok"/>
        </w:rPr>
        <w:t xml:space="preserve"> &lt;system&gt;</w:t>
      </w:r>
      <w:r>
        <w:rPr>
          <w:rStyle w:val="CommentTok"/>
        </w:rPr>
        <w:t xml:space="preserve">                  # Higher-level application/system</w:t>
      </w:r>
      <w:r>
        <w:br/>
      </w:r>
      <w:r>
        <w:rPr>
          <w:rStyle w:val="FunctionTok"/>
        </w:rPr>
        <w:t xml:space="preserve">app.kubernetes.io/managed-by</w:t>
      </w:r>
      <w:r>
        <w:rPr>
          <w:rStyle w:val="KeywordTok"/>
        </w:rPr>
        <w:t xml:space="preserve">:</w:t>
      </w:r>
      <w:r>
        <w:rPr>
          <w:rStyle w:val="AttributeTok"/>
        </w:rPr>
        <w:t xml:space="preserve"> &lt;tool&gt;</w:t>
      </w:r>
      <w:r>
        <w:rPr>
          <w:rStyle w:val="CommentTok"/>
        </w:rPr>
        <w:t xml:space="preserve">                # Management tool (argocd, helm, etc.)</w:t>
      </w:r>
      <w:r>
        <w:br/>
      </w:r>
      <w:r>
        <w:br/>
      </w:r>
      <w:r>
        <w:rPr>
          <w:rStyle w:val="CommentTok"/>
        </w:rPr>
        <w:t xml:space="preserve">## Environment and deployment labels</w:t>
      </w:r>
      <w:r>
        <w:br/>
      </w:r>
      <w:r>
        <w:rPr>
          <w:rStyle w:val="FunctionTok"/>
        </w:rPr>
        <w:t xml:space="preserve">environment</w:t>
      </w:r>
      <w:r>
        <w:rPr>
          <w:rStyle w:val="KeywordTok"/>
        </w:rPr>
        <w:t xml:space="preserve">:</w:t>
      </w:r>
      <w:r>
        <w:rPr>
          <w:rStyle w:val="AttributeTok"/>
        </w:rPr>
        <w:t xml:space="preserve"> &lt;env&gt;</w:t>
      </w:r>
      <w:r>
        <w:rPr>
          <w:rStyle w:val="CommentTok"/>
        </w:rPr>
        <w:t xml:space="preserve">                                   # Environment (dev, lat, prod) </w:t>
      </w:r>
      <w:r>
        <w:br/>
      </w:r>
      <w:r>
        <w:rPr>
          <w:rStyle w:val="FunctionTok"/>
        </w:rPr>
        <w:t xml:space="preserve">tier</w:t>
      </w:r>
      <w:r>
        <w:rPr>
          <w:rStyle w:val="KeywordTok"/>
        </w:rPr>
        <w:t xml:space="preserve">:</w:t>
      </w:r>
      <w:r>
        <w:rPr>
          <w:rStyle w:val="AttributeTok"/>
        </w:rPr>
        <w:t xml:space="preserve"> &lt;tier&gt;</w:t>
      </w:r>
      <w:r>
        <w:rPr>
          <w:rStyle w:val="CommentTok"/>
        </w:rPr>
        <w:t xml:space="preserve">                                        # Tier (production, non-production)</w:t>
      </w:r>
      <w:r>
        <w:br/>
      </w:r>
      <w:r>
        <w:rPr>
          <w:rStyle w:val="FunctionTok"/>
        </w:rPr>
        <w:t xml:space="preserve">cluster</w:t>
      </w:r>
      <w:r>
        <w:rPr>
          <w:rStyle w:val="KeywordTok"/>
        </w:rPr>
        <w:t xml:space="preserve">:</w:t>
      </w:r>
      <w:r>
        <w:rPr>
          <w:rStyle w:val="AttributeTok"/>
        </w:rPr>
        <w:t xml:space="preserve"> &lt;cluster-name&gt;</w:t>
      </w:r>
      <w:r>
        <w:rPr>
          <w:rStyle w:val="CommentTok"/>
        </w:rPr>
        <w:t xml:space="preserve">                             # Target cluster identifier</w:t>
      </w:r>
      <w:r>
        <w:br/>
      </w:r>
      <w:r>
        <w:rPr>
          <w:rStyle w:val="FunctionTok"/>
        </w:rPr>
        <w:t xml:space="preserve">region</w:t>
      </w:r>
      <w:r>
        <w:rPr>
          <w:rStyle w:val="KeywordTok"/>
        </w:rPr>
        <w:t xml:space="preserve">:</w:t>
      </w:r>
      <w:r>
        <w:rPr>
          <w:rStyle w:val="AttributeTok"/>
        </w:rPr>
        <w:t xml:space="preserve"> &lt;region&gt;</w:t>
      </w:r>
      <w:r>
        <w:rPr>
          <w:rStyle w:val="CommentTok"/>
        </w:rPr>
        <w:t xml:space="preserve">                                    # Geographic region</w:t>
      </w:r>
      <w:r>
        <w:br/>
      </w:r>
      <w:r>
        <w:br/>
      </w:r>
      <w:r>
        <w:rPr>
          <w:rStyle w:val="CommentTok"/>
        </w:rPr>
        <w:t xml:space="preserve">## Operational labels</w:t>
      </w:r>
      <w:r>
        <w:br/>
      </w:r>
      <w:r>
        <w:rPr>
          <w:rStyle w:val="FunctionTok"/>
        </w:rPr>
        <w:t xml:space="preserve">owner</w:t>
      </w:r>
      <w:r>
        <w:rPr>
          <w:rStyle w:val="KeywordTok"/>
        </w:rPr>
        <w:t xml:space="preserve">:</w:t>
      </w:r>
      <w:r>
        <w:rPr>
          <w:rStyle w:val="AttributeTok"/>
        </w:rPr>
        <w:t xml:space="preserve"> &lt;team&gt;</w:t>
      </w:r>
      <w:r>
        <w:rPr>
          <w:rStyle w:val="CommentTok"/>
        </w:rPr>
        <w:t xml:space="preserve">                                       # Owning team</w:t>
      </w:r>
      <w:r>
        <w:br/>
      </w:r>
      <w:r>
        <w:rPr>
          <w:rStyle w:val="FunctionTok"/>
        </w:rPr>
        <w:t xml:space="preserve">cost-center</w:t>
      </w:r>
      <w:r>
        <w:rPr>
          <w:rStyle w:val="KeywordTok"/>
        </w:rPr>
        <w:t xml:space="preserve">:</w:t>
      </w:r>
      <w:r>
        <w:rPr>
          <w:rStyle w:val="AttributeTok"/>
        </w:rPr>
        <w:t xml:space="preserve"> &lt;code&gt;</w:t>
      </w:r>
      <w:r>
        <w:rPr>
          <w:rStyle w:val="CommentTok"/>
        </w:rPr>
        <w:t xml:space="preserve">                                 # Cost allocation</w:t>
      </w:r>
      <w:r>
        <w:br/>
      </w:r>
      <w:r>
        <w:rPr>
          <w:rStyle w:val="FunctionTok"/>
        </w:rPr>
        <w:t xml:space="preserve">monitoring</w:t>
      </w:r>
      <w:r>
        <w:rPr>
          <w:rStyle w:val="KeywordTok"/>
        </w:rPr>
        <w:t xml:space="preserve">:</w:t>
      </w:r>
      <w:r>
        <w:rPr>
          <w:rStyle w:val="AttributeTok"/>
        </w:rPr>
        <w:t xml:space="preserve"> &lt;enabled/disabled&gt;</w:t>
      </w:r>
      <w:r>
        <w:rPr>
          <w:rStyle w:val="CommentTok"/>
        </w:rPr>
        <w:t xml:space="preserve">                     # Monitoring status</w:t>
      </w:r>
      <w:r>
        <w:br/>
      </w:r>
      <w:r>
        <w:rPr>
          <w:rStyle w:val="FunctionTok"/>
        </w:rPr>
        <w:t xml:space="preserve">backup</w:t>
      </w:r>
      <w:r>
        <w:rPr>
          <w:rStyle w:val="KeywordTok"/>
        </w:rPr>
        <w:t xml:space="preserve">:</w:t>
      </w:r>
      <w:r>
        <w:rPr>
          <w:rStyle w:val="AttributeTok"/>
        </w:rPr>
        <w:t xml:space="preserve"> &lt;policy&gt;</w:t>
      </w:r>
      <w:r>
        <w:rPr>
          <w:rStyle w:val="CommentTok"/>
        </w:rPr>
        <w:t xml:space="preserve">                                    # Backup policy</w:t>
      </w:r>
    </w:p>
    <w:bookmarkEnd w:id="1099"/>
    <w:bookmarkStart w:id="1100" w:name="label-selection-and-filtering-examples"/>
    <w:p>
      <w:pPr>
        <w:pStyle w:val="Heading5"/>
      </w:pPr>
      <w:r>
        <w:rPr>
          <w:rStyle w:val="SectionNumber"/>
        </w:rPr>
        <w:t xml:space="preserve">39.1.2.1.2</w:t>
      </w:r>
      <w:r>
        <w:tab/>
      </w:r>
      <w:r>
        <w:t xml:space="preserve">Label Selection and Filtering Examples</w:t>
      </w:r>
    </w:p>
    <w:p>
      <w:pPr>
        <w:pStyle w:val="SourceCode"/>
      </w:pPr>
      <w:r>
        <w:rPr>
          <w:rStyle w:val="CommentTok"/>
        </w:rPr>
        <w:t xml:space="preserve">## Select all resources for a specific application</w:t>
      </w:r>
      <w:r>
        <w:br/>
      </w:r>
      <w:r>
        <w:rPr>
          <w:rStyle w:val="ExtensionTok"/>
        </w:rPr>
        <w:t xml:space="preserve">kubectl</w:t>
      </w:r>
      <w:r>
        <w:rPr>
          <w:rStyle w:val="NormalTok"/>
        </w:rPr>
        <w:t xml:space="preserve"> get all </w:t>
      </w:r>
      <w:r>
        <w:rPr>
          <w:rStyle w:val="AttributeTok"/>
        </w:rPr>
        <w:t xml:space="preserve">-l</w:t>
      </w:r>
      <w:r>
        <w:rPr>
          <w:rStyle w:val="NormalTok"/>
        </w:rPr>
        <w:t xml:space="preserve"> app.kubernetes.io/name=sample-app</w:t>
      </w:r>
      <w:r>
        <w:br/>
      </w:r>
      <w:r>
        <w:br/>
      </w:r>
      <w:r>
        <w:rPr>
          <w:rStyle w:val="CommentTok"/>
        </w:rPr>
        <w:t xml:space="preserve">## Select resources by environment</w:t>
      </w:r>
      <w:r>
        <w:br/>
      </w:r>
      <w:r>
        <w:rPr>
          <w:rStyle w:val="ExtensionTok"/>
        </w:rPr>
        <w:t xml:space="preserve">kubectl</w:t>
      </w:r>
      <w:r>
        <w:rPr>
          <w:rStyle w:val="NormalTok"/>
        </w:rPr>
        <w:t xml:space="preserve"> get pods </w:t>
      </w:r>
      <w:r>
        <w:rPr>
          <w:rStyle w:val="AttributeTok"/>
        </w:rPr>
        <w:t xml:space="preserve">-l</w:t>
      </w:r>
      <w:r>
        <w:rPr>
          <w:rStyle w:val="NormalTok"/>
        </w:rPr>
        <w:t xml:space="preserve"> environment=prod</w:t>
      </w:r>
      <w:r>
        <w:br/>
      </w:r>
      <w:r>
        <w:br/>
      </w:r>
      <w:r>
        <w:rPr>
          <w:rStyle w:val="CommentTok"/>
        </w:rPr>
        <w:t xml:space="preserve">## Select resources by cluster and environment</w:t>
      </w:r>
      <w:r>
        <w:br/>
      </w:r>
      <w:r>
        <w:rPr>
          <w:rStyle w:val="ExtensionTok"/>
        </w:rPr>
        <w:t xml:space="preserve">kubectl</w:t>
      </w:r>
      <w:r>
        <w:rPr>
          <w:rStyle w:val="NormalTok"/>
        </w:rPr>
        <w:t xml:space="preserve"> get deployments </w:t>
      </w:r>
      <w:r>
        <w:rPr>
          <w:rStyle w:val="AttributeTok"/>
        </w:rPr>
        <w:t xml:space="preserve">-l</w:t>
      </w:r>
      <w:r>
        <w:rPr>
          <w:rStyle w:val="NormalTok"/>
        </w:rPr>
        <w:t xml:space="preserve"> cluster=prod-cluster,environment=lat</w:t>
      </w:r>
      <w:r>
        <w:br/>
      </w:r>
      <w:r>
        <w:br/>
      </w:r>
      <w:r>
        <w:rPr>
          <w:rStyle w:val="CommentTok"/>
        </w:rPr>
        <w:t xml:space="preserve">## Select all production tier resources</w:t>
      </w:r>
      <w:r>
        <w:br/>
      </w:r>
      <w:r>
        <w:rPr>
          <w:rStyle w:val="ExtensionTok"/>
        </w:rPr>
        <w:t xml:space="preserve">kubectl</w:t>
      </w:r>
      <w:r>
        <w:rPr>
          <w:rStyle w:val="NormalTok"/>
        </w:rPr>
        <w:t xml:space="preserve"> get services </w:t>
      </w:r>
      <w:r>
        <w:rPr>
          <w:rStyle w:val="AttributeTok"/>
        </w:rPr>
        <w:t xml:space="preserve">-l</w:t>
      </w:r>
      <w:r>
        <w:rPr>
          <w:rStyle w:val="NormalTok"/>
        </w:rPr>
        <w:t xml:space="preserve"> tier=production</w:t>
      </w:r>
      <w:r>
        <w:br/>
      </w:r>
      <w:r>
        <w:br/>
      </w:r>
      <w:r>
        <w:rPr>
          <w:rStyle w:val="CommentTok"/>
        </w:rPr>
        <w:t xml:space="preserve">## Select resources managed by ArgoCD</w:t>
      </w:r>
      <w:r>
        <w:br/>
      </w:r>
      <w:r>
        <w:rPr>
          <w:rStyle w:val="ExtensionTok"/>
        </w:rPr>
        <w:t xml:space="preserve">kubectl</w:t>
      </w:r>
      <w:r>
        <w:rPr>
          <w:rStyle w:val="NormalTok"/>
        </w:rPr>
        <w:t xml:space="preserve"> get all </w:t>
      </w:r>
      <w:r>
        <w:rPr>
          <w:rStyle w:val="AttributeTok"/>
        </w:rPr>
        <w:t xml:space="preserve">-l</w:t>
      </w:r>
      <w:r>
        <w:rPr>
          <w:rStyle w:val="NormalTok"/>
        </w:rPr>
        <w:t xml:space="preserve"> app.kubernetes.io/managed-by=argocd</w:t>
      </w:r>
    </w:p>
    <w:bookmarkEnd w:id="1100"/>
    <w:bookmarkEnd w:id="1101"/>
    <w:bookmarkEnd w:id="1102"/>
    <w:bookmarkStart w:id="1107" w:name="technical-requirements-5"/>
    <w:p>
      <w:pPr>
        <w:pStyle w:val="Heading3"/>
      </w:pPr>
      <w:r>
        <w:rPr>
          <w:rStyle w:val="SectionNumber"/>
        </w:rPr>
        <w:t xml:space="preserve">39.1.3</w:t>
      </w:r>
      <w:r>
        <w:tab/>
      </w:r>
      <w:r>
        <w:t xml:space="preserve">Technical Requirements</w:t>
      </w:r>
    </w:p>
    <w:bookmarkStart w:id="1103" w:name="infrastructure-requirements-6"/>
    <w:p>
      <w:pPr>
        <w:pStyle w:val="Heading4"/>
      </w:pPr>
      <w:r>
        <w:rPr>
          <w:rStyle w:val="SectionNumber"/>
        </w:rPr>
        <w:t xml:space="preserve">39.1.3.1</w:t>
      </w:r>
      <w:r>
        <w:tab/>
      </w:r>
      <w:r>
        <w:t xml:space="preserve">Infrastructure Requirements</w:t>
      </w:r>
    </w:p>
    <w:p>
      <w:pPr>
        <w:pStyle w:val="Compact"/>
        <w:numPr>
          <w:ilvl w:val="0"/>
          <w:numId w:val="1371"/>
        </w:numPr>
      </w:pPr>
      <w:r>
        <w:rPr>
          <w:b/>
          <w:bCs/>
        </w:rPr>
        <w:t xml:space="preserve">Development Cluster</w:t>
      </w:r>
      <w:r>
        <w:t xml:space="preserve">: Dedicated OpenShift 4.12+ cluster for development workloads</w:t>
      </w:r>
    </w:p>
    <w:p>
      <w:pPr>
        <w:pStyle w:val="Compact"/>
        <w:numPr>
          <w:ilvl w:val="0"/>
          <w:numId w:val="1371"/>
        </w:numPr>
      </w:pPr>
      <w:r>
        <w:rPr>
          <w:b/>
          <w:bCs/>
        </w:rPr>
        <w:t xml:space="preserve">Production Cluster</w:t>
      </w:r>
      <w:r>
        <w:t xml:space="preserve">: OpenShift 4.12+ cluster hosting LAT and Production environments</w:t>
      </w:r>
    </w:p>
    <w:p>
      <w:pPr>
        <w:pStyle w:val="Compact"/>
        <w:numPr>
          <w:ilvl w:val="0"/>
          <w:numId w:val="1371"/>
        </w:numPr>
      </w:pPr>
      <w:r>
        <w:t xml:space="preserve">Red Hat Advanced Cluster Management (RHACM) for multi-cluster management</w:t>
      </w:r>
    </w:p>
    <w:p>
      <w:pPr>
        <w:pStyle w:val="Compact"/>
        <w:numPr>
          <w:ilvl w:val="0"/>
          <w:numId w:val="1371"/>
        </w:numPr>
      </w:pPr>
      <w:r>
        <w:t xml:space="preserve">Network connectivity between clusters for GitOps and management operations</w:t>
      </w:r>
    </w:p>
    <w:p>
      <w:pPr>
        <w:pStyle w:val="Compact"/>
        <w:numPr>
          <w:ilvl w:val="0"/>
          <w:numId w:val="1371"/>
        </w:numPr>
      </w:pPr>
      <w:r>
        <w:t xml:space="preserve">Shared container registry accessible by both clusters</w:t>
      </w:r>
    </w:p>
    <w:bookmarkEnd w:id="1103"/>
    <w:bookmarkStart w:id="1106" w:name="resource-requirements-5"/>
    <w:p>
      <w:pPr>
        <w:pStyle w:val="Heading4"/>
      </w:pPr>
      <w:r>
        <w:rPr>
          <w:rStyle w:val="SectionNumber"/>
        </w:rPr>
        <w:t xml:space="preserve">39.1.3.2</w:t>
      </w:r>
      <w:r>
        <w:tab/>
      </w:r>
      <w:r>
        <w:t xml:space="preserve">Resource Requirements</w:t>
      </w:r>
    </w:p>
    <w:bookmarkStart w:id="1104" w:name="development-cluster"/>
    <w:p>
      <w:pPr>
        <w:pStyle w:val="Heading5"/>
      </w:pPr>
      <w:r>
        <w:rPr>
          <w:rStyle w:val="SectionNumber"/>
        </w:rPr>
        <w:t xml:space="preserve">39.1.3.2.1</w:t>
      </w:r>
      <w:r>
        <w:tab/>
      </w:r>
      <w:r>
        <w:t xml:space="preserve">Development Cluster</w:t>
      </w:r>
    </w:p>
    <w:p>
      <w:pPr>
        <w:pStyle w:val="Compact"/>
        <w:numPr>
          <w:ilvl w:val="0"/>
          <w:numId w:val="1372"/>
        </w:numPr>
      </w:pPr>
      <w:r>
        <w:rPr>
          <w:b/>
          <w:bCs/>
        </w:rPr>
        <w:t xml:space="preserve">CPU</w:t>
      </w:r>
      <w:r>
        <w:t xml:space="preserve">: 4-8 cores for development workloads</w:t>
      </w:r>
    </w:p>
    <w:p>
      <w:pPr>
        <w:pStyle w:val="Compact"/>
        <w:numPr>
          <w:ilvl w:val="0"/>
          <w:numId w:val="1372"/>
        </w:numPr>
      </w:pPr>
      <w:r>
        <w:rPr>
          <w:b/>
          <w:bCs/>
        </w:rPr>
        <w:t xml:space="preserve">Memory</w:t>
      </w:r>
      <w:r>
        <w:t xml:space="preserve">: 16-32GB RAM for development environments</w:t>
      </w:r>
    </w:p>
    <w:p>
      <w:pPr>
        <w:pStyle w:val="Compact"/>
        <w:numPr>
          <w:ilvl w:val="0"/>
          <w:numId w:val="1372"/>
        </w:numPr>
      </w:pPr>
      <w:r>
        <w:rPr>
          <w:b/>
          <w:bCs/>
        </w:rPr>
        <w:t xml:space="preserve">Storage</w:t>
      </w:r>
      <w:r>
        <w:t xml:space="preserve">: Fast local storage for rapid development cycles</w:t>
      </w:r>
    </w:p>
    <w:p>
      <w:pPr>
        <w:pStyle w:val="Compact"/>
        <w:numPr>
          <w:ilvl w:val="0"/>
          <w:numId w:val="1372"/>
        </w:numPr>
      </w:pPr>
      <w:r>
        <w:rPr>
          <w:b/>
          <w:bCs/>
        </w:rPr>
        <w:t xml:space="preserve">Network</w:t>
      </w:r>
      <w:r>
        <w:t xml:space="preserve">: Internal network access, limited external exposure</w:t>
      </w:r>
    </w:p>
    <w:bookmarkEnd w:id="1104"/>
    <w:bookmarkStart w:id="1105" w:name="production-cluster"/>
    <w:p>
      <w:pPr>
        <w:pStyle w:val="Heading5"/>
      </w:pPr>
      <w:r>
        <w:rPr>
          <w:rStyle w:val="SectionNumber"/>
        </w:rPr>
        <w:t xml:space="preserve">39.1.3.2.2</w:t>
      </w:r>
      <w:r>
        <w:tab/>
      </w:r>
      <w:r>
        <w:t xml:space="preserve">Production Cluster</w:t>
      </w:r>
    </w:p>
    <w:p>
      <w:pPr>
        <w:pStyle w:val="Compact"/>
        <w:numPr>
          <w:ilvl w:val="0"/>
          <w:numId w:val="1373"/>
        </w:numPr>
      </w:pPr>
      <w:r>
        <w:rPr>
          <w:b/>
          <w:bCs/>
        </w:rPr>
        <w:t xml:space="preserve">CPU</w:t>
      </w:r>
      <w:r>
        <w:t xml:space="preserve">: 16-32 cores for LAT and Production workloads</w:t>
      </w:r>
    </w:p>
    <w:p>
      <w:pPr>
        <w:pStyle w:val="Compact"/>
        <w:numPr>
          <w:ilvl w:val="0"/>
          <w:numId w:val="1373"/>
        </w:numPr>
      </w:pPr>
      <w:r>
        <w:rPr>
          <w:b/>
          <w:bCs/>
        </w:rPr>
        <w:t xml:space="preserve">Memory</w:t>
      </w:r>
      <w:r>
        <w:t xml:space="preserve">: 64-128GB RAM for production-grade environments</w:t>
      </w:r>
    </w:p>
    <w:p>
      <w:pPr>
        <w:pStyle w:val="Compact"/>
        <w:numPr>
          <w:ilvl w:val="0"/>
          <w:numId w:val="1373"/>
        </w:numPr>
      </w:pPr>
      <w:r>
        <w:rPr>
          <w:b/>
          <w:bCs/>
        </w:rPr>
        <w:t xml:space="preserve">Storage</w:t>
      </w:r>
      <w:r>
        <w:t xml:space="preserve">: Enterprise-grade persistent storage with backup capabilities</w:t>
      </w:r>
    </w:p>
    <w:p>
      <w:pPr>
        <w:pStyle w:val="Compact"/>
        <w:numPr>
          <w:ilvl w:val="0"/>
          <w:numId w:val="1373"/>
        </w:numPr>
      </w:pPr>
      <w:r>
        <w:rPr>
          <w:b/>
          <w:bCs/>
        </w:rPr>
        <w:t xml:space="preserve">Network</w:t>
      </w:r>
      <w:r>
        <w:t xml:space="preserve">: Full production network access with security controls</w:t>
      </w:r>
    </w:p>
    <w:bookmarkEnd w:id="1105"/>
    <w:bookmarkEnd w:id="1106"/>
    <w:bookmarkEnd w:id="1107"/>
    <w:bookmarkStart w:id="1108" w:name="architecture-overview-4"/>
    <w:p>
      <w:pPr>
        <w:pStyle w:val="Heading3"/>
      </w:pPr>
      <w:r>
        <w:rPr>
          <w:rStyle w:val="SectionNumber"/>
        </w:rPr>
        <w:t xml:space="preserve">39.1.4</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"Development Cluster"</w:t>
      </w:r>
      <w:r>
        <w:br/>
      </w:r>
      <w:r>
        <w:rPr>
          <w:rStyle w:val="VerbatimChar"/>
        </w:rPr>
        <w:t xml:space="preserve">        DEV_NS["Development Namespace"]</w:t>
      </w:r>
      <w:r>
        <w:br/>
      </w:r>
      <w:r>
        <w:rPr>
          <w:rStyle w:val="VerbatimChar"/>
        </w:rPr>
        <w:t xml:space="preserve">        DEV_APP["Application: v1.0.0-dev"]</w:t>
      </w:r>
      <w:r>
        <w:br/>
      </w:r>
      <w:r>
        <w:rPr>
          <w:rStyle w:val="VerbatimChar"/>
        </w:rPr>
        <w:t xml:space="preserve">        DEV_CONFIG["Dev ConfigMaps/Secrets"]</w:t>
      </w:r>
      <w:r>
        <w:br/>
      </w:r>
      <w:r>
        <w:rPr>
          <w:rStyle w:val="VerbatimChar"/>
        </w:rPr>
        <w:t xml:space="preserve">        DEV_STORAGE["Dev Storage"]</w:t>
      </w:r>
      <w:r>
        <w:br/>
      </w:r>
      <w:r>
        <w:rPr>
          <w:rStyle w:val="VerbatimChar"/>
        </w:rPr>
        <w:t xml:space="preserve">    end</w:t>
      </w:r>
      <w:r>
        <w:br/>
      </w:r>
      <w:r>
        <w:br/>
      </w:r>
      <w:r>
        <w:rPr>
          <w:rStyle w:val="VerbatimChar"/>
        </w:rPr>
        <w:t xml:space="preserve">    subgraph "Production Cluster"</w:t>
      </w:r>
      <w:r>
        <w:br/>
      </w:r>
      <w:r>
        <w:rPr>
          <w:rStyle w:val="VerbatimChar"/>
        </w:rPr>
        <w:t xml:space="preserve">        subgraph "LAT Environment"</w:t>
      </w:r>
      <w:r>
        <w:br/>
      </w:r>
      <w:r>
        <w:rPr>
          <w:rStyle w:val="VerbatimChar"/>
        </w:rPr>
        <w:t xml:space="preserve">            LAT_NS["LAT Namespace"]</w:t>
      </w:r>
      <w:r>
        <w:br/>
      </w:r>
      <w:r>
        <w:rPr>
          <w:rStyle w:val="VerbatimChar"/>
        </w:rPr>
        <w:t xml:space="preserve">            LAT_APP["Application: v1.0.0-rc"]</w:t>
      </w:r>
      <w:r>
        <w:br/>
      </w:r>
      <w:r>
        <w:rPr>
          <w:rStyle w:val="VerbatimChar"/>
        </w:rPr>
        <w:t xml:space="preserve">            LAT_CONFIG["LAT ConfigMaps/Secrets"]</w:t>
      </w:r>
      <w:r>
        <w:br/>
      </w:r>
      <w:r>
        <w:rPr>
          <w:rStyle w:val="VerbatimChar"/>
        </w:rPr>
        <w:t xml:space="preserve">            LAT_STORAGE["LAT Storage"]</w:t>
      </w:r>
      <w:r>
        <w:br/>
      </w:r>
      <w:r>
        <w:rPr>
          <w:rStyle w:val="VerbatimChar"/>
        </w:rPr>
        <w:t xml:space="preserve">        end</w:t>
      </w:r>
      <w:r>
        <w:br/>
      </w:r>
      <w:r>
        <w:rPr>
          <w:rStyle w:val="VerbatimChar"/>
        </w:rPr>
        <w:t xml:space="preserve">        </w:t>
      </w:r>
      <w:r>
        <w:br/>
      </w:r>
      <w:r>
        <w:rPr>
          <w:rStyle w:val="VerbatimChar"/>
        </w:rPr>
        <w:t xml:space="preserve">        subgraph "Production Environment"</w:t>
      </w:r>
      <w:r>
        <w:br/>
      </w:r>
      <w:r>
        <w:rPr>
          <w:rStyle w:val="VerbatimChar"/>
        </w:rPr>
        <w:t xml:space="preserve">            PROD_NS["Production Namespace"]</w:t>
      </w:r>
      <w:r>
        <w:br/>
      </w:r>
      <w:r>
        <w:rPr>
          <w:rStyle w:val="VerbatimChar"/>
        </w:rPr>
        <w:t xml:space="preserve">            PROD_APP["Application: v1.0.0"]</w:t>
      </w:r>
      <w:r>
        <w:br/>
      </w:r>
      <w:r>
        <w:rPr>
          <w:rStyle w:val="VerbatimChar"/>
        </w:rPr>
        <w:t xml:space="preserve">            PROD_CONFIG["Prod ConfigMaps/Secrets"]</w:t>
      </w:r>
      <w:r>
        <w:br/>
      </w:r>
      <w:r>
        <w:rPr>
          <w:rStyle w:val="VerbatimChar"/>
        </w:rPr>
        <w:t xml:space="preserve">            PROD_STORAGE["Prod Storage"]</w:t>
      </w:r>
      <w:r>
        <w:br/>
      </w:r>
      <w:r>
        <w:rPr>
          <w:rStyle w:val="VerbatimChar"/>
        </w:rPr>
        <w:t xml:space="preserve">        end</w:t>
      </w:r>
      <w:r>
        <w:br/>
      </w:r>
      <w:r>
        <w:rPr>
          <w:rStyle w:val="VerbatimChar"/>
        </w:rPr>
        <w:t xml:space="preserve">    end</w:t>
      </w:r>
      <w:r>
        <w:br/>
      </w:r>
      <w:r>
        <w:br/>
      </w:r>
      <w:r>
        <w:rPr>
          <w:rStyle w:val="VerbatimChar"/>
        </w:rPr>
        <w:t xml:space="preserve">    subgraph "Shared Infrastructure"</w:t>
      </w:r>
      <w:r>
        <w:br/>
      </w:r>
      <w:r>
        <w:rPr>
          <w:rStyle w:val="VerbatimChar"/>
        </w:rPr>
        <w:t xml:space="preserve">        REGISTRY["Container Registry"]</w:t>
      </w:r>
      <w:r>
        <w:br/>
      </w:r>
      <w:r>
        <w:rPr>
          <w:rStyle w:val="VerbatimChar"/>
        </w:rPr>
        <w:t xml:space="preserve">        RHACM["Red Hat ACM"]</w:t>
      </w:r>
      <w:r>
        <w:br/>
      </w:r>
      <w:r>
        <w:rPr>
          <w:rStyle w:val="VerbatimChar"/>
        </w:rPr>
        <w:t xml:space="preserve">        GITOPS["GitOps (ArgoCD)"]</w:t>
      </w:r>
      <w:r>
        <w:br/>
      </w:r>
      <w:r>
        <w:rPr>
          <w:rStyle w:val="VerbatimChar"/>
        </w:rPr>
        <w:t xml:space="preserve">    end</w:t>
      </w:r>
      <w:r>
        <w:br/>
      </w:r>
      <w:r>
        <w:br/>
      </w:r>
      <w:r>
        <w:rPr>
          <w:rStyle w:val="VerbatimChar"/>
        </w:rPr>
        <w:t xml:space="preserve">    DEV_NS --&gt; DEV_APP</w:t>
      </w:r>
      <w:r>
        <w:br/>
      </w:r>
      <w:r>
        <w:rPr>
          <w:rStyle w:val="VerbatimChar"/>
        </w:rPr>
        <w:t xml:space="preserve">    DEV_APP --&gt; DEV_CONFIG</w:t>
      </w:r>
      <w:r>
        <w:br/>
      </w:r>
      <w:r>
        <w:rPr>
          <w:rStyle w:val="VerbatimChar"/>
        </w:rPr>
        <w:t xml:space="preserve">    DEV_APP --&gt; DEV_STORAGE</w:t>
      </w:r>
      <w:r>
        <w:br/>
      </w:r>
      <w:r>
        <w:rPr>
          <w:rStyle w:val="VerbatimChar"/>
        </w:rPr>
        <w:t xml:space="preserve">    </w:t>
      </w:r>
      <w:r>
        <w:br/>
      </w:r>
      <w:r>
        <w:rPr>
          <w:rStyle w:val="VerbatimChar"/>
        </w:rPr>
        <w:t xml:space="preserve">    LAT_NS --&gt; LAT_APP</w:t>
      </w:r>
      <w:r>
        <w:br/>
      </w:r>
      <w:r>
        <w:rPr>
          <w:rStyle w:val="VerbatimChar"/>
        </w:rPr>
        <w:t xml:space="preserve">    LAT_APP --&gt; LAT_CONFIG</w:t>
      </w:r>
      <w:r>
        <w:br/>
      </w:r>
      <w:r>
        <w:rPr>
          <w:rStyle w:val="VerbatimChar"/>
        </w:rPr>
        <w:t xml:space="preserve">    LAT_APP --&gt; LAT_STORAGE</w:t>
      </w:r>
      <w:r>
        <w:br/>
      </w:r>
      <w:r>
        <w:rPr>
          <w:rStyle w:val="VerbatimChar"/>
        </w:rPr>
        <w:t xml:space="preserve">    </w:t>
      </w:r>
      <w:r>
        <w:br/>
      </w:r>
      <w:r>
        <w:rPr>
          <w:rStyle w:val="VerbatimChar"/>
        </w:rPr>
        <w:t xml:space="preserve">    PROD_NS --&gt; PROD_APP</w:t>
      </w:r>
      <w:r>
        <w:br/>
      </w:r>
      <w:r>
        <w:rPr>
          <w:rStyle w:val="VerbatimChar"/>
        </w:rPr>
        <w:t xml:space="preserve">    PROD_APP --&gt; PROD_CONFIG</w:t>
      </w:r>
      <w:r>
        <w:br/>
      </w:r>
      <w:r>
        <w:rPr>
          <w:rStyle w:val="VerbatimChar"/>
        </w:rPr>
        <w:t xml:space="preserve">    PROD_APP --&gt; PROD_STORAGE</w:t>
      </w:r>
      <w:r>
        <w:br/>
      </w:r>
      <w:r>
        <w:br/>
      </w:r>
      <w:r>
        <w:rPr>
          <w:rStyle w:val="VerbatimChar"/>
        </w:rPr>
        <w:t xml:space="preserve">    REGISTRY --&gt; DEV_APP</w:t>
      </w:r>
      <w:r>
        <w:br/>
      </w:r>
      <w:r>
        <w:rPr>
          <w:rStyle w:val="VerbatimChar"/>
        </w:rPr>
        <w:t xml:space="preserve">    REGISTRY --&gt; LAT_APP</w:t>
      </w:r>
      <w:r>
        <w:br/>
      </w:r>
      <w:r>
        <w:rPr>
          <w:rStyle w:val="VerbatimChar"/>
        </w:rPr>
        <w:t xml:space="preserve">    REGISTRY --&gt; PROD_APP</w:t>
      </w:r>
      <w:r>
        <w:br/>
      </w:r>
      <w:r>
        <w:rPr>
          <w:rStyle w:val="VerbatimChar"/>
        </w:rPr>
        <w:t xml:space="preserve">    </w:t>
      </w:r>
      <w:r>
        <w:br/>
      </w:r>
      <w:r>
        <w:rPr>
          <w:rStyle w:val="VerbatimChar"/>
        </w:rPr>
        <w:t xml:space="preserve">    RHACM --&gt; DEV_NS</w:t>
      </w:r>
      <w:r>
        <w:br/>
      </w:r>
      <w:r>
        <w:rPr>
          <w:rStyle w:val="VerbatimChar"/>
        </w:rPr>
        <w:t xml:space="preserve">    RHACM --&gt; LAT_NS</w:t>
      </w:r>
      <w:r>
        <w:br/>
      </w:r>
      <w:r>
        <w:rPr>
          <w:rStyle w:val="VerbatimChar"/>
        </w:rPr>
        <w:t xml:space="preserve">    RHACM --&gt; PROD_NS</w:t>
      </w:r>
      <w:r>
        <w:br/>
      </w:r>
      <w:r>
        <w:rPr>
          <w:rStyle w:val="VerbatimChar"/>
        </w:rPr>
        <w:t xml:space="preserve">    </w:t>
      </w:r>
      <w:r>
        <w:br/>
      </w:r>
      <w:r>
        <w:rPr>
          <w:rStyle w:val="VerbatimChar"/>
        </w:rPr>
        <w:t xml:space="preserve">    GITOPS --&gt; DEV_NS</w:t>
      </w:r>
      <w:r>
        <w:br/>
      </w:r>
      <w:r>
        <w:rPr>
          <w:rStyle w:val="VerbatimChar"/>
        </w:rPr>
        <w:t xml:space="preserve">    GITOPS --&gt; LAT_NS</w:t>
      </w:r>
      <w:r>
        <w:br/>
      </w:r>
      <w:r>
        <w:rPr>
          <w:rStyle w:val="VerbatimChar"/>
        </w:rPr>
        <w:t xml:space="preserve">    GITOPS --&gt; PROD_NS</w:t>
      </w:r>
      <w:r>
        <w:br/>
      </w:r>
      <w:r>
        <w:br/>
      </w:r>
      <w:r>
        <w:rPr>
          <w:rStyle w:val="VerbatimChar"/>
        </w:rPr>
        <w:t xml:space="preserve">    style DEV_NS fill:#ddf,stroke:#333</w:t>
      </w:r>
      <w:r>
        <w:br/>
      </w:r>
      <w:r>
        <w:rPr>
          <w:rStyle w:val="VerbatimChar"/>
        </w:rPr>
        <w:t xml:space="preserve">    style LAT_NS fill:#ffd,stroke:#333</w:t>
      </w:r>
      <w:r>
        <w:br/>
      </w:r>
      <w:r>
        <w:rPr>
          <w:rStyle w:val="VerbatimChar"/>
        </w:rPr>
        <w:t xml:space="preserve">    style PROD_NS fill:#fdd,stroke:#333</w:t>
      </w:r>
      <w:r>
        <w:br/>
      </w:r>
      <w:r>
        <w:rPr>
          <w:rStyle w:val="VerbatimChar"/>
        </w:rPr>
        <w:t xml:space="preserve">    style REGISTRY fill:#f9f,stroke:#333</w:t>
      </w:r>
      <w:r>
        <w:br/>
      </w:r>
      <w:r>
        <w:rPr>
          <w:rStyle w:val="VerbatimChar"/>
        </w:rPr>
        <w:t xml:space="preserve">    style RHACM fill:#9ff,stroke:#333</w:t>
      </w:r>
    </w:p>
    <w:p>
      <w:pPr>
        <w:pStyle w:val="FirstParagraph"/>
      </w:pPr>
      <w:r>
        <w:rPr>
          <w:i/>
          <w:iCs/>
        </w:rPr>
        <w:t xml:space="preserve">Note: Diagram rendering failed, showing code instead.</w:t>
      </w:r>
    </w:p>
    <w:bookmarkEnd w:id="1108"/>
    <w:bookmarkStart w:id="1139" w:name="implementation-steps-5"/>
    <w:p>
      <w:pPr>
        <w:pStyle w:val="Heading3"/>
      </w:pPr>
      <w:r>
        <w:rPr>
          <w:rStyle w:val="SectionNumber"/>
        </w:rPr>
        <w:t xml:space="preserve">39.1.5</w:t>
      </w:r>
      <w:r>
        <w:tab/>
      </w:r>
      <w:r>
        <w:t xml:space="preserve">Implementation Steps</w:t>
      </w:r>
    </w:p>
    <w:bookmarkStart w:id="1111" w:name="X731b6cfd43cb20a8122f93be728c9c7731b32a2"/>
    <w:p>
      <w:pPr>
        <w:pStyle w:val="Heading4"/>
      </w:pPr>
      <w:r>
        <w:rPr>
          <w:rStyle w:val="SectionNumber"/>
        </w:rPr>
        <w:t xml:space="preserve">39.1.5.1</w:t>
      </w:r>
      <w:r>
        <w:tab/>
      </w:r>
      <w:r>
        <w:t xml:space="preserve">Step 1: Setup Multi-Cluster Management with RHACM</w:t>
      </w:r>
    </w:p>
    <w:bookmarkStart w:id="1109" w:name="deploy-rhacm-hub-cluster"/>
    <w:p>
      <w:pPr>
        <w:pStyle w:val="Heading5"/>
      </w:pPr>
      <w:r>
        <w:rPr>
          <w:rStyle w:val="SectionNumber"/>
        </w:rPr>
        <w:t xml:space="preserve">39.1.5.1.1</w:t>
      </w:r>
      <w:r>
        <w:tab/>
      </w:r>
      <w:r>
        <w:t xml:space="preserve">Deploy RHACM Hub Cluster</w:t>
      </w:r>
    </w:p>
    <w:p>
      <w:pPr>
        <w:pStyle w:val="SourceCode"/>
      </w:pPr>
      <w:r>
        <w:rPr>
          <w:rStyle w:val="FunctionTok"/>
        </w:rPr>
        <w:t xml:space="preserve">apiVersion</w:t>
      </w:r>
      <w:r>
        <w:rPr>
          <w:rStyle w:val="KeywordTok"/>
        </w:rPr>
        <w:t xml:space="preserve">:</w:t>
      </w:r>
      <w:r>
        <w:rPr>
          <w:rStyle w:val="AttributeTok"/>
        </w:rPr>
        <w:t xml:space="preserve"> operator.open-cluster-management.io/v1</w:t>
      </w:r>
      <w:r>
        <w:br/>
      </w:r>
      <w:r>
        <w:rPr>
          <w:rStyle w:val="FunctionTok"/>
        </w:rPr>
        <w:t xml:space="preserve">kind</w:t>
      </w:r>
      <w:r>
        <w:rPr>
          <w:rStyle w:val="KeywordTok"/>
        </w:rPr>
        <w:t xml:space="preserve">:</w:t>
      </w:r>
      <w:r>
        <w:rPr>
          <w:rStyle w:val="AttributeTok"/>
        </w:rPr>
        <w:t xml:space="preserve"> MultiClusterHub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multiclusterhub</w:t>
      </w:r>
      <w:r>
        <w:br/>
      </w:r>
      <w:r>
        <w:rPr>
          <w:rStyle w:val="AttributeTok"/>
        </w:rPr>
        <w:t xml:space="preserve">  </w:t>
      </w:r>
      <w:r>
        <w:rPr>
          <w:rStyle w:val="FunctionTok"/>
        </w:rPr>
        <w:t xml:space="preserve">namespace</w:t>
      </w:r>
      <w:r>
        <w:rPr>
          <w:rStyle w:val="KeywordTok"/>
        </w:rPr>
        <w:t xml:space="preserve">:</w:t>
      </w:r>
      <w:r>
        <w:rPr>
          <w:rStyle w:val="AttributeTok"/>
        </w:rPr>
        <w:t xml:space="preserve"> open-cluster-management</w:t>
      </w:r>
      <w:r>
        <w:br/>
      </w:r>
      <w:r>
        <w:rPr>
          <w:rStyle w:val="FunctionTok"/>
        </w:rPr>
        <w:t xml:space="preserve">spec</w:t>
      </w:r>
      <w:r>
        <w:rPr>
          <w:rStyle w:val="KeywordTok"/>
        </w:rPr>
        <w:t xml:space="preserve">:</w:t>
      </w:r>
      <w:r>
        <w:br/>
      </w:r>
      <w:r>
        <w:rPr>
          <w:rStyle w:val="AttributeTok"/>
        </w:rPr>
        <w:t xml:space="preserve">  </w:t>
      </w:r>
      <w:r>
        <w:rPr>
          <w:rStyle w:val="FunctionTok"/>
        </w:rPr>
        <w:t xml:space="preserve">availabilityConfig</w:t>
      </w:r>
      <w:r>
        <w:rPr>
          <w:rStyle w:val="KeywordTok"/>
        </w:rPr>
        <w:t xml:space="preserve">:</w:t>
      </w:r>
      <w:r>
        <w:rPr>
          <w:rStyle w:val="AttributeTok"/>
        </w:rPr>
        <w:t xml:space="preserve"> High</w:t>
      </w:r>
      <w:r>
        <w:br/>
      </w:r>
      <w:r>
        <w:rPr>
          <w:rStyle w:val="AttributeTok"/>
        </w:rPr>
        <w:t xml:space="preserve">  </w:t>
      </w:r>
      <w:r>
        <w:rPr>
          <w:rStyle w:val="FunctionTok"/>
        </w:rPr>
        <w:t xml:space="preserve">enableClusterBackup</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imagePullSecret</w:t>
      </w:r>
      <w:r>
        <w:rPr>
          <w:rStyle w:val="KeywordTok"/>
        </w:rPr>
        <w:t xml:space="preserve">:</w:t>
      </w:r>
      <w:r>
        <w:rPr>
          <w:rStyle w:val="AttributeTok"/>
        </w:rPr>
        <w:t xml:space="preserve"> multiclusterhub-operator-pull-secret</w:t>
      </w:r>
    </w:p>
    <w:bookmarkEnd w:id="1109"/>
    <w:bookmarkStart w:id="1110" w:name="X9d56a6a91286c001d5e7b13791ed3f6f928ffb1"/>
    <w:p>
      <w:pPr>
        <w:pStyle w:val="Heading5"/>
      </w:pPr>
      <w:r>
        <w:rPr>
          <w:rStyle w:val="SectionNumber"/>
        </w:rPr>
        <w:t xml:space="preserve">39.1.5.1.2</w:t>
      </w:r>
      <w:r>
        <w:tab/>
      </w:r>
      <w:r>
        <w:t xml:space="preserve">Register Development Cluster as Managed Cluster</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dev-cluster</w:t>
      </w:r>
      <w:r>
        <w:br/>
      </w:r>
      <w:r>
        <w:rPr>
          <w:rStyle w:val="AttributeTok"/>
        </w:rPr>
        <w:t xml:space="preserve">  </w:t>
      </w:r>
      <w:r>
        <w:rPr>
          <w:rStyle w:val="FunctionTok"/>
        </w:rPr>
        <w:t xml:space="preserve">labels</w:t>
      </w:r>
      <w:r>
        <w:rPr>
          <w:rStyle w:val="KeywordTok"/>
        </w:rPr>
        <w:t xml:space="preserve">:</w:t>
      </w:r>
      <w:r>
        <w:br/>
      </w:r>
      <w:r>
        <w:rPr>
          <w:rStyle w:val="CommentTok"/>
        </w:rPr>
        <w:t xml:space="preserve">    # Cluster identification labels</w:t>
      </w:r>
      <w:r>
        <w:br/>
      </w:r>
      <w:r>
        <w:rPr>
          <w:rStyle w:val="AttributeTok"/>
        </w:rPr>
        <w:t xml:space="preserve">    </w:t>
      </w:r>
      <w:r>
        <w:rPr>
          <w:rStyle w:val="FunctionTok"/>
        </w:rPr>
        <w:t xml:space="preserve">cloud</w:t>
      </w:r>
      <w:r>
        <w:rPr>
          <w:rStyle w:val="KeywordTok"/>
        </w:rPr>
        <w:t xml:space="preserve">:</w:t>
      </w:r>
      <w:r>
        <w:rPr>
          <w:rStyle w:val="AttributeTok"/>
        </w:rPr>
        <w:t xml:space="preserve"> auto-detect</w:t>
      </w:r>
      <w:r>
        <w:br/>
      </w:r>
      <w:r>
        <w:rPr>
          <w:rStyle w:val="AttributeTok"/>
        </w:rPr>
        <w:t xml:space="preserve">    </w:t>
      </w:r>
      <w:r>
        <w:rPr>
          <w:rStyle w:val="FunctionTok"/>
        </w:rPr>
        <w:t xml:space="preserve">vendor</w:t>
      </w:r>
      <w:r>
        <w:rPr>
          <w:rStyle w:val="KeywordTok"/>
        </w:rPr>
        <w:t xml:space="preserve">:</w:t>
      </w:r>
      <w:r>
        <w:rPr>
          <w:rStyle w:val="AttributeTok"/>
        </w:rPr>
        <w:t xml:space="preserve"> OpenShift</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cluster-role</w:t>
      </w:r>
      <w:r>
        <w:rPr>
          <w:rStyle w:val="KeywordTok"/>
        </w:rPr>
        <w:t xml:space="preserve">:</w:t>
      </w:r>
      <w:r>
        <w:rPr>
          <w:rStyle w:val="AttributeTok"/>
        </w:rPr>
        <w:t xml:space="preserve"> development</w:t>
      </w:r>
      <w:r>
        <w:br/>
      </w:r>
      <w:r>
        <w:rPr>
          <w:rStyle w:val="CommentTok"/>
        </w:rPr>
        <w:t xml:space="preserve">    # Management labels</w:t>
      </w:r>
      <w:r>
        <w:br/>
      </w:r>
      <w:r>
        <w:rPr>
          <w:rStyle w:val="AttributeTok"/>
        </w:rPr>
        <w:t xml:space="preserve">    </w:t>
      </w:r>
      <w:r>
        <w:rPr>
          <w:rStyle w:val="FunctionTok"/>
        </w:rPr>
        <w:t xml:space="preserve">managed-by</w:t>
      </w:r>
      <w:r>
        <w:rPr>
          <w:rStyle w:val="KeywordTok"/>
        </w:rPr>
        <w:t xml:space="preserve">:</w:t>
      </w:r>
      <w:r>
        <w:rPr>
          <w:rStyle w:val="AttributeTok"/>
        </w:rPr>
        <w:t xml:space="preserve"> rhacm</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CommentTok"/>
        </w:rPr>
        <w:t xml:space="preserve">    # Operational labels</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cost-center</w:t>
      </w:r>
      <w:r>
        <w:rPr>
          <w:rStyle w:val="KeywordTok"/>
        </w:rPr>
        <w:t xml:space="preserve">:</w:t>
      </w:r>
      <w:r>
        <w:rPr>
          <w:rStyle w:val="AttributeTok"/>
        </w:rPr>
        <w:t xml:space="preserve"> dev-ops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agent.open-cluster-management.io/v1</w:t>
      </w:r>
      <w:r>
        <w:br/>
      </w:r>
      <w:r>
        <w:rPr>
          <w:rStyle w:val="FunctionTok"/>
        </w:rPr>
        <w:t xml:space="preserve">kind</w:t>
      </w:r>
      <w:r>
        <w:rPr>
          <w:rStyle w:val="KeywordTok"/>
        </w:rPr>
        <w:t xml:space="preserve">:</w:t>
      </w:r>
      <w:r>
        <w:rPr>
          <w:rStyle w:val="AttributeTok"/>
        </w:rPr>
        <w:t xml:space="preserve"> KlusterletAddonConfig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dev-cluster</w:t>
      </w:r>
      <w:r>
        <w:br/>
      </w:r>
      <w:r>
        <w:rPr>
          <w:rStyle w:val="AttributeTok"/>
        </w:rPr>
        <w:t xml:space="preserve">  </w:t>
      </w:r>
      <w:r>
        <w:rPr>
          <w:rStyle w:val="FunctionTok"/>
        </w:rPr>
        <w:t xml:space="preserve">namespace</w:t>
      </w:r>
      <w:r>
        <w:rPr>
          <w:rStyle w:val="KeywordTok"/>
        </w:rPr>
        <w:t xml:space="preserve">:</w:t>
      </w:r>
      <w:r>
        <w:rPr>
          <w:rStyle w:val="AttributeTok"/>
        </w:rPr>
        <w:t xml:space="preserve"> dev-cluster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clusterName</w:t>
      </w:r>
      <w:r>
        <w:rPr>
          <w:rStyle w:val="KeywordTok"/>
        </w:rPr>
        <w:t xml:space="preserve">:</w:t>
      </w:r>
      <w:r>
        <w:rPr>
          <w:rStyle w:val="AttributeTok"/>
        </w:rPr>
        <w:t xml:space="preserve"> dev-cluster</w:t>
      </w:r>
      <w:r>
        <w:br/>
      </w:r>
      <w:r>
        <w:rPr>
          <w:rStyle w:val="AttributeTok"/>
        </w:rPr>
        <w:t xml:space="preserve">  </w:t>
      </w:r>
      <w:r>
        <w:rPr>
          <w:rStyle w:val="FunctionTok"/>
        </w:rPr>
        <w:t xml:space="preserve">clusterNamespace</w:t>
      </w:r>
      <w:r>
        <w:rPr>
          <w:rStyle w:val="KeywordTok"/>
        </w:rPr>
        <w:t xml:space="preserve">:</w:t>
      </w:r>
      <w:r>
        <w:rPr>
          <w:rStyle w:val="AttributeTok"/>
        </w:rPr>
        <w:t xml:space="preserve"> dev-cluster</w:t>
      </w:r>
      <w:r>
        <w:br/>
      </w:r>
      <w:r>
        <w:rPr>
          <w:rStyle w:val="AttributeTok"/>
        </w:rPr>
        <w:t xml:space="preserve">  </w:t>
      </w:r>
      <w:r>
        <w:rPr>
          <w:rStyle w:val="FunctionTok"/>
        </w:rPr>
        <w:t xml:space="preserve">clusterLabels</w:t>
      </w:r>
      <w:r>
        <w:rPr>
          <w:rStyle w:val="KeywordTok"/>
        </w:rPr>
        <w:t xml:space="preserve">:</w:t>
      </w:r>
      <w:r>
        <w:br/>
      </w:r>
      <w:r>
        <w:rPr>
          <w:rStyle w:val="AttributeTok"/>
        </w:rPr>
        <w:t xml:space="preserve">    </w:t>
      </w:r>
      <w:r>
        <w:rPr>
          <w:rStyle w:val="FunctionTok"/>
        </w:rPr>
        <w:t xml:space="preserve">cloud</w:t>
      </w:r>
      <w:r>
        <w:rPr>
          <w:rStyle w:val="KeywordTok"/>
        </w:rPr>
        <w:t xml:space="preserve">:</w:t>
      </w:r>
      <w:r>
        <w:rPr>
          <w:rStyle w:val="AttributeTok"/>
        </w:rPr>
        <w:t xml:space="preserve"> auto-detect</w:t>
      </w:r>
      <w:r>
        <w:br/>
      </w:r>
      <w:r>
        <w:rPr>
          <w:rStyle w:val="AttributeTok"/>
        </w:rPr>
        <w:t xml:space="preserve">    </w:t>
      </w:r>
      <w:r>
        <w:rPr>
          <w:rStyle w:val="FunctionTok"/>
        </w:rPr>
        <w:t xml:space="preserve">vendor</w:t>
      </w:r>
      <w:r>
        <w:rPr>
          <w:rStyle w:val="KeywordTok"/>
        </w:rPr>
        <w:t xml:space="preserve">:</w:t>
      </w:r>
      <w:r>
        <w:rPr>
          <w:rStyle w:val="AttributeTok"/>
        </w:rPr>
        <w:t xml:space="preserve"> OpenShift</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cluster-role</w:t>
      </w:r>
      <w:r>
        <w:rPr>
          <w:rStyle w:val="KeywordTok"/>
        </w:rPr>
        <w:t xml:space="preserve">:</w:t>
      </w:r>
      <w:r>
        <w:rPr>
          <w:rStyle w:val="AttributeTok"/>
        </w:rPr>
        <w:t xml:space="preserve"> development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applicationManager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searchCollector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certPolicyController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iamPolicyController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1110"/>
    <w:bookmarkEnd w:id="1111"/>
    <w:bookmarkStart w:id="1114" w:name="step-2-create-namespaces-across-clusters"/>
    <w:p>
      <w:pPr>
        <w:pStyle w:val="Heading4"/>
      </w:pPr>
      <w:r>
        <w:rPr>
          <w:rStyle w:val="SectionNumber"/>
        </w:rPr>
        <w:t xml:space="preserve">39.1.5.2</w:t>
      </w:r>
      <w:r>
        <w:tab/>
      </w:r>
      <w:r>
        <w:t xml:space="preserve">Step 2: Create Namespaces Across Clusters</w:t>
      </w:r>
    </w:p>
    <w:bookmarkStart w:id="1112" w:name="X8e5e6877a19267bdd184de11091d062159df1d9"/>
    <w:p>
      <w:pPr>
        <w:pStyle w:val="Heading5"/>
      </w:pPr>
      <w:r>
        <w:rPr>
          <w:rStyle w:val="SectionNumber"/>
        </w:rPr>
        <w:t xml:space="preserve">39.1.5.2.1</w:t>
      </w:r>
      <w:r>
        <w:tab/>
      </w:r>
      <w:r>
        <w:t xml:space="preserve">Development Cluster - Namespace Configuration</w:t>
      </w:r>
    </w:p>
    <w:p>
      <w:pPr>
        <w:pStyle w:val="SourceCode"/>
      </w:pPr>
      <w:r>
        <w:rPr>
          <w:rStyle w:val="CommentTok"/>
        </w:rPr>
        <w:t xml:space="preserve">## Apply to Development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development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dev-team</w:t>
      </w:r>
      <w:r>
        <w:br/>
      </w:r>
      <w:r>
        <w:rPr>
          <w:rStyle w:val="AttributeTok"/>
        </w:rPr>
        <w:t xml:space="preserve">    </w:t>
      </w:r>
      <w:r>
        <w:rPr>
          <w:rStyle w:val="FunctionTok"/>
        </w:rPr>
        <w:t xml:space="preserve">cost-center</w:t>
      </w:r>
      <w:r>
        <w:rPr>
          <w:rStyle w:val="KeywordTok"/>
        </w:rPr>
        <w:t xml:space="preserve">:</w:t>
      </w:r>
      <w:r>
        <w:rPr>
          <w:rStyle w:val="AttributeTok"/>
        </w:rPr>
        <w:t xml:space="preserve"> engineering</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backup</w:t>
      </w:r>
      <w:r>
        <w:rPr>
          <w:rStyle w:val="KeywordTok"/>
        </w:rPr>
        <w:t xml:space="preserve">:</w:t>
      </w:r>
      <w:r>
        <w:rPr>
          <w:rStyle w:val="AttributeTok"/>
        </w:rPr>
        <w:t xml:space="preserve"> daily</w:t>
      </w:r>
      <w:r>
        <w:br/>
      </w:r>
      <w:r>
        <w:rPr>
          <w:rStyle w:val="AttributeTok"/>
        </w:rPr>
        <w:t xml:space="preserve">    </w:t>
      </w:r>
      <w:r>
        <w:br/>
      </w:r>
      <w:r>
        <w:rPr>
          <w:rStyle w:val="CommentTok"/>
        </w:rPr>
        <w:t xml:space="preserve">    # Feature flags for this environment</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"Development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Development"</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"dev-cluster"</w:t>
      </w:r>
      <w:r>
        <w:br/>
      </w:r>
      <w:r>
        <w:rPr>
          <w:rStyle w:val="CommentTok"/>
        </w:rPr>
        <w:t xml:space="preserve">    # Label management annotations</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p>
    <w:bookmarkEnd w:id="1112"/>
    <w:bookmarkStart w:id="1113" w:name="Xa4e0447564cc61a3ec242180041956c28e1f3d7"/>
    <w:p>
      <w:pPr>
        <w:pStyle w:val="Heading5"/>
      </w:pPr>
      <w:r>
        <w:rPr>
          <w:rStyle w:val="SectionNumber"/>
        </w:rPr>
        <w:t xml:space="preserve">39.1.5.2.2</w:t>
      </w:r>
      <w:r>
        <w:tab/>
      </w:r>
      <w:r>
        <w:t xml:space="preserve">Production Cluster - LAT and Production Namespaces</w:t>
      </w:r>
    </w:p>
    <w:p>
      <w:pPr>
        <w:pStyle w:val="SourceCode"/>
      </w:pPr>
      <w:r>
        <w:rPr>
          <w:rStyle w:val="CommentTok"/>
        </w:rPr>
        <w:t xml:space="preserve">##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qa-team</w:t>
      </w:r>
      <w:r>
        <w:br/>
      </w:r>
      <w:r>
        <w:rPr>
          <w:rStyle w:val="AttributeTok"/>
        </w:rPr>
        <w:t xml:space="preserve">    </w:t>
      </w:r>
      <w:r>
        <w:rPr>
          <w:rStyle w:val="FunctionTok"/>
        </w:rPr>
        <w:t xml:space="preserve">cost-center</w:t>
      </w:r>
      <w:r>
        <w:rPr>
          <w:rStyle w:val="KeywordTok"/>
        </w:rPr>
        <w:t xml:space="preserve">:</w:t>
      </w:r>
      <w:r>
        <w:rPr>
          <w:rStyle w:val="AttributeTok"/>
        </w:rPr>
        <w:t xml:space="preserve"> quality-assurance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backup</w:t>
      </w:r>
      <w:r>
        <w:rPr>
          <w:rStyle w:val="KeywordTok"/>
        </w:rPr>
        <w:t xml:space="preserve">:</w:t>
      </w:r>
      <w:r>
        <w:rPr>
          <w:rStyle w:val="AttributeTok"/>
        </w:rPr>
        <w:t xml:space="preserve"> weekly</w:t>
      </w:r>
      <w:r>
        <w:br/>
      </w:r>
      <w:r>
        <w:rPr>
          <w:rStyle w:val="AttributeTok"/>
        </w:rPr>
        <w:t xml:space="preserve">    </w:t>
      </w:r>
      <w:r>
        <w:br/>
      </w:r>
      <w:r>
        <w:rPr>
          <w:rStyle w:val="CommentTok"/>
        </w:rPr>
        <w:t xml:space="preserve">    # Feature flags for LAT environment</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feature.performance-testing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"LAT/UAT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LAT"</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"prod-cluster"</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cost-center</w:t>
      </w:r>
      <w:r>
        <w:rPr>
          <w:rStyle w:val="KeywordTok"/>
        </w:rPr>
        <w:t xml:space="preserve">:</w:t>
      </w:r>
      <w:r>
        <w:rPr>
          <w:rStyle w:val="AttributeTok"/>
        </w:rPr>
        <w:t xml:space="preserve"> production-ops</w:t>
      </w:r>
      <w:r>
        <w:br/>
      </w:r>
      <w:r>
        <w:rPr>
          <w:rStyle w:val="AttributeTok"/>
        </w:rPr>
        <w:t xml:space="preserve">    </w:t>
      </w:r>
      <w:r>
        <w:rPr>
          <w:rStyle w:val="FunctionTok"/>
        </w:rPr>
        <w:t xml:space="preserve">monitoring</w:t>
      </w:r>
      <w:r>
        <w:rPr>
          <w:rStyle w:val="KeywordTok"/>
        </w:rPr>
        <w:t xml:space="preserve">:</w:t>
      </w:r>
      <w:r>
        <w:rPr>
          <w:rStyle w:val="AttributeTok"/>
        </w:rPr>
        <w:t xml:space="preserve"> enhanced</w:t>
      </w:r>
      <w:r>
        <w:br/>
      </w:r>
      <w:r>
        <w:rPr>
          <w:rStyle w:val="AttributeTok"/>
        </w:rPr>
        <w:t xml:space="preserve">    </w:t>
      </w:r>
      <w:r>
        <w:rPr>
          <w:rStyle w:val="FunctionTok"/>
        </w:rPr>
        <w:t xml:space="preserve">backup</w:t>
      </w:r>
      <w:r>
        <w:rPr>
          <w:rStyle w:val="KeywordTok"/>
        </w:rPr>
        <w:t xml:space="preserve">:</w:t>
      </w:r>
      <w:r>
        <w:rPr>
          <w:rStyle w:val="AttributeTok"/>
        </w:rPr>
        <w:t xml:space="preserve"> continuous</w:t>
      </w:r>
      <w:r>
        <w:br/>
      </w:r>
      <w:r>
        <w:rPr>
          <w:rStyle w:val="AttributeTok"/>
        </w:rPr>
        <w:t xml:space="preserve">    </w:t>
      </w:r>
      <w:r>
        <w:br/>
      </w:r>
      <w:r>
        <w:rPr>
          <w:rStyle w:val="CommentTok"/>
        </w:rPr>
        <w:t xml:space="preserve">    # Production-specific feature flags</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feature.high-availability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feature.auto-scaling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"Production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Production"</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"prod-cluster"</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"environment,tier,owner,backup"</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p>
    <w:bookmarkEnd w:id="1113"/>
    <w:bookmarkEnd w:id="1114"/>
    <w:bookmarkStart w:id="1116" w:name="Xc31dd8f39563089491675f5528d1d2e572617cd"/>
    <w:p>
      <w:pPr>
        <w:pStyle w:val="Heading4"/>
      </w:pPr>
      <w:r>
        <w:rPr>
          <w:rStyle w:val="SectionNumber"/>
        </w:rPr>
        <w:t xml:space="preserve">39.1.5.3</w:t>
      </w:r>
      <w:r>
        <w:tab/>
      </w:r>
      <w:r>
        <w:t xml:space="preserve">Step 3: Configure Cross-Cluster GitOps with ArgoCD</w:t>
      </w:r>
    </w:p>
    <w:bookmarkStart w:id="1115" w:name="Xdcbbbbd151e1d8f6201c321a5115683d5f6be51"/>
    <w:p>
      <w:pPr>
        <w:pStyle w:val="Heading5"/>
      </w:pPr>
      <w:r>
        <w:rPr>
          <w:rStyle w:val="SectionNumber"/>
        </w:rPr>
        <w:t xml:space="preserve">39.1.5.3.1</w:t>
      </w:r>
      <w:r>
        <w:tab/>
      </w:r>
      <w:r>
        <w:t xml:space="preserve">ArgoCD ApplicationSet for Multi-Cluster Deployment with Label-Based Selection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sample-app-multi-env</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AttributeTok"/>
        </w:rPr>
        <w:t xml:space="preserve">  </w:t>
      </w:r>
      <w:r>
        <w:rPr>
          <w:rStyle w:val="FunctionTok"/>
        </w:rPr>
        <w:t xml:space="preserve">labels</w:t>
      </w:r>
      <w:r>
        <w:rPr>
          <w:rStyle w:val="KeywordTok"/>
        </w:rPr>
        <w:t xml:space="preserve">:</w:t>
      </w:r>
      <w:r>
        <w:br/>
      </w:r>
      <w:r>
        <w:rPr>
          <w:rStyle w:val="CommentTok"/>
        </w:rPr>
        <w:t xml:space="preserve">    # ApplicationSet identification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applicationset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CommentTok"/>
        </w:rPr>
        <w:t xml:space="preserve">    # Management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deployment-strategy</w:t>
      </w:r>
      <w:r>
        <w:rPr>
          <w:rStyle w:val="KeywordTok"/>
        </w:rPr>
        <w:t xml:space="preserve">:</w:t>
      </w:r>
      <w:r>
        <w:rPr>
          <w:rStyle w:val="AttributeTok"/>
        </w:rPr>
        <w:t xml:space="preserve"> multi-cluster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generators</w:t>
      </w:r>
      <w:r>
        <w:rPr>
          <w:rStyle w:val="KeywordTok"/>
        </w:rPr>
        <w:t xml:space="preserve">:</w:t>
      </w:r>
      <w:r>
        <w:br/>
      </w:r>
      <w:r>
        <w:rPr>
          <w:rStyle w:val="CommentTok"/>
        </w:rPr>
        <w:t xml:space="preserve">  # Development cluster selector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"1.0.0-dev"</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"small"</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"development"</w:t>
      </w:r>
      <w:r>
        <w:br/>
      </w:r>
      <w:r>
        <w:rPr>
          <w:rStyle w:val="CommentTok"/>
        </w:rPr>
        <w:t xml:space="preserve">  # LAT environment selector (on production cluster)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cluster-role</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"1.0.0-rc"</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"medium"</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"production"</w:t>
      </w:r>
      <w:r>
        <w:br/>
      </w:r>
      <w:r>
        <w:rPr>
          <w:rStyle w:val="CommentTok"/>
        </w:rPr>
        <w:t xml:space="preserve">  # Production environment selector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cluster-role</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"5"</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"large"</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'sample-app-{{values.environment}}'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Application labels for ArgoCD application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'{{values.environment}}'</w:t>
      </w:r>
      <w:r>
        <w:br/>
      </w:r>
      <w:r>
        <w:rPr>
          <w:rStyle w:val="AttributeTok"/>
        </w:rPr>
        <w:t xml:space="preserve">        </w:t>
      </w:r>
      <w:r>
        <w:rPr>
          <w:rStyle w:val="FunctionTok"/>
        </w:rPr>
        <w:t xml:space="preserve">cluster-type</w:t>
      </w:r>
      <w:r>
        <w:rPr>
          <w:rStyle w:val="KeywordTok"/>
        </w:rPr>
        <w:t xml:space="preserve">:</w:t>
      </w:r>
      <w:r>
        <w:rPr>
          <w:rStyle w:val="AttributeTok"/>
        </w:rPr>
        <w:t xml:space="preserve"> </w:t>
      </w:r>
      <w:r>
        <w:rPr>
          <w:rStyle w:val="StringTok"/>
        </w:rPr>
        <w:t xml:space="preserve">'{{values.cluster_type}}'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https://git.example.com/sample-app-config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overlays/{{values.environment}}</w:t>
      </w:r>
      <w:r>
        <w:br/>
      </w:r>
      <w:r>
        <w:rPr>
          <w:rStyle w:val="AttributeTok"/>
        </w:rPr>
        <w:t xml:space="preserve">        </w:t>
      </w:r>
      <w:r>
        <w:rPr>
          <w:rStyle w:val="FunctionTok"/>
        </w:rPr>
        <w:t xml:space="preserve">helm</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image.tag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'{{values.imageTag}}'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replicaCount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'{{values.replicas}}'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resources.profile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'{{values.resources}}'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'{{values.environment}}'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cluster_type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'{{values.cluster_type}}'</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w:t>
      </w:r>
      <w:r>
        <w:rPr>
          <w:rStyle w:val="StringTok"/>
        </w:rPr>
        <w:t xml:space="preserve">'{{server}}'</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'{{values.namespace}}'</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RespectIgnoreDifferences=true</w:t>
      </w:r>
    </w:p>
    <w:bookmarkEnd w:id="1115"/>
    <w:bookmarkEnd w:id="1116"/>
    <w:bookmarkStart w:id="1119" w:name="X2fc427c543d698202a961a59242e84fc8f237a7"/>
    <w:p>
      <w:pPr>
        <w:pStyle w:val="Heading4"/>
      </w:pPr>
      <w:r>
        <w:rPr>
          <w:rStyle w:val="SectionNumber"/>
        </w:rPr>
        <w:t xml:space="preserve">39.1.5.4</w:t>
      </w:r>
      <w:r>
        <w:tab/>
      </w:r>
      <w:r>
        <w:t xml:space="preserve">Step 4: Configure RBAC and Service Accounts</w:t>
      </w:r>
    </w:p>
    <w:bookmarkStart w:id="1117" w:name="Xf26733a2d80d2953381faea8dfcb64f1c53a538"/>
    <w:p>
      <w:pPr>
        <w:pStyle w:val="Heading5"/>
      </w:pPr>
      <w:r>
        <w:rPr>
          <w:rStyle w:val="SectionNumber"/>
        </w:rPr>
        <w:t xml:space="preserve">39.1.5.4.1</w:t>
      </w:r>
      <w:r>
        <w:tab/>
      </w:r>
      <w:r>
        <w:t xml:space="preserve">Development Cluster Service Account with Enhanced Labels</w:t>
      </w:r>
    </w:p>
    <w:p>
      <w:pPr>
        <w:pStyle w:val="SourceCode"/>
      </w:pPr>
      <w:r>
        <w:rPr>
          <w:rStyle w:val="CommentTok"/>
        </w:rPr>
        <w:t xml:space="preserve">## Apply to Development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dev-team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sample-app-role</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"configmaps"</w:t>
      </w:r>
      <w:r>
        <w:rPr>
          <w:rStyle w:val="KeywordTok"/>
        </w:rPr>
        <w:t xml:space="preserve">,</w:t>
      </w:r>
      <w:r>
        <w:rPr>
          <w:rStyle w:val="AttributeTok"/>
        </w:rPr>
        <w:t xml:space="preserve"> </w:t>
      </w:r>
      <w:r>
        <w:rPr>
          <w:rStyle w:val="StringTok"/>
        </w:rPr>
        <w:t xml:space="preserve">"secrets"</w:t>
      </w:r>
      <w:r>
        <w:rPr>
          <w:rStyle w:val="KeywordTok"/>
        </w:rPr>
        <w:t xml:space="preserve">,</w:t>
      </w:r>
      <w:r>
        <w:rPr>
          <w:rStyle w:val="AttributeTok"/>
        </w:rPr>
        <w:t xml:space="preserve"> </w:t>
      </w:r>
      <w:r>
        <w:rPr>
          <w:rStyle w:val="StringTok"/>
        </w:rPr>
        <w:t xml:space="preserve">"pods"</w:t>
      </w:r>
      <w:r>
        <w:rPr>
          <w:rStyle w:val="KeywordTok"/>
        </w:rPr>
        <w:t xml:space="preserve">,</w:t>
      </w:r>
      <w:r>
        <w:rPr>
          <w:rStyle w:val="AttributeTok"/>
        </w:rPr>
        <w:t xml:space="preserve"> </w:t>
      </w:r>
      <w:r>
        <w:rPr>
          <w:rStyle w:val="StringTok"/>
        </w:rPr>
        <w:t xml:space="preserve">"services"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sample-app-rolebinding</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sample-app-role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1117"/>
    <w:bookmarkStart w:id="1118" w:name="Xc02ce2cb5c324f1f13eebee061eecc68a037908"/>
    <w:p>
      <w:pPr>
        <w:pStyle w:val="Heading5"/>
      </w:pPr>
      <w:r>
        <w:rPr>
          <w:rStyle w:val="SectionNumber"/>
        </w:rPr>
        <w:t xml:space="preserve">39.1.5.4.2</w:t>
      </w:r>
      <w:r>
        <w:tab/>
      </w:r>
      <w:r>
        <w:t xml:space="preserve">Production Cluster Service Accounts with Enhanced Labels</w:t>
      </w:r>
    </w:p>
    <w:p>
      <w:pPr>
        <w:pStyle w:val="SourceCode"/>
      </w:pPr>
      <w:r>
        <w:rPr>
          <w:rStyle w:val="CommentTok"/>
        </w:rPr>
        <w:t xml:space="preserve">## Apply to Production Cluster - LAT Environment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rPr>
          <w:rStyle w:val="FunctionTok"/>
        </w:rPr>
        <w:t xml:space="preserve">security.io/audit</w:t>
      </w:r>
      <w:r>
        <w:rPr>
          <w:rStyle w:val="KeywordTok"/>
        </w:rPr>
        <w:t xml:space="preserve">:</w:t>
      </w:r>
      <w:r>
        <w:rPr>
          <w:rStyle w:val="AttributeTok"/>
        </w:rPr>
        <w:t xml:space="preserve"> enabled</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qa-team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PreprocessorTok"/>
        </w:rPr>
        <w:t xml:space="preserve">---</w:t>
      </w:r>
      <w:r>
        <w:br/>
      </w:r>
      <w:r>
        <w:rPr>
          <w:rStyle w:val="CommentTok"/>
        </w:rPr>
        <w:t xml:space="preserve">## Apply to Production Cluster - Production Environment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rPr>
          <w:rStyle w:val="FunctionTok"/>
        </w:rPr>
        <w:t xml:space="preserve">security.io/audit</w:t>
      </w:r>
      <w:r>
        <w:rPr>
          <w:rStyle w:val="KeywordTok"/>
        </w:rPr>
        <w:t xml:space="preserve">:</w:t>
      </w:r>
      <w:r>
        <w:rPr>
          <w:rStyle w:val="AttributeTok"/>
        </w:rPr>
        <w:t xml:space="preserve"> enhanced</w:t>
      </w:r>
      <w:r>
        <w:br/>
      </w:r>
      <w:r>
        <w:rPr>
          <w:rStyle w:val="AttributeTok"/>
        </w:rPr>
        <w:t xml:space="preserve">    </w:t>
      </w:r>
      <w:r>
        <w:rPr>
          <w:rStyle w:val="FunctionTok"/>
        </w:rPr>
        <w:t xml:space="preserve">security.io/compliance</w:t>
      </w:r>
      <w:r>
        <w:rPr>
          <w:rStyle w:val="KeywordTok"/>
        </w:rPr>
        <w:t xml:space="preserve">:</w:t>
      </w:r>
      <w:r>
        <w:rPr>
          <w:rStyle w:val="AttributeTok"/>
        </w:rPr>
        <w:t xml:space="preserve"> required</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AttributeTok"/>
        </w:rPr>
        <w:t xml:space="preserve">    </w:t>
      </w:r>
      <w:r>
        <w:rPr>
          <w:rStyle w:val="FunctionTok"/>
        </w:rPr>
        <w:t xml:space="preserve">criticality</w:t>
      </w:r>
      <w:r>
        <w:rPr>
          <w:rStyle w:val="KeywordTok"/>
        </w:rPr>
        <w:t xml:space="preserve">:</w:t>
      </w:r>
      <w:r>
        <w:rPr>
          <w:rStyle w:val="AttributeTok"/>
        </w:rPr>
        <w:t xml:space="preserve"> high</w:t>
      </w:r>
    </w:p>
    <w:bookmarkEnd w:id="1118"/>
    <w:bookmarkEnd w:id="1119"/>
    <w:bookmarkStart w:id="1121" w:name="Xbf3fccdadc748403de38ec7debf46ab091af0c1"/>
    <w:p>
      <w:pPr>
        <w:pStyle w:val="Heading4"/>
      </w:pPr>
      <w:r>
        <w:rPr>
          <w:rStyle w:val="SectionNumber"/>
        </w:rPr>
        <w:t xml:space="preserve">39.1.5.5</w:t>
      </w:r>
      <w:r>
        <w:tab/>
      </w:r>
      <w:r>
        <w:t xml:space="preserve">Step 5: Configure Environment Specific Resources</w:t>
      </w:r>
    </w:p>
    <w:bookmarkStart w:id="1120" w:name="Xdf9f496c8635b8f954eb1d46e83dd1bb0a99088"/>
    <w:p>
      <w:pPr>
        <w:pStyle w:val="Heading5"/>
      </w:pPr>
      <w:r>
        <w:rPr>
          <w:rStyle w:val="SectionNumber"/>
        </w:rPr>
        <w:t xml:space="preserve">39.1.5.5.1</w:t>
      </w:r>
      <w:r>
        <w:tab/>
      </w:r>
      <w:r>
        <w:t xml:space="preserve">Development Environment Configuration (Apply to Development Cluster)</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"development"</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"debug"</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"dev-postgres.development.svc.cluster.local"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"sampleapp_dev"</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"dev-redis.development.svc.cluster.local"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"https://api-dev.example.com"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"new-ui:true,beta-features:true"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"300"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"dev-cluster"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"dev_password_123"</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"dev_redis_password"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"dev_jwt_secret_key"</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"dev_api_key_12345"</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"dev_encryption_key"</w:t>
      </w:r>
      <w:r>
        <w:br/>
      </w:r>
      <w:r>
        <w:rPr>
          <w:rStyle w:val="PreprocessorTok"/>
        </w:rPr>
        <w:t xml:space="preserve">---</w:t>
      </w:r>
      <w:r>
        <w:br/>
      </w:r>
      <w:r>
        <w:rPr>
          <w:rStyle w:val="CommentTok"/>
        </w:rPr>
        <w:t xml:space="preserve">## LAT Environment Configuration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"lat"</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"lat-postgres.lat.svc.cluster.local"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"sampleapp_lat"</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"lat-redis.lat.svc.cluster.local"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"https://api-lat.example.com"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"new-ui:true,beta-features:false"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"600"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"prod-cluster"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"lat_password_456"</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"lat_redis_password"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"lat_jwt_secret_key"</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"lat_api_key_67890"</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"lat_encryption_key"</w:t>
      </w:r>
      <w:r>
        <w:br/>
      </w:r>
      <w:r>
        <w:rPr>
          <w:rStyle w:val="PreprocessorTok"/>
        </w:rPr>
        <w:t xml:space="preserve">---</w:t>
      </w:r>
      <w:r>
        <w:br/>
      </w:r>
      <w:r>
        <w:rPr>
          <w:rStyle w:val="CommentTok"/>
        </w:rPr>
        <w:t xml:space="preserve">## Production Environment Configuration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"warn"</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"prod-postgres.production.svc.cluster.local"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"sampleapp_prod"</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"prod-redis.production.svc.cluster.local"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"new-ui:false,beta-features:false"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"3600"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"prod-cluster"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"prod_secure_password_789"</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"prod_redis_secure_password"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"prod_jwt_secret_key_secure"</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"prod_api_key_secure_abcdef"</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"prod_encryption_key_secure"</w:t>
      </w:r>
    </w:p>
    <w:bookmarkEnd w:id="1120"/>
    <w:bookmarkEnd w:id="1121"/>
    <w:bookmarkStart w:id="1123" w:name="X09bc4c900b2f15698da8bbb2b6c6365d735d248"/>
    <w:p>
      <w:pPr>
        <w:pStyle w:val="Heading4"/>
      </w:pPr>
      <w:r>
        <w:rPr>
          <w:rStyle w:val="SectionNumber"/>
        </w:rPr>
        <w:t xml:space="preserve">39.1.5.6</w:t>
      </w:r>
      <w:r>
        <w:tab/>
      </w:r>
      <w:r>
        <w:t xml:space="preserve">Step 6: Deploy Application Across Clusters and Environments</w:t>
      </w:r>
    </w:p>
    <w:bookmarkStart w:id="1122" w:name="X3afab42dbf973327dbf031394fffc1e5e3547c4"/>
    <w:p>
      <w:pPr>
        <w:pStyle w:val="Heading5"/>
      </w:pPr>
      <w:r>
        <w:rPr>
          <w:rStyle w:val="SectionNumber"/>
        </w:rPr>
        <w:t xml:space="preserve">39.1.5.6.1</w:t>
      </w:r>
      <w:r>
        <w:tab/>
      </w:r>
      <w:r>
        <w:t xml:space="preserve">Development Environment Deployment (Apply to Development Cluster)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quay.io/example/sample-app:1.0.0-dev</w:t>
      </w:r>
      <w:r>
        <w:br/>
      </w:r>
      <w:r>
        <w:rPr>
          <w:rStyle w:val="AttributeTok"/>
        </w:rPr>
        <w:t xml:space="preserve">        </w:t>
      </w:r>
      <w:r>
        <w:rPr>
          <w:rStyle w:val="FunctionTok"/>
        </w:rPr>
        <w:t xml:space="preserve">imagePullPolicy</w:t>
      </w:r>
      <w:r>
        <w:rPr>
          <w:rStyle w:val="KeywordTok"/>
        </w:rPr>
        <w:t xml:space="preserve">:</w:t>
      </w:r>
      <w:r>
        <w:rPr>
          <w:rStyle w:val="AttributeTok"/>
        </w:rPr>
        <w:t xml:space="preserve"> Always</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sample-app-service</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r>
        <w:br/>
      </w:r>
      <w:r>
        <w:rPr>
          <w:rStyle w:val="PreprocessorTok"/>
        </w:rPr>
        <w:t xml:space="preserve">---</w:t>
      </w:r>
      <w:r>
        <w:br/>
      </w:r>
      <w:r>
        <w:rPr>
          <w:rStyle w:val="CommentTok"/>
        </w:rPr>
        <w:t xml:space="preserve">## LAT Environment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quay.io/example/sample-app:1.0.0-rc</w:t>
      </w:r>
      <w:r>
        <w:br/>
      </w:r>
      <w:r>
        <w:rPr>
          <w:rStyle w:val="AttributeTok"/>
        </w:rPr>
        <w:t xml:space="preserve">        </w:t>
      </w:r>
      <w:r>
        <w:rPr>
          <w:rStyle w:val="FunctionTok"/>
        </w:rPr>
        <w:t xml:space="preserve">imagePullPolicy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CommentTok"/>
        </w:rPr>
        <w:t xml:space="preserve">## Production Environment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w:t>
      </w:r>
      <w:r>
        <w:br/>
      </w:r>
      <w:r>
        <w:rPr>
          <w:rStyle w:val="AttributeTok"/>
        </w:rPr>
        <w:t xml:space="preserve">        </w:t>
      </w:r>
      <w:r>
        <w:rPr>
          <w:rStyle w:val="FunctionTok"/>
        </w:rPr>
        <w:t xml:space="preserve">imagePullPolicy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podAntiAffinity</w:t>
      </w:r>
      <w:r>
        <w:rPr>
          <w:rStyle w:val="KeywordTok"/>
        </w:rPr>
        <w:t xml:space="preserve">:</w:t>
      </w:r>
      <w:r>
        <w:br/>
      </w:r>
      <w:r>
        <w:rPr>
          <w:rStyle w:val="AttributeTok"/>
        </w:rPr>
        <w:t xml:space="preserve">          </w:t>
      </w:r>
      <w:r>
        <w:rPr>
          <w:rStyle w:val="FunctionTok"/>
        </w:rPr>
        <w:t xml:space="preserve">preferredDuringSchedulingIgnoredDuringExecution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podAffinityTerm</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app</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sample-app</w:t>
      </w:r>
      <w:r>
        <w:br/>
      </w:r>
      <w:r>
        <w:rPr>
          <w:rStyle w:val="AttributeTok"/>
        </w:rPr>
        <w:t xml:space="preserve">              </w:t>
      </w:r>
      <w:r>
        <w:rPr>
          <w:rStyle w:val="FunctionTok"/>
        </w:rPr>
        <w:t xml:space="preserve">topologyKey</w:t>
      </w:r>
      <w:r>
        <w:rPr>
          <w:rStyle w:val="KeywordTok"/>
        </w:rPr>
        <w:t xml:space="preserve">:</w:t>
      </w:r>
      <w:r>
        <w:rPr>
          <w:rStyle w:val="AttributeTok"/>
        </w:rPr>
        <w:t xml:space="preserve"> kubernetes.io/hostname</w:t>
      </w:r>
    </w:p>
    <w:bookmarkEnd w:id="1122"/>
    <w:bookmarkEnd w:id="1123"/>
    <w:bookmarkStart w:id="1125" w:name="step-5-configure-persistent-storage"/>
    <w:p>
      <w:pPr>
        <w:pStyle w:val="Heading4"/>
      </w:pPr>
      <w:r>
        <w:rPr>
          <w:rStyle w:val="SectionNumber"/>
        </w:rPr>
        <w:t xml:space="preserve">39.1.5.7</w:t>
      </w:r>
      <w:r>
        <w:tab/>
      </w:r>
      <w:r>
        <w:t xml:space="preserve">Step 5: Configure Persistent Storage</w:t>
      </w:r>
    </w:p>
    <w:bookmarkStart w:id="1124" w:name="Xb93351bde3179030702045e7c9aca6eb77b30c9"/>
    <w:p>
      <w:pPr>
        <w:pStyle w:val="Heading5"/>
      </w:pPr>
      <w:r>
        <w:rPr>
          <w:rStyle w:val="SectionNumber"/>
        </w:rPr>
        <w:t xml:space="preserve">39.1.5.7.1</w:t>
      </w:r>
      <w:r>
        <w:tab/>
      </w:r>
      <w:r>
        <w:t xml:space="preserve">PersistentVolumeClaims for Each Environment</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1124"/>
    <w:bookmarkEnd w:id="1125"/>
    <w:bookmarkStart w:id="1128" w:name="Xebc1001880522371a2c77fa23edc0cfde178d20"/>
    <w:p>
      <w:pPr>
        <w:pStyle w:val="Heading4"/>
      </w:pPr>
      <w:r>
        <w:rPr>
          <w:rStyle w:val="SectionNumber"/>
        </w:rPr>
        <w:t xml:space="preserve">39.1.5.8</w:t>
      </w:r>
      <w:r>
        <w:tab/>
      </w:r>
      <w:r>
        <w:t xml:space="preserve">Step 6: Configure Network and Resource Policies</w:t>
      </w:r>
    </w:p>
    <w:bookmarkStart w:id="1126" w:name="network-policies-2"/>
    <w:p>
      <w:pPr>
        <w:pStyle w:val="Heading5"/>
      </w:pPr>
      <w:r>
        <w:rPr>
          <w:rStyle w:val="SectionNumber"/>
        </w:rPr>
        <w:t xml:space="preserve">39.1.5.8.1</w:t>
      </w:r>
      <w:r>
        <w:tab/>
      </w:r>
      <w:r>
        <w:t xml:space="preserve">Network Policies</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allow-specific</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ipBlock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10.0.0.0/8</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ipBlock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10.0.0.0/8</w:t>
      </w:r>
      <w:r>
        <w:br/>
      </w:r>
      <w:r>
        <w:rPr>
          <w:rStyle w:val="PreprocessorTok"/>
        </w:rPr>
        <w:t xml:space="preserve">---</w:t>
      </w:r>
      <w:r>
        <w:br/>
      </w:r>
      <w:r>
        <w:rPr>
          <w:rStyle w:val="CommentTok"/>
        </w:rPr>
        <w:t xml:space="preserve">## Repeat for LAT and Prod with respective rules</w:t>
      </w:r>
    </w:p>
    <w:bookmarkEnd w:id="1126"/>
    <w:bookmarkStart w:id="1127" w:name="resource-quotas-1"/>
    <w:p>
      <w:pPr>
        <w:pStyle w:val="Heading5"/>
      </w:pPr>
      <w:r>
        <w:rPr>
          <w:rStyle w:val="SectionNumber"/>
        </w:rPr>
        <w:t xml:space="preserve">39.1.5.8.2</w:t>
      </w:r>
      <w:r>
        <w:tab/>
      </w:r>
      <w:r>
        <w:t xml:space="preserve">Resource Quotas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compute-resources</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requests.memory</w:t>
      </w:r>
      <w:r>
        <w:rPr>
          <w:rStyle w:val="KeywordTok"/>
        </w:rPr>
        <w:t xml:space="preserve">:</w:t>
      </w:r>
      <w:r>
        <w:rPr>
          <w:rStyle w:val="AttributeTok"/>
        </w:rPr>
        <w:t xml:space="preserve"> 4Gi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w:t>
      </w:r>
      <w:r>
        <w:br/>
      </w:r>
      <w:r>
        <w:rPr>
          <w:rStyle w:val="AttributeTok"/>
        </w:rPr>
        <w:t xml:space="preserve">    </w:t>
      </w:r>
      <w:r>
        <w:rPr>
          <w:rStyle w:val="FunctionTok"/>
        </w:rPr>
        <w:t xml:space="preserve">limits.memory</w:t>
      </w:r>
      <w:r>
        <w:rPr>
          <w:rStyle w:val="KeywordTok"/>
        </w:rPr>
        <w:t xml:space="preserve">:</w:t>
      </w:r>
      <w:r>
        <w:rPr>
          <w:rStyle w:val="AttributeTok"/>
        </w:rPr>
        <w:t xml:space="preserve"> 8Gi</w:t>
      </w:r>
      <w:r>
        <w:br/>
      </w:r>
      <w:r>
        <w:rPr>
          <w:rStyle w:val="PreprocessorTok"/>
        </w:rPr>
        <w:t xml:space="preserve">---</w:t>
      </w:r>
      <w:r>
        <w:br/>
      </w:r>
      <w:r>
        <w:rPr>
          <w:rStyle w:val="CommentTok"/>
        </w:rPr>
        <w:t xml:space="preserve">## Repeat for LAT and Prod with tailored allocations</w:t>
      </w:r>
    </w:p>
    <w:bookmarkEnd w:id="1127"/>
    <w:bookmarkEnd w:id="1128"/>
    <w:bookmarkStart w:id="1131" w:name="validation-and-testing"/>
    <w:p>
      <w:pPr>
        <w:pStyle w:val="Heading4"/>
      </w:pPr>
      <w:r>
        <w:rPr>
          <w:rStyle w:val="SectionNumber"/>
        </w:rPr>
        <w:t xml:space="preserve">39.1.5.9</w:t>
      </w:r>
      <w:r>
        <w:tab/>
      </w:r>
      <w:r>
        <w:t xml:space="preserve">Validation and Testing</w:t>
      </w:r>
    </w:p>
    <w:bookmarkStart w:id="1129" w:name="validate-deployments"/>
    <w:p>
      <w:pPr>
        <w:pStyle w:val="Heading5"/>
      </w:pPr>
      <w:r>
        <w:rPr>
          <w:rStyle w:val="SectionNumber"/>
        </w:rPr>
        <w:t xml:space="preserve">39.1.5.9.1</w:t>
      </w:r>
      <w:r>
        <w:tab/>
      </w:r>
      <w:r>
        <w:t xml:space="preserve">Validate Deployments</w:t>
      </w:r>
    </w:p>
    <w:p>
      <w:pPr>
        <w:pStyle w:val="SourceCode"/>
      </w:pPr>
      <w:r>
        <w:rPr>
          <w:rStyle w:val="VerbatimChar"/>
        </w:rPr>
        <w:t xml:space="preserve">kubectl get deployments -n development</w:t>
      </w:r>
      <w:r>
        <w:br/>
      </w:r>
      <w:r>
        <w:rPr>
          <w:rStyle w:val="VerbatimChar"/>
        </w:rPr>
        <w:t xml:space="preserve">kubectl get pods -n development</w:t>
      </w:r>
      <w:r>
        <w:br/>
      </w:r>
      <w:r>
        <w:rPr>
          <w:rStyle w:val="VerbatimChar"/>
        </w:rPr>
        <w:t xml:space="preserve">kubectl get services -n development</w:t>
      </w:r>
    </w:p>
    <w:p>
      <w:pPr>
        <w:pStyle w:val="Compact"/>
        <w:numPr>
          <w:ilvl w:val="0"/>
          <w:numId w:val="1374"/>
        </w:numPr>
      </w:pPr>
      <w:r>
        <w:t xml:space="preserve">Verify that all resources are correctly deployed and running.</w:t>
      </w:r>
    </w:p>
    <w:bookmarkEnd w:id="1129"/>
    <w:bookmarkStart w:id="1130" w:name="test-application-functionality"/>
    <w:p>
      <w:pPr>
        <w:pStyle w:val="Heading5"/>
      </w:pPr>
      <w:r>
        <w:rPr>
          <w:rStyle w:val="SectionNumber"/>
        </w:rPr>
        <w:t xml:space="preserve">39.1.5.9.2</w:t>
      </w:r>
      <w:r>
        <w:tab/>
      </w:r>
      <w:r>
        <w:t xml:space="preserve">Test Application Functionality</w:t>
      </w:r>
    </w:p>
    <w:p>
      <w:pPr>
        <w:pStyle w:val="Compact"/>
        <w:numPr>
          <w:ilvl w:val="0"/>
          <w:numId w:val="1375"/>
        </w:numPr>
      </w:pPr>
      <w:r>
        <w:t xml:space="preserve">Ensure each environment functions as expected from development to LAT and into production.</w:t>
      </w:r>
    </w:p>
    <w:bookmarkEnd w:id="1130"/>
    <w:bookmarkEnd w:id="1131"/>
    <w:bookmarkStart w:id="1134" w:name="label-based-management-operations"/>
    <w:p>
      <w:pPr>
        <w:pStyle w:val="Heading4"/>
      </w:pPr>
      <w:r>
        <w:rPr>
          <w:rStyle w:val="SectionNumber"/>
        </w:rPr>
        <w:t xml:space="preserve">39.1.5.10</w:t>
      </w:r>
      <w:r>
        <w:tab/>
      </w:r>
      <w:r>
        <w:t xml:space="preserve">Label-Based Management Operations</w:t>
      </w:r>
    </w:p>
    <w:bookmarkStart w:id="1132" w:name="advanced-label-queries-and-operations"/>
    <w:p>
      <w:pPr>
        <w:pStyle w:val="Heading5"/>
      </w:pPr>
      <w:r>
        <w:rPr>
          <w:rStyle w:val="SectionNumber"/>
        </w:rPr>
        <w:t xml:space="preserve">39.1.5.10.1</w:t>
      </w:r>
      <w:r>
        <w:tab/>
      </w:r>
      <w:r>
        <w:t xml:space="preserve">Advanced Label Queries and Operations</w:t>
      </w:r>
    </w:p>
    <w:p>
      <w:pPr>
        <w:pStyle w:val="SourceCode"/>
      </w:pPr>
      <w:r>
        <w:rPr>
          <w:rStyle w:val="CommentTok"/>
        </w:rPr>
        <w:t xml:space="preserve">## Application lifecycle management using labels</w:t>
      </w:r>
      <w:r>
        <w:br/>
      </w:r>
      <w:r>
        <w:br/>
      </w:r>
      <w:r>
        <w:rPr>
          <w:rStyle w:val="CommentTok"/>
        </w:rPr>
        <w:t xml:space="preserve">## Find all resources belonging to sample-app across all environments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app.kubernetes.io/name=sample-app</w:t>
      </w:r>
      <w:r>
        <w:br/>
      </w:r>
      <w:r>
        <w:br/>
      </w:r>
      <w:r>
        <w:rPr>
          <w:rStyle w:val="CommentTok"/>
        </w:rPr>
        <w:t xml:space="preserve">## Get all production tier resources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tier=production</w:t>
      </w:r>
      <w:r>
        <w:br/>
      </w:r>
      <w:r>
        <w:br/>
      </w:r>
      <w:r>
        <w:rPr>
          <w:rStyle w:val="CommentTok"/>
        </w:rPr>
        <w:t xml:space="preserve">## List all resources managed by ArgoCD</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app.kubernetes.io/managed-by=argocd</w:t>
      </w:r>
      <w:r>
        <w:br/>
      </w:r>
      <w:r>
        <w:br/>
      </w:r>
      <w:r>
        <w:rPr>
          <w:rStyle w:val="CommentTok"/>
        </w:rPr>
        <w:t xml:space="preserve">## Find resources by owner team</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owner=platform-team</w:t>
      </w:r>
      <w:r>
        <w:br/>
      </w:r>
      <w:r>
        <w:br/>
      </w:r>
      <w:r>
        <w:rPr>
          <w:rStyle w:val="CommentTok"/>
        </w:rPr>
        <w:t xml:space="preserve">## Get all development environment resources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environment=dev</w:t>
      </w:r>
      <w:r>
        <w:br/>
      </w:r>
      <w:r>
        <w:br/>
      </w:r>
      <w:r>
        <w:rPr>
          <w:rStyle w:val="CommentTok"/>
        </w:rPr>
        <w:t xml:space="preserve">## Find all resources with backup enabled</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backup!=none</w:t>
      </w:r>
      <w:r>
        <w:br/>
      </w:r>
      <w:r>
        <w:br/>
      </w:r>
      <w:r>
        <w:rPr>
          <w:rStyle w:val="CommentTok"/>
        </w:rPr>
        <w:t xml:space="preserve">## Complex queries combining multiple labels</w:t>
      </w:r>
      <w:r>
        <w:br/>
      </w:r>
      <w:r>
        <w:rPr>
          <w:rStyle w:val="ExtensionTok"/>
        </w:rPr>
        <w:t xml:space="preserve">kubectl</w:t>
      </w:r>
      <w:r>
        <w:rPr>
          <w:rStyle w:val="NormalTok"/>
        </w:rPr>
        <w:t xml:space="preserve"> get deployments </w:t>
      </w:r>
      <w:r>
        <w:rPr>
          <w:rStyle w:val="AttributeTok"/>
        </w:rPr>
        <w:t xml:space="preserve">--all-namespaces</w:t>
      </w:r>
      <w:r>
        <w:rPr>
          <w:rStyle w:val="NormalTok"/>
        </w:rPr>
        <w:t xml:space="preserve"> </w:t>
      </w:r>
      <w:r>
        <w:rPr>
          <w:rStyle w:val="AttributeTok"/>
        </w:rPr>
        <w:t xml:space="preserve">-l</w:t>
      </w:r>
      <w:r>
        <w:rPr>
          <w:rStyle w:val="NormalTok"/>
        </w:rPr>
        <w:t xml:space="preserve"> </w:t>
      </w:r>
      <w:r>
        <w:rPr>
          <w:rStyle w:val="StringTok"/>
        </w:rPr>
        <w:t xml:space="preserve">'app.kubernetes.io/name=sample-app,tier=production'</w:t>
      </w:r>
      <w:r>
        <w:br/>
      </w:r>
      <w:r>
        <w:br/>
      </w:r>
      <w:r>
        <w:rPr>
          <w:rStyle w:val="CommentTok"/>
        </w:rPr>
        <w:t xml:space="preserve">## Scale all deployments in development environment</w:t>
      </w:r>
      <w:r>
        <w:br/>
      </w:r>
      <w:r>
        <w:rPr>
          <w:rStyle w:val="ExtensionTok"/>
        </w:rPr>
        <w:t xml:space="preserve">kubectl</w:t>
      </w:r>
      <w:r>
        <w:rPr>
          <w:rStyle w:val="NormalTok"/>
        </w:rPr>
        <w:t xml:space="preserve"> scale deployments </w:t>
      </w:r>
      <w:r>
        <w:rPr>
          <w:rStyle w:val="AttributeTok"/>
        </w:rPr>
        <w:t xml:space="preserve">-l</w:t>
      </w:r>
      <w:r>
        <w:rPr>
          <w:rStyle w:val="NormalTok"/>
        </w:rPr>
        <w:t xml:space="preserve"> environment=dev </w:t>
      </w:r>
      <w:r>
        <w:rPr>
          <w:rStyle w:val="AttributeTok"/>
        </w:rPr>
        <w:t xml:space="preserve">--replicas</w:t>
      </w:r>
      <w:r>
        <w:rPr>
          <w:rStyle w:val="OperatorTok"/>
        </w:rPr>
        <w:t xml:space="preserve">=</w:t>
      </w:r>
      <w:r>
        <w:rPr>
          <w:rStyle w:val="NormalTok"/>
        </w:rPr>
        <w:t xml:space="preserve">1 </w:t>
      </w:r>
      <w:r>
        <w:rPr>
          <w:rStyle w:val="AttributeTok"/>
        </w:rPr>
        <w:t xml:space="preserve">--all-namespaces</w:t>
      </w:r>
      <w:r>
        <w:br/>
      </w:r>
      <w:r>
        <w:br/>
      </w:r>
      <w:r>
        <w:rPr>
          <w:rStyle w:val="CommentTok"/>
        </w:rPr>
        <w:t xml:space="preserve">## Delete all test resources (be careful!)</w:t>
      </w:r>
      <w:r>
        <w:br/>
      </w:r>
      <w:r>
        <w:rPr>
          <w:rStyle w:val="ExtensionTok"/>
        </w:rPr>
        <w:t xml:space="preserve">kubectl</w:t>
      </w:r>
      <w:r>
        <w:rPr>
          <w:rStyle w:val="NormalTok"/>
        </w:rPr>
        <w:t xml:space="preserve"> delete all </w:t>
      </w:r>
      <w:r>
        <w:rPr>
          <w:rStyle w:val="AttributeTok"/>
        </w:rPr>
        <w:t xml:space="preserve">-l</w:t>
      </w:r>
      <w:r>
        <w:rPr>
          <w:rStyle w:val="NormalTok"/>
        </w:rPr>
        <w:t xml:space="preserve"> environment=test </w:t>
      </w:r>
      <w:r>
        <w:rPr>
          <w:rStyle w:val="AttributeTok"/>
        </w:rPr>
        <w:t xml:space="preserve">--all-namespaces</w:t>
      </w:r>
    </w:p>
    <w:bookmarkEnd w:id="1132"/>
    <w:bookmarkStart w:id="1133" w:name="label-based-resource-policies"/>
    <w:p>
      <w:pPr>
        <w:pStyle w:val="Heading5"/>
      </w:pPr>
      <w:r>
        <w:rPr>
          <w:rStyle w:val="SectionNumber"/>
        </w:rPr>
        <w:t xml:space="preserve">39.1.5.10.2</w:t>
      </w:r>
      <w:r>
        <w:tab/>
      </w:r>
      <w:r>
        <w:t xml:space="preserve">Label-Based Resource Policies</w:t>
      </w:r>
    </w:p>
    <w:p>
      <w:pPr>
        <w:pStyle w:val="SourceCode"/>
      </w:pPr>
      <w:r>
        <w:rPr>
          <w:rStyle w:val="CommentTok"/>
        </w:rPr>
        <w:t xml:space="preserve">## OPA Gatekeeper policy to enforce required labels</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k8srequiredlabels</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K8sRequiredLabels</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k8srequiredlabels</w:t>
      </w:r>
      <w:r>
        <w:br/>
      </w:r>
      <w:r>
        <w:rPr>
          <w:rStyle w:val="NormalTok"/>
        </w:rPr>
        <w:t xml:space="preserve">        </w:t>
      </w:r>
      <w:r>
        <w:br/>
      </w:r>
      <w:r>
        <w:rPr>
          <w:rStyle w:val="NormalTok"/>
        </w:rPr>
        <w:t xml:space="preserve">        violation[{"msg": msg}] {</w:t>
      </w:r>
      <w:r>
        <w:br/>
      </w:r>
      <w:r>
        <w:rPr>
          <w:rStyle w:val="NormalTok"/>
        </w:rPr>
        <w:t xml:space="preserve">          required := input.parameters.labels</w:t>
      </w:r>
      <w:r>
        <w:br/>
      </w:r>
      <w:r>
        <w:rPr>
          <w:rStyle w:val="NormalTok"/>
        </w:rPr>
        <w:t xml:space="preserve">          provided := input.review.object.metadata.labels</w:t>
      </w:r>
      <w:r>
        <w:br/>
      </w:r>
      <w:r>
        <w:rPr>
          <w:rStyle w:val="NormalTok"/>
        </w:rPr>
        <w:t xml:space="preserve">          missing := required[_]</w:t>
      </w:r>
      <w:r>
        <w:br/>
      </w:r>
      <w:r>
        <w:rPr>
          <w:rStyle w:val="NormalTok"/>
        </w:rPr>
        <w:t xml:space="preserve">          not provided[missing]</w:t>
      </w:r>
      <w:r>
        <w:br/>
      </w:r>
      <w:r>
        <w:rPr>
          <w:rStyle w:val="NormalTok"/>
        </w:rPr>
        <w:t xml:space="preserve">          msg := sprintf("Missing required label: %v", [missing])</w:t>
      </w:r>
      <w:r>
        <w:br/>
      </w:r>
      <w:r>
        <w:rPr>
          <w:rStyle w:val="Normal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constraints.gatekeeper.sh/v1beta1</w:t>
      </w:r>
      <w:r>
        <w:br/>
      </w:r>
      <w:r>
        <w:rPr>
          <w:rStyle w:val="FunctionTok"/>
        </w:rPr>
        <w:t xml:space="preserve">kind</w:t>
      </w:r>
      <w:r>
        <w:rPr>
          <w:rStyle w:val="KeywordTok"/>
        </w:rPr>
        <w:t xml:space="preserve">:</w:t>
      </w:r>
      <w:r>
        <w:rPr>
          <w:rStyle w:val="AttributeTok"/>
        </w:rPr>
        <w:t xml:space="preserve"> K8sRequiredLabels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must-have-environment</w:t>
      </w:r>
      <w:r>
        <w:br/>
      </w:r>
      <w:r>
        <w:rPr>
          <w:rStyle w:val="FunctionTok"/>
        </w:rPr>
        <w:t xml:space="preserve">spec</w:t>
      </w:r>
      <w:r>
        <w:rPr>
          <w:rStyle w:val="KeywordTok"/>
        </w:rPr>
        <w:t xml:space="preserve">:</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labels</w:t>
      </w:r>
      <w:r>
        <w:rPr>
          <w:rStyle w:val="KeywordTok"/>
        </w:rPr>
        <w:t xml:space="preserve">:</w:t>
      </w:r>
      <w:r>
        <w:rPr>
          <w:rStyle w:val="AttributeTok"/>
        </w:rPr>
        <w:t xml:space="preserve"> </w:t>
      </w:r>
      <w:r>
        <w:rPr>
          <w:rStyle w:val="KeywordTok"/>
        </w:rPr>
        <w:t xml:space="preserve">[</w:t>
      </w:r>
      <w:r>
        <w:rPr>
          <w:rStyle w:val="StringTok"/>
        </w:rPr>
        <w:t xml:space="preserve">"environment"</w:t>
      </w:r>
      <w:r>
        <w:rPr>
          <w:rStyle w:val="KeywordTok"/>
        </w:rPr>
        <w:t xml:space="preserve">,</w:t>
      </w:r>
      <w:r>
        <w:rPr>
          <w:rStyle w:val="AttributeTok"/>
        </w:rPr>
        <w:t xml:space="preserve"> </w:t>
      </w:r>
      <w:r>
        <w:rPr>
          <w:rStyle w:val="StringTok"/>
        </w:rPr>
        <w:t xml:space="preserve">"owner"</w:t>
      </w:r>
      <w:r>
        <w:rPr>
          <w:rStyle w:val="KeywordTok"/>
        </w:rPr>
        <w:t xml:space="preserve">,</w:t>
      </w:r>
      <w:r>
        <w:rPr>
          <w:rStyle w:val="AttributeTok"/>
        </w:rPr>
        <w:t xml:space="preserve"> </w:t>
      </w:r>
      <w:r>
        <w:rPr>
          <w:rStyle w:val="StringTok"/>
        </w:rPr>
        <w:t xml:space="preserve">"app.kubernetes.io/name"</w:t>
      </w:r>
      <w:r>
        <w:rPr>
          <w:rStyle w:val="KeywordTok"/>
        </w:rPr>
        <w:t xml:space="preserve">]</w:t>
      </w:r>
    </w:p>
    <w:bookmarkEnd w:id="1133"/>
    <w:bookmarkEnd w:id="1134"/>
    <w:bookmarkStart w:id="1138" w:name="best-practices-for-label-management"/>
    <w:p>
      <w:pPr>
        <w:pStyle w:val="Heading4"/>
      </w:pPr>
      <w:r>
        <w:rPr>
          <w:rStyle w:val="SectionNumber"/>
        </w:rPr>
        <w:t xml:space="preserve">39.1.5.11</w:t>
      </w:r>
      <w:r>
        <w:tab/>
      </w:r>
      <w:r>
        <w:t xml:space="preserve">Best Practices for Label Management</w:t>
      </w:r>
    </w:p>
    <w:bookmarkStart w:id="1135" w:name="label-strategy-best-practices"/>
    <w:p>
      <w:pPr>
        <w:pStyle w:val="Heading5"/>
      </w:pPr>
      <w:r>
        <w:rPr>
          <w:rStyle w:val="SectionNumber"/>
        </w:rPr>
        <w:t xml:space="preserve">39.1.5.11.1</w:t>
      </w:r>
      <w:r>
        <w:tab/>
      </w:r>
      <w:r>
        <w:t xml:space="preserve">Label Strategy Best Practices</w:t>
      </w:r>
    </w:p>
    <w:p>
      <w:pPr>
        <w:pStyle w:val="Compact"/>
        <w:numPr>
          <w:ilvl w:val="0"/>
          <w:numId w:val="1376"/>
        </w:numPr>
      </w:pPr>
      <w:r>
        <w:rPr>
          <w:b/>
          <w:bCs/>
        </w:rPr>
        <w:t xml:space="preserve">Consistent Naming</w:t>
      </w:r>
      <w:r>
        <w:t xml:space="preserve">: Use standardized label keys across all environments</w:t>
      </w:r>
    </w:p>
    <w:p>
      <w:pPr>
        <w:pStyle w:val="Compact"/>
        <w:numPr>
          <w:ilvl w:val="0"/>
          <w:numId w:val="1376"/>
        </w:numPr>
      </w:pPr>
      <w:r>
        <w:rPr>
          <w:b/>
          <w:bCs/>
        </w:rPr>
        <w:t xml:space="preserve">Hierarchical Organization</w:t>
      </w:r>
      <w:r>
        <w:t xml:space="preserve">: Implement app.kubernetes.io standard labels</w:t>
      </w:r>
    </w:p>
    <w:p>
      <w:pPr>
        <w:pStyle w:val="Compact"/>
        <w:numPr>
          <w:ilvl w:val="0"/>
          <w:numId w:val="1376"/>
        </w:numPr>
      </w:pPr>
      <w:r>
        <w:rPr>
          <w:b/>
          <w:bCs/>
        </w:rPr>
        <w:t xml:space="preserve">Environment Identification</w:t>
      </w:r>
      <w:r>
        <w:t xml:space="preserve">: Always include environment and tier labels</w:t>
      </w:r>
    </w:p>
    <w:p>
      <w:pPr>
        <w:pStyle w:val="Compact"/>
        <w:numPr>
          <w:ilvl w:val="0"/>
          <w:numId w:val="1376"/>
        </w:numPr>
      </w:pPr>
      <w:r>
        <w:rPr>
          <w:b/>
          <w:bCs/>
        </w:rPr>
        <w:t xml:space="preserve">Ownership Tracking</w:t>
      </w:r>
      <w:r>
        <w:t xml:space="preserve">: Include owner and cost-center labels for accountability</w:t>
      </w:r>
    </w:p>
    <w:p>
      <w:pPr>
        <w:pStyle w:val="Compact"/>
        <w:numPr>
          <w:ilvl w:val="0"/>
          <w:numId w:val="1376"/>
        </w:numPr>
      </w:pPr>
      <w:r>
        <w:rPr>
          <w:b/>
          <w:bCs/>
        </w:rPr>
        <w:t xml:space="preserve">Automation Friendly</w:t>
      </w:r>
      <w:r>
        <w:t xml:space="preserve">: Design labels for automated selection and management</w:t>
      </w:r>
    </w:p>
    <w:p>
      <w:pPr>
        <w:pStyle w:val="Compact"/>
        <w:numPr>
          <w:ilvl w:val="0"/>
          <w:numId w:val="1376"/>
        </w:numPr>
      </w:pPr>
      <w:r>
        <w:rPr>
          <w:b/>
          <w:bCs/>
        </w:rPr>
        <w:t xml:space="preserve">Policy Enforcement</w:t>
      </w:r>
      <w:r>
        <w:t xml:space="preserve">: Use admission controllers to enforce required labels</w:t>
      </w:r>
    </w:p>
    <w:bookmarkEnd w:id="1135"/>
    <w:bookmarkStart w:id="1136" w:name="configuration-management-1"/>
    <w:p>
      <w:pPr>
        <w:pStyle w:val="Heading5"/>
      </w:pPr>
      <w:r>
        <w:rPr>
          <w:rStyle w:val="SectionNumber"/>
        </w:rPr>
        <w:t xml:space="preserve">39.1.5.11.2</w:t>
      </w:r>
      <w:r>
        <w:tab/>
      </w:r>
      <w:r>
        <w:t xml:space="preserve">Configuration Management</w:t>
      </w:r>
    </w:p>
    <w:p>
      <w:pPr>
        <w:pStyle w:val="Compact"/>
        <w:numPr>
          <w:ilvl w:val="0"/>
          <w:numId w:val="1377"/>
        </w:numPr>
      </w:pPr>
      <w:r>
        <w:rPr>
          <w:b/>
          <w:bCs/>
        </w:rPr>
        <w:t xml:space="preserve">Consistent Configuration Management</w:t>
      </w:r>
      <w:r>
        <w:t xml:space="preserve">: Use ConfigMaps and Secrets effectively across environments.</w:t>
      </w:r>
    </w:p>
    <w:p>
      <w:pPr>
        <w:pStyle w:val="Compact"/>
        <w:numPr>
          <w:ilvl w:val="0"/>
          <w:numId w:val="1377"/>
        </w:numPr>
      </w:pPr>
      <w:r>
        <w:rPr>
          <w:b/>
          <w:bCs/>
        </w:rPr>
        <w:t xml:space="preserve">Isolation</w:t>
      </w:r>
      <w:r>
        <w:t xml:space="preserve">: Ensure namespaces are isolated to prevent cross-environment contamination.</w:t>
      </w:r>
    </w:p>
    <w:p>
      <w:pPr>
        <w:pStyle w:val="Compact"/>
        <w:numPr>
          <w:ilvl w:val="0"/>
          <w:numId w:val="1377"/>
        </w:numPr>
      </w:pPr>
      <w:r>
        <w:rPr>
          <w:b/>
          <w:bCs/>
        </w:rPr>
        <w:t xml:space="preserve">Resource Management</w:t>
      </w:r>
      <w:r>
        <w:t xml:space="preserve">: Tailor quotas and limits to reflect environment purposes.</w:t>
      </w:r>
    </w:p>
    <w:p>
      <w:pPr>
        <w:pStyle w:val="Compact"/>
        <w:numPr>
          <w:ilvl w:val="0"/>
          <w:numId w:val="1377"/>
        </w:numPr>
      </w:pPr>
      <w:r>
        <w:rPr>
          <w:b/>
          <w:bCs/>
        </w:rPr>
        <w:t xml:space="preserve">Automation</w:t>
      </w:r>
      <w:r>
        <w:t xml:space="preserve">: Implement CI/CD pipelines for streamlined deployments.</w:t>
      </w:r>
    </w:p>
    <w:p>
      <w:pPr>
        <w:pStyle w:val="Compact"/>
        <w:numPr>
          <w:ilvl w:val="0"/>
          <w:numId w:val="1377"/>
        </w:numPr>
      </w:pPr>
      <w:r>
        <w:rPr>
          <w:b/>
          <w:bCs/>
        </w:rPr>
        <w:t xml:space="preserve">Monitoring</w:t>
      </w:r>
      <w:r>
        <w:t xml:space="preserve">: Use Prometheus and Grafana for monitoring and alerts.</w:t>
      </w:r>
    </w:p>
    <w:bookmarkEnd w:id="1136"/>
    <w:bookmarkStart w:id="1137" w:name="label-based-monitoring-and-alerting"/>
    <w:p>
      <w:pPr>
        <w:pStyle w:val="Heading5"/>
      </w:pPr>
      <w:r>
        <w:rPr>
          <w:rStyle w:val="SectionNumber"/>
        </w:rPr>
        <w:t xml:space="preserve">39.1.5.11.3</w:t>
      </w:r>
      <w:r>
        <w:tab/>
      </w:r>
      <w:r>
        <w:t xml:space="preserve">Label-Based Monitoring and Alerting</w:t>
      </w:r>
    </w:p>
    <w:p>
      <w:pPr>
        <w:pStyle w:val="SourceCode"/>
      </w:pPr>
      <w:r>
        <w:rPr>
          <w:rStyle w:val="CommentTok"/>
        </w:rPr>
        <w:t xml:space="preserve">## Prometheus monitoring rules using labels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sample-app-alerts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monitoring</w:t>
      </w:r>
      <w:r>
        <w:rPr>
          <w:rStyle w:val="KeywordTok"/>
        </w:rPr>
        <w:t xml:space="preserve">:</w:t>
      </w:r>
      <w:r>
        <w:rPr>
          <w:rStyle w:val="AttributeTok"/>
        </w:rPr>
        <w:t xml:space="preserve"> prometheus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ApplicationDown</w:t>
      </w:r>
      <w:r>
        <w:br/>
      </w:r>
      <w:r>
        <w:rPr>
          <w:rStyle w:val="AttributeTok"/>
        </w:rPr>
        <w:t xml:space="preserve">      </w:t>
      </w:r>
      <w:r>
        <w:rPr>
          <w:rStyle w:val="FunctionTok"/>
        </w:rPr>
        <w:t xml:space="preserve">expr</w:t>
      </w:r>
      <w:r>
        <w:rPr>
          <w:rStyle w:val="KeywordTok"/>
        </w:rPr>
        <w:t xml:space="preserve">:</w:t>
      </w:r>
      <w:r>
        <w:rPr>
          <w:rStyle w:val="AttributeTok"/>
        </w:rPr>
        <w:t xml:space="preserve"> up{app_kubernetes_io_name="sample-app"}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 $labels.environment }}"</w:t>
      </w:r>
      <w:r>
        <w:br/>
      </w:r>
      <w:r>
        <w:rPr>
          <w:rStyle w:val="AttributeTok"/>
        </w:rPr>
        <w:t xml:space="preserve">        </w:t>
      </w:r>
      <w:r>
        <w:rPr>
          <w:rStyle w:val="FunctionTok"/>
        </w:rPr>
        <w:t xml:space="preserve">owner</w:t>
      </w:r>
      <w:r>
        <w:rPr>
          <w:rStyle w:val="KeywordTok"/>
        </w:rPr>
        <w:t xml:space="preserve">:</w:t>
      </w:r>
      <w:r>
        <w:rPr>
          <w:rStyle w:val="AttributeTok"/>
        </w:rPr>
        <w:t xml:space="preserve"> </w:t>
      </w:r>
      <w:r>
        <w:rPr>
          <w:rStyle w:val="StringTok"/>
        </w:rPr>
        <w:t xml:space="preserve">"{{ $labels.owner }}"</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"Sample app is down in {{ $labels.environment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 $labels.app_kubernetes_io_name }} in {{ $labels.environment }} environment has been down for more than 5 minutes."</w:t>
      </w:r>
    </w:p>
    <w:bookmarkEnd w:id="1137"/>
    <w:bookmarkEnd w:id="1138"/>
    <w:bookmarkEnd w:id="1139"/>
    <w:bookmarkStart w:id="1140" w:name="integration-with-rh-ove-ecosystem-5"/>
    <w:p>
      <w:pPr>
        <w:pStyle w:val="Heading3"/>
      </w:pPr>
      <w:r>
        <w:rPr>
          <w:rStyle w:val="SectionNumber"/>
        </w:rPr>
        <w:t xml:space="preserve">39.1.6</w:t>
      </w:r>
      <w:r>
        <w:tab/>
      </w:r>
      <w:r>
        <w:t xml:space="preserve">Integration with RH OVE Ecosystem</w:t>
      </w:r>
    </w:p>
    <w:p>
      <w:pPr>
        <w:pStyle w:val="Compact"/>
        <w:numPr>
          <w:ilvl w:val="0"/>
          <w:numId w:val="1378"/>
        </w:numPr>
      </w:pPr>
      <w:r>
        <w:rPr>
          <w:b/>
          <w:bCs/>
        </w:rPr>
        <w:t xml:space="preserve">GitOps Integration</w:t>
      </w:r>
      <w:r>
        <w:t xml:space="preserve">: Use ArgoCD for deploying and managing environment configurations.</w:t>
      </w:r>
    </w:p>
    <w:p>
      <w:pPr>
        <w:pStyle w:val="Compact"/>
        <w:numPr>
          <w:ilvl w:val="0"/>
          <w:numId w:val="1378"/>
        </w:numPr>
      </w:pPr>
      <w:r>
        <w:rPr>
          <w:b/>
          <w:bCs/>
        </w:rPr>
        <w:t xml:space="preserve">Policy Automation</w:t>
      </w:r>
      <w:r>
        <w:t xml:space="preserve">: Enforce standards and policies through OPA Gatekeeper.</w:t>
      </w:r>
    </w:p>
    <w:p>
      <w:pPr>
        <w:pStyle w:val="Compact"/>
        <w:numPr>
          <w:ilvl w:val="0"/>
          <w:numId w:val="1378"/>
        </w:numPr>
      </w:pPr>
      <w:r>
        <w:rPr>
          <w:b/>
          <w:bCs/>
        </w:rPr>
        <w:t xml:space="preserve">Multi-Cluster Management</w:t>
      </w:r>
      <w:r>
        <w:t xml:space="preserve">: Utilize RHACM for managing environments across multiple clusters.</w:t>
      </w:r>
    </w:p>
    <w:p>
      <w:pPr>
        <w:pStyle w:val="FirstParagraph"/>
      </w:pPr>
      <w:r>
        <w:t xml:space="preserve">This guide provides a clear pathway for setting up a robust, multi-environment application deployment workflow within RH OVE using Kubernetes namespaces, ensuring seamless transitions from development through to production.</w:t>
      </w:r>
    </w:p>
    <w:bookmarkEnd w:id="1140"/>
    <w:bookmarkEnd w:id="1141"/>
    <w:bookmarkEnd w:id="1142"/>
    <w:bookmarkStart w:id="1184" w:name="database-services"/>
    <w:p>
      <w:pPr>
        <w:pStyle w:val="Heading1"/>
      </w:pPr>
      <w:r>
        <w:rPr>
          <w:rStyle w:val="SectionNumber"/>
        </w:rPr>
        <w:t xml:space="preserve">40</w:t>
      </w:r>
      <w:r>
        <w:tab/>
      </w:r>
      <w:r>
        <w:t xml:space="preserve">Database Services</w:t>
      </w:r>
    </w:p>
    <w:bookmarkStart w:id="1183" w:name="Xf866127e77c716b4d388513d007a319f386a1f0"/>
    <w:p>
      <w:pPr>
        <w:pStyle w:val="Heading2"/>
      </w:pPr>
      <w:r>
        <w:rPr>
          <w:rStyle w:val="SectionNumber"/>
        </w:rPr>
        <w:t xml:space="preserve">40.1</w:t>
      </w:r>
      <w:r>
        <w:tab/>
      </w:r>
      <w:r>
        <w:t xml:space="preserve">Use Case: Database Services as Platform-as-a-Service (PaaS)</w:t>
      </w:r>
    </w:p>
    <w:bookmarkStart w:id="1143" w:name="business-context-6"/>
    <w:p>
      <w:pPr>
        <w:pStyle w:val="Heading3"/>
      </w:pPr>
      <w:r>
        <w:rPr>
          <w:rStyle w:val="SectionNumber"/>
        </w:rPr>
        <w:t xml:space="preserve">40.1.1</w:t>
      </w:r>
      <w:r>
        <w:tab/>
      </w:r>
      <w:r>
        <w:t xml:space="preserve">Business Context</w:t>
      </w:r>
    </w:p>
    <w:p>
      <w:pPr>
        <w:pStyle w:val="FirstParagraph"/>
      </w:pPr>
      <w:r>
        <w:t xml:space="preserve">Organizations require flexible, scalable database solutions that can support various application needs while minimizing operational overhead. This use case demonstrates how to implement database services as Platform-as-a-Service (PaaS) offerings within the RH OVE ecosystem, providing self-service database provisioning, automated management, and seamless integration with application workloads.</w:t>
      </w:r>
    </w:p>
    <w:bookmarkEnd w:id="1143"/>
    <w:bookmarkStart w:id="1146" w:name="technical-requirements-6"/>
    <w:p>
      <w:pPr>
        <w:pStyle w:val="Heading3"/>
      </w:pPr>
      <w:r>
        <w:rPr>
          <w:rStyle w:val="SectionNumber"/>
        </w:rPr>
        <w:t xml:space="preserve">40.1.2</w:t>
      </w:r>
      <w:r>
        <w:tab/>
      </w:r>
      <w:r>
        <w:t xml:space="preserve">Technical Requirements</w:t>
      </w:r>
    </w:p>
    <w:bookmarkStart w:id="1144" w:name="infrastructure-requirements-7"/>
    <w:p>
      <w:pPr>
        <w:pStyle w:val="Heading4"/>
      </w:pPr>
      <w:r>
        <w:rPr>
          <w:rStyle w:val="SectionNumber"/>
        </w:rPr>
        <w:t xml:space="preserve">40.1.2.1</w:t>
      </w:r>
      <w:r>
        <w:tab/>
      </w:r>
      <w:r>
        <w:t xml:space="preserve">Infrastructure Requirements</w:t>
      </w:r>
    </w:p>
    <w:p>
      <w:pPr>
        <w:pStyle w:val="Compact"/>
        <w:numPr>
          <w:ilvl w:val="0"/>
          <w:numId w:val="1379"/>
        </w:numPr>
      </w:pPr>
      <w:r>
        <w:t xml:space="preserve">OpenShift 4.12+ with KubeVirt enabled</w:t>
      </w:r>
    </w:p>
    <w:p>
      <w:pPr>
        <w:pStyle w:val="Compact"/>
        <w:numPr>
          <w:ilvl w:val="0"/>
          <w:numId w:val="1379"/>
        </w:numPr>
      </w:pPr>
      <w:r>
        <w:t xml:space="preserve">OpenShift Data Foundation for persistent storage</w:t>
      </w:r>
    </w:p>
    <w:p>
      <w:pPr>
        <w:pStyle w:val="Compact"/>
        <w:numPr>
          <w:ilvl w:val="0"/>
          <w:numId w:val="1379"/>
        </w:numPr>
      </w:pPr>
      <w:r>
        <w:t xml:space="preserve">Database operators (PostgreSQL, MySQL, MongoDB, Redis operators)</w:t>
      </w:r>
    </w:p>
    <w:p>
      <w:pPr>
        <w:pStyle w:val="Compact"/>
        <w:numPr>
          <w:ilvl w:val="0"/>
          <w:numId w:val="1379"/>
        </w:numPr>
      </w:pPr>
      <w:r>
        <w:t xml:space="preserve">Service mesh for secure communication (OpenShift Service Mesh)</w:t>
      </w:r>
    </w:p>
    <w:p>
      <w:pPr>
        <w:pStyle w:val="Compact"/>
        <w:numPr>
          <w:ilvl w:val="0"/>
          <w:numId w:val="1379"/>
        </w:numPr>
      </w:pPr>
      <w:r>
        <w:t xml:space="preserve">Monitoring and observability stack (Prometheus, Grafana)</w:t>
      </w:r>
    </w:p>
    <w:p>
      <w:pPr>
        <w:pStyle w:val="Compact"/>
        <w:numPr>
          <w:ilvl w:val="0"/>
          <w:numId w:val="1379"/>
        </w:numPr>
      </w:pPr>
      <w:r>
        <w:t xml:space="preserve">Backup and disaster recovery solutions (OADP/Velero/Rubrik)</w:t>
      </w:r>
    </w:p>
    <w:bookmarkEnd w:id="1144"/>
    <w:bookmarkStart w:id="1145" w:name="resource-requirements-6"/>
    <w:p>
      <w:pPr>
        <w:pStyle w:val="Heading4"/>
      </w:pPr>
      <w:r>
        <w:rPr>
          <w:rStyle w:val="SectionNumber"/>
        </w:rPr>
        <w:t xml:space="preserve">40.1.2.2</w:t>
      </w:r>
      <w:r>
        <w:tab/>
      </w:r>
      <w:r>
        <w:t xml:space="preserve">Resource Requirements</w:t>
      </w:r>
    </w:p>
    <w:p>
      <w:pPr>
        <w:pStyle w:val="Compact"/>
        <w:numPr>
          <w:ilvl w:val="0"/>
          <w:numId w:val="1380"/>
        </w:numPr>
      </w:pPr>
      <w:r>
        <w:rPr>
          <w:b/>
          <w:bCs/>
        </w:rPr>
        <w:t xml:space="preserve">CPU</w:t>
      </w:r>
      <w:r>
        <w:t xml:space="preserve">: Variable based on database workload (2-16 cores per instance)</w:t>
      </w:r>
    </w:p>
    <w:p>
      <w:pPr>
        <w:pStyle w:val="Compact"/>
        <w:numPr>
          <w:ilvl w:val="0"/>
          <w:numId w:val="1380"/>
        </w:numPr>
      </w:pPr>
      <w:r>
        <w:rPr>
          <w:b/>
          <w:bCs/>
        </w:rPr>
        <w:t xml:space="preserve">Memory</w:t>
      </w:r>
      <w:r>
        <w:t xml:space="preserve">: 4GB-64GB RAM per database instance</w:t>
      </w:r>
    </w:p>
    <w:p>
      <w:pPr>
        <w:pStyle w:val="Compact"/>
        <w:numPr>
          <w:ilvl w:val="0"/>
          <w:numId w:val="1380"/>
        </w:numPr>
      </w:pPr>
      <w:r>
        <w:rPr>
          <w:b/>
          <w:bCs/>
        </w:rPr>
        <w:t xml:space="preserve">Storage</w:t>
      </w:r>
      <w:r>
        <w:t xml:space="preserve">: High-performance persistent storage with snapshot capabilities</w:t>
      </w:r>
    </w:p>
    <w:p>
      <w:pPr>
        <w:pStyle w:val="Compact"/>
        <w:numPr>
          <w:ilvl w:val="0"/>
          <w:numId w:val="1380"/>
        </w:numPr>
      </w:pPr>
      <w:r>
        <w:rPr>
          <w:b/>
          <w:bCs/>
        </w:rPr>
        <w:t xml:space="preserve">Network</w:t>
      </w:r>
      <w:r>
        <w:t xml:space="preserve">: Low-latency networking for database replication and client connections</w:t>
      </w:r>
    </w:p>
    <w:bookmarkEnd w:id="1145"/>
    <w:bookmarkEnd w:id="1146"/>
    <w:bookmarkStart w:id="1150" w:name="architecture-overview-5"/>
    <w:p>
      <w:pPr>
        <w:pStyle w:val="Heading3"/>
      </w:pPr>
      <w:r>
        <w:rPr>
          <w:rStyle w:val="SectionNumber"/>
        </w:rPr>
        <w:t xml:space="preserve">40.1.3</w:t>
      </w:r>
      <w:r>
        <w:tab/>
      </w:r>
      <w:r>
        <w:t xml:space="preserve">Architecture Overview</w:t>
      </w:r>
    </w:p>
    <w:p>
      <w:pPr>
        <w:pStyle w:val="FirstParagraph"/>
      </w:pPr>
      <w:r>
        <w:rPr>
          <w:b/>
          <w:bCs/>
        </w:rPr>
        <w:t xml:space="preserve">Flowchart/Graph Diagram</w:t>
      </w:r>
    </w:p>
    <w:p>
      <w:pPr>
        <w:pStyle w:val="CaptionedFigure"/>
      </w:pPr>
      <w:r>
        <w:drawing>
          <wp:inline>
            <wp:extent cx="5334000" cy="1830160"/>
            <wp:effectExtent b="0" l="0" r="0" t="0"/>
            <wp:docPr descr="Flowchart/Graph Diagram" title="" id="1148" name="Picture"/>
            <a:graphic>
              <a:graphicData uri="http://schemas.openxmlformats.org/drawingml/2006/picture">
                <pic:pic>
                  <pic:nvPicPr>
                    <pic:cNvPr descr="/var/folders/k_/7lh__f413nz159172pqkhjrc0000gn/T/mermaid_images_nm36b8up/mermaid_diagram_1_51102fd8.png" id="1149" name="Picture"/>
                    <pic:cNvPicPr>
                      <a:picLocks noChangeArrowheads="1" noChangeAspect="1"/>
                    </pic:cNvPicPr>
                  </pic:nvPicPr>
                  <pic:blipFill>
                    <a:blip r:embed="rId1147"/>
                    <a:stretch>
                      <a:fillRect/>
                    </a:stretch>
                  </pic:blipFill>
                  <pic:spPr bwMode="auto">
                    <a:xfrm>
                      <a:off x="0" y="0"/>
                      <a:ext cx="5334000" cy="1830160"/>
                    </a:xfrm>
                    <a:prstGeom prst="rect">
                      <a:avLst/>
                    </a:prstGeom>
                    <a:noFill/>
                    <a:ln w="9525">
                      <a:noFill/>
                      <a:headEnd/>
                      <a:tailEnd/>
                    </a:ln>
                  </pic:spPr>
                </pic:pic>
              </a:graphicData>
            </a:graphic>
          </wp:inline>
        </w:drawing>
      </w:r>
    </w:p>
    <w:p>
      <w:pPr>
        <w:pStyle w:val="ImageCaption"/>
      </w:pPr>
      <w:r>
        <w:t xml:space="preserve">Flowchart/Graph Diagram</w:t>
      </w:r>
    </w:p>
    <w:bookmarkEnd w:id="1150"/>
    <w:bookmarkStart w:id="1167" w:name="implementation-steps-6"/>
    <w:p>
      <w:pPr>
        <w:pStyle w:val="Heading3"/>
      </w:pPr>
      <w:r>
        <w:rPr>
          <w:rStyle w:val="SectionNumber"/>
        </w:rPr>
        <w:t xml:space="preserve">40.1.4</w:t>
      </w:r>
      <w:r>
        <w:tab/>
      </w:r>
      <w:r>
        <w:t xml:space="preserve">Implementation Steps</w:t>
      </w:r>
    </w:p>
    <w:bookmarkStart w:id="1153" w:name="step-1-install-database-operators"/>
    <w:p>
      <w:pPr>
        <w:pStyle w:val="Heading4"/>
      </w:pPr>
      <w:r>
        <w:rPr>
          <w:rStyle w:val="SectionNumber"/>
        </w:rPr>
        <w:t xml:space="preserve">40.1.4.1</w:t>
      </w:r>
      <w:r>
        <w:tab/>
      </w:r>
      <w:r>
        <w:t xml:space="preserve">Step 1: Install Database Operators</w:t>
      </w:r>
    </w:p>
    <w:bookmarkStart w:id="1151" w:name="postgresql-operator-deployment"/>
    <w:p>
      <w:pPr>
        <w:pStyle w:val="Heading5"/>
      </w:pPr>
      <w:r>
        <w:rPr>
          <w:rStyle w:val="SectionNumber"/>
        </w:rPr>
        <w:t xml:space="preserve">40.1.4.1.1</w:t>
      </w:r>
      <w:r>
        <w:tab/>
      </w:r>
      <w:r>
        <w:t xml:space="preserve">PostgreSQL Operator Deployment</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postgresql-operator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name</w:t>
      </w:r>
      <w:r>
        <w:rPr>
          <w:rStyle w:val="KeywordTok"/>
        </w:rPr>
        <w:t xml:space="preserve">:</w:t>
      </w:r>
      <w:r>
        <w:rPr>
          <w:rStyle w:val="AttributeTok"/>
        </w:rPr>
        <w:t xml:space="preserve"> postgresql-operator</w:t>
      </w:r>
      <w:r>
        <w:br/>
      </w:r>
      <w:r>
        <w:rPr>
          <w:rStyle w:val="AttributeTok"/>
        </w:rPr>
        <w:t xml:space="preserve">  </w:t>
      </w:r>
      <w:r>
        <w:rPr>
          <w:rStyle w:val="FunctionTok"/>
        </w:rPr>
        <w:t xml:space="preserve">source</w:t>
      </w:r>
      <w:r>
        <w:rPr>
          <w:rStyle w:val="KeywordTok"/>
        </w:rPr>
        <w:t xml:space="preserve">:</w:t>
      </w:r>
      <w:r>
        <w:rPr>
          <w:rStyle w:val="AttributeTok"/>
        </w:rPr>
        <w:t xml:space="preserve"> certified-operators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database-operators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openshift.io/cluster-monitoring</w:t>
      </w:r>
      <w:r>
        <w:rPr>
          <w:rStyle w:val="KeywordTok"/>
        </w:rPr>
        <w:t xml:space="preserve">:</w:t>
      </w:r>
      <w:r>
        <w:rPr>
          <w:rStyle w:val="AttributeTok"/>
        </w:rPr>
        <w:t xml:space="preserve"> </w:t>
      </w:r>
      <w:r>
        <w:rPr>
          <w:rStyle w:val="StringTok"/>
        </w:rPr>
        <w:t xml:space="preserve">"true"</w:t>
      </w:r>
    </w:p>
    <w:bookmarkEnd w:id="1151"/>
    <w:bookmarkStart w:id="1152" w:name="mysql-operator-deployment"/>
    <w:p>
      <w:pPr>
        <w:pStyle w:val="Heading5"/>
      </w:pPr>
      <w:r>
        <w:rPr>
          <w:rStyle w:val="SectionNumber"/>
        </w:rPr>
        <w:t xml:space="preserve">40.1.4.1.2</w:t>
      </w:r>
      <w:r>
        <w:tab/>
      </w:r>
      <w:r>
        <w:t xml:space="preserve">MySQL Operator Deployment</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mysql-operator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name</w:t>
      </w:r>
      <w:r>
        <w:rPr>
          <w:rStyle w:val="KeywordTok"/>
        </w:rPr>
        <w:t xml:space="preserve">:</w:t>
      </w:r>
      <w:r>
        <w:rPr>
          <w:rStyle w:val="AttributeTok"/>
        </w:rPr>
        <w:t xml:space="preserve"> mysql-operator</w:t>
      </w:r>
      <w:r>
        <w:br/>
      </w:r>
      <w:r>
        <w:rPr>
          <w:rStyle w:val="AttributeTok"/>
        </w:rPr>
        <w:t xml:space="preserve">  </w:t>
      </w:r>
      <w:r>
        <w:rPr>
          <w:rStyle w:val="FunctionTok"/>
        </w:rPr>
        <w:t xml:space="preserve">source</w:t>
      </w:r>
      <w:r>
        <w:rPr>
          <w:rStyle w:val="KeywordTok"/>
        </w:rPr>
        <w:t xml:space="preserve">:</w:t>
      </w:r>
      <w:r>
        <w:rPr>
          <w:rStyle w:val="AttributeTok"/>
        </w:rPr>
        <w:t xml:space="preserve"> certified-operators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p>
    <w:bookmarkEnd w:id="1152"/>
    <w:bookmarkEnd w:id="1153"/>
    <w:bookmarkStart w:id="1156" w:name="step-2-create-database-service-templates"/>
    <w:p>
      <w:pPr>
        <w:pStyle w:val="Heading4"/>
      </w:pPr>
      <w:r>
        <w:rPr>
          <w:rStyle w:val="SectionNumber"/>
        </w:rPr>
        <w:t xml:space="preserve">40.1.4.2</w:t>
      </w:r>
      <w:r>
        <w:tab/>
      </w:r>
      <w:r>
        <w:t xml:space="preserve">Step 2: Create Database Service Templates</w:t>
      </w:r>
    </w:p>
    <w:bookmarkStart w:id="1154" w:name="postgresql-service-template"/>
    <w:p>
      <w:pPr>
        <w:pStyle w:val="Heading5"/>
      </w:pPr>
      <w:r>
        <w:rPr>
          <w:rStyle w:val="SectionNumber"/>
        </w:rPr>
        <w:t xml:space="preserve">40.1.4.2.1</w:t>
      </w:r>
      <w:r>
        <w:tab/>
      </w:r>
      <w:r>
        <w:t xml:space="preserve">PostgreSQL Service Template</w:t>
      </w:r>
    </w:p>
    <w:p>
      <w:pPr>
        <w:pStyle w:val="SourceCode"/>
      </w:pPr>
      <w:r>
        <w:rPr>
          <w:rStyle w:val="FunctionTok"/>
        </w:rPr>
        <w:t xml:space="preserve">apiVersion</w:t>
      </w:r>
      <w:r>
        <w:rPr>
          <w:rStyle w:val="KeywordTok"/>
        </w:rPr>
        <w:t xml:space="preserve">:</w:t>
      </w:r>
      <w:r>
        <w:rPr>
          <w:rStyle w:val="AttributeTok"/>
        </w:rPr>
        <w:t xml:space="preserve"> postgresql.cnpg.io/v1</w:t>
      </w:r>
      <w:r>
        <w:br/>
      </w:r>
      <w:r>
        <w:rPr>
          <w:rStyle w:val="FunctionTok"/>
        </w:rPr>
        <w:t xml:space="preserve">kind</w:t>
      </w:r>
      <w:r>
        <w:rPr>
          <w:rStyle w:val="KeywordTok"/>
        </w:rPr>
        <w:t xml:space="preserve">:</w:t>
      </w:r>
      <w:r>
        <w:rPr>
          <w:rStyle w:val="AttributeTok"/>
        </w:rPr>
        <w:t xml:space="preserve"> 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postgres-template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postgresql</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"200"</w:t>
      </w:r>
      <w:r>
        <w:br/>
      </w:r>
      <w:r>
        <w:rPr>
          <w:rStyle w:val="AttributeTok"/>
        </w:rPr>
        <w:t xml:space="preserve">      </w:t>
      </w:r>
      <w:r>
        <w:rPr>
          <w:rStyle w:val="FunctionTok"/>
        </w:rPr>
        <w:t xml:space="preserve">shared_buffers</w:t>
      </w:r>
      <w:r>
        <w:rPr>
          <w:rStyle w:val="KeywordTok"/>
        </w:rPr>
        <w:t xml:space="preserve">:</w:t>
      </w:r>
      <w:r>
        <w:rPr>
          <w:rStyle w:val="AttributeTok"/>
        </w:rPr>
        <w:t xml:space="preserve"> </w:t>
      </w:r>
      <w:r>
        <w:rPr>
          <w:rStyle w:val="StringTok"/>
        </w:rPr>
        <w:t xml:space="preserve">"256MB"</w:t>
      </w:r>
      <w:r>
        <w:br/>
      </w:r>
      <w:r>
        <w:rPr>
          <w:rStyle w:val="AttributeTok"/>
        </w:rPr>
        <w:t xml:space="preserve">      </w:t>
      </w:r>
      <w:r>
        <w:rPr>
          <w:rStyle w:val="FunctionTok"/>
        </w:rPr>
        <w:t xml:space="preserve">effective_cache_size</w:t>
      </w:r>
      <w:r>
        <w:rPr>
          <w:rStyle w:val="KeywordTok"/>
        </w:rPr>
        <w:t xml:space="preserve">:</w:t>
      </w:r>
      <w:r>
        <w:rPr>
          <w:rStyle w:val="AttributeTok"/>
        </w:rPr>
        <w:t xml:space="preserve"> </w:t>
      </w:r>
      <w:r>
        <w:rPr>
          <w:rStyle w:val="StringTok"/>
        </w:rPr>
        <w:t xml:space="preserve">"1GB"</w:t>
      </w:r>
      <w:r>
        <w:br/>
      </w:r>
      <w:r>
        <w:rPr>
          <w:rStyle w:val="AttributeTok"/>
        </w:rPr>
        <w:t xml:space="preserve">      </w:t>
      </w:r>
      <w:r>
        <w:rPr>
          <w:rStyle w:val="FunctionTok"/>
        </w:rPr>
        <w:t xml:space="preserve">work_mem</w:t>
      </w:r>
      <w:r>
        <w:rPr>
          <w:rStyle w:val="KeywordTok"/>
        </w:rPr>
        <w:t xml:space="preserve">:</w:t>
      </w:r>
      <w:r>
        <w:rPr>
          <w:rStyle w:val="AttributeTok"/>
        </w:rPr>
        <w:t xml:space="preserve"> </w:t>
      </w:r>
      <w:r>
        <w:rPr>
          <w:rStyle w:val="StringTok"/>
        </w:rPr>
        <w:t xml:space="preserve">"4MB"</w:t>
      </w:r>
      <w:r>
        <w:br/>
      </w:r>
      <w:r>
        <w:rPr>
          <w:rStyle w:val="AttributeTok"/>
        </w:rPr>
        <w:t xml:space="preserve">      </w:t>
      </w:r>
      <w:r>
        <w:rPr>
          <w:rStyle w:val="FunctionTok"/>
        </w:rPr>
        <w:t xml:space="preserve">maintenance_work_mem</w:t>
      </w:r>
      <w:r>
        <w:rPr>
          <w:rStyle w:val="KeywordTok"/>
        </w:rPr>
        <w:t xml:space="preserve">:</w:t>
      </w:r>
      <w:r>
        <w:rPr>
          <w:rStyle w:val="AttributeTok"/>
        </w:rPr>
        <w:t xml:space="preserve"> </w:t>
      </w:r>
      <w:r>
        <w:rPr>
          <w:rStyle w:val="StringTok"/>
        </w:rPr>
        <w:t xml:space="preserve">"64MB"</w:t>
      </w:r>
      <w:r>
        <w:br/>
      </w:r>
      <w:r>
        <w:rPr>
          <w:rStyle w:val="AttributeTok"/>
        </w:rPr>
        <w:t xml:space="preserve">  </w:t>
      </w:r>
      <w:r>
        <w:br/>
      </w:r>
      <w:r>
        <w:rPr>
          <w:rStyle w:val="AttributeTok"/>
        </w:rPr>
        <w:t xml:space="preserve">  </w:t>
      </w:r>
      <w:r>
        <w:rPr>
          <w:rStyle w:val="FunctionTok"/>
        </w:rPr>
        <w:t xml:space="preserve">bootstrap</w:t>
      </w:r>
      <w:r>
        <w:rPr>
          <w:rStyle w:val="KeywordTok"/>
        </w:rPr>
        <w:t xml:space="preserve">:</w:t>
      </w:r>
      <w:r>
        <w:br/>
      </w:r>
      <w:r>
        <w:rPr>
          <w:rStyle w:val="AttributeTok"/>
        </w:rPr>
        <w:t xml:space="preserve">    </w:t>
      </w:r>
      <w:r>
        <w:rPr>
          <w:rStyle w:val="FunctionTok"/>
        </w:rPr>
        <w:t xml:space="preserve">initdb</w:t>
      </w:r>
      <w:r>
        <w:rPr>
          <w:rStyle w:val="KeywordTok"/>
        </w:rPr>
        <w:t xml:space="preserve">:</w:t>
      </w:r>
      <w:r>
        <w:br/>
      </w:r>
      <w:r>
        <w:rPr>
          <w:rStyle w:val="AttributeTok"/>
        </w:rPr>
        <w:t xml:space="preserve">      </w:t>
      </w:r>
      <w:r>
        <w:rPr>
          <w:rStyle w:val="FunctionTok"/>
        </w:rPr>
        <w:t xml:space="preserve">database</w:t>
      </w:r>
      <w:r>
        <w:rPr>
          <w:rStyle w:val="KeywordTok"/>
        </w:rPr>
        <w:t xml:space="preserve">:</w:t>
      </w:r>
      <w:r>
        <w:rPr>
          <w:rStyle w:val="AttributeTok"/>
        </w:rPr>
        <w:t xml:space="preserve"> app_db</w:t>
      </w:r>
      <w:r>
        <w:br/>
      </w:r>
      <w:r>
        <w:rPr>
          <w:rStyle w:val="AttributeTok"/>
        </w:rPr>
        <w:t xml:space="preserve">      </w:t>
      </w:r>
      <w:r>
        <w:rPr>
          <w:rStyle w:val="FunctionTok"/>
        </w:rPr>
        <w:t xml:space="preserve">owner</w:t>
      </w:r>
      <w:r>
        <w:rPr>
          <w:rStyle w:val="KeywordTok"/>
        </w:rPr>
        <w:t xml:space="preserve">:</w:t>
      </w:r>
      <w:r>
        <w:rPr>
          <w:rStyle w:val="AttributeTok"/>
        </w:rPr>
        <w:t xml:space="preserve"> app_user</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storageClass</w:t>
      </w:r>
      <w:r>
        <w:rPr>
          <w:rStyle w:val="KeywordTok"/>
        </w:rPr>
        <w:t xml:space="preserve">:</w:t>
      </w:r>
      <w:r>
        <w:rPr>
          <w:rStyle w:val="AttributeTok"/>
        </w:rPr>
        <w:t xml:space="preserve"> fast-ssd</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customQueriesConfigMap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postgres-monitoring</w:t>
      </w:r>
      <w:r>
        <w:br/>
      </w:r>
      <w:r>
        <w:rPr>
          <w:rStyle w:val="AttributeTok"/>
        </w:rPr>
        <w:t xml:space="preserve">      </w:t>
      </w:r>
      <w:r>
        <w:rPr>
          <w:rStyle w:val="FunctionTok"/>
        </w:rPr>
        <w:t xml:space="preserve">key</w:t>
      </w:r>
      <w:r>
        <w:rPr>
          <w:rStyle w:val="KeywordTok"/>
        </w:rPr>
        <w:t xml:space="preserve">:</w:t>
      </w:r>
      <w:r>
        <w:rPr>
          <w:rStyle w:val="AttributeTok"/>
        </w:rPr>
        <w:t xml:space="preserve"> custom-queries.yaml</w:t>
      </w:r>
      <w:r>
        <w:br/>
      </w:r>
      <w:r>
        <w:rPr>
          <w:rStyle w:val="AttributeTok"/>
        </w:rPr>
        <w:t xml:space="preserve">  </w:t>
      </w:r>
      <w:r>
        <w:br/>
      </w:r>
      <w:r>
        <w:rPr>
          <w:rStyle w:val="AttributeTok"/>
        </w:rPr>
        <w:t xml:space="preserve">  </w:t>
      </w:r>
      <w:r>
        <w:rPr>
          <w:rStyle w:val="FunctionTok"/>
        </w:rPr>
        <w:t xml:space="preserve">backup</w:t>
      </w:r>
      <w:r>
        <w:rPr>
          <w:rStyle w:val="KeywordTok"/>
        </w:rPr>
        <w:t xml:space="preserve">:</w:t>
      </w:r>
      <w:r>
        <w:br/>
      </w:r>
      <w:r>
        <w:rPr>
          <w:rStyle w:val="AttributeTok"/>
        </w:rPr>
        <w:t xml:space="preserve">    </w:t>
      </w:r>
      <w:r>
        <w:rPr>
          <w:rStyle w:val="FunctionTok"/>
        </w:rPr>
        <w:t xml:space="preserve">barmanObjectStore</w:t>
      </w:r>
      <w:r>
        <w:rPr>
          <w:rStyle w:val="KeywordTok"/>
        </w:rPr>
        <w:t xml:space="preserve">:</w:t>
      </w:r>
      <w:r>
        <w:br/>
      </w:r>
      <w:r>
        <w:rPr>
          <w:rStyle w:val="AttributeTok"/>
        </w:rPr>
        <w:t xml:space="preserve">      </w:t>
      </w:r>
      <w:r>
        <w:rPr>
          <w:rStyle w:val="FunctionTok"/>
        </w:rPr>
        <w:t xml:space="preserve">destinationPath</w:t>
      </w:r>
      <w:r>
        <w:rPr>
          <w:rStyle w:val="KeywordTok"/>
        </w:rPr>
        <w:t xml:space="preserve">:</w:t>
      </w:r>
      <w:r>
        <w:rPr>
          <w:rStyle w:val="AttributeTok"/>
        </w:rPr>
        <w:t xml:space="preserve"> s3://db-backups/postgres</w:t>
      </w:r>
      <w:r>
        <w:br/>
      </w:r>
      <w:r>
        <w:rPr>
          <w:rStyle w:val="AttributeTok"/>
        </w:rPr>
        <w:t xml:space="preserve">      </w:t>
      </w:r>
      <w:r>
        <w:rPr>
          <w:rStyle w:val="FunctionTok"/>
        </w:rPr>
        <w:t xml:space="preserve">s3Credentials</w:t>
      </w:r>
      <w:r>
        <w:rPr>
          <w:rStyle w:val="KeywordTok"/>
        </w:rPr>
        <w:t xml:space="preserve">:</w:t>
      </w:r>
      <w:r>
        <w:br/>
      </w:r>
      <w:r>
        <w:rPr>
          <w:rStyle w:val="AttributeTok"/>
        </w:rPr>
        <w:t xml:space="preserve">        </w:t>
      </w:r>
      <w:r>
        <w:rPr>
          <w:rStyle w:val="FunctionTok"/>
        </w:rPr>
        <w:t xml:space="preserve">accessKeyId</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ACCESS_KEY_ID</w:t>
      </w:r>
      <w:r>
        <w:br/>
      </w:r>
      <w:r>
        <w:rPr>
          <w:rStyle w:val="AttributeTok"/>
        </w:rPr>
        <w:t xml:space="preserve">        </w:t>
      </w:r>
      <w:r>
        <w:rPr>
          <w:rStyle w:val="FunctionTok"/>
        </w:rPr>
        <w:t xml:space="preserve">secretAccessKey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SECRET_ACCESS_KEY</w:t>
      </w:r>
      <w:r>
        <w:br/>
      </w:r>
      <w:r>
        <w:rPr>
          <w:rStyle w:val="AttributeTok"/>
        </w:rPr>
        <w:t xml:space="preserve">      </w:t>
      </w:r>
      <w:r>
        <w:rPr>
          <w:rStyle w:val="FunctionTok"/>
        </w:rPr>
        <w:t xml:space="preserve">wal</w:t>
      </w:r>
      <w:r>
        <w:rPr>
          <w:rStyle w:val="KeywordTok"/>
        </w:rPr>
        <w:t xml:space="preserv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"7d"</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"30d"</w:t>
      </w:r>
    </w:p>
    <w:bookmarkEnd w:id="1154"/>
    <w:bookmarkStart w:id="1155" w:name="mysql-service-template"/>
    <w:p>
      <w:pPr>
        <w:pStyle w:val="Heading5"/>
      </w:pPr>
      <w:r>
        <w:rPr>
          <w:rStyle w:val="SectionNumber"/>
        </w:rPr>
        <w:t xml:space="preserve">40.1.4.2.2</w:t>
      </w:r>
      <w:r>
        <w:tab/>
      </w:r>
      <w:r>
        <w:t xml:space="preserve">MySQL Service Template</w:t>
      </w:r>
    </w:p>
    <w:p>
      <w:pPr>
        <w:pStyle w:val="SourceCode"/>
      </w:pPr>
      <w:r>
        <w:rPr>
          <w:rStyle w:val="FunctionTok"/>
        </w:rPr>
        <w:t xml:space="preserve">apiVersion</w:t>
      </w:r>
      <w:r>
        <w:rPr>
          <w:rStyle w:val="KeywordTok"/>
        </w:rPr>
        <w:t xml:space="preserve">:</w:t>
      </w:r>
      <w:r>
        <w:rPr>
          <w:rStyle w:val="AttributeTok"/>
        </w:rPr>
        <w:t xml:space="preserve"> mysql.oracle.com/v2</w:t>
      </w:r>
      <w:r>
        <w:br/>
      </w:r>
      <w:r>
        <w:rPr>
          <w:rStyle w:val="FunctionTok"/>
        </w:rPr>
        <w:t xml:space="preserve">kind</w:t>
      </w:r>
      <w:r>
        <w:rPr>
          <w:rStyle w:val="KeywordTok"/>
        </w:rPr>
        <w:t xml:space="preserve">:</w:t>
      </w:r>
      <w:r>
        <w:rPr>
          <w:rStyle w:val="AttributeTok"/>
        </w:rPr>
        <w:t xml:space="preserve"> InnoDBCluster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mysql-template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mysql-credentials</w:t>
      </w:r>
      <w:r>
        <w:br/>
      </w:r>
      <w:r>
        <w:rPr>
          <w:rStyle w:val="AttributeTok"/>
        </w:rPr>
        <w:t xml:space="preserve">  </w:t>
      </w:r>
      <w:r>
        <w:rPr>
          <w:rStyle w:val="FunctionTok"/>
        </w:rPr>
        <w:t xml:space="preserve">tlsUseSelfSigned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router</w:t>
      </w:r>
      <w:r>
        <w:rPr>
          <w:rStyle w:val="KeywordTok"/>
        </w:rPr>
        <w:t xml:space="preserv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AttributeTok"/>
        </w:rPr>
        <w:t xml:space="preserve">  </w:t>
      </w:r>
      <w:r>
        <w:rPr>
          <w:rStyle w:val="FunctionTok"/>
        </w:rPr>
        <w:t xml:space="preserve">datadirVolumeClaimTemplate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br/>
      </w:r>
      <w:r>
        <w:rPr>
          <w:rStyle w:val="FunctionTok"/>
        </w:rPr>
        <w:t xml:space="preserve">  mycnf</w:t>
      </w:r>
      <w:r>
        <w:rPr>
          <w:rStyle w:val="KeywordTok"/>
        </w:rPr>
        <w:t xml:space="preserve">: </w:t>
      </w:r>
      <w:r>
        <w:rPr>
          <w:rStyle w:val="CharTok"/>
        </w:rPr>
        <w:t xml:space="preserve">|</w:t>
      </w:r>
      <w:r>
        <w:br/>
      </w:r>
      <w:r>
        <w:rPr>
          <w:rStyle w:val="NormalTok"/>
        </w:rPr>
        <w:t xml:space="preserve">    [mysqld]</w:t>
      </w:r>
      <w:r>
        <w:br/>
      </w:r>
      <w:r>
        <w:rPr>
          <w:rStyle w:val="NormalTok"/>
        </w:rPr>
        <w:t xml:space="preserve">    max_connections = 500</w:t>
      </w:r>
      <w:r>
        <w:br/>
      </w:r>
      <w:r>
        <w:rPr>
          <w:rStyle w:val="NormalTok"/>
        </w:rPr>
        <w:t xml:space="preserve">    innodb_buffer_pool_size = 2G</w:t>
      </w:r>
      <w:r>
        <w:br/>
      </w:r>
      <w:r>
        <w:rPr>
          <w:rStyle w:val="NormalTok"/>
        </w:rPr>
        <w:t xml:space="preserve">    innodb_log_file_size = 256M</w:t>
      </w:r>
      <w:r>
        <w:br/>
      </w:r>
      <w:r>
        <w:rPr>
          <w:rStyle w:val="NormalTok"/>
        </w:rPr>
        <w:t xml:space="preserve">    binlog_expire_logs_seconds = 604800</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br/>
      </w:r>
      <w:r>
        <w:rPr>
          <w:rStyle w:val="AttributeTok"/>
        </w:rPr>
        <w:t xml:space="preserve">  </w:t>
      </w:r>
      <w:r>
        <w:rPr>
          <w:rStyle w:val="FunctionTok"/>
        </w:rPr>
        <w:t xml:space="preserve">backupProfiles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daily-backup</w:t>
      </w:r>
      <w:r>
        <w:br/>
      </w:r>
      <w:r>
        <w:rPr>
          <w:rStyle w:val="AttributeTok"/>
        </w:rPr>
        <w:t xml:space="preserve">    </w:t>
      </w:r>
      <w:r>
        <w:rPr>
          <w:rStyle w:val="FunctionTok"/>
        </w:rPr>
        <w:t xml:space="preserve">dumpInstance</w:t>
      </w:r>
      <w:r>
        <w:rPr>
          <w:rStyle w:val="KeywordTok"/>
        </w:rPr>
        <w:t xml:space="preserve">:</w:t>
      </w:r>
      <w:r>
        <w:br/>
      </w:r>
      <w:r>
        <w:rPr>
          <w:rStyle w:val="AttributeTok"/>
        </w:rPr>
        <w:t xml:space="preserve">      </w:t>
      </w:r>
      <w:r>
        <w:rPr>
          <w:rStyle w:val="FunctionTok"/>
        </w:rPr>
        <w:t xml:space="preserve">dumpOptions</w:t>
      </w:r>
      <w:r>
        <w:rPr>
          <w:rStyle w:val="KeywordTok"/>
        </w:rPr>
        <w:t xml:space="preserve">:</w:t>
      </w:r>
      <w:r>
        <w:br/>
      </w:r>
      <w:r>
        <w:rPr>
          <w:rStyle w:val="AttributeTok"/>
        </w:rPr>
        <w:t xml:space="preserve">        </w:t>
      </w:r>
      <w:r>
        <w:rPr>
          <w:rStyle w:val="FunctionTok"/>
        </w:rPr>
        <w:t xml:space="preserve">users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excludeSchemas</w:t>
      </w:r>
      <w:r>
        <w:rPr>
          <w:rStyle w:val="KeywordTok"/>
        </w:rPr>
        <w:t xml:space="preserve">:</w:t>
      </w:r>
      <w:r>
        <w:rPr>
          <w:rStyle w:val="AttributeTok"/>
        </w:rPr>
        <w:t xml:space="preserve"> </w:t>
      </w:r>
      <w:r>
        <w:rPr>
          <w:rStyle w:val="KeywordTok"/>
        </w:rPr>
        <w:t xml:space="preserve">[</w:t>
      </w:r>
      <w:r>
        <w:rPr>
          <w:rStyle w:val="StringTok"/>
        </w:rPr>
        <w:t xml:space="preserve">"information_schema"</w:t>
      </w:r>
      <w:r>
        <w:rPr>
          <w:rStyle w:val="KeywordTok"/>
        </w:rPr>
        <w:t xml:space="preserve">,</w:t>
      </w:r>
      <w:r>
        <w:rPr>
          <w:rStyle w:val="AttributeTok"/>
        </w:rPr>
        <w:t xml:space="preserve"> </w:t>
      </w:r>
      <w:r>
        <w:rPr>
          <w:rStyle w:val="StringTok"/>
        </w:rPr>
        <w:t xml:space="preserve">"performance_schema"</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br/>
      </w:r>
      <w:r>
        <w:rPr>
          <w:rStyle w:val="AttributeTok"/>
        </w:rPr>
        <w:t xml:space="preserve">    </w:t>
      </w:r>
      <w:r>
        <w:rPr>
          <w:rStyle w:val="FunctionTok"/>
        </w:rPr>
        <w:t xml:space="preserve">backupRetentionDays</w:t>
      </w:r>
      <w:r>
        <w:rPr>
          <w:rStyle w:val="KeywordTok"/>
        </w:rPr>
        <w:t xml:space="preserve">:</w:t>
      </w:r>
      <w:r>
        <w:rPr>
          <w:rStyle w:val="AttributeTok"/>
        </w:rPr>
        <w:t xml:space="preserve"> </w:t>
      </w:r>
      <w:r>
        <w:rPr>
          <w:rStyle w:val="DecValTok"/>
        </w:rPr>
        <w:t xml:space="preserve">30</w:t>
      </w:r>
    </w:p>
    <w:bookmarkEnd w:id="1155"/>
    <w:bookmarkEnd w:id="1156"/>
    <w:bookmarkStart w:id="1159" w:name="X4744b66d5bc7c70e914078f86a34d5511f6d448"/>
    <w:p>
      <w:pPr>
        <w:pStyle w:val="Heading4"/>
      </w:pPr>
      <w:r>
        <w:rPr>
          <w:rStyle w:val="SectionNumber"/>
        </w:rPr>
        <w:t xml:space="preserve">40.1.4.3</w:t>
      </w:r>
      <w:r>
        <w:tab/>
      </w:r>
      <w:r>
        <w:t xml:space="preserve">Step 3: Implement Self-Service Provisioning</w:t>
      </w:r>
    </w:p>
    <w:bookmarkStart w:id="1157" w:name="service-catalog-integration"/>
    <w:p>
      <w:pPr>
        <w:pStyle w:val="Heading5"/>
      </w:pPr>
      <w:r>
        <w:rPr>
          <w:rStyle w:val="SectionNumber"/>
        </w:rPr>
        <w:t xml:space="preserve">40.1.4.3.1</w:t>
      </w:r>
      <w:r>
        <w:tab/>
      </w:r>
      <w:r>
        <w:t xml:space="preserve">Service Catalog Integration</w:t>
      </w:r>
    </w:p>
    <w:p>
      <w:pPr>
        <w:pStyle w:val="SourceCode"/>
      </w:pPr>
      <w:r>
        <w:rPr>
          <w:rStyle w:val="FunctionTok"/>
        </w:rPr>
        <w:t xml:space="preserve">apiVersion</w:t>
      </w:r>
      <w:r>
        <w:rPr>
          <w:rStyle w:val="KeywordTok"/>
        </w:rPr>
        <w:t xml:space="preserve">:</w:t>
      </w:r>
      <w:r>
        <w:rPr>
          <w:rStyle w:val="AttributeTok"/>
        </w:rPr>
        <w:t xml:space="preserve"> servicecatalog.k8s.io/v1beta1</w:t>
      </w:r>
      <w:r>
        <w:br/>
      </w:r>
      <w:r>
        <w:rPr>
          <w:rStyle w:val="FunctionTok"/>
        </w:rPr>
        <w:t xml:space="preserve">kind</w:t>
      </w:r>
      <w:r>
        <w:rPr>
          <w:rStyle w:val="KeywordTok"/>
        </w:rPr>
        <w:t xml:space="preserve">:</w:t>
      </w:r>
      <w:r>
        <w:rPr>
          <w:rStyle w:val="AttributeTok"/>
        </w:rPr>
        <w:t xml:space="preserve"> ServiceClass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postgresql-service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clusterServiceBrokerName</w:t>
      </w:r>
      <w:r>
        <w:rPr>
          <w:rStyle w:val="KeywordTok"/>
        </w:rPr>
        <w:t xml:space="preserve">:</w:t>
      </w:r>
      <w:r>
        <w:rPr>
          <w:rStyle w:val="AttributeTok"/>
        </w:rPr>
        <w:t xml:space="preserve"> database-service-broker</w:t>
      </w:r>
      <w:r>
        <w:br/>
      </w:r>
      <w:r>
        <w:rPr>
          <w:rStyle w:val="AttributeTok"/>
        </w:rPr>
        <w:t xml:space="preserve">  </w:t>
      </w:r>
      <w:r>
        <w:rPr>
          <w:rStyle w:val="FunctionTok"/>
        </w:rPr>
        <w:t xml:space="preserve">externalName</w:t>
      </w:r>
      <w:r>
        <w:rPr>
          <w:rStyle w:val="KeywordTok"/>
        </w:rPr>
        <w:t xml:space="preserve">:</w:t>
      </w:r>
      <w:r>
        <w:rPr>
          <w:rStyle w:val="AttributeTok"/>
        </w:rPr>
        <w:t xml:space="preserve"> postgresql</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"Managed PostgreSQL Database Service"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"PostgreSQL Database"</w:t>
      </w:r>
      <w:r>
        <w:br/>
      </w:r>
      <w:r>
        <w:rPr>
          <w:rStyle w:val="AttributeTok"/>
        </w:rPr>
        <w:t xml:space="preserve">    </w:t>
      </w:r>
      <w:r>
        <w:rPr>
          <w:rStyle w:val="FunctionTok"/>
        </w:rPr>
        <w:t xml:space="preserve">imageUrl</w:t>
      </w:r>
      <w:r>
        <w:rPr>
          <w:rStyle w:val="KeywordTok"/>
        </w:rPr>
        <w:t xml:space="preserve">:</w:t>
      </w:r>
      <w:r>
        <w:rPr>
          <w:rStyle w:val="AttributeTok"/>
        </w:rPr>
        <w:t xml:space="preserve"> </w:t>
      </w:r>
      <w:r>
        <w:rPr>
          <w:rStyle w:val="StringTok"/>
        </w:rPr>
        <w:t xml:space="preserve">"https://example.com/postgresql-icon.png"</w:t>
      </w:r>
      <w:r>
        <w:br/>
      </w:r>
      <w:r>
        <w:rPr>
          <w:rStyle w:val="AttributeTok"/>
        </w:rPr>
        <w:t xml:space="preserve">    </w:t>
      </w:r>
      <w:r>
        <w:rPr>
          <w:rStyle w:val="FunctionTok"/>
        </w:rPr>
        <w:t xml:space="preserve">longDescription</w:t>
      </w:r>
      <w:r>
        <w:rPr>
          <w:rStyle w:val="KeywordTok"/>
        </w:rPr>
        <w:t xml:space="preserve">:</w:t>
      </w:r>
      <w:r>
        <w:rPr>
          <w:rStyle w:val="AttributeTok"/>
        </w:rPr>
        <w:t xml:space="preserve"> </w:t>
      </w:r>
      <w:r>
        <w:rPr>
          <w:rStyle w:val="StringTok"/>
        </w:rPr>
        <w:t xml:space="preserve">"High-availability PostgreSQL database with automated backups and monitoring"</w:t>
      </w:r>
      <w:r>
        <w:br/>
      </w:r>
      <w:r>
        <w:rPr>
          <w:rStyle w:val="AttributeTok"/>
        </w:rPr>
        <w:t xml:space="preserve">    </w:t>
      </w:r>
      <w:r>
        <w:rPr>
          <w:rStyle w:val="FunctionTok"/>
        </w:rPr>
        <w:t xml:space="preserve">providerDisplayName</w:t>
      </w:r>
      <w:r>
        <w:rPr>
          <w:rStyle w:val="KeywordTok"/>
        </w:rPr>
        <w:t xml:space="preserve">:</w:t>
      </w:r>
      <w:r>
        <w:rPr>
          <w:rStyle w:val="AttributeTok"/>
        </w:rPr>
        <w:t xml:space="preserve"> </w:t>
      </w:r>
      <w:r>
        <w:rPr>
          <w:rStyle w:val="StringTok"/>
        </w:rPr>
        <w:t xml:space="preserve">"Database Team"</w:t>
      </w:r>
      <w:r>
        <w:br/>
      </w:r>
      <w:r>
        <w:rPr>
          <w:rStyle w:val="AttributeTok"/>
        </w:rPr>
        <w:t xml:space="preserve">    </w:t>
      </w:r>
      <w:r>
        <w:rPr>
          <w:rStyle w:val="FunctionTok"/>
        </w:rPr>
        <w:t xml:space="preserve">supportUrl</w:t>
      </w:r>
      <w:r>
        <w:rPr>
          <w:rStyle w:val="KeywordTok"/>
        </w:rPr>
        <w:t xml:space="preserve">:</w:t>
      </w:r>
      <w:r>
        <w:rPr>
          <w:rStyle w:val="AttributeTok"/>
        </w:rPr>
        <w:t xml:space="preserve"> </w:t>
      </w:r>
      <w:r>
        <w:rPr>
          <w:rStyle w:val="StringTok"/>
        </w:rPr>
        <w:t xml:space="preserve">"https://example.com/support"</w:t>
      </w:r>
      <w:r>
        <w:br/>
      </w:r>
      <w:r>
        <w:rPr>
          <w:rStyle w:val="AttributeTok"/>
        </w:rPr>
        <w:t xml:space="preserve">  </w:t>
      </w:r>
      <w:r>
        <w:rPr>
          <w:rStyle w:val="FunctionTok"/>
        </w:rPr>
        <w:t xml:space="preserve">plans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small</w:t>
      </w:r>
      <w:r>
        <w:br/>
      </w:r>
      <w:r>
        <w:rPr>
          <w:rStyle w:val="AttributeTok"/>
        </w:rPr>
        <w:t xml:space="preserve">    </w:t>
      </w:r>
      <w:r>
        <w:rPr>
          <w:rStyle w:val="FunctionTok"/>
        </w:rPr>
        <w:t xml:space="preserve">externalID</w:t>
      </w:r>
      <w:r>
        <w:rPr>
          <w:rStyle w:val="KeywordTok"/>
        </w:rPr>
        <w:t xml:space="preserve">:</w:t>
      </w:r>
      <w:r>
        <w:rPr>
          <w:rStyle w:val="AttributeTok"/>
        </w:rPr>
        <w:t xml:space="preserve"> postgres-small</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"Small PostgreSQL instance (2 CPU, 4GB RAM, 100GB storage)"</w:t>
      </w:r>
      <w:r>
        <w:br/>
      </w:r>
      <w:r>
        <w:rPr>
          <w:rStyle w:val="AttributeTok"/>
        </w:rPr>
        <w:t xml:space="preserve">    </w:t>
      </w:r>
      <w:r>
        <w:rPr>
          <w:rStyle w:val="FunctionTok"/>
        </w:rPr>
        <w:t xml:space="preserve">free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"Small"</w:t>
      </w:r>
      <w:r>
        <w:br/>
      </w:r>
      <w:r>
        <w:rPr>
          <w:rStyle w:val="AttributeTok"/>
        </w:rPr>
        <w:t xml:space="preserve">      </w:t>
      </w:r>
      <w:r>
        <w:rPr>
          <w:rStyle w:val="FunctionTok"/>
        </w:rPr>
        <w:t xml:space="preserve">bullets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"2 CPU cores"</w:t>
      </w:r>
      <w:r>
        <w:br/>
      </w:r>
      <w:r>
        <w:rPr>
          <w:rStyle w:val="AttributeTok"/>
        </w:rPr>
        <w:t xml:space="preserve">      </w:t>
      </w:r>
      <w:r>
        <w:rPr>
          <w:rStyle w:val="KeywordTok"/>
        </w:rPr>
        <w:t xml:space="preserve">-</w:t>
      </w:r>
      <w:r>
        <w:rPr>
          <w:rStyle w:val="AttributeTok"/>
        </w:rPr>
        <w:t xml:space="preserve"> </w:t>
      </w:r>
      <w:r>
        <w:rPr>
          <w:rStyle w:val="StringTok"/>
        </w:rPr>
        <w:t xml:space="preserve">"4GB RAM"</w:t>
      </w:r>
      <w:r>
        <w:br/>
      </w:r>
      <w:r>
        <w:rPr>
          <w:rStyle w:val="AttributeTok"/>
        </w:rPr>
        <w:t xml:space="preserve">      </w:t>
      </w:r>
      <w:r>
        <w:rPr>
          <w:rStyle w:val="KeywordTok"/>
        </w:rPr>
        <w:t xml:space="preserve">-</w:t>
      </w:r>
      <w:r>
        <w:rPr>
          <w:rStyle w:val="AttributeTok"/>
        </w:rPr>
        <w:t xml:space="preserve"> </w:t>
      </w:r>
      <w:r>
        <w:rPr>
          <w:rStyle w:val="StringTok"/>
        </w:rPr>
        <w:t xml:space="preserve">"100GB storage"</w:t>
      </w:r>
      <w:r>
        <w:br/>
      </w:r>
      <w:r>
        <w:rPr>
          <w:rStyle w:val="AttributeTok"/>
        </w:rPr>
        <w:t xml:space="preserve">      </w:t>
      </w:r>
      <w:r>
        <w:rPr>
          <w:rStyle w:val="KeywordTok"/>
        </w:rPr>
        <w:t xml:space="preserve">-</w:t>
      </w:r>
      <w:r>
        <w:rPr>
          <w:rStyle w:val="AttributeTok"/>
        </w:rPr>
        <w:t xml:space="preserve"> </w:t>
      </w:r>
      <w:r>
        <w:rPr>
          <w:rStyle w:val="StringTok"/>
        </w:rPr>
        <w:t xml:space="preserve">"Daily backups"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medium</w:t>
      </w:r>
      <w:r>
        <w:br/>
      </w:r>
      <w:r>
        <w:rPr>
          <w:rStyle w:val="AttributeTok"/>
        </w:rPr>
        <w:t xml:space="preserve">    </w:t>
      </w:r>
      <w:r>
        <w:rPr>
          <w:rStyle w:val="FunctionTok"/>
        </w:rPr>
        <w:t xml:space="preserve">externalID</w:t>
      </w:r>
      <w:r>
        <w:rPr>
          <w:rStyle w:val="KeywordTok"/>
        </w:rPr>
        <w:t xml:space="preserve">:</w:t>
      </w:r>
      <w:r>
        <w:rPr>
          <w:rStyle w:val="AttributeTok"/>
        </w:rPr>
        <w:t xml:space="preserve"> postgres-medium</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"Medium PostgreSQL instance (4 CPU, 8GB RAM, 500GB storage)"</w:t>
      </w:r>
      <w:r>
        <w:br/>
      </w:r>
      <w:r>
        <w:rPr>
          <w:rStyle w:val="AttributeTok"/>
        </w:rPr>
        <w:t xml:space="preserve">    </w:t>
      </w:r>
      <w:r>
        <w:rPr>
          <w:rStyle w:val="FunctionTok"/>
        </w:rPr>
        <w:t xml:space="preserve">free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"Medium"</w:t>
      </w:r>
      <w:r>
        <w:br/>
      </w:r>
      <w:r>
        <w:rPr>
          <w:rStyle w:val="AttributeTok"/>
        </w:rPr>
        <w:t xml:space="preserve">      </w:t>
      </w:r>
      <w:r>
        <w:rPr>
          <w:rStyle w:val="FunctionTok"/>
        </w:rPr>
        <w:t xml:space="preserve">bullets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"4 CPU cores"</w:t>
      </w:r>
      <w:r>
        <w:br/>
      </w:r>
      <w:r>
        <w:rPr>
          <w:rStyle w:val="AttributeTok"/>
        </w:rPr>
        <w:t xml:space="preserve">      </w:t>
      </w:r>
      <w:r>
        <w:rPr>
          <w:rStyle w:val="KeywordTok"/>
        </w:rPr>
        <w:t xml:space="preserve">-</w:t>
      </w:r>
      <w:r>
        <w:rPr>
          <w:rStyle w:val="AttributeTok"/>
        </w:rPr>
        <w:t xml:space="preserve"> </w:t>
      </w:r>
      <w:r>
        <w:rPr>
          <w:rStyle w:val="StringTok"/>
        </w:rPr>
        <w:t xml:space="preserve">"8GB RAM"</w:t>
      </w:r>
      <w:r>
        <w:br/>
      </w:r>
      <w:r>
        <w:rPr>
          <w:rStyle w:val="AttributeTok"/>
        </w:rPr>
        <w:t xml:space="preserve">      </w:t>
      </w:r>
      <w:r>
        <w:rPr>
          <w:rStyle w:val="KeywordTok"/>
        </w:rPr>
        <w:t xml:space="preserve">-</w:t>
      </w:r>
      <w:r>
        <w:rPr>
          <w:rStyle w:val="AttributeTok"/>
        </w:rPr>
        <w:t xml:space="preserve"> </w:t>
      </w:r>
      <w:r>
        <w:rPr>
          <w:rStyle w:val="StringTok"/>
        </w:rPr>
        <w:t xml:space="preserve">"500GB storage"</w:t>
      </w:r>
      <w:r>
        <w:br/>
      </w:r>
      <w:r>
        <w:rPr>
          <w:rStyle w:val="AttributeTok"/>
        </w:rPr>
        <w:t xml:space="preserve">      </w:t>
      </w:r>
      <w:r>
        <w:rPr>
          <w:rStyle w:val="KeywordTok"/>
        </w:rPr>
        <w:t xml:space="preserve">-</w:t>
      </w:r>
      <w:r>
        <w:rPr>
          <w:rStyle w:val="AttributeTok"/>
        </w:rPr>
        <w:t xml:space="preserve"> </w:t>
      </w:r>
      <w:r>
        <w:rPr>
          <w:rStyle w:val="StringTok"/>
        </w:rPr>
        <w:t xml:space="preserve">"Daily backups"</w:t>
      </w:r>
      <w:r>
        <w:br/>
      </w:r>
      <w:r>
        <w:rPr>
          <w:rStyle w:val="AttributeTok"/>
        </w:rPr>
        <w:t xml:space="preserve">      </w:t>
      </w:r>
      <w:r>
        <w:rPr>
          <w:rStyle w:val="KeywordTok"/>
        </w:rPr>
        <w:t xml:space="preserve">-</w:t>
      </w:r>
      <w:r>
        <w:rPr>
          <w:rStyle w:val="AttributeTok"/>
        </w:rPr>
        <w:t xml:space="preserve"> </w:t>
      </w:r>
      <w:r>
        <w:rPr>
          <w:rStyle w:val="StringTok"/>
        </w:rPr>
        <w:t xml:space="preserve">"Read replicas"</w:t>
      </w:r>
    </w:p>
    <w:bookmarkEnd w:id="1157"/>
    <w:bookmarkStart w:id="1158" w:name="database-provisioning-operator"/>
    <w:p>
      <w:pPr>
        <w:pStyle w:val="Heading5"/>
      </w:pPr>
      <w:r>
        <w:rPr>
          <w:rStyle w:val="SectionNumber"/>
        </w:rPr>
        <w:t xml:space="preserve">40.1.4.3.2</w:t>
      </w:r>
      <w:r>
        <w:tab/>
      </w:r>
      <w:r>
        <w:t xml:space="preserve">Database Provisioning Operator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operator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quay.io/example/database-provisioning-operator:latest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WATCH_NAMESPACE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POD_NAME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fieldRef</w:t>
      </w:r>
      <w:r>
        <w:rPr>
          <w:rStyle w:val="KeywordTok"/>
        </w:rPr>
        <w:t xml:space="preserve">:</w:t>
      </w:r>
      <w:r>
        <w:br/>
      </w:r>
      <w:r>
        <w:rPr>
          <w:rStyle w:val="AttributeTok"/>
        </w:rPr>
        <w:t xml:space="preserve">              </w:t>
      </w:r>
      <w:r>
        <w:rPr>
          <w:rStyle w:val="FunctionTok"/>
        </w:rPr>
        <w:t xml:space="preserve">fieldPath</w:t>
      </w:r>
      <w:r>
        <w:rPr>
          <w:rStyle w:val="KeywordTok"/>
        </w:rPr>
        <w:t xml:space="preserve">:</w:t>
      </w:r>
      <w:r>
        <w:rPr>
          <w:rStyle w:val="AttributeTok"/>
        </w:rPr>
        <w:t xml:space="preserve"> metadata.name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OPERATOR_NAME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"database-provisioning-operator"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name</w:t>
      </w:r>
      <w:r>
        <w:rPr>
          <w:rStyle w:val="KeywordTok"/>
        </w:rPr>
        <w:t xml:space="preserve">:</w:t>
      </w:r>
      <w:r>
        <w:rPr>
          <w:rStyle w:val="AttributeTok"/>
        </w:rPr>
        <w:t xml:space="preserve"> health</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20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p>
    <w:bookmarkEnd w:id="1158"/>
    <w:bookmarkEnd w:id="1159"/>
    <w:bookmarkStart w:id="1161" w:name="X72c43cbd32ce5ffc5cb6944ac6f8bf8c8346dec"/>
    <w:p>
      <w:pPr>
        <w:pStyle w:val="Heading4"/>
      </w:pPr>
      <w:r>
        <w:rPr>
          <w:rStyle w:val="SectionNumber"/>
        </w:rPr>
        <w:t xml:space="preserve">40.1.4.4</w:t>
      </w:r>
      <w:r>
        <w:tab/>
      </w:r>
      <w:r>
        <w:t xml:space="preserve">Step 4: Configure Automated Backup and Recovery</w:t>
      </w:r>
    </w:p>
    <w:bookmarkStart w:id="1160" w:name="backup-schedule-configuration"/>
    <w:p>
      <w:pPr>
        <w:pStyle w:val="Heading5"/>
      </w:pPr>
      <w:r>
        <w:rPr>
          <w:rStyle w:val="SectionNumber"/>
        </w:rPr>
        <w:t xml:space="preserve">40.1.4.4.1</w:t>
      </w:r>
      <w:r>
        <w:tab/>
      </w:r>
      <w:r>
        <w:t xml:space="preserve">Backup Schedule Configuration</w:t>
      </w:r>
    </w:p>
    <w:p>
      <w:pPr>
        <w:pStyle w:val="SourceCode"/>
      </w:pP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database-backup-scheduler</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backup-job</w:t>
      </w:r>
      <w:r>
        <w:br/>
      </w:r>
      <w:r>
        <w:rPr>
          <w:rStyle w:val="AttributeTok"/>
        </w:rPr>
        <w:t xml:space="preserve">            </w:t>
      </w:r>
      <w:r>
        <w:rPr>
          <w:rStyle w:val="FunctionTok"/>
        </w:rPr>
        <w:t xml:space="preserve">image</w:t>
      </w:r>
      <w:r>
        <w:rPr>
          <w:rStyle w:val="KeywordTok"/>
        </w:rPr>
        <w:t xml:space="preserve">:</w:t>
      </w:r>
      <w:r>
        <w:rPr>
          <w:rStyle w:val="AttributeTok"/>
        </w:rPr>
        <w:t xml:space="preserve"> quay.io/example/database-backup:latest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BACKUP_TYPE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"full"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RETENTION_DAYS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S3_BUCKET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"database-backups"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AWS_ACCESS_KEY_ID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access-key-id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AWS_SECRET_ACCESS_KEY</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secret-access-key</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KeywordTok"/>
        </w:rPr>
        <w:t xml:space="preserve">            -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 Discover all database instances</w:t>
      </w:r>
      <w:r>
        <w:br/>
      </w:r>
      <w:r>
        <w:rPr>
          <w:rStyle w:val="NormalTok"/>
        </w:rPr>
        <w:t xml:space="preserve">              for db in $(kubectl get postgresql,mysql,mongodb -o name --all-namespaces); do</w:t>
      </w:r>
      <w:r>
        <w:br/>
      </w:r>
      <w:r>
        <w:rPr>
          <w:rStyle w:val="NormalTok"/>
        </w:rPr>
        <w:t xml:space="preserve">                echo "Backing up $db"</w:t>
      </w:r>
      <w:r>
        <w:br/>
      </w:r>
      <w:r>
        <w:rPr>
          <w:rStyle w:val="NormalTok"/>
        </w:rPr>
        <w:t xml:space="preserve">                backup-database.sh "$db"</w:t>
      </w:r>
      <w:r>
        <w:br/>
      </w:r>
      <w:r>
        <w:rPr>
          <w:rStyle w:val="NormalTok"/>
        </w:rPr>
        <w:t xml:space="preserve">              done</w:t>
      </w:r>
      <w:r>
        <w:br/>
      </w:r>
      <w:r>
        <w:rPr>
          <w:rStyle w:val="AttributeTok"/>
        </w:rPr>
        <w:t xml:space="preserve">          </w:t>
      </w:r>
      <w:r>
        <w:rPr>
          <w:rStyle w:val="FunctionTok"/>
        </w:rPr>
        <w:t xml:space="preserve">restartPolicy</w:t>
      </w:r>
      <w:r>
        <w:rPr>
          <w:rStyle w:val="KeywordTok"/>
        </w:rPr>
        <w:t xml:space="preserve">:</w:t>
      </w:r>
      <w:r>
        <w:rPr>
          <w:rStyle w:val="AttributeTok"/>
        </w:rPr>
        <w:t xml:space="preserve"> OnFailure</w:t>
      </w:r>
    </w:p>
    <w:bookmarkEnd w:id="1160"/>
    <w:bookmarkEnd w:id="1161"/>
    <w:bookmarkStart w:id="1163" w:name="step-5-implement-monitoring-and-alerting"/>
    <w:p>
      <w:pPr>
        <w:pStyle w:val="Heading4"/>
      </w:pPr>
      <w:r>
        <w:rPr>
          <w:rStyle w:val="SectionNumber"/>
        </w:rPr>
        <w:t xml:space="preserve">40.1.4.5</w:t>
      </w:r>
      <w:r>
        <w:tab/>
      </w:r>
      <w:r>
        <w:t xml:space="preserve">Step 5: Implement Monitoring and Alerting</w:t>
      </w:r>
    </w:p>
    <w:bookmarkStart w:id="1162" w:name="database-monitoring-configuration"/>
    <w:p>
      <w:pPr>
        <w:pStyle w:val="Heading5"/>
      </w:pPr>
      <w:r>
        <w:rPr>
          <w:rStyle w:val="SectionNumber"/>
        </w:rPr>
        <w:t xml:space="preserve">40.1.4.5.1</w:t>
      </w:r>
      <w:r>
        <w:tab/>
      </w:r>
      <w:r>
        <w:t xml:space="preserve">Database Monitoring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database-services-monitor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database-services-alerts</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DatabaseInstanceDown</w:t>
      </w:r>
      <w:r>
        <w:br/>
      </w:r>
      <w:r>
        <w:rPr>
          <w:rStyle w:val="AttributeTok"/>
        </w:rPr>
        <w:t xml:space="preserve">      </w:t>
      </w:r>
      <w:r>
        <w:rPr>
          <w:rStyle w:val="FunctionTok"/>
        </w:rPr>
        <w:t xml:space="preserve">expr</w:t>
      </w:r>
      <w:r>
        <w:rPr>
          <w:rStyle w:val="KeywordTok"/>
        </w:rPr>
        <w:t xml:space="preserve">:</w:t>
      </w:r>
      <w:r>
        <w:rPr>
          <w:rStyle w:val="AttributeTok"/>
        </w:rPr>
        <w:t xml:space="preserve"> up{job="database-services"}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instance {{ $labels.instance }} is down"</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instance {{ $labels.instance }} has been down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DatabaseHighConnections</w:t>
      </w:r>
      <w:r>
        <w:br/>
      </w:r>
      <w:r>
        <w:rPr>
          <w:rStyle w:val="AttributeTok"/>
        </w:rPr>
        <w:t xml:space="preserve">      </w:t>
      </w:r>
      <w:r>
        <w:rPr>
          <w:rStyle w:val="FunctionTok"/>
        </w:rPr>
        <w:t xml:space="preserve">expr</w:t>
      </w:r>
      <w:r>
        <w:rPr>
          <w:rStyle w:val="KeywordTok"/>
        </w:rPr>
        <w:t xml:space="preserve">:</w:t>
      </w:r>
      <w:r>
        <w:rPr>
          <w:rStyle w:val="AttributeTok"/>
        </w:rPr>
        <w:t xml:space="preserve"> database_connections_active / database_connections_max &gt; 0.8</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 $labels.instance }} has high connection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 $labels.instance }} is using {{ $value | humanizePercentage }} of available connections."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DatabaseSlowQueries</w:t>
      </w:r>
      <w:r>
        <w:br/>
      </w:r>
      <w:r>
        <w:rPr>
          <w:rStyle w:val="AttributeTok"/>
        </w:rPr>
        <w:t xml:space="preserve">      </w:t>
      </w:r>
      <w:r>
        <w:rPr>
          <w:rStyle w:val="FunctionTok"/>
        </w:rPr>
        <w:t xml:space="preserve">expr</w:t>
      </w:r>
      <w:r>
        <w:rPr>
          <w:rStyle w:val="KeywordTok"/>
        </w:rPr>
        <w:t xml:space="preserve">:</w:t>
      </w:r>
      <w:r>
        <w:rPr>
          <w:rStyle w:val="AttributeTok"/>
        </w:rPr>
        <w:t xml:space="preserve"> rate(database_slow_queries_total[5m]) &gt; 10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 $labels.instance }} has high slow query rate"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 $labels.instance }} has {{ $value }} slow queries per second."</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DatabaseBackupFailed</w:t>
      </w:r>
      <w:r>
        <w:br/>
      </w:r>
      <w:r>
        <w:rPr>
          <w:rStyle w:val="AttributeTok"/>
        </w:rPr>
        <w:t xml:space="preserve">      </w:t>
      </w:r>
      <w:r>
        <w:rPr>
          <w:rStyle w:val="FunctionTok"/>
        </w:rPr>
        <w:t xml:space="preserve">expr</w:t>
      </w:r>
      <w:r>
        <w:rPr>
          <w:rStyle w:val="KeywordTok"/>
        </w:rPr>
        <w:t xml:space="preserve">:</w:t>
      </w:r>
      <w:r>
        <w:rPr>
          <w:rStyle w:val="AttributeTok"/>
        </w:rPr>
        <w:t xml:space="preserve"> database_backup_last_success_timestamp &lt; (time() - 86400)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backup failed for {{ $labels.instance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backup for {{ $labels.instance }} has not succeeded in the last 24 hours."</w:t>
      </w:r>
    </w:p>
    <w:bookmarkEnd w:id="1162"/>
    <w:bookmarkEnd w:id="1163"/>
    <w:bookmarkStart w:id="1166" w:name="step-6-implement-database-security"/>
    <w:p>
      <w:pPr>
        <w:pStyle w:val="Heading4"/>
      </w:pPr>
      <w:r>
        <w:rPr>
          <w:rStyle w:val="SectionNumber"/>
        </w:rPr>
        <w:t xml:space="preserve">40.1.4.6</w:t>
      </w:r>
      <w:r>
        <w:tab/>
      </w:r>
      <w:r>
        <w:t xml:space="preserve">Step 6: Implement Database Security</w:t>
      </w:r>
    </w:p>
    <w:bookmarkStart w:id="1164" w:name="network-policies-for-database-isolation"/>
    <w:p>
      <w:pPr>
        <w:pStyle w:val="Heading5"/>
      </w:pPr>
      <w:r>
        <w:rPr>
          <w:rStyle w:val="SectionNumber"/>
        </w:rPr>
        <w:t xml:space="preserve">40.1.4.6.1</w:t>
      </w:r>
      <w:r>
        <w:tab/>
      </w:r>
      <w:r>
        <w:t xml:space="preserve">Network Policies for Database Isolation</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database-isolation</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database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application-services</w:t>
      </w:r>
      <w:r>
        <w:br/>
      </w:r>
      <w:r>
        <w:rPr>
          <w:rStyle w:val="AttributeTok"/>
        </w:rPr>
        <w:t xml:space="preserve">    </w:t>
      </w:r>
      <w:r>
        <w:rPr>
          <w:rStyle w:val="KeywordTok"/>
        </w:rPr>
        <w:t xml:space="preserve">-</w:t>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5432</w:t>
      </w:r>
      <w:r>
        <w:rPr>
          <w:rStyle w:val="CommentTok"/>
        </w:rPr>
        <w:t xml:space="preserve">  # PostgreSQL</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3306</w:t>
      </w:r>
      <w:r>
        <w:rPr>
          <w:rStyle w:val="CommentTok"/>
        </w:rPr>
        <w:t xml:space="preserve">  # MySQL</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27017</w:t>
      </w:r>
      <w:r>
        <w:rPr>
          <w:rStyle w:val="CommentTok"/>
        </w:rPr>
        <w:t xml:space="preserve"> # MongoDB</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6379</w:t>
      </w:r>
      <w:r>
        <w:rPr>
          <w:rStyle w:val="CommentTok"/>
        </w:rPr>
        <w:t xml:space="preserve">  # Redis</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r>
        <w:rPr>
          <w:rStyle w:val="CommentTok"/>
        </w:rPr>
        <w:t xml:space="preserve">   # DNS</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UDP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r>
        <w:rPr>
          <w:rStyle w:val="CommentTok"/>
        </w:rPr>
        <w:t xml:space="preserve">   # DNS</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backup-services</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HTTPS for backup storage</w:t>
      </w:r>
    </w:p>
    <w:bookmarkEnd w:id="1164"/>
    <w:bookmarkStart w:id="1165" w:name="database-secret-management"/>
    <w:p>
      <w:pPr>
        <w:pStyle w:val="Heading5"/>
      </w:pPr>
      <w:r>
        <w:rPr>
          <w:rStyle w:val="SectionNumber"/>
        </w:rPr>
        <w:t xml:space="preserve">40.1.4.6.2</w:t>
      </w:r>
      <w:r>
        <w:tab/>
      </w:r>
      <w:r>
        <w:t xml:space="preserve">Database Secret Management</w:t>
      </w:r>
    </w:p>
    <w:p>
      <w:pPr>
        <w:pStyle w:val="SourceCode"/>
      </w:pPr>
      <w:r>
        <w:rPr>
          <w:rStyle w:val="FunctionTok"/>
        </w:rPr>
        <w:t xml:space="preserve">apiVersion</w:t>
      </w:r>
      <w:r>
        <w:rPr>
          <w:rStyle w:val="KeywordTok"/>
        </w:rPr>
        <w:t xml:space="preserve">:</w:t>
      </w:r>
      <w:r>
        <w:rPr>
          <w:rStyle w:val="AttributeTok"/>
        </w:rPr>
        <w:t xml:space="preserve"> external-secrets.io/v1beta1</w:t>
      </w:r>
      <w:r>
        <w:br/>
      </w:r>
      <w:r>
        <w:rPr>
          <w:rStyle w:val="FunctionTok"/>
        </w:rPr>
        <w:t xml:space="preserve">kind</w:t>
      </w:r>
      <w:r>
        <w:rPr>
          <w:rStyle w:val="KeywordTok"/>
        </w:rPr>
        <w:t xml:space="preserve">:</w:t>
      </w:r>
      <w:r>
        <w:rPr>
          <w:rStyle w:val="AttributeTok"/>
        </w:rPr>
        <w:t xml:space="preserve"> SecretStore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database-secret-store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br/>
      </w:r>
      <w:r>
        <w:rPr>
          <w:rStyle w:val="AttributeTok"/>
        </w:rPr>
        <w:t xml:space="preserve">    </w:t>
      </w:r>
      <w:r>
        <w:rPr>
          <w:rStyle w:val="FunctionTok"/>
        </w:rPr>
        <w:t xml:space="preserve">vault</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w:t>
      </w:r>
      <w:r>
        <w:rPr>
          <w:rStyle w:val="StringTok"/>
        </w:rPr>
        <w:t xml:space="preserve">"https://vault.example.com"</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"secret"</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"v2"</w:t>
      </w:r>
      <w:r>
        <w:br/>
      </w:r>
      <w:r>
        <w:rPr>
          <w:rStyle w:val="AttributeTok"/>
        </w:rPr>
        <w:t xml:space="preserve">      </w:t>
      </w:r>
      <w:r>
        <w:rPr>
          <w:rStyle w:val="FunctionTok"/>
        </w:rPr>
        <w:t xml:space="preserve">auth</w:t>
      </w:r>
      <w:r>
        <w:rPr>
          <w:rStyle w:val="KeywordTok"/>
        </w:rPr>
        <w:t xml:space="preserve">:</w:t>
      </w:r>
      <w:r>
        <w:br/>
      </w:r>
      <w:r>
        <w:rPr>
          <w:rStyle w:val="AttributeTok"/>
        </w:rPr>
        <w:t xml:space="preserve">        </w:t>
      </w:r>
      <w:r>
        <w:rPr>
          <w:rStyle w:val="FunctionTok"/>
        </w:rPr>
        <w:t xml:space="preserve">kubernetes</w:t>
      </w:r>
      <w:r>
        <w:rPr>
          <w:rStyle w:val="KeywordTok"/>
        </w:rPr>
        <w:t xml:space="preserve">:</w:t>
      </w:r>
      <w:r>
        <w:br/>
      </w:r>
      <w:r>
        <w:rPr>
          <w:rStyle w:val="AttributeTok"/>
        </w:rPr>
        <w:t xml:space="preserve">          </w:t>
      </w:r>
      <w:r>
        <w:rPr>
          <w:rStyle w:val="FunctionTok"/>
        </w:rPr>
        <w:t xml:space="preserve">mountPath</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"database-secrets"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external-secrets.io/v1beta1</w:t>
      </w:r>
      <w:r>
        <w:br/>
      </w:r>
      <w:r>
        <w:rPr>
          <w:rStyle w:val="FunctionTok"/>
        </w:rPr>
        <w:t xml:space="preserve">kind</w:t>
      </w:r>
      <w:r>
        <w:rPr>
          <w:rStyle w:val="KeywordTok"/>
        </w:rPr>
        <w:t xml:space="preserve">:</w:t>
      </w:r>
      <w:r>
        <w:rPr>
          <w:rStyle w:val="AttributeTok"/>
        </w:rPr>
        <w:t xml:space="preserve"> ExternalSecret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refreshInterval</w:t>
      </w:r>
      <w:r>
        <w:rPr>
          <w:rStyle w:val="KeywordTok"/>
        </w:rPr>
        <w:t xml:space="preserve">:</w:t>
      </w:r>
      <w:r>
        <w:rPr>
          <w:rStyle w:val="AttributeTok"/>
        </w:rPr>
        <w:t xml:space="preserve"> 1h</w:t>
      </w:r>
      <w:r>
        <w:br/>
      </w:r>
      <w:r>
        <w:rPr>
          <w:rStyle w:val="AttributeTok"/>
        </w:rPr>
        <w:t xml:space="preserve">  </w:t>
      </w:r>
      <w:r>
        <w:rPr>
          <w:rStyle w:val="FunctionTok"/>
        </w:rPr>
        <w:t xml:space="preserve">secretStoreRef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database-secret-store</w:t>
      </w:r>
      <w:r>
        <w:br/>
      </w:r>
      <w:r>
        <w:rPr>
          <w:rStyle w:val="AttributeTok"/>
        </w:rPr>
        <w:t xml:space="preserve">    </w:t>
      </w:r>
      <w:r>
        <w:rPr>
          <w:rStyle w:val="FunctionTok"/>
        </w:rPr>
        <w:t xml:space="preserve">kind</w:t>
      </w:r>
      <w:r>
        <w:rPr>
          <w:rStyle w:val="KeywordTok"/>
        </w:rPr>
        <w:t xml:space="preserve">:</w:t>
      </w:r>
      <w:r>
        <w:rPr>
          <w:rStyle w:val="AttributeTok"/>
        </w:rPr>
        <w:t xml:space="preserve"> SecretStore</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rPr>
          <w:rStyle w:val="FunctionTok"/>
        </w:rPr>
        <w:t xml:space="preserve">creationPolicy</w:t>
      </w:r>
      <w:r>
        <w:rPr>
          <w:rStyle w:val="KeywordTok"/>
        </w:rPr>
        <w:t xml:space="preserve">:</w:t>
      </w:r>
      <w:r>
        <w:rPr>
          <w:rStyle w:val="AttributeTok"/>
        </w:rPr>
        <w:t xml:space="preserve"> Owner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Opaque</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 .username }}"</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 .password }}"</w:t>
      </w:r>
      <w:r>
        <w:br/>
      </w:r>
      <w:r>
        <w:rPr>
          <w:rStyle w:val="AttributeTok"/>
        </w:rPr>
        <w:t xml:space="preserve">        </w:t>
      </w:r>
      <w:r>
        <w:rPr>
          <w:rStyle w:val="FunctionTok"/>
        </w:rPr>
        <w:t xml:space="preserve">database</w:t>
      </w:r>
      <w:r>
        <w:rPr>
          <w:rStyle w:val="KeywordTok"/>
        </w:rPr>
        <w:t xml:space="preserve">:</w:t>
      </w:r>
      <w:r>
        <w:rPr>
          <w:rStyle w:val="AttributeTok"/>
        </w:rPr>
        <w:t xml:space="preserve"> </w:t>
      </w:r>
      <w:r>
        <w:rPr>
          <w:rStyle w:val="StringTok"/>
        </w:rPr>
        <w:t xml:space="preserve">"{{ .database }}"</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username</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password</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database</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database</w:t>
      </w:r>
    </w:p>
    <w:bookmarkEnd w:id="1165"/>
    <w:bookmarkEnd w:id="1166"/>
    <w:bookmarkEnd w:id="1167"/>
    <w:bookmarkStart w:id="1169" w:name="application-integration-examples"/>
    <w:p>
      <w:pPr>
        <w:pStyle w:val="Heading3"/>
      </w:pPr>
      <w:r>
        <w:rPr>
          <w:rStyle w:val="SectionNumber"/>
        </w:rPr>
        <w:t xml:space="preserve">40.1.5</w:t>
      </w:r>
      <w:r>
        <w:tab/>
      </w:r>
      <w:r>
        <w:t xml:space="preserve">Application Integration Examples</w:t>
      </w:r>
    </w:p>
    <w:bookmarkStart w:id="1168" w:name="spring-boot-application-configuration"/>
    <w:p>
      <w:pPr>
        <w:pStyle w:val="Heading4"/>
      </w:pPr>
      <w:r>
        <w:rPr>
          <w:rStyle w:val="SectionNumber"/>
        </w:rPr>
        <w:t xml:space="preserve">40.1.5.1</w:t>
      </w:r>
      <w:r>
        <w:tab/>
      </w:r>
      <w:r>
        <w:t xml:space="preserve">Spring Boot Application Configuration</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spring-app</w:t>
      </w:r>
      <w:r>
        <w:br/>
      </w:r>
      <w:r>
        <w:rPr>
          <w:rStyle w:val="AttributeTok"/>
        </w:rPr>
        <w:t xml:space="preserve">  </w:t>
      </w:r>
      <w:r>
        <w:rPr>
          <w:rStyle w:val="FunctionTok"/>
        </w:rPr>
        <w:t xml:space="preserve">namespace</w:t>
      </w:r>
      <w:r>
        <w:rPr>
          <w:rStyle w:val="KeywordTok"/>
        </w:rPr>
        <w:t xml:space="preserve">:</w:t>
      </w:r>
      <w:r>
        <w:rPr>
          <w:rStyle w:val="AttributeTok"/>
        </w:rPr>
        <w:t xml:space="preserve"> application-services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spring-app</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spring-app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quay.io/example/spring-app:latest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"jdbc:postgresql://postgres-service.database-services.svc.cluster.local:5432/app_db"</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app-db-credentials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app-db-credentials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SPRING_JPA_HIBERNATE_DDL_AUTO</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"validate"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/actuator/health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/actuator/health/readiness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p>
    <w:bookmarkEnd w:id="1168"/>
    <w:bookmarkEnd w:id="1169"/>
    <w:bookmarkStart w:id="1175" w:name="troubleshooting-guide-6"/>
    <w:p>
      <w:pPr>
        <w:pStyle w:val="Heading3"/>
      </w:pPr>
      <w:r>
        <w:rPr>
          <w:rStyle w:val="SectionNumber"/>
        </w:rPr>
        <w:t xml:space="preserve">40.1.6</w:t>
      </w:r>
      <w:r>
        <w:tab/>
      </w:r>
      <w:r>
        <w:t xml:space="preserve">Troubleshooting Guide</w:t>
      </w:r>
    </w:p>
    <w:bookmarkStart w:id="1174" w:name="common-issues-and-solutions-6"/>
    <w:p>
      <w:pPr>
        <w:pStyle w:val="Heading4"/>
      </w:pPr>
      <w:r>
        <w:rPr>
          <w:rStyle w:val="SectionNumber"/>
        </w:rPr>
        <w:t xml:space="preserve">40.1.6.1</w:t>
      </w:r>
      <w:r>
        <w:tab/>
      </w:r>
      <w:r>
        <w:t xml:space="preserve">Common Issues and Solutions</w:t>
      </w:r>
    </w:p>
    <w:bookmarkStart w:id="1170" w:name="database-connection-issues"/>
    <w:p>
      <w:pPr>
        <w:pStyle w:val="Heading5"/>
      </w:pPr>
      <w:r>
        <w:rPr>
          <w:rStyle w:val="SectionNumber"/>
        </w:rPr>
        <w:t xml:space="preserve">40.1.6.1.1</w:t>
      </w:r>
      <w:r>
        <w:tab/>
      </w:r>
      <w:r>
        <w:t xml:space="preserve">Database Connection Issues</w:t>
      </w:r>
    </w:p>
    <w:p>
      <w:pPr>
        <w:pStyle w:val="Compact"/>
        <w:numPr>
          <w:ilvl w:val="0"/>
          <w:numId w:val="1381"/>
        </w:numPr>
      </w:pPr>
      <w:r>
        <w:rPr>
          <w:b/>
          <w:bCs/>
        </w:rPr>
        <w:t xml:space="preserve">Issue</w:t>
      </w:r>
      <w:r>
        <w:t xml:space="preserve">: Applications cannot connect to database services</w:t>
      </w:r>
    </w:p>
    <w:p>
      <w:pPr>
        <w:pStyle w:val="Compact"/>
        <w:numPr>
          <w:ilvl w:val="0"/>
          <w:numId w:val="1381"/>
        </w:numPr>
      </w:pPr>
      <w:r>
        <w:rPr>
          <w:b/>
          <w:bCs/>
        </w:rPr>
        <w:t xml:space="preserve">Solution</w:t>
      </w:r>
      <w:r>
        <w:t xml:space="preserve">:</w:t>
      </w:r>
    </w:p>
    <w:p>
      <w:pPr>
        <w:pStyle w:val="Compact"/>
        <w:numPr>
          <w:ilvl w:val="1"/>
          <w:numId w:val="1382"/>
        </w:numPr>
      </w:pPr>
      <w:r>
        <w:t xml:space="preserve">Verify network policies allow traffic between application and database namespaces</w:t>
      </w:r>
    </w:p>
    <w:p>
      <w:pPr>
        <w:pStyle w:val="Compact"/>
        <w:numPr>
          <w:ilvl w:val="1"/>
          <w:numId w:val="1382"/>
        </w:numPr>
      </w:pPr>
      <w:r>
        <w:t xml:space="preserve">Check service discovery and DNS resolution</w:t>
      </w:r>
    </w:p>
    <w:p>
      <w:pPr>
        <w:pStyle w:val="Compact"/>
        <w:numPr>
          <w:ilvl w:val="1"/>
          <w:numId w:val="1382"/>
        </w:numPr>
      </w:pPr>
      <w:r>
        <w:t xml:space="preserve">Validate database credentials and authentication</w:t>
      </w:r>
    </w:p>
    <w:bookmarkEnd w:id="1170"/>
    <w:bookmarkStart w:id="1171" w:name="performance-issues-2"/>
    <w:p>
      <w:pPr>
        <w:pStyle w:val="Heading5"/>
      </w:pPr>
      <w:r>
        <w:rPr>
          <w:rStyle w:val="SectionNumber"/>
        </w:rPr>
        <w:t xml:space="preserve">40.1.6.1.2</w:t>
      </w:r>
      <w:r>
        <w:tab/>
      </w:r>
      <w:r>
        <w:t xml:space="preserve">Performance Issues</w:t>
      </w:r>
    </w:p>
    <w:p>
      <w:pPr>
        <w:pStyle w:val="Compact"/>
        <w:numPr>
          <w:ilvl w:val="0"/>
          <w:numId w:val="1383"/>
        </w:numPr>
      </w:pPr>
      <w:r>
        <w:rPr>
          <w:b/>
          <w:bCs/>
        </w:rPr>
        <w:t xml:space="preserve">Issue</w:t>
      </w:r>
      <w:r>
        <w:t xml:space="preserve">: Slow database queries and high latency</w:t>
      </w:r>
    </w:p>
    <w:p>
      <w:pPr>
        <w:pStyle w:val="Compact"/>
        <w:numPr>
          <w:ilvl w:val="0"/>
          <w:numId w:val="1383"/>
        </w:numPr>
      </w:pPr>
      <w:r>
        <w:rPr>
          <w:b/>
          <w:bCs/>
        </w:rPr>
        <w:t xml:space="preserve">Solution</w:t>
      </w:r>
      <w:r>
        <w:t xml:space="preserve">:</w:t>
      </w:r>
    </w:p>
    <w:p>
      <w:pPr>
        <w:pStyle w:val="Compact"/>
        <w:numPr>
          <w:ilvl w:val="1"/>
          <w:numId w:val="1384"/>
        </w:numPr>
      </w:pPr>
      <w:r>
        <w:t xml:space="preserve">Review database configuration parameters</w:t>
      </w:r>
    </w:p>
    <w:p>
      <w:pPr>
        <w:pStyle w:val="Compact"/>
        <w:numPr>
          <w:ilvl w:val="1"/>
          <w:numId w:val="1384"/>
        </w:numPr>
      </w:pPr>
      <w:r>
        <w:t xml:space="preserve">Analyze slow query logs and optimize indexes</w:t>
      </w:r>
    </w:p>
    <w:p>
      <w:pPr>
        <w:pStyle w:val="Compact"/>
        <w:numPr>
          <w:ilvl w:val="1"/>
          <w:numId w:val="1384"/>
        </w:numPr>
      </w:pPr>
      <w:r>
        <w:t xml:space="preserve">Scale database resources (CPU, memory, storage IOPS)</w:t>
      </w:r>
    </w:p>
    <w:p>
      <w:pPr>
        <w:pStyle w:val="Compact"/>
        <w:numPr>
          <w:ilvl w:val="1"/>
          <w:numId w:val="1384"/>
        </w:numPr>
      </w:pPr>
      <w:r>
        <w:t xml:space="preserve">Implement connection pooling</w:t>
      </w:r>
    </w:p>
    <w:bookmarkEnd w:id="1171"/>
    <w:bookmarkStart w:id="1172" w:name="backup-and-recovery-failures"/>
    <w:p>
      <w:pPr>
        <w:pStyle w:val="Heading5"/>
      </w:pPr>
      <w:r>
        <w:rPr>
          <w:rStyle w:val="SectionNumber"/>
        </w:rPr>
        <w:t xml:space="preserve">40.1.6.1.3</w:t>
      </w:r>
      <w:r>
        <w:tab/>
      </w:r>
      <w:r>
        <w:t xml:space="preserve">Backup and Recovery Failures</w:t>
      </w:r>
    </w:p>
    <w:p>
      <w:pPr>
        <w:pStyle w:val="Compact"/>
        <w:numPr>
          <w:ilvl w:val="0"/>
          <w:numId w:val="1385"/>
        </w:numPr>
      </w:pPr>
      <w:r>
        <w:rPr>
          <w:b/>
          <w:bCs/>
        </w:rPr>
        <w:t xml:space="preserve">Issue</w:t>
      </w:r>
      <w:r>
        <w:t xml:space="preserve">: Database backups failing or restoration issues</w:t>
      </w:r>
    </w:p>
    <w:p>
      <w:pPr>
        <w:pStyle w:val="Compact"/>
        <w:numPr>
          <w:ilvl w:val="0"/>
          <w:numId w:val="1385"/>
        </w:numPr>
      </w:pPr>
      <w:r>
        <w:rPr>
          <w:b/>
          <w:bCs/>
        </w:rPr>
        <w:t xml:space="preserve">Solution</w:t>
      </w:r>
      <w:r>
        <w:t xml:space="preserve">:</w:t>
      </w:r>
    </w:p>
    <w:p>
      <w:pPr>
        <w:pStyle w:val="Compact"/>
        <w:numPr>
          <w:ilvl w:val="1"/>
          <w:numId w:val="1386"/>
        </w:numPr>
      </w:pPr>
      <w:r>
        <w:t xml:space="preserve">Verify backup storage credentials and permissions</w:t>
      </w:r>
    </w:p>
    <w:p>
      <w:pPr>
        <w:pStyle w:val="Compact"/>
        <w:numPr>
          <w:ilvl w:val="1"/>
          <w:numId w:val="1386"/>
        </w:numPr>
      </w:pPr>
      <w:r>
        <w:t xml:space="preserve">Check backup retention policies and storage quotas</w:t>
      </w:r>
    </w:p>
    <w:p>
      <w:pPr>
        <w:pStyle w:val="Compact"/>
        <w:numPr>
          <w:ilvl w:val="1"/>
          <w:numId w:val="1386"/>
        </w:numPr>
      </w:pPr>
      <w:r>
        <w:t xml:space="preserve">Test backup restoration procedures regularly</w:t>
      </w:r>
    </w:p>
    <w:p>
      <w:pPr>
        <w:pStyle w:val="Compact"/>
        <w:numPr>
          <w:ilvl w:val="1"/>
          <w:numId w:val="1386"/>
        </w:numPr>
      </w:pPr>
      <w:r>
        <w:t xml:space="preserve">Monitor backup job logs for errors</w:t>
      </w:r>
    </w:p>
    <w:bookmarkEnd w:id="1172"/>
    <w:bookmarkStart w:id="1173" w:name="resource-constraints"/>
    <w:p>
      <w:pPr>
        <w:pStyle w:val="Heading5"/>
      </w:pPr>
      <w:r>
        <w:rPr>
          <w:rStyle w:val="SectionNumber"/>
        </w:rPr>
        <w:t xml:space="preserve">40.1.6.1.4</w:t>
      </w:r>
      <w:r>
        <w:tab/>
      </w:r>
      <w:r>
        <w:t xml:space="preserve">Resource Constraints</w:t>
      </w:r>
    </w:p>
    <w:p>
      <w:pPr>
        <w:pStyle w:val="Compact"/>
        <w:numPr>
          <w:ilvl w:val="0"/>
          <w:numId w:val="1387"/>
        </w:numPr>
      </w:pPr>
      <w:r>
        <w:rPr>
          <w:b/>
          <w:bCs/>
        </w:rPr>
        <w:t xml:space="preserve">Issue</w:t>
      </w:r>
      <w:r>
        <w:t xml:space="preserve">: Database instances running out of resources</w:t>
      </w:r>
    </w:p>
    <w:p>
      <w:pPr>
        <w:pStyle w:val="Compact"/>
        <w:numPr>
          <w:ilvl w:val="0"/>
          <w:numId w:val="1387"/>
        </w:numPr>
      </w:pPr>
      <w:r>
        <w:rPr>
          <w:b/>
          <w:bCs/>
        </w:rPr>
        <w:t xml:space="preserve">Solution</w:t>
      </w:r>
      <w:r>
        <w:t xml:space="preserve">:</w:t>
      </w:r>
    </w:p>
    <w:p>
      <w:pPr>
        <w:pStyle w:val="Compact"/>
        <w:numPr>
          <w:ilvl w:val="1"/>
          <w:numId w:val="1388"/>
        </w:numPr>
      </w:pPr>
      <w:r>
        <w:t xml:space="preserve">Implement resource monitoring and alerting</w:t>
      </w:r>
    </w:p>
    <w:p>
      <w:pPr>
        <w:pStyle w:val="Compact"/>
        <w:numPr>
          <w:ilvl w:val="1"/>
          <w:numId w:val="1388"/>
        </w:numPr>
      </w:pPr>
      <w:r>
        <w:t xml:space="preserve">Configure horizontal and vertical scaling policies</w:t>
      </w:r>
    </w:p>
    <w:p>
      <w:pPr>
        <w:pStyle w:val="Compact"/>
        <w:numPr>
          <w:ilvl w:val="1"/>
          <w:numId w:val="1388"/>
        </w:numPr>
      </w:pPr>
      <w:r>
        <w:t xml:space="preserve">Optimize database configuration for workload patterns</w:t>
      </w:r>
    </w:p>
    <w:p>
      <w:pPr>
        <w:pStyle w:val="Compact"/>
        <w:numPr>
          <w:ilvl w:val="1"/>
          <w:numId w:val="1388"/>
        </w:numPr>
      </w:pPr>
      <w:r>
        <w:t xml:space="preserve">Consider database sharding for large datasets</w:t>
      </w:r>
    </w:p>
    <w:bookmarkEnd w:id="1173"/>
    <w:bookmarkEnd w:id="1174"/>
    <w:bookmarkEnd w:id="1175"/>
    <w:bookmarkStart w:id="1179" w:name="best-practices-10"/>
    <w:p>
      <w:pPr>
        <w:pStyle w:val="Heading3"/>
      </w:pPr>
      <w:r>
        <w:rPr>
          <w:rStyle w:val="SectionNumber"/>
        </w:rPr>
        <w:t xml:space="preserve">40.1.7</w:t>
      </w:r>
      <w:r>
        <w:tab/>
      </w:r>
      <w:r>
        <w:t xml:space="preserve">Best Practices</w:t>
      </w:r>
    </w:p>
    <w:bookmarkStart w:id="1176" w:name="database-design-and-configuration"/>
    <w:p>
      <w:pPr>
        <w:pStyle w:val="Heading4"/>
      </w:pPr>
      <w:r>
        <w:rPr>
          <w:rStyle w:val="SectionNumber"/>
        </w:rPr>
        <w:t xml:space="preserve">40.1.7.1</w:t>
      </w:r>
      <w:r>
        <w:tab/>
      </w:r>
      <w:r>
        <w:t xml:space="preserve">Database Design and Configuration</w:t>
      </w:r>
    </w:p>
    <w:p>
      <w:pPr>
        <w:pStyle w:val="Compact"/>
        <w:numPr>
          <w:ilvl w:val="0"/>
          <w:numId w:val="1389"/>
        </w:numPr>
      </w:pPr>
      <w:r>
        <w:rPr>
          <w:b/>
          <w:bCs/>
        </w:rPr>
        <w:t xml:space="preserve">Resource Planning</w:t>
      </w:r>
      <w:r>
        <w:t xml:space="preserve">: Size database instances based on expected workload patterns</w:t>
      </w:r>
    </w:p>
    <w:p>
      <w:pPr>
        <w:pStyle w:val="Compact"/>
        <w:numPr>
          <w:ilvl w:val="0"/>
          <w:numId w:val="1389"/>
        </w:numPr>
      </w:pPr>
      <w:r>
        <w:rPr>
          <w:b/>
          <w:bCs/>
        </w:rPr>
        <w:t xml:space="preserve">Configuration Tuning</w:t>
      </w:r>
      <w:r>
        <w:t xml:space="preserve">: Optimize database parameters for specific use cases</w:t>
      </w:r>
    </w:p>
    <w:p>
      <w:pPr>
        <w:pStyle w:val="Compact"/>
        <w:numPr>
          <w:ilvl w:val="0"/>
          <w:numId w:val="1389"/>
        </w:numPr>
      </w:pPr>
      <w:r>
        <w:rPr>
          <w:b/>
          <w:bCs/>
        </w:rPr>
        <w:t xml:space="preserve">Connection Management</w:t>
      </w:r>
      <w:r>
        <w:t xml:space="preserve">: Implement connection pooling and limit concurrent connections</w:t>
      </w:r>
    </w:p>
    <w:p>
      <w:pPr>
        <w:pStyle w:val="Compact"/>
        <w:numPr>
          <w:ilvl w:val="0"/>
          <w:numId w:val="1389"/>
        </w:numPr>
      </w:pPr>
      <w:r>
        <w:rPr>
          <w:b/>
          <w:bCs/>
        </w:rPr>
        <w:t xml:space="preserve">Index Strategy</w:t>
      </w:r>
      <w:r>
        <w:t xml:space="preserve">: Create appropriate indexes for query performance</w:t>
      </w:r>
    </w:p>
    <w:bookmarkEnd w:id="1176"/>
    <w:bookmarkStart w:id="1177" w:name="security-and-compliance-4"/>
    <w:p>
      <w:pPr>
        <w:pStyle w:val="Heading4"/>
      </w:pPr>
      <w:r>
        <w:rPr>
          <w:rStyle w:val="SectionNumber"/>
        </w:rPr>
        <w:t xml:space="preserve">40.1.7.2</w:t>
      </w:r>
      <w:r>
        <w:tab/>
      </w:r>
      <w:r>
        <w:t xml:space="preserve">Security and Compliance</w:t>
      </w:r>
    </w:p>
    <w:p>
      <w:pPr>
        <w:pStyle w:val="Compact"/>
        <w:numPr>
          <w:ilvl w:val="0"/>
          <w:numId w:val="1390"/>
        </w:numPr>
      </w:pPr>
      <w:r>
        <w:rPr>
          <w:b/>
          <w:bCs/>
        </w:rPr>
        <w:t xml:space="preserve">Encryption</w:t>
      </w:r>
      <w:r>
        <w:t xml:space="preserve">: Enable encryption at rest and in transit for all database communications</w:t>
      </w:r>
    </w:p>
    <w:p>
      <w:pPr>
        <w:pStyle w:val="Compact"/>
        <w:numPr>
          <w:ilvl w:val="0"/>
          <w:numId w:val="1390"/>
        </w:numPr>
      </w:pPr>
      <w:r>
        <w:rPr>
          <w:b/>
          <w:bCs/>
        </w:rPr>
        <w:t xml:space="preserve">Access Control</w:t>
      </w:r>
      <w:r>
        <w:t xml:space="preserve">: Implement least-privilege access using RBAC and network policies</w:t>
      </w:r>
    </w:p>
    <w:p>
      <w:pPr>
        <w:pStyle w:val="Compact"/>
        <w:numPr>
          <w:ilvl w:val="0"/>
          <w:numId w:val="1390"/>
        </w:numPr>
      </w:pPr>
      <w:r>
        <w:rPr>
          <w:b/>
          <w:bCs/>
        </w:rPr>
        <w:t xml:space="preserve">Audit Logging</w:t>
      </w:r>
      <w:r>
        <w:t xml:space="preserve">: Enable database audit logging for compliance requirements</w:t>
      </w:r>
    </w:p>
    <w:p>
      <w:pPr>
        <w:pStyle w:val="Compact"/>
        <w:numPr>
          <w:ilvl w:val="0"/>
          <w:numId w:val="1390"/>
        </w:numPr>
      </w:pPr>
      <w:r>
        <w:rPr>
          <w:b/>
          <w:bCs/>
        </w:rPr>
        <w:t xml:space="preserve">Secret Rotation</w:t>
      </w:r>
      <w:r>
        <w:t xml:space="preserve">: Implement automated secret rotation for database credentials</w:t>
      </w:r>
    </w:p>
    <w:bookmarkEnd w:id="1177"/>
    <w:bookmarkStart w:id="1178" w:name="operations-and-maintenance"/>
    <w:p>
      <w:pPr>
        <w:pStyle w:val="Heading4"/>
      </w:pPr>
      <w:r>
        <w:rPr>
          <w:rStyle w:val="SectionNumber"/>
        </w:rPr>
        <w:t xml:space="preserve">40.1.7.3</w:t>
      </w:r>
      <w:r>
        <w:tab/>
      </w:r>
      <w:r>
        <w:t xml:space="preserve">Operations and Maintenance</w:t>
      </w:r>
    </w:p>
    <w:p>
      <w:pPr>
        <w:pStyle w:val="Compact"/>
        <w:numPr>
          <w:ilvl w:val="0"/>
          <w:numId w:val="1391"/>
        </w:numPr>
      </w:pPr>
      <w:r>
        <w:rPr>
          <w:b/>
          <w:bCs/>
        </w:rPr>
        <w:t xml:space="preserve">Monitoring</w:t>
      </w:r>
      <w:r>
        <w:t xml:space="preserve">: Implement comprehensive monitoring for performance, availability, and capacity</w:t>
      </w:r>
    </w:p>
    <w:p>
      <w:pPr>
        <w:pStyle w:val="Compact"/>
        <w:numPr>
          <w:ilvl w:val="0"/>
          <w:numId w:val="1391"/>
        </w:numPr>
      </w:pPr>
      <w:r>
        <w:rPr>
          <w:b/>
          <w:bCs/>
        </w:rPr>
        <w:t xml:space="preserve">Backup Strategy</w:t>
      </w:r>
      <w:r>
        <w:t xml:space="preserve">: Implement automated backups with tested restoration procedures</w:t>
      </w:r>
    </w:p>
    <w:p>
      <w:pPr>
        <w:pStyle w:val="Compact"/>
        <w:numPr>
          <w:ilvl w:val="0"/>
          <w:numId w:val="1391"/>
        </w:numPr>
      </w:pPr>
      <w:r>
        <w:rPr>
          <w:b/>
          <w:bCs/>
        </w:rPr>
        <w:t xml:space="preserve">Disaster Recovery</w:t>
      </w:r>
      <w:r>
        <w:t xml:space="preserve">: Plan and test disaster recovery procedures regularly</w:t>
      </w:r>
    </w:p>
    <w:p>
      <w:pPr>
        <w:pStyle w:val="Compact"/>
        <w:numPr>
          <w:ilvl w:val="0"/>
          <w:numId w:val="1391"/>
        </w:numPr>
      </w:pPr>
      <w:r>
        <w:rPr>
          <w:b/>
          <w:bCs/>
        </w:rPr>
        <w:t xml:space="preserve">Maintenance Windows</w:t>
      </w:r>
      <w:r>
        <w:t xml:space="preserve">: Schedule regular maintenance windows for updates and optimizations</w:t>
      </w:r>
    </w:p>
    <w:bookmarkEnd w:id="1178"/>
    <w:bookmarkEnd w:id="1179"/>
    <w:bookmarkStart w:id="1182" w:name="integration-with-rh-ove-ecosystem-6"/>
    <w:p>
      <w:pPr>
        <w:pStyle w:val="Heading3"/>
      </w:pPr>
      <w:r>
        <w:rPr>
          <w:rStyle w:val="SectionNumber"/>
        </w:rPr>
        <w:t xml:space="preserve">40.1.8</w:t>
      </w:r>
      <w:r>
        <w:tab/>
      </w:r>
      <w:r>
        <w:t xml:space="preserve">Integration with RH OVE Ecosystem</w:t>
      </w:r>
    </w:p>
    <w:bookmarkStart w:id="1180" w:name="gitops-integration-3"/>
    <w:p>
      <w:pPr>
        <w:pStyle w:val="Heading4"/>
      </w:pPr>
      <w:r>
        <w:rPr>
          <w:rStyle w:val="SectionNumber"/>
        </w:rPr>
        <w:t xml:space="preserve">40.1.8.1</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platform-services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https://git.example.com/database-services-config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overlays/production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180"/>
    <w:bookmarkStart w:id="1181" w:name="multi-cluster-database-federation"/>
    <w:p>
      <w:pPr>
        <w:pStyle w:val="Heading4"/>
      </w:pPr>
      <w:r>
        <w:rPr>
          <w:rStyle w:val="SectionNumber"/>
        </w:rPr>
        <w:t xml:space="preserve">40.1.8.2</w:t>
      </w:r>
      <w:r>
        <w:tab/>
      </w:r>
      <w:r>
        <w:t xml:space="preserve">Multi-Cluster Database Federation</w:t>
      </w:r>
    </w:p>
    <w:p>
      <w:pPr>
        <w:pStyle w:val="Compact"/>
        <w:numPr>
          <w:ilvl w:val="0"/>
          <w:numId w:val="1392"/>
        </w:numPr>
      </w:pPr>
      <w:r>
        <w:rPr>
          <w:b/>
          <w:bCs/>
        </w:rPr>
        <w:t xml:space="preserve">Cross-Cluster Replication</w:t>
      </w:r>
      <w:r>
        <w:t xml:space="preserve">: Implement database replication across multiple clusters</w:t>
      </w:r>
    </w:p>
    <w:p>
      <w:pPr>
        <w:pStyle w:val="Compact"/>
        <w:numPr>
          <w:ilvl w:val="0"/>
          <w:numId w:val="1392"/>
        </w:numPr>
      </w:pPr>
      <w:r>
        <w:rPr>
          <w:b/>
          <w:bCs/>
        </w:rPr>
        <w:t xml:space="preserve">Global Load Balancing</w:t>
      </w:r>
      <w:r>
        <w:t xml:space="preserve">: Use global load balancers for database read replicas</w:t>
      </w:r>
    </w:p>
    <w:p>
      <w:pPr>
        <w:pStyle w:val="Compact"/>
        <w:numPr>
          <w:ilvl w:val="0"/>
          <w:numId w:val="1392"/>
        </w:numPr>
      </w:pPr>
      <w:r>
        <w:rPr>
          <w:b/>
          <w:bCs/>
        </w:rPr>
        <w:t xml:space="preserve">Disaster Recovery</w:t>
      </w:r>
      <w:r>
        <w:t xml:space="preserve">: Maintain database replicas in different geographical regions</w:t>
      </w:r>
    </w:p>
    <w:p>
      <w:pPr>
        <w:pStyle w:val="FirstParagraph"/>
      </w:pPr>
      <w:r>
        <w:t xml:space="preserve">This comprehensive guide provides everything needed to implement Database Services as PaaS within the RH OVE ecosystem, enabling self-service database provisioning, automated management, and seamless integration with application workloads while maintaining enterprise-grade security, performance, and reliability.</w:t>
      </w:r>
    </w:p>
    <w:bookmarkEnd w:id="1181"/>
    <w:bookmarkEnd w:id="1182"/>
    <w:bookmarkEnd w:id="1183"/>
    <w:bookmarkEnd w:id="1184"/>
    <w:bookmarkStart w:id="1224" w:name="legacy-modernization"/>
    <w:p>
      <w:pPr>
        <w:pStyle w:val="Heading1"/>
      </w:pPr>
      <w:r>
        <w:rPr>
          <w:rStyle w:val="SectionNumber"/>
        </w:rPr>
        <w:t xml:space="preserve">41</w:t>
      </w:r>
      <w:r>
        <w:tab/>
      </w:r>
      <w:r>
        <w:t xml:space="preserve">Legacy Modernization</w:t>
      </w:r>
    </w:p>
    <w:bookmarkStart w:id="1223" w:name="Xdc9da6c23fedbc51a86d8ac06c4bc659a28831f"/>
    <w:p>
      <w:pPr>
        <w:pStyle w:val="Heading2"/>
      </w:pPr>
      <w:r>
        <w:rPr>
          <w:rStyle w:val="SectionNumber"/>
        </w:rPr>
        <w:t xml:space="preserve">41.1</w:t>
      </w:r>
      <w:r>
        <w:tab/>
      </w:r>
      <w:r>
        <w:t xml:space="preserve">Use Case: Legacy Application Modernization</w:t>
      </w:r>
    </w:p>
    <w:bookmarkStart w:id="1185" w:name="business-context-7"/>
    <w:p>
      <w:pPr>
        <w:pStyle w:val="Heading3"/>
      </w:pPr>
      <w:r>
        <w:rPr>
          <w:rStyle w:val="SectionNumber"/>
        </w:rPr>
        <w:t xml:space="preserve">41.1.1</w:t>
      </w:r>
      <w:r>
        <w:tab/>
      </w:r>
      <w:r>
        <w:t xml:space="preserve">Business Context</w:t>
      </w:r>
    </w:p>
    <w:p>
      <w:pPr>
        <w:pStyle w:val="FirstParagraph"/>
      </w:pPr>
      <w:r>
        <w:t xml:space="preserve">Legacy application modernization is critical for organizations looking to leverage modern cloud-native technologies while preserving existing business logic and data. This use case demonstrates a phased approach to modernizing legacy applications using the RH OVE ecosystem, enabling gradual transformation with minimal business disruption.</w:t>
      </w:r>
    </w:p>
    <w:bookmarkEnd w:id="1185"/>
    <w:bookmarkStart w:id="1188" w:name="technical-requirements-7"/>
    <w:p>
      <w:pPr>
        <w:pStyle w:val="Heading3"/>
      </w:pPr>
      <w:r>
        <w:rPr>
          <w:rStyle w:val="SectionNumber"/>
        </w:rPr>
        <w:t xml:space="preserve">41.1.2</w:t>
      </w:r>
      <w:r>
        <w:tab/>
      </w:r>
      <w:r>
        <w:t xml:space="preserve">Technical Requirements</w:t>
      </w:r>
    </w:p>
    <w:bookmarkStart w:id="1186" w:name="infrastructure-requirements-8"/>
    <w:p>
      <w:pPr>
        <w:pStyle w:val="Heading4"/>
      </w:pPr>
      <w:r>
        <w:rPr>
          <w:rStyle w:val="SectionNumber"/>
        </w:rPr>
        <w:t xml:space="preserve">41.1.2.1</w:t>
      </w:r>
      <w:r>
        <w:tab/>
      </w:r>
      <w:r>
        <w:t xml:space="preserve">Infrastructure Requirements</w:t>
      </w:r>
    </w:p>
    <w:p>
      <w:pPr>
        <w:pStyle w:val="Compact"/>
        <w:numPr>
          <w:ilvl w:val="0"/>
          <w:numId w:val="1393"/>
        </w:numPr>
      </w:pPr>
      <w:r>
        <w:t xml:space="preserve">OpenShift 4.12+ with KubeVirt enabled</w:t>
      </w:r>
    </w:p>
    <w:p>
      <w:pPr>
        <w:pStyle w:val="Compact"/>
        <w:numPr>
          <w:ilvl w:val="0"/>
          <w:numId w:val="1393"/>
        </w:numPr>
      </w:pPr>
      <w:r>
        <w:t xml:space="preserve">Application migration tools (Migration Toolkit for Applications - MTA)</w:t>
      </w:r>
    </w:p>
    <w:p>
      <w:pPr>
        <w:pStyle w:val="Compact"/>
        <w:numPr>
          <w:ilvl w:val="0"/>
          <w:numId w:val="1393"/>
        </w:numPr>
      </w:pPr>
      <w:r>
        <w:t xml:space="preserve">Service mesh for hybrid connectivity (OpenShift Service Mesh/Istio)</w:t>
      </w:r>
    </w:p>
    <w:p>
      <w:pPr>
        <w:pStyle w:val="Compact"/>
        <w:numPr>
          <w:ilvl w:val="0"/>
          <w:numId w:val="1393"/>
        </w:numPr>
      </w:pPr>
      <w:r>
        <w:t xml:space="preserve">CI/CD pipelines (OpenShift Pipelines/Tekton)</w:t>
      </w:r>
    </w:p>
    <w:p>
      <w:pPr>
        <w:pStyle w:val="Compact"/>
        <w:numPr>
          <w:ilvl w:val="0"/>
          <w:numId w:val="1393"/>
        </w:numPr>
      </w:pPr>
      <w:r>
        <w:t xml:space="preserve">Container registry (Quay.io or OpenShift integrated registry)</w:t>
      </w:r>
    </w:p>
    <w:bookmarkEnd w:id="1186"/>
    <w:bookmarkStart w:id="1187" w:name="resource-requirements-7"/>
    <w:p>
      <w:pPr>
        <w:pStyle w:val="Heading4"/>
      </w:pPr>
      <w:r>
        <w:rPr>
          <w:rStyle w:val="SectionNumber"/>
        </w:rPr>
        <w:t xml:space="preserve">41.1.2.2</w:t>
      </w:r>
      <w:r>
        <w:tab/>
      </w:r>
      <w:r>
        <w:t xml:space="preserve">Resource Requirements</w:t>
      </w:r>
    </w:p>
    <w:p>
      <w:pPr>
        <w:pStyle w:val="Compact"/>
        <w:numPr>
          <w:ilvl w:val="0"/>
          <w:numId w:val="1394"/>
        </w:numPr>
      </w:pPr>
      <w:r>
        <w:rPr>
          <w:b/>
          <w:bCs/>
        </w:rPr>
        <w:t xml:space="preserve">Compute</w:t>
      </w:r>
      <w:r>
        <w:t xml:space="preserve">: Sufficient resources for both legacy and modernized components during transition</w:t>
      </w:r>
    </w:p>
    <w:p>
      <w:pPr>
        <w:pStyle w:val="Compact"/>
        <w:numPr>
          <w:ilvl w:val="0"/>
          <w:numId w:val="1394"/>
        </w:numPr>
      </w:pPr>
      <w:r>
        <w:rPr>
          <w:b/>
          <w:bCs/>
        </w:rPr>
        <w:t xml:space="preserve">Storage</w:t>
      </w:r>
      <w:r>
        <w:t xml:space="preserve">: Persistent storage for data migration and synchronization</w:t>
      </w:r>
    </w:p>
    <w:p>
      <w:pPr>
        <w:pStyle w:val="Compact"/>
        <w:numPr>
          <w:ilvl w:val="0"/>
          <w:numId w:val="1394"/>
        </w:numPr>
      </w:pPr>
      <w:r>
        <w:rPr>
          <w:b/>
          <w:bCs/>
        </w:rPr>
        <w:t xml:space="preserve">Network</w:t>
      </w:r>
      <w:r>
        <w:t xml:space="preserve">: High-bandwidth connectivity for data replication and service communication</w:t>
      </w:r>
    </w:p>
    <w:bookmarkEnd w:id="1187"/>
    <w:bookmarkEnd w:id="1188"/>
    <w:bookmarkStart w:id="1192" w:name="architecture-overview-6"/>
    <w:p>
      <w:pPr>
        <w:pStyle w:val="Heading3"/>
      </w:pPr>
      <w:r>
        <w:rPr>
          <w:rStyle w:val="SectionNumber"/>
        </w:rPr>
        <w:t xml:space="preserve">41.1.3</w:t>
      </w:r>
      <w:r>
        <w:tab/>
      </w:r>
      <w:r>
        <w:t xml:space="preserve">Architecture Overview</w:t>
      </w:r>
    </w:p>
    <w:p>
      <w:pPr>
        <w:pStyle w:val="FirstParagraph"/>
      </w:pPr>
      <w:r>
        <w:rPr>
          <w:b/>
          <w:bCs/>
        </w:rPr>
        <w:t xml:space="preserve">Flowchart/Graph Diagram</w:t>
      </w:r>
    </w:p>
    <w:p>
      <w:pPr>
        <w:pStyle w:val="CaptionedFigure"/>
      </w:pPr>
      <w:r>
        <w:drawing>
          <wp:inline>
            <wp:extent cx="5334000" cy="2626178"/>
            <wp:effectExtent b="0" l="0" r="0" t="0"/>
            <wp:docPr descr="Flowchart/Graph Diagram" title="" id="1190" name="Picture"/>
            <a:graphic>
              <a:graphicData uri="http://schemas.openxmlformats.org/drawingml/2006/picture">
                <pic:pic>
                  <pic:nvPicPr>
                    <pic:cNvPr descr="/var/folders/k_/7lh__f413nz159172pqkhjrc0000gn/T/mermaid_images_nm36b8up/mermaid_diagram_1_1346650f.png" id="1191" name="Picture"/>
                    <pic:cNvPicPr>
                      <a:picLocks noChangeArrowheads="1" noChangeAspect="1"/>
                    </pic:cNvPicPr>
                  </pic:nvPicPr>
                  <pic:blipFill>
                    <a:blip r:embed="rId1189"/>
                    <a:stretch>
                      <a:fillRect/>
                    </a:stretch>
                  </pic:blipFill>
                  <pic:spPr bwMode="auto">
                    <a:xfrm>
                      <a:off x="0" y="0"/>
                      <a:ext cx="5334000" cy="2626178"/>
                    </a:xfrm>
                    <a:prstGeom prst="rect">
                      <a:avLst/>
                    </a:prstGeom>
                    <a:noFill/>
                    <a:ln w="9525">
                      <a:noFill/>
                      <a:headEnd/>
                      <a:tailEnd/>
                    </a:ln>
                  </pic:spPr>
                </pic:pic>
              </a:graphicData>
            </a:graphic>
          </wp:inline>
        </w:drawing>
      </w:r>
    </w:p>
    <w:p>
      <w:pPr>
        <w:pStyle w:val="ImageCaption"/>
      </w:pPr>
      <w:r>
        <w:t xml:space="preserve">Flowchart/Graph Diagram</w:t>
      </w:r>
    </w:p>
    <w:bookmarkEnd w:id="1192"/>
    <w:bookmarkStart w:id="1208" w:name="implementation-steps-7"/>
    <w:p>
      <w:pPr>
        <w:pStyle w:val="Heading3"/>
      </w:pPr>
      <w:r>
        <w:rPr>
          <w:rStyle w:val="SectionNumber"/>
        </w:rPr>
        <w:t xml:space="preserve">41.1.4</w:t>
      </w:r>
      <w:r>
        <w:tab/>
      </w:r>
      <w:r>
        <w:t xml:space="preserve">Implementation Steps</w:t>
      </w:r>
    </w:p>
    <w:bookmarkStart w:id="1195" w:name="phase-1-assessment-and-planning"/>
    <w:p>
      <w:pPr>
        <w:pStyle w:val="Heading4"/>
      </w:pPr>
      <w:r>
        <w:rPr>
          <w:rStyle w:val="SectionNumber"/>
        </w:rPr>
        <w:t xml:space="preserve">41.1.4.1</w:t>
      </w:r>
      <w:r>
        <w:tab/>
      </w:r>
      <w:r>
        <w:t xml:space="preserve">Phase 1: Assessment and Planning</w:t>
      </w:r>
    </w:p>
    <w:bookmarkStart w:id="1193" w:name="application-discovery"/>
    <w:p>
      <w:pPr>
        <w:pStyle w:val="Heading5"/>
      </w:pPr>
      <w:r>
        <w:rPr>
          <w:rStyle w:val="SectionNumber"/>
        </w:rPr>
        <w:t xml:space="preserve">41.1.4.1.1</w:t>
      </w:r>
      <w:r>
        <w:tab/>
      </w:r>
      <w:r>
        <w:t xml:space="preserve">Application Discovery</w:t>
      </w:r>
    </w:p>
    <w:p>
      <w:pPr>
        <w:pStyle w:val="SourceCode"/>
      </w:pPr>
      <w:r>
        <w:rPr>
          <w:rStyle w:val="CommentTok"/>
        </w:rPr>
        <w:t xml:space="preserve">## MTA Configuration for Application Analysis</w:t>
      </w:r>
      <w:r>
        <w:br/>
      </w:r>
      <w:r>
        <w:rPr>
          <w:rStyle w:val="FunctionTok"/>
        </w:rPr>
        <w:t xml:space="preserve">apiVersion</w:t>
      </w:r>
      <w:r>
        <w:rPr>
          <w:rStyle w:val="KeywordTok"/>
        </w:rPr>
        <w:t xml:space="preserve">:</w:t>
      </w:r>
      <w:r>
        <w:rPr>
          <w:rStyle w:val="AttributeTok"/>
        </w:rPr>
        <w:t xml:space="preserve"> tackle.konveyor.io/v1alpha1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legacy-app-analysis</w:t>
      </w:r>
      <w:r>
        <w:br/>
      </w:r>
      <w:r>
        <w:rPr>
          <w:rStyle w:val="AttributeTok"/>
        </w:rPr>
        <w:t xml:space="preserve">  </w:t>
      </w:r>
      <w:r>
        <w:rPr>
          <w:rStyle w:val="FunctionTok"/>
        </w:rPr>
        <w:t xml:space="preserve">namespace</w:t>
      </w:r>
      <w:r>
        <w:rPr>
          <w:rStyle w:val="KeywordTok"/>
        </w:rPr>
        <w:t xml:space="preserve">:</w:t>
      </w:r>
      <w:r>
        <w:rPr>
          <w:rStyle w:val="AttributeTok"/>
        </w:rPr>
        <w:t xml:space="preserve"> konveyor-tackle</w:t>
      </w:r>
      <w:r>
        <w:br/>
      </w:r>
      <w:r>
        <w:rPr>
          <w:rStyle w:val="FunctionTok"/>
        </w:rPr>
        <w:t xml:space="preserve">spec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"Legacy ERP System"</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"Monolithic ERP application requiring modernization"</w:t>
      </w:r>
      <w:r>
        <w:br/>
      </w:r>
      <w:r>
        <w:rPr>
          <w:rStyle w:val="AttributeTok"/>
        </w:rPr>
        <w:t xml:space="preserve">  </w:t>
      </w:r>
      <w:r>
        <w:rPr>
          <w:rStyle w:val="FunctionTok"/>
        </w:rPr>
        <w:t xml:space="preserve">repository</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git</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"https://git.example.com/legacy-erp"</w:t>
      </w:r>
      <w:r>
        <w:br/>
      </w:r>
      <w:r>
        <w:rPr>
          <w:rStyle w:val="AttributeTok"/>
        </w:rPr>
        <w:t xml:space="preserve">  </w:t>
      </w:r>
      <w:r>
        <w:rPr>
          <w:rStyle w:val="FunctionTok"/>
        </w:rPr>
        <w:t xml:space="preserve">binary</w:t>
      </w:r>
      <w:r>
        <w:rPr>
          <w:rStyle w:val="KeywordTok"/>
        </w:rPr>
        <w:t xml:space="preserve">:</w:t>
      </w:r>
      <w:r>
        <w:rPr>
          <w:rStyle w:val="AttributeTok"/>
        </w:rPr>
        <w:t xml:space="preserve"> </w:t>
      </w:r>
      <w:r>
        <w:rPr>
          <w:rStyle w:val="StringTok"/>
        </w:rPr>
        <w:t xml:space="preserve">"erp-application.war"</w:t>
      </w:r>
    </w:p>
    <w:bookmarkEnd w:id="1193"/>
    <w:bookmarkStart w:id="1194" w:name="migration-assessment"/>
    <w:p>
      <w:pPr>
        <w:pStyle w:val="Heading5"/>
      </w:pPr>
      <w:r>
        <w:rPr>
          <w:rStyle w:val="SectionNumber"/>
        </w:rPr>
        <w:t xml:space="preserve">41.1.4.1.2</w:t>
      </w:r>
      <w:r>
        <w:tab/>
      </w:r>
      <w:r>
        <w:t xml:space="preserve">Migration Assessment</w:t>
      </w:r>
    </w:p>
    <w:p>
      <w:pPr>
        <w:pStyle w:val="SourceCode"/>
      </w:pPr>
      <w:r>
        <w:rPr>
          <w:rStyle w:val="CommentTok"/>
        </w:rPr>
        <w:t xml:space="preserve">## Run application analysis using MTA CLI</w:t>
      </w:r>
      <w:r>
        <w:br/>
      </w:r>
      <w:r>
        <w:rPr>
          <w:rStyle w:val="ExtensionTok"/>
        </w:rPr>
        <w:t xml:space="preserve">konveyor-cli</w:t>
      </w:r>
      <w:r>
        <w:rPr>
          <w:rStyle w:val="NormalTok"/>
        </w:rPr>
        <w:t xml:space="preserve"> analyze </w:t>
      </w:r>
      <w:r>
        <w:rPr>
          <w:rStyle w:val="DataTypeTok"/>
        </w:rPr>
        <w:t xml:space="preserve">\</w:t>
      </w:r>
      <w:r>
        <w:br/>
      </w:r>
      <w:r>
        <w:rPr>
          <w:rStyle w:val="NormalTok"/>
        </w:rPr>
        <w:t xml:space="preserve">  </w:t>
      </w:r>
      <w:r>
        <w:rPr>
          <w:rStyle w:val="AttributeTok"/>
        </w:rPr>
        <w:t xml:space="preserve">--input</w:t>
      </w:r>
      <w:r>
        <w:rPr>
          <w:rStyle w:val="NormalTok"/>
        </w:rPr>
        <w:t xml:space="preserve"> /path/to/legacy-app </w:t>
      </w:r>
      <w:r>
        <w:rPr>
          <w:rStyle w:val="DataTypeTok"/>
        </w:rPr>
        <w:t xml:space="preserve">\</w:t>
      </w:r>
      <w:r>
        <w:br/>
      </w:r>
      <w:r>
        <w:rPr>
          <w:rStyle w:val="NormalTok"/>
        </w:rPr>
        <w:t xml:space="preserve">  </w:t>
      </w:r>
      <w:r>
        <w:rPr>
          <w:rStyle w:val="AttributeTok"/>
        </w:rPr>
        <w:t xml:space="preserve">--output</w:t>
      </w:r>
      <w:r>
        <w:rPr>
          <w:rStyle w:val="NormalTok"/>
        </w:rPr>
        <w:t xml:space="preserve"> /path/to/analysis-results </w:t>
      </w:r>
      <w:r>
        <w:rPr>
          <w:rStyle w:val="DataTypeTok"/>
        </w:rPr>
        <w:t xml:space="preserve">\</w:t>
      </w:r>
      <w:r>
        <w:br/>
      </w:r>
      <w:r>
        <w:rPr>
          <w:rStyle w:val="NormalTok"/>
        </w:rPr>
        <w:t xml:space="preserve">  </w:t>
      </w:r>
      <w:r>
        <w:rPr>
          <w:rStyle w:val="AttributeTok"/>
        </w:rPr>
        <w:t xml:space="preserve">--target</w:t>
      </w:r>
      <w:r>
        <w:rPr>
          <w:rStyle w:val="NormalTok"/>
        </w:rPr>
        <w:t xml:space="preserve"> cloud-readiness </w:t>
      </w:r>
      <w:r>
        <w:rPr>
          <w:rStyle w:val="DataTypeTok"/>
        </w:rPr>
        <w:t xml:space="preserve">\</w:t>
      </w:r>
      <w:r>
        <w:br/>
      </w:r>
      <w:r>
        <w:rPr>
          <w:rStyle w:val="NormalTok"/>
        </w:rPr>
        <w:t xml:space="preserve">  </w:t>
      </w:r>
      <w:r>
        <w:rPr>
          <w:rStyle w:val="AttributeTok"/>
        </w:rPr>
        <w:t xml:space="preserve">--target</w:t>
      </w:r>
      <w:r>
        <w:rPr>
          <w:rStyle w:val="NormalTok"/>
        </w:rPr>
        <w:t xml:space="preserve"> containers</w:t>
      </w:r>
    </w:p>
    <w:bookmarkEnd w:id="1194"/>
    <w:bookmarkEnd w:id="1195"/>
    <w:bookmarkStart w:id="1197" w:name="phase-2-lift-and-shift-vm-migration"/>
    <w:p>
      <w:pPr>
        <w:pStyle w:val="Heading4"/>
      </w:pPr>
      <w:r>
        <w:rPr>
          <w:rStyle w:val="SectionNumber"/>
        </w:rPr>
        <w:t xml:space="preserve">41.1.4.2</w:t>
      </w:r>
      <w:r>
        <w:tab/>
      </w:r>
      <w:r>
        <w:t xml:space="preserve">Phase 2: Lift and Shift (VM Migration)</w:t>
      </w:r>
    </w:p>
    <w:bookmarkStart w:id="1196" w:name="vm-based-legacy-application-deployment"/>
    <w:p>
      <w:pPr>
        <w:pStyle w:val="Heading5"/>
      </w:pPr>
      <w:r>
        <w:rPr>
          <w:rStyle w:val="SectionNumber"/>
        </w:rPr>
        <w:t xml:space="preserve">41.1.4.2.1</w:t>
      </w:r>
      <w:r>
        <w:tab/>
      </w:r>
      <w:r>
        <w:t xml:space="preserve">VM-based Legacy Application Deployment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legacy-erp-vm</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lift-shift</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legacy-erp-root</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legacy-erp-data</w:t>
      </w:r>
      <w:r>
        <w:br/>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legacy-erp-root</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"https://vm-images.example.com/legacy-erp-root.img"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legacy-erp-data</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"https://vm-images.example.com/legacy-erp-data.img"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p>
    <w:bookmarkEnd w:id="1196"/>
    <w:bookmarkEnd w:id="1197"/>
    <w:bookmarkStart w:id="1199" w:name="phase-3-containerization"/>
    <w:p>
      <w:pPr>
        <w:pStyle w:val="Heading4"/>
      </w:pPr>
      <w:r>
        <w:rPr>
          <w:rStyle w:val="SectionNumber"/>
        </w:rPr>
        <w:t xml:space="preserve">41.1.4.3</w:t>
      </w:r>
      <w:r>
        <w:tab/>
      </w:r>
      <w:r>
        <w:t xml:space="preserve">Phase 3: Containerization</w:t>
      </w:r>
    </w:p>
    <w:bookmarkStart w:id="1198" w:name="legacy-application-container-deployment"/>
    <w:p>
      <w:pPr>
        <w:pStyle w:val="Heading5"/>
      </w:pPr>
      <w:r>
        <w:rPr>
          <w:rStyle w:val="SectionNumber"/>
        </w:rPr>
        <w:t xml:space="preserve">41.1.4.3.1</w:t>
      </w:r>
      <w:r>
        <w:tab/>
      </w:r>
      <w:r>
        <w:t xml:space="preserve">Legacy Application Container Deployment</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legacy-erp-container</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containerized</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containerized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erp-app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quay.io/example/legacy-erp:containerized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8443</w:t>
      </w:r>
      <w:r>
        <w:br/>
      </w:r>
      <w:r>
        <w:rPr>
          <w:rStyle w:val="AttributeTok"/>
        </w:rPr>
        <w:t xml:space="preserve">          </w:t>
      </w:r>
      <w:r>
        <w:rPr>
          <w:rStyle w:val="FunctionTok"/>
        </w:rPr>
        <w:t xml:space="preserve">name</w:t>
      </w:r>
      <w:r>
        <w:rPr>
          <w:rStyle w:val="KeywordTok"/>
        </w:rPr>
        <w:t xml:space="preserve">:</w:t>
      </w:r>
      <w:r>
        <w:rPr>
          <w:rStyle w:val="AttributeTok"/>
        </w:rPr>
        <w:t xml:space="preserve"> https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DB_HOST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"legacy-database-service"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DB_PORT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database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DB_USER</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/opt/erp/data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mountPath</w:t>
      </w:r>
      <w:r>
        <w:rPr>
          <w:rStyle w:val="KeywordTok"/>
        </w:rPr>
        <w:t xml:space="preserve">:</w:t>
      </w:r>
      <w:r>
        <w:rPr>
          <w:rStyle w:val="AttributeTok"/>
        </w:rPr>
        <w:t xml:space="preserve"> /opt/erp/config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erp-data-pvc</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erp-config</w:t>
      </w:r>
    </w:p>
    <w:bookmarkEnd w:id="1198"/>
    <w:bookmarkEnd w:id="1199"/>
    <w:bookmarkStart w:id="1201" w:name="phase-4-service-decomposition"/>
    <w:p>
      <w:pPr>
        <w:pStyle w:val="Heading4"/>
      </w:pPr>
      <w:r>
        <w:rPr>
          <w:rStyle w:val="SectionNumber"/>
        </w:rPr>
        <w:t xml:space="preserve">41.1.4.4</w:t>
      </w:r>
      <w:r>
        <w:tab/>
      </w:r>
      <w:r>
        <w:t xml:space="preserve">Phase 4: Service Decomposition</w:t>
      </w:r>
    </w:p>
    <w:bookmarkStart w:id="1200" w:name="extract-user-management-service"/>
    <w:p>
      <w:pPr>
        <w:pStyle w:val="Heading5"/>
      </w:pPr>
      <w:r>
        <w:rPr>
          <w:rStyle w:val="SectionNumber"/>
        </w:rPr>
        <w:t xml:space="preserve">41.1.4.4.1</w:t>
      </w:r>
      <w:r>
        <w:tab/>
      </w:r>
      <w:r>
        <w:t xml:space="preserve">Extract User Management Service</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tier</w:t>
      </w:r>
      <w:r>
        <w:rPr>
          <w:rStyle w:val="KeywordTok"/>
        </w:rPr>
        <w:t xml:space="preserve">:</w:t>
      </w:r>
      <w:r>
        <w:rPr>
          <w:rStyle w:val="AttributeTok"/>
        </w:rPr>
        <w:t xml:space="preserve"> microservice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tier</w:t>
      </w:r>
      <w:r>
        <w:rPr>
          <w:rStyle w:val="KeywordTok"/>
        </w:rPr>
        <w:t xml:space="preserve">:</w:t>
      </w:r>
      <w:r>
        <w:rPr>
          <w:rStyle w:val="AttributeTok"/>
        </w:rPr>
        <w:t xml:space="preserve"> microservice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user-management</w:t>
      </w:r>
      <w:r>
        <w:br/>
      </w:r>
      <w:r>
        <w:rPr>
          <w:rStyle w:val="AttributeTok"/>
        </w:rPr>
        <w:t xml:space="preserve">        </w:t>
      </w:r>
      <w:r>
        <w:rPr>
          <w:rStyle w:val="FunctionTok"/>
        </w:rPr>
        <w:t xml:space="preserve">image</w:t>
      </w:r>
      <w:r>
        <w:rPr>
          <w:rStyle w:val="KeywordTok"/>
        </w:rPr>
        <w:t xml:space="preserve">:</w:t>
      </w:r>
      <w:r>
        <w:rPr>
          <w:rStyle w:val="AttributeTok"/>
        </w:rPr>
        <w:t xml:space="preserve"> quay.io/example/user-management:v1.0.0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redis-credentials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200"/>
    <w:bookmarkEnd w:id="1201"/>
    <w:bookmarkStart w:id="1203" w:name="phase-5-service-mesh-integration"/>
    <w:p>
      <w:pPr>
        <w:pStyle w:val="Heading4"/>
      </w:pPr>
      <w:r>
        <w:rPr>
          <w:rStyle w:val="SectionNumber"/>
        </w:rPr>
        <w:t xml:space="preserve">41.1.4.5</w:t>
      </w:r>
      <w:r>
        <w:tab/>
      </w:r>
      <w:r>
        <w:t xml:space="preserve">Phase 5: Service Mesh Integration</w:t>
      </w:r>
    </w:p>
    <w:bookmarkStart w:id="1202" w:name="istio-service-mesh-configuration"/>
    <w:p>
      <w:pPr>
        <w:pStyle w:val="Heading5"/>
      </w:pPr>
      <w:r>
        <w:rPr>
          <w:rStyle w:val="SectionNumber"/>
        </w:rPr>
        <w:t xml:space="preserve">41.1.4.5.1</w:t>
      </w:r>
      <w:r>
        <w:tab/>
      </w:r>
      <w:r>
        <w:t xml:space="preserve">Istio Service Mesh Configuration</w:t>
      </w:r>
    </w:p>
    <w:p>
      <w:pPr>
        <w:pStyle w:val="SourceCode"/>
      </w:pP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legacy-erp-routing</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erp.example.com</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/api/users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legacy-erp-container</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legacy-erp-vm</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DestinationRule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legacy-erp-destination</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legacy-erp-container</w:t>
      </w:r>
      <w:r>
        <w:br/>
      </w:r>
      <w:r>
        <w:rPr>
          <w:rStyle w:val="AttributeTok"/>
        </w:rPr>
        <w:t xml:space="preserve">  </w:t>
      </w:r>
      <w:r>
        <w:rPr>
          <w:rStyle w:val="FunctionTok"/>
        </w:rPr>
        <w:t xml:space="preserve">trafficPolicy</w:t>
      </w:r>
      <w:r>
        <w:rPr>
          <w:rStyle w:val="KeywordTok"/>
        </w:rPr>
        <w:t xml:space="preserve">:</w:t>
      </w:r>
      <w:r>
        <w:br/>
      </w:r>
      <w:r>
        <w:rPr>
          <w:rStyle w:val="AttributeTok"/>
        </w:rPr>
        <w:t xml:space="preserve">    </w:t>
      </w:r>
      <w:r>
        <w:rPr>
          <w:rStyle w:val="FunctionTok"/>
        </w:rPr>
        <w:t xml:space="preserve">circuitBreaker</w:t>
      </w:r>
      <w:r>
        <w:rPr>
          <w:rStyle w:val="KeywordTok"/>
        </w:rPr>
        <w:t xml:space="preserve">:</w:t>
      </w:r>
      <w:r>
        <w:br/>
      </w:r>
      <w:r>
        <w:rPr>
          <w:rStyle w:val="AttributeTok"/>
        </w:rPr>
        <w:t xml:space="preserve">      </w:t>
      </w:r>
      <w:r>
        <w:rPr>
          <w:rStyle w:val="FunctionTok"/>
        </w:rPr>
        <w:t xml:space="preserve">consecutive5xxErrors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baseEjectionTime</w:t>
      </w:r>
      <w:r>
        <w:rPr>
          <w:rStyle w:val="KeywordTok"/>
        </w:rPr>
        <w:t xml:space="preserve">:</w:t>
      </w:r>
      <w:r>
        <w:rPr>
          <w:rStyle w:val="AttributeTok"/>
        </w:rPr>
        <w:t xml:space="preserve"> 30s</w:t>
      </w:r>
    </w:p>
    <w:bookmarkEnd w:id="1202"/>
    <w:bookmarkEnd w:id="1203"/>
    <w:bookmarkStart w:id="1205" w:name="phase-6-data-migration-strategy"/>
    <w:p>
      <w:pPr>
        <w:pStyle w:val="Heading4"/>
      </w:pPr>
      <w:r>
        <w:rPr>
          <w:rStyle w:val="SectionNumber"/>
        </w:rPr>
        <w:t xml:space="preserve">41.1.4.6</w:t>
      </w:r>
      <w:r>
        <w:tab/>
      </w:r>
      <w:r>
        <w:t xml:space="preserve">Phase 6: Data Migration Strategy</w:t>
      </w:r>
    </w:p>
    <w:bookmarkStart w:id="1204" w:name="database-migration-pipeline"/>
    <w:p>
      <w:pPr>
        <w:pStyle w:val="Heading5"/>
      </w:pPr>
      <w:r>
        <w:rPr>
          <w:rStyle w:val="SectionNumber"/>
        </w:rPr>
        <w:t xml:space="preserve">41.1.4.6.1</w:t>
      </w:r>
      <w:r>
        <w:tab/>
      </w:r>
      <w:r>
        <w:t xml:space="preserve">Database Migration Pipeline</w:t>
      </w:r>
    </w:p>
    <w:p>
      <w:pPr>
        <w:pStyle w:val="SourceCode"/>
      </w:pPr>
      <w:r>
        <w:rPr>
          <w:rStyle w:val="FunctionTok"/>
        </w:rPr>
        <w:t xml:space="preserve">apiVersion</w:t>
      </w:r>
      <w:r>
        <w:rPr>
          <w:rStyle w:val="KeywordTok"/>
        </w:rPr>
        <w:t xml:space="preserve">:</w:t>
      </w:r>
      <w:r>
        <w:rPr>
          <w:rStyle w:val="AttributeTok"/>
        </w:rPr>
        <w:t xml:space="preserve"> tekton.dev/v1beta1</w:t>
      </w:r>
      <w:r>
        <w:br/>
      </w:r>
      <w:r>
        <w:rPr>
          <w:rStyle w:val="FunctionTok"/>
        </w:rPr>
        <w:t xml:space="preserve">kind</w:t>
      </w:r>
      <w:r>
        <w:rPr>
          <w:rStyle w:val="KeywordTok"/>
        </w:rPr>
        <w:t xml:space="preserve">:</w:t>
      </w:r>
      <w:r>
        <w:rPr>
          <w:rStyle w:val="AttributeTok"/>
        </w:rPr>
        <w:t xml:space="preserve"> Pipeline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data-migration-pipeline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description</w:t>
      </w:r>
      <w:r>
        <w:rPr>
          <w:rStyle w:val="KeywordTok"/>
        </w:rPr>
        <w:t xml:space="preserve">:</w:t>
      </w:r>
      <w:r>
        <w:rPr>
          <w:rStyle w:val="AttributeTok"/>
        </w:rPr>
        <w:t xml:space="preserve"> Source database connection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description</w:t>
      </w:r>
      <w:r>
        <w:rPr>
          <w:rStyle w:val="KeywordTok"/>
        </w:rPr>
        <w:t xml:space="preserve">:</w:t>
      </w:r>
      <w:r>
        <w:rPr>
          <w:rStyle w:val="AttributeTok"/>
        </w:rPr>
        <w:t xml:space="preserve"> Target database connection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migration-batch-size</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w:t>
      </w:r>
      <w:r>
        <w:br/>
      </w:r>
      <w:r>
        <w:rPr>
          <w:rStyle w:val="AttributeTok"/>
        </w:rPr>
        <w:t xml:space="preserve">    </w:t>
      </w:r>
      <w:r>
        <w:rPr>
          <w:rStyle w:val="FunctionTok"/>
        </w:rPr>
        <w:t xml:space="preserve">description</w:t>
      </w:r>
      <w:r>
        <w:rPr>
          <w:rStyle w:val="KeywordTok"/>
        </w:rPr>
        <w:t xml:space="preserve">:</w:t>
      </w:r>
      <w:r>
        <w:rPr>
          <w:rStyle w:val="AttributeTok"/>
        </w:rPr>
        <w:t xml:space="preserve"> Number of records to migrate per batch</w:t>
      </w:r>
      <w:r>
        <w:br/>
      </w:r>
      <w:r>
        <w:rPr>
          <w:rStyle w:val="AttributeTok"/>
        </w:rPr>
        <w:t xml:space="preserve">  </w:t>
      </w:r>
      <w:r>
        <w:br/>
      </w:r>
      <w:r>
        <w:rPr>
          <w:rStyle w:val="AttributeTok"/>
        </w:rPr>
        <w:t xml:space="preserve">  </w:t>
      </w:r>
      <w:r>
        <w:rPr>
          <w:rStyle w:val="FunctionTok"/>
        </w:rPr>
        <w:t xml:space="preserve">tasks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validate-source</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database-validation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create-target-schema</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schema-creation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validate-source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migrate-data</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data-migration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batch-size</w:t>
      </w:r>
      <w:r>
        <w:br/>
      </w:r>
      <w:r>
        <w:rPr>
          <w:rStyle w:val="AttributeTok"/>
        </w:rPr>
        <w:t xml:space="preserve">      </w:t>
      </w:r>
      <w:r>
        <w:rPr>
          <w:rStyle w:val="FunctionTok"/>
        </w:rPr>
        <w:t xml:space="preserve">value</w:t>
      </w:r>
      <w:r>
        <w:rPr>
          <w:rStyle w:val="KeywordTok"/>
        </w:rPr>
        <w:t xml:space="preserve">:</w:t>
      </w:r>
      <w:r>
        <w:rPr>
          <w:rStyle w:val="AttributeTok"/>
        </w:rPr>
        <w:t xml:space="preserve"> $(params.migration-batch-size)</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create-target-schema</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validate-migration</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migration-validation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migrate-data</w:t>
      </w:r>
    </w:p>
    <w:bookmarkEnd w:id="1204"/>
    <w:bookmarkEnd w:id="1205"/>
    <w:bookmarkStart w:id="1207" w:name="phase-7-progressive-traffic-migration"/>
    <w:p>
      <w:pPr>
        <w:pStyle w:val="Heading4"/>
      </w:pPr>
      <w:r>
        <w:rPr>
          <w:rStyle w:val="SectionNumber"/>
        </w:rPr>
        <w:t xml:space="preserve">41.1.4.7</w:t>
      </w:r>
      <w:r>
        <w:tab/>
      </w:r>
      <w:r>
        <w:t xml:space="preserve">Phase 7: Progressive Traffic Migration</w:t>
      </w:r>
    </w:p>
    <w:bookmarkStart w:id="1206" w:name="canary-deployment-strategy"/>
    <w:p>
      <w:pPr>
        <w:pStyle w:val="Heading5"/>
      </w:pPr>
      <w:r>
        <w:rPr>
          <w:rStyle w:val="SectionNumber"/>
        </w:rPr>
        <w:t xml:space="preserve">41.1.4.7.1</w:t>
      </w:r>
      <w:r>
        <w:tab/>
      </w:r>
      <w:r>
        <w:t xml:space="preserve">Canary Deployment Strategy</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Rollout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legacy-erp-rollout</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canary</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75</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FunctionTok"/>
        </w:rPr>
        <w:t xml:space="preserve">canaryService</w:t>
      </w:r>
      <w:r>
        <w:rPr>
          <w:rStyle w:val="KeywordTok"/>
        </w:rPr>
        <w:t xml:space="preserve">:</w:t>
      </w:r>
      <w:r>
        <w:rPr>
          <w:rStyle w:val="AttributeTok"/>
        </w:rPr>
        <w:t xml:space="preserve"> legacy-erp-canary</w:t>
      </w:r>
      <w:r>
        <w:br/>
      </w:r>
      <w:r>
        <w:rPr>
          <w:rStyle w:val="AttributeTok"/>
        </w:rPr>
        <w:t xml:space="preserve">      </w:t>
      </w:r>
      <w:r>
        <w:rPr>
          <w:rStyle w:val="FunctionTok"/>
        </w:rPr>
        <w:t xml:space="preserve">stableService</w:t>
      </w:r>
      <w:r>
        <w:rPr>
          <w:rStyle w:val="KeywordTok"/>
        </w:rPr>
        <w:t xml:space="preserve">:</w:t>
      </w:r>
      <w:r>
        <w:rPr>
          <w:rStyle w:val="AttributeTok"/>
        </w:rPr>
        <w:t xml:space="preserve"> legacy-erp-stable</w:t>
      </w:r>
      <w:r>
        <w:br/>
      </w:r>
      <w:r>
        <w:rPr>
          <w:rStyle w:val="AttributeTok"/>
        </w:rPr>
        <w:t xml:space="preserve">      </w:t>
      </w:r>
      <w:r>
        <w:rPr>
          <w:rStyle w:val="FunctionTok"/>
        </w:rPr>
        <w:t xml:space="preserve">trafficRouting</w:t>
      </w:r>
      <w:r>
        <w:rPr>
          <w:rStyle w:val="KeywordTok"/>
        </w:rPr>
        <w:t xml:space="preserve">:</w:t>
      </w:r>
      <w:r>
        <w:br/>
      </w:r>
      <w:r>
        <w:rPr>
          <w:rStyle w:val="AttributeTok"/>
        </w:rPr>
        <w:t xml:space="preserve">        </w:t>
      </w:r>
      <w:r>
        <w:rPr>
          <w:rStyle w:val="FunctionTok"/>
        </w:rPr>
        <w:t xml:space="preserve">istio</w:t>
      </w:r>
      <w:r>
        <w:rPr>
          <w:rStyle w:val="KeywordTok"/>
        </w:rPr>
        <w:t xml:space="preserve">:</w:t>
      </w:r>
      <w:r>
        <w:br/>
      </w:r>
      <w:r>
        <w:rPr>
          <w:rStyle w:val="AttributeTok"/>
        </w:rPr>
        <w:t xml:space="preserve">          </w:t>
      </w:r>
      <w:r>
        <w:rPr>
          <w:rStyle w:val="FunctionTok"/>
        </w:rPr>
        <w:t xml:space="preserve">virtualService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legacy-erp-routing</w:t>
      </w:r>
      <w:r>
        <w:br/>
      </w:r>
      <w:r>
        <w:rPr>
          <w:rStyle w:val="AttributeTok"/>
        </w:rPr>
        <w:t xml:space="preserve">            </w:t>
      </w:r>
      <w:r>
        <w:rPr>
          <w:rStyle w:val="FunctionTok"/>
        </w:rPr>
        <w:t xml:space="preserve">routes</w:t>
      </w:r>
      <w:r>
        <w:rPr>
          <w:rStyle w:val="KeywordTok"/>
        </w:rPr>
        <w:t xml:space="preserve">:</w:t>
      </w:r>
      <w:r>
        <w:br/>
      </w:r>
      <w:r>
        <w:rPr>
          <w:rStyle w:val="AttributeTok"/>
        </w:rPr>
        <w:t xml:space="preserve">            </w:t>
      </w:r>
      <w:r>
        <w:rPr>
          <w:rStyle w:val="KeywordTok"/>
        </w:rPr>
        <w:t xml:space="preserve">-</w:t>
      </w:r>
      <w:r>
        <w:rPr>
          <w:rStyle w:val="AttributeTok"/>
        </w:rPr>
        <w:t xml:space="preserve"> primary</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erp-app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quay.io/example/legacy-erp:modernized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p>
    <w:bookmarkEnd w:id="1206"/>
    <w:bookmarkEnd w:id="1207"/>
    <w:bookmarkEnd w:id="1208"/>
    <w:bookmarkStart w:id="1210" w:name="monitoring-and-observability-3"/>
    <w:p>
      <w:pPr>
        <w:pStyle w:val="Heading3"/>
      </w:pPr>
      <w:r>
        <w:rPr>
          <w:rStyle w:val="SectionNumber"/>
        </w:rPr>
        <w:t xml:space="preserve">41.1.5</w:t>
      </w:r>
      <w:r>
        <w:tab/>
      </w:r>
      <w:r>
        <w:t xml:space="preserve">Monitoring and Observability</w:t>
      </w:r>
    </w:p>
    <w:bookmarkStart w:id="1209" w:name="application-performance-monitoring-1"/>
    <w:p>
      <w:pPr>
        <w:pStyle w:val="Heading4"/>
      </w:pPr>
      <w:r>
        <w:rPr>
          <w:rStyle w:val="SectionNumber"/>
        </w:rPr>
        <w:t xml:space="preserve">41.1.5.1</w:t>
      </w:r>
      <w:r>
        <w:tab/>
      </w:r>
      <w:r>
        <w:t xml:space="preserve">Application Performance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modernization-monitoring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modernization-alerts</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modernization.alerts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LegacyAppHighErrorRate</w:t>
      </w:r>
      <w:r>
        <w:br/>
      </w:r>
      <w:r>
        <w:rPr>
          <w:rStyle w:val="AttributeTok"/>
        </w:rPr>
        <w:t xml:space="preserve">      </w:t>
      </w:r>
      <w:r>
        <w:rPr>
          <w:rStyle w:val="FunctionTok"/>
        </w:rPr>
        <w:t xml:space="preserve">expr</w:t>
      </w:r>
      <w:r>
        <w:rPr>
          <w:rStyle w:val="KeywordTok"/>
        </w:rPr>
        <w:t xml:space="preserve">:</w:t>
      </w:r>
      <w:r>
        <w:rPr>
          <w:rStyle w:val="AttributeTok"/>
        </w:rPr>
        <w:t xml:space="preserve"> rate(http_requests_total{status=~"5.."}[5m]) &gt; 0.1</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error rate in legacy application"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MigrationDataInconsistency</w:t>
      </w:r>
      <w:r>
        <w:br/>
      </w:r>
      <w:r>
        <w:rPr>
          <w:rStyle w:val="AttributeTok"/>
        </w:rPr>
        <w:t xml:space="preserve">      </w:t>
      </w:r>
      <w:r>
        <w:rPr>
          <w:rStyle w:val="FunctionTok"/>
        </w:rPr>
        <w:t xml:space="preserve">expr</w:t>
      </w:r>
      <w:r>
        <w:rPr>
          <w:rStyle w:val="KeywordTok"/>
        </w:rPr>
        <w:t xml:space="preserve">:</w:t>
      </w:r>
      <w:r>
        <w:rPr>
          <w:rStyle w:val="AttributeTok"/>
        </w:rPr>
        <w:t xml:space="preserve"> migration_data_consistency_check != 1</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 inconsistency detected during migration"</w:t>
      </w:r>
    </w:p>
    <w:bookmarkEnd w:id="1209"/>
    <w:bookmarkEnd w:id="1210"/>
    <w:bookmarkStart w:id="1215" w:name="troubleshooting-guide-7"/>
    <w:p>
      <w:pPr>
        <w:pStyle w:val="Heading3"/>
      </w:pPr>
      <w:r>
        <w:rPr>
          <w:rStyle w:val="SectionNumber"/>
        </w:rPr>
        <w:t xml:space="preserve">41.1.6</w:t>
      </w:r>
      <w:r>
        <w:tab/>
      </w:r>
      <w:r>
        <w:t xml:space="preserve">Troubleshooting Guide</w:t>
      </w:r>
    </w:p>
    <w:bookmarkStart w:id="1214" w:name="common-issues-and-solutions-7"/>
    <w:p>
      <w:pPr>
        <w:pStyle w:val="Heading4"/>
      </w:pPr>
      <w:r>
        <w:rPr>
          <w:rStyle w:val="SectionNumber"/>
        </w:rPr>
        <w:t xml:space="preserve">41.1.6.1</w:t>
      </w:r>
      <w:r>
        <w:tab/>
      </w:r>
      <w:r>
        <w:t xml:space="preserve">Common Issues and Solutions</w:t>
      </w:r>
    </w:p>
    <w:bookmarkStart w:id="1211" w:name="performance-degradation-during-migration"/>
    <w:p>
      <w:pPr>
        <w:pStyle w:val="Heading5"/>
      </w:pPr>
      <w:r>
        <w:rPr>
          <w:rStyle w:val="SectionNumber"/>
        </w:rPr>
        <w:t xml:space="preserve">41.1.6.1.1</w:t>
      </w:r>
      <w:r>
        <w:tab/>
      </w:r>
      <w:r>
        <w:t xml:space="preserve">Performance Degradation During Migration</w:t>
      </w:r>
    </w:p>
    <w:p>
      <w:pPr>
        <w:pStyle w:val="Compact"/>
        <w:numPr>
          <w:ilvl w:val="0"/>
          <w:numId w:val="1395"/>
        </w:numPr>
      </w:pPr>
      <w:r>
        <w:rPr>
          <w:b/>
          <w:bCs/>
        </w:rPr>
        <w:t xml:space="preserve">Issue</w:t>
      </w:r>
      <w:r>
        <w:t xml:space="preserve">: Application performance degrades during data migration</w:t>
      </w:r>
    </w:p>
    <w:p>
      <w:pPr>
        <w:pStyle w:val="Compact"/>
        <w:numPr>
          <w:ilvl w:val="0"/>
          <w:numId w:val="1395"/>
        </w:numPr>
      </w:pPr>
      <w:r>
        <w:rPr>
          <w:b/>
          <w:bCs/>
        </w:rPr>
        <w:t xml:space="preserve">Solution</w:t>
      </w:r>
      <w:r>
        <w:t xml:space="preserve">:</w:t>
      </w:r>
    </w:p>
    <w:p>
      <w:pPr>
        <w:pStyle w:val="Compact"/>
        <w:numPr>
          <w:ilvl w:val="1"/>
          <w:numId w:val="1396"/>
        </w:numPr>
      </w:pPr>
      <w:r>
        <w:t xml:space="preserve">Implement read replicas for database queries</w:t>
      </w:r>
    </w:p>
    <w:p>
      <w:pPr>
        <w:pStyle w:val="Compact"/>
        <w:numPr>
          <w:ilvl w:val="1"/>
          <w:numId w:val="1396"/>
        </w:numPr>
      </w:pPr>
      <w:r>
        <w:t xml:space="preserve">Use incremental migration strategies</w:t>
      </w:r>
    </w:p>
    <w:p>
      <w:pPr>
        <w:pStyle w:val="Compact"/>
        <w:numPr>
          <w:ilvl w:val="1"/>
          <w:numId w:val="1396"/>
        </w:numPr>
      </w:pPr>
      <w:r>
        <w:t xml:space="preserve">Schedule heavy migration tasks during off-peak hours</w:t>
      </w:r>
    </w:p>
    <w:bookmarkEnd w:id="1211"/>
    <w:bookmarkStart w:id="1212" w:name="service-communication-failures"/>
    <w:p>
      <w:pPr>
        <w:pStyle w:val="Heading5"/>
      </w:pPr>
      <w:r>
        <w:rPr>
          <w:rStyle w:val="SectionNumber"/>
        </w:rPr>
        <w:t xml:space="preserve">41.1.6.1.2</w:t>
      </w:r>
      <w:r>
        <w:tab/>
      </w:r>
      <w:r>
        <w:t xml:space="preserve">Service Communication Failures</w:t>
      </w:r>
    </w:p>
    <w:p>
      <w:pPr>
        <w:pStyle w:val="Compact"/>
        <w:numPr>
          <w:ilvl w:val="0"/>
          <w:numId w:val="1397"/>
        </w:numPr>
      </w:pPr>
      <w:r>
        <w:rPr>
          <w:b/>
          <w:bCs/>
        </w:rPr>
        <w:t xml:space="preserve">Issue</w:t>
      </w:r>
      <w:r>
        <w:t xml:space="preserve">: Communication failures between legacy and modern components</w:t>
      </w:r>
    </w:p>
    <w:p>
      <w:pPr>
        <w:pStyle w:val="Compact"/>
        <w:numPr>
          <w:ilvl w:val="0"/>
          <w:numId w:val="1397"/>
        </w:numPr>
      </w:pPr>
      <w:r>
        <w:rPr>
          <w:b/>
          <w:bCs/>
        </w:rPr>
        <w:t xml:space="preserve">Solution</w:t>
      </w:r>
      <w:r>
        <w:t xml:space="preserve">:</w:t>
      </w:r>
    </w:p>
    <w:p>
      <w:pPr>
        <w:pStyle w:val="Compact"/>
        <w:numPr>
          <w:ilvl w:val="1"/>
          <w:numId w:val="1398"/>
        </w:numPr>
      </w:pPr>
      <w:r>
        <w:t xml:space="preserve">Verify service mesh configuration</w:t>
      </w:r>
    </w:p>
    <w:p>
      <w:pPr>
        <w:pStyle w:val="Compact"/>
        <w:numPr>
          <w:ilvl w:val="1"/>
          <w:numId w:val="1398"/>
        </w:numPr>
      </w:pPr>
      <w:r>
        <w:t xml:space="preserve">Check network policies and firewall rules</w:t>
      </w:r>
    </w:p>
    <w:p>
      <w:pPr>
        <w:pStyle w:val="Compact"/>
        <w:numPr>
          <w:ilvl w:val="1"/>
          <w:numId w:val="1398"/>
        </w:numPr>
      </w:pPr>
      <w:r>
        <w:t xml:space="preserve">Implement circuit breakers and retry mechanisms</w:t>
      </w:r>
    </w:p>
    <w:bookmarkEnd w:id="1212"/>
    <w:bookmarkStart w:id="1213" w:name="data-consistency-issues"/>
    <w:p>
      <w:pPr>
        <w:pStyle w:val="Heading5"/>
      </w:pPr>
      <w:r>
        <w:rPr>
          <w:rStyle w:val="SectionNumber"/>
        </w:rPr>
        <w:t xml:space="preserve">41.1.6.1.3</w:t>
      </w:r>
      <w:r>
        <w:tab/>
      </w:r>
      <w:r>
        <w:t xml:space="preserve">Data Consistency Issues</w:t>
      </w:r>
    </w:p>
    <w:p>
      <w:pPr>
        <w:pStyle w:val="Compact"/>
        <w:numPr>
          <w:ilvl w:val="0"/>
          <w:numId w:val="1399"/>
        </w:numPr>
      </w:pPr>
      <w:r>
        <w:rPr>
          <w:b/>
          <w:bCs/>
        </w:rPr>
        <w:t xml:space="preserve">Issue</w:t>
      </w:r>
      <w:r>
        <w:t xml:space="preserve">: Data inconsistencies between old and new systems</w:t>
      </w:r>
    </w:p>
    <w:p>
      <w:pPr>
        <w:pStyle w:val="Compact"/>
        <w:numPr>
          <w:ilvl w:val="0"/>
          <w:numId w:val="1399"/>
        </w:numPr>
      </w:pPr>
      <w:r>
        <w:rPr>
          <w:b/>
          <w:bCs/>
        </w:rPr>
        <w:t xml:space="preserve">Solution</w:t>
      </w:r>
      <w:r>
        <w:t xml:space="preserve">:</w:t>
      </w:r>
    </w:p>
    <w:p>
      <w:pPr>
        <w:pStyle w:val="Compact"/>
        <w:numPr>
          <w:ilvl w:val="1"/>
          <w:numId w:val="1400"/>
        </w:numPr>
      </w:pPr>
      <w:r>
        <w:t xml:space="preserve">Implement two-phase commit protocols</w:t>
      </w:r>
    </w:p>
    <w:p>
      <w:pPr>
        <w:pStyle w:val="Compact"/>
        <w:numPr>
          <w:ilvl w:val="1"/>
          <w:numId w:val="1400"/>
        </w:numPr>
      </w:pPr>
      <w:r>
        <w:t xml:space="preserve">Use event sourcing for critical operations</w:t>
      </w:r>
    </w:p>
    <w:p>
      <w:pPr>
        <w:pStyle w:val="Compact"/>
        <w:numPr>
          <w:ilvl w:val="1"/>
          <w:numId w:val="1400"/>
        </w:numPr>
      </w:pPr>
      <w:r>
        <w:t xml:space="preserve">Regular data validation and reconciliation</w:t>
      </w:r>
    </w:p>
    <w:bookmarkEnd w:id="1213"/>
    <w:bookmarkEnd w:id="1214"/>
    <w:bookmarkEnd w:id="1215"/>
    <w:bookmarkStart w:id="1219" w:name="best-practices-11"/>
    <w:p>
      <w:pPr>
        <w:pStyle w:val="Heading3"/>
      </w:pPr>
      <w:r>
        <w:rPr>
          <w:rStyle w:val="SectionNumber"/>
        </w:rPr>
        <w:t xml:space="preserve">41.1.7</w:t>
      </w:r>
      <w:r>
        <w:tab/>
      </w:r>
      <w:r>
        <w:t xml:space="preserve">Best Practices</w:t>
      </w:r>
    </w:p>
    <w:bookmarkStart w:id="1216" w:name="migration-strategy-6"/>
    <w:p>
      <w:pPr>
        <w:pStyle w:val="Heading4"/>
      </w:pPr>
      <w:r>
        <w:rPr>
          <w:rStyle w:val="SectionNumber"/>
        </w:rPr>
        <w:t xml:space="preserve">41.1.7.1</w:t>
      </w:r>
      <w:r>
        <w:tab/>
      </w:r>
      <w:r>
        <w:t xml:space="preserve">Migration Strategy</w:t>
      </w:r>
    </w:p>
    <w:p>
      <w:pPr>
        <w:pStyle w:val="Compact"/>
        <w:numPr>
          <w:ilvl w:val="0"/>
          <w:numId w:val="1401"/>
        </w:numPr>
      </w:pPr>
      <w:r>
        <w:rPr>
          <w:b/>
          <w:bCs/>
        </w:rPr>
        <w:t xml:space="preserve">Incremental Approach</w:t>
      </w:r>
      <w:r>
        <w:t xml:space="preserve">: Migrate functionality incrementally to reduce risk</w:t>
      </w:r>
    </w:p>
    <w:p>
      <w:pPr>
        <w:pStyle w:val="Compact"/>
        <w:numPr>
          <w:ilvl w:val="0"/>
          <w:numId w:val="1401"/>
        </w:numPr>
      </w:pPr>
      <w:r>
        <w:rPr>
          <w:b/>
          <w:bCs/>
        </w:rPr>
        <w:t xml:space="preserve">Feature Toggles</w:t>
      </w:r>
      <w:r>
        <w:t xml:space="preserve">: Use feature flags to control rollout of new functionality</w:t>
      </w:r>
    </w:p>
    <w:p>
      <w:pPr>
        <w:pStyle w:val="Compact"/>
        <w:numPr>
          <w:ilvl w:val="0"/>
          <w:numId w:val="1401"/>
        </w:numPr>
      </w:pPr>
      <w:r>
        <w:rPr>
          <w:b/>
          <w:bCs/>
        </w:rPr>
        <w:t xml:space="preserve">Rollback Plans</w:t>
      </w:r>
      <w:r>
        <w:t xml:space="preserve">: Always have rollback procedures for each migration phase</w:t>
      </w:r>
    </w:p>
    <w:bookmarkEnd w:id="1216"/>
    <w:bookmarkStart w:id="1217" w:name="testing-and-validation-1"/>
    <w:p>
      <w:pPr>
        <w:pStyle w:val="Heading4"/>
      </w:pPr>
      <w:r>
        <w:rPr>
          <w:rStyle w:val="SectionNumber"/>
        </w:rPr>
        <w:t xml:space="preserve">41.1.7.2</w:t>
      </w:r>
      <w:r>
        <w:tab/>
      </w:r>
      <w:r>
        <w:t xml:space="preserve">Testing and Validation</w:t>
      </w:r>
    </w:p>
    <w:p>
      <w:pPr>
        <w:pStyle w:val="Compact"/>
        <w:numPr>
          <w:ilvl w:val="0"/>
          <w:numId w:val="1402"/>
        </w:numPr>
      </w:pPr>
      <w:r>
        <w:rPr>
          <w:b/>
          <w:bCs/>
        </w:rPr>
        <w:t xml:space="preserve">Automated Testing</w:t>
      </w:r>
      <w:r>
        <w:t xml:space="preserve">: Implement comprehensive test suites for both legacy and modern components</w:t>
      </w:r>
    </w:p>
    <w:p>
      <w:pPr>
        <w:pStyle w:val="Compact"/>
        <w:numPr>
          <w:ilvl w:val="0"/>
          <w:numId w:val="1402"/>
        </w:numPr>
      </w:pPr>
      <w:r>
        <w:rPr>
          <w:b/>
          <w:bCs/>
        </w:rPr>
        <w:t xml:space="preserve">Performance Testing</w:t>
      </w:r>
      <w:r>
        <w:t xml:space="preserve">: Conduct load testing throughout the migration process</w:t>
      </w:r>
    </w:p>
    <w:p>
      <w:pPr>
        <w:pStyle w:val="Compact"/>
        <w:numPr>
          <w:ilvl w:val="0"/>
          <w:numId w:val="1402"/>
        </w:numPr>
      </w:pPr>
      <w:r>
        <w:rPr>
          <w:b/>
          <w:bCs/>
        </w:rPr>
        <w:t xml:space="preserve">Data Validation</w:t>
      </w:r>
      <w:r>
        <w:t xml:space="preserve">: Implement automated data consistency checks</w:t>
      </w:r>
    </w:p>
    <w:bookmarkEnd w:id="1217"/>
    <w:bookmarkStart w:id="1218" w:name="security-considerations-2"/>
    <w:p>
      <w:pPr>
        <w:pStyle w:val="Heading4"/>
      </w:pPr>
      <w:r>
        <w:rPr>
          <w:rStyle w:val="SectionNumber"/>
        </w:rPr>
        <w:t xml:space="preserve">41.1.7.3</w:t>
      </w:r>
      <w:r>
        <w:tab/>
      </w:r>
      <w:r>
        <w:t xml:space="preserve">Security Considerations</w:t>
      </w:r>
    </w:p>
    <w:p>
      <w:pPr>
        <w:pStyle w:val="Compact"/>
        <w:numPr>
          <w:ilvl w:val="0"/>
          <w:numId w:val="1403"/>
        </w:numPr>
      </w:pPr>
      <w:r>
        <w:rPr>
          <w:b/>
          <w:bCs/>
        </w:rPr>
        <w:t xml:space="preserve">Zero-Trust Architecture</w:t>
      </w:r>
      <w:r>
        <w:t xml:space="preserve">: Implement zero-trust principles across all components</w:t>
      </w:r>
    </w:p>
    <w:p>
      <w:pPr>
        <w:pStyle w:val="Compact"/>
        <w:numPr>
          <w:ilvl w:val="0"/>
          <w:numId w:val="1403"/>
        </w:numPr>
      </w:pPr>
      <w:r>
        <w:rPr>
          <w:b/>
          <w:bCs/>
        </w:rPr>
        <w:t xml:space="preserve">Secrets Management</w:t>
      </w:r>
      <w:r>
        <w:t xml:space="preserve">: Use proper secrets management for database credentials and API keys</w:t>
      </w:r>
    </w:p>
    <w:p>
      <w:pPr>
        <w:pStyle w:val="Compact"/>
        <w:numPr>
          <w:ilvl w:val="0"/>
          <w:numId w:val="1403"/>
        </w:numPr>
      </w:pPr>
      <w:r>
        <w:rPr>
          <w:b/>
          <w:bCs/>
        </w:rPr>
        <w:t xml:space="preserve">Network Segmentation</w:t>
      </w:r>
      <w:r>
        <w:t xml:space="preserve">: Implement proper network segmentation between components</w:t>
      </w:r>
    </w:p>
    <w:bookmarkEnd w:id="1218"/>
    <w:bookmarkEnd w:id="1219"/>
    <w:bookmarkStart w:id="1222" w:name="integration-with-rh-ove-ecosystem-7"/>
    <w:p>
      <w:pPr>
        <w:pStyle w:val="Heading3"/>
      </w:pPr>
      <w:r>
        <w:rPr>
          <w:rStyle w:val="SectionNumber"/>
        </w:rPr>
        <w:t xml:space="preserve">41.1.8</w:t>
      </w:r>
      <w:r>
        <w:tab/>
      </w:r>
      <w:r>
        <w:t xml:space="preserve">Integration with RH OVE Ecosystem</w:t>
      </w:r>
    </w:p>
    <w:bookmarkStart w:id="1220" w:name="gitops-integration-4"/>
    <w:p>
      <w:pPr>
        <w:pStyle w:val="Heading4"/>
      </w:pPr>
      <w:r>
        <w:rPr>
          <w:rStyle w:val="SectionNumber"/>
        </w:rPr>
        <w:t xml:space="preserve">41.1.8.1</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legacy-modernization</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modernization</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https://git.example.com/legacy-modernization-config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environments/production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220"/>
    <w:bookmarkStart w:id="1221" w:name="multi-cluster-deployment"/>
    <w:p>
      <w:pPr>
        <w:pStyle w:val="Heading4"/>
      </w:pPr>
      <w:r>
        <w:rPr>
          <w:rStyle w:val="SectionNumber"/>
        </w:rPr>
        <w:t xml:space="preserve">41.1.8.2</w:t>
      </w:r>
      <w:r>
        <w:tab/>
      </w:r>
      <w:r>
        <w:t xml:space="preserve">Multi-Cluster Deployment</w:t>
      </w:r>
    </w:p>
    <w:p>
      <w:pPr>
        <w:pStyle w:val="Compact"/>
        <w:numPr>
          <w:ilvl w:val="0"/>
          <w:numId w:val="1404"/>
        </w:numPr>
      </w:pPr>
      <w:r>
        <w:rPr>
          <w:b/>
          <w:bCs/>
        </w:rPr>
        <w:t xml:space="preserve">Staging Environment</w:t>
      </w:r>
      <w:r>
        <w:t xml:space="preserve">: Use separate clusters for testing and validation</w:t>
      </w:r>
    </w:p>
    <w:p>
      <w:pPr>
        <w:pStyle w:val="Compact"/>
        <w:numPr>
          <w:ilvl w:val="0"/>
          <w:numId w:val="1404"/>
        </w:numPr>
      </w:pPr>
      <w:r>
        <w:rPr>
          <w:b/>
          <w:bCs/>
        </w:rPr>
        <w:t xml:space="preserve">Production Rollout</w:t>
      </w:r>
      <w:r>
        <w:t xml:space="preserve">: Implement blue-green deployment across clusters</w:t>
      </w:r>
    </w:p>
    <w:p>
      <w:pPr>
        <w:pStyle w:val="Compact"/>
        <w:numPr>
          <w:ilvl w:val="0"/>
          <w:numId w:val="1404"/>
        </w:numPr>
      </w:pPr>
      <w:r>
        <w:rPr>
          <w:b/>
          <w:bCs/>
        </w:rPr>
        <w:t xml:space="preserve">Disaster Recovery</w:t>
      </w:r>
      <w:r>
        <w:t xml:space="preserve">: Maintain legacy systems as backup during transition</w:t>
      </w:r>
    </w:p>
    <w:p>
      <w:pPr>
        <w:pStyle w:val="FirstParagraph"/>
      </w:pPr>
      <w:r>
        <w:t xml:space="preserve">This comprehensive guide provides a structured approach to legacy application modernization within the RH OVE ecosystem, enabling organizations to gradually transform their applications while maintaining business continuity and reducing risk.</w:t>
      </w:r>
    </w:p>
    <w:bookmarkEnd w:id="1221"/>
    <w:bookmarkEnd w:id="1222"/>
    <w:bookmarkEnd w:id="1223"/>
    <w:bookmarkEnd w:id="1224"/>
    <w:bookmarkStart w:id="1259" w:name="disaster-recovery-5"/>
    <w:p>
      <w:pPr>
        <w:pStyle w:val="Heading1"/>
      </w:pPr>
      <w:r>
        <w:rPr>
          <w:rStyle w:val="SectionNumber"/>
        </w:rPr>
        <w:t xml:space="preserve">42</w:t>
      </w:r>
      <w:r>
        <w:tab/>
      </w:r>
      <w:r>
        <w:t xml:space="preserve">Disaster Recovery</w:t>
      </w:r>
    </w:p>
    <w:bookmarkStart w:id="1258" w:name="use-case-disaster-recovery"/>
    <w:p>
      <w:pPr>
        <w:pStyle w:val="Heading2"/>
      </w:pPr>
      <w:r>
        <w:rPr>
          <w:rStyle w:val="SectionNumber"/>
        </w:rPr>
        <w:t xml:space="preserve">42.1</w:t>
      </w:r>
      <w:r>
        <w:tab/>
      </w:r>
      <w:r>
        <w:t xml:space="preserve">Use Case: Disaster Recovery</w:t>
      </w:r>
    </w:p>
    <w:bookmarkStart w:id="1225" w:name="business-context-8"/>
    <w:p>
      <w:pPr>
        <w:pStyle w:val="Heading3"/>
      </w:pPr>
      <w:r>
        <w:rPr>
          <w:rStyle w:val="SectionNumber"/>
        </w:rPr>
        <w:t xml:space="preserve">42.1.1</w:t>
      </w:r>
      <w:r>
        <w:tab/>
      </w:r>
      <w:r>
        <w:t xml:space="preserve">Business Context</w:t>
      </w:r>
    </w:p>
    <w:p>
      <w:pPr>
        <w:pStyle w:val="FirstParagraph"/>
      </w:pPr>
      <w:r>
        <w:t xml:space="preserve">Disaster recovery is a crucial aspect of business continuity, ensuring that workloads can be swiftly restored following catastrophic events. This use case outlines strategies and tools for implementing effective disaster recovery plans within the RH OVE ecosystem.</w:t>
      </w:r>
    </w:p>
    <w:bookmarkEnd w:id="1225"/>
    <w:bookmarkStart w:id="1228" w:name="technical-requirements-8"/>
    <w:p>
      <w:pPr>
        <w:pStyle w:val="Heading3"/>
      </w:pPr>
      <w:r>
        <w:rPr>
          <w:rStyle w:val="SectionNumber"/>
        </w:rPr>
        <w:t xml:space="preserve">42.1.2</w:t>
      </w:r>
      <w:r>
        <w:tab/>
      </w:r>
      <w:r>
        <w:t xml:space="preserve">Technical Requirements</w:t>
      </w:r>
    </w:p>
    <w:bookmarkStart w:id="1226" w:name="infrastructure-requirements-9"/>
    <w:p>
      <w:pPr>
        <w:pStyle w:val="Heading4"/>
      </w:pPr>
      <w:r>
        <w:rPr>
          <w:rStyle w:val="SectionNumber"/>
        </w:rPr>
        <w:t xml:space="preserve">42.1.2.1</w:t>
      </w:r>
      <w:r>
        <w:tab/>
      </w:r>
      <w:r>
        <w:t xml:space="preserve">Infrastructure Requirements</w:t>
      </w:r>
    </w:p>
    <w:p>
      <w:pPr>
        <w:pStyle w:val="Compact"/>
        <w:numPr>
          <w:ilvl w:val="0"/>
          <w:numId w:val="1405"/>
        </w:numPr>
      </w:pPr>
      <w:r>
        <w:t xml:space="preserve">OpenShift 4.12+ clusters with multi-cluster management enabled</w:t>
      </w:r>
    </w:p>
    <w:p>
      <w:pPr>
        <w:pStyle w:val="Compact"/>
        <w:numPr>
          <w:ilvl w:val="0"/>
          <w:numId w:val="1405"/>
        </w:numPr>
      </w:pPr>
      <w:r>
        <w:t xml:space="preserve">Cross-cluster networking with VPN or direct connectivity</w:t>
      </w:r>
    </w:p>
    <w:p>
      <w:pPr>
        <w:pStyle w:val="Compact"/>
        <w:numPr>
          <w:ilvl w:val="0"/>
          <w:numId w:val="1405"/>
        </w:numPr>
      </w:pPr>
      <w:r>
        <w:t xml:space="preserve">Data replication and backup solutions</w:t>
      </w:r>
    </w:p>
    <w:p>
      <w:pPr>
        <w:pStyle w:val="Compact"/>
        <w:numPr>
          <w:ilvl w:val="0"/>
          <w:numId w:val="1405"/>
        </w:numPr>
      </w:pPr>
      <w:r>
        <w:t xml:space="preserve">Disaster recovery orchestration tools (Red Hat Advanced Cluster Management - RHACM)</w:t>
      </w:r>
    </w:p>
    <w:bookmarkEnd w:id="1226"/>
    <w:bookmarkStart w:id="1227" w:name="resource-requirements-8"/>
    <w:p>
      <w:pPr>
        <w:pStyle w:val="Heading4"/>
      </w:pPr>
      <w:r>
        <w:rPr>
          <w:rStyle w:val="SectionNumber"/>
        </w:rPr>
        <w:t xml:space="preserve">42.1.2.2</w:t>
      </w:r>
      <w:r>
        <w:tab/>
      </w:r>
      <w:r>
        <w:t xml:space="preserve">Resource Requirements</w:t>
      </w:r>
    </w:p>
    <w:p>
      <w:pPr>
        <w:pStyle w:val="Compact"/>
        <w:numPr>
          <w:ilvl w:val="0"/>
          <w:numId w:val="1406"/>
        </w:numPr>
      </w:pPr>
      <w:r>
        <w:rPr>
          <w:b/>
          <w:bCs/>
        </w:rPr>
        <w:t xml:space="preserve">Compute</w:t>
      </w:r>
      <w:r>
        <w:t xml:space="preserve">: Sufficient capacity on recovery clusters</w:t>
      </w:r>
    </w:p>
    <w:p>
      <w:pPr>
        <w:pStyle w:val="Compact"/>
        <w:numPr>
          <w:ilvl w:val="0"/>
          <w:numId w:val="1406"/>
        </w:numPr>
      </w:pPr>
      <w:r>
        <w:rPr>
          <w:b/>
          <w:bCs/>
        </w:rPr>
        <w:t xml:space="preserve">Storage</w:t>
      </w:r>
      <w:r>
        <w:t xml:space="preserve">: Redundant storage solutions with replication</w:t>
      </w:r>
    </w:p>
    <w:p>
      <w:pPr>
        <w:pStyle w:val="Compact"/>
        <w:numPr>
          <w:ilvl w:val="0"/>
          <w:numId w:val="1406"/>
        </w:numPr>
      </w:pPr>
      <w:r>
        <w:rPr>
          <w:b/>
          <w:bCs/>
        </w:rPr>
        <w:t xml:space="preserve">Network</w:t>
      </w:r>
      <w:r>
        <w:t xml:space="preserve">: Reliable, high-speed connections between primary and secondary sites</w:t>
      </w:r>
    </w:p>
    <w:bookmarkEnd w:id="1227"/>
    <w:bookmarkEnd w:id="1228"/>
    <w:bookmarkStart w:id="1232" w:name="architecture-overview-7"/>
    <w:p>
      <w:pPr>
        <w:pStyle w:val="Heading3"/>
      </w:pPr>
      <w:r>
        <w:rPr>
          <w:rStyle w:val="SectionNumber"/>
        </w:rPr>
        <w:t xml:space="preserve">42.1.3</w:t>
      </w:r>
      <w:r>
        <w:tab/>
      </w:r>
      <w:r>
        <w:t xml:space="preserve">Architecture Overview</w:t>
      </w:r>
    </w:p>
    <w:p>
      <w:pPr>
        <w:pStyle w:val="FirstParagraph"/>
      </w:pPr>
      <w:r>
        <w:rPr>
          <w:b/>
          <w:bCs/>
        </w:rPr>
        <w:t xml:space="preserve">Flowchart/Graph Diagram</w:t>
      </w:r>
    </w:p>
    <w:p>
      <w:pPr>
        <w:pStyle w:val="CaptionedFigure"/>
      </w:pPr>
      <w:r>
        <w:drawing>
          <wp:inline>
            <wp:extent cx="5334000" cy="2567903"/>
            <wp:effectExtent b="0" l="0" r="0" t="0"/>
            <wp:docPr descr="Flowchart/Graph Diagram" title="" id="1230" name="Picture"/>
            <a:graphic>
              <a:graphicData uri="http://schemas.openxmlformats.org/drawingml/2006/picture">
                <pic:pic>
                  <pic:nvPicPr>
                    <pic:cNvPr descr="/var/folders/k_/7lh__f413nz159172pqkhjrc0000gn/T/mermaid_images_nm36b8up/mermaid_diagram_1_1f42a5fe.png" id="1231" name="Picture"/>
                    <pic:cNvPicPr>
                      <a:picLocks noChangeArrowheads="1" noChangeAspect="1"/>
                    </pic:cNvPicPr>
                  </pic:nvPicPr>
                  <pic:blipFill>
                    <a:blip r:embed="rId1229"/>
                    <a:stretch>
                      <a:fillRect/>
                    </a:stretch>
                  </pic:blipFill>
                  <pic:spPr bwMode="auto">
                    <a:xfrm>
                      <a:off x="0" y="0"/>
                      <a:ext cx="5334000" cy="2567903"/>
                    </a:xfrm>
                    <a:prstGeom prst="rect">
                      <a:avLst/>
                    </a:prstGeom>
                    <a:noFill/>
                    <a:ln w="9525">
                      <a:noFill/>
                      <a:headEnd/>
                      <a:tailEnd/>
                    </a:ln>
                  </pic:spPr>
                </pic:pic>
              </a:graphicData>
            </a:graphic>
          </wp:inline>
        </w:drawing>
      </w:r>
    </w:p>
    <w:p>
      <w:pPr>
        <w:pStyle w:val="ImageCaption"/>
      </w:pPr>
      <w:r>
        <w:t xml:space="preserve">Flowchart/Graph Diagram</w:t>
      </w:r>
    </w:p>
    <w:bookmarkEnd w:id="1232"/>
    <w:bookmarkStart w:id="1246" w:name="implementation-steps-8"/>
    <w:p>
      <w:pPr>
        <w:pStyle w:val="Heading3"/>
      </w:pPr>
      <w:r>
        <w:rPr>
          <w:rStyle w:val="SectionNumber"/>
        </w:rPr>
        <w:t xml:space="preserve">42.1.4</w:t>
      </w:r>
      <w:r>
        <w:tab/>
      </w:r>
      <w:r>
        <w:t xml:space="preserve">Implementation Steps</w:t>
      </w:r>
    </w:p>
    <w:bookmarkStart w:id="1235" w:name="step-1-plan-and-prepare"/>
    <w:p>
      <w:pPr>
        <w:pStyle w:val="Heading4"/>
      </w:pPr>
      <w:r>
        <w:rPr>
          <w:rStyle w:val="SectionNumber"/>
        </w:rPr>
        <w:t xml:space="preserve">42.1.4.1</w:t>
      </w:r>
      <w:r>
        <w:tab/>
      </w:r>
      <w:r>
        <w:t xml:space="preserve">Step 1: Plan and Prepare</w:t>
      </w:r>
    </w:p>
    <w:bookmarkStart w:id="1233" w:name="define-disaster-recovery-objectives"/>
    <w:p>
      <w:pPr>
        <w:pStyle w:val="Heading5"/>
      </w:pPr>
      <w:r>
        <w:rPr>
          <w:rStyle w:val="SectionNumber"/>
        </w:rPr>
        <w:t xml:space="preserve">42.1.4.1.1</w:t>
      </w:r>
      <w:r>
        <w:tab/>
      </w:r>
      <w:r>
        <w:t xml:space="preserve">Define Disaster Recovery Objectives</w:t>
      </w:r>
    </w:p>
    <w:p>
      <w:pPr>
        <w:pStyle w:val="Compact"/>
        <w:numPr>
          <w:ilvl w:val="0"/>
          <w:numId w:val="1407"/>
        </w:numPr>
      </w:pPr>
      <w:r>
        <w:t xml:space="preserve">Identify RTO (Recovery Time Objective) and RPO (Recovery Point Objective)</w:t>
      </w:r>
    </w:p>
    <w:bookmarkEnd w:id="1233"/>
    <w:bookmarkStart w:id="1234" w:name="inventory-assessment"/>
    <w:p>
      <w:pPr>
        <w:pStyle w:val="Heading5"/>
      </w:pPr>
      <w:r>
        <w:rPr>
          <w:rStyle w:val="SectionNumber"/>
        </w:rPr>
        <w:t xml:space="preserve">42.1.4.1.2</w:t>
      </w:r>
      <w:r>
        <w:tab/>
      </w:r>
      <w:r>
        <w:t xml:space="preserve">Inventory Assessment</w:t>
      </w:r>
    </w:p>
    <w:p>
      <w:pPr>
        <w:pStyle w:val="Compact"/>
        <w:numPr>
          <w:ilvl w:val="0"/>
          <w:numId w:val="1408"/>
        </w:numPr>
      </w:pPr>
      <w:r>
        <w:t xml:space="preserve">Document existing resources and dependencies</w:t>
      </w:r>
    </w:p>
    <w:bookmarkEnd w:id="1234"/>
    <w:bookmarkEnd w:id="1235"/>
    <w:bookmarkStart w:id="1237" w:name="step-2-configure-data-replication"/>
    <w:p>
      <w:pPr>
        <w:pStyle w:val="Heading4"/>
      </w:pPr>
      <w:r>
        <w:rPr>
          <w:rStyle w:val="SectionNumber"/>
        </w:rPr>
        <w:t xml:space="preserve">42.1.4.2</w:t>
      </w:r>
      <w:r>
        <w:tab/>
      </w:r>
      <w:r>
        <w:t xml:space="preserve">Step 2: Configure Data Replication</w:t>
      </w:r>
    </w:p>
    <w:bookmarkStart w:id="1236" w:name="persistent-storage-replication"/>
    <w:p>
      <w:pPr>
        <w:pStyle w:val="Heading5"/>
      </w:pPr>
      <w:r>
        <w:rPr>
          <w:rStyle w:val="SectionNumber"/>
        </w:rPr>
        <w:t xml:space="preserve">42.1.4.2.1</w:t>
      </w:r>
      <w:r>
        <w:tab/>
      </w:r>
      <w:r>
        <w:t xml:space="preserve">Persistent Storage Replication</w:t>
      </w:r>
    </w:p>
    <w:p>
      <w:pPr>
        <w:pStyle w:val="Compact"/>
        <w:numPr>
          <w:ilvl w:val="0"/>
          <w:numId w:val="1409"/>
        </w:numPr>
      </w:pPr>
      <w:r>
        <w:t xml:space="preserve">Configure synchronous or asynchronous replication between primary and DR sites.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StatefulSet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dr-replication-demo</w:t>
      </w:r>
      <w:r>
        <w:br/>
      </w:r>
      <w:r>
        <w:rPr>
          <w:rStyle w:val="AttributeTok"/>
        </w:rPr>
        <w:t xml:space="preserve">  </w:t>
      </w:r>
      <w:r>
        <w:rPr>
          <w:rStyle w:val="FunctionTok"/>
        </w:rPr>
        <w:t xml:space="preserve">namespace</w:t>
      </w:r>
      <w:r>
        <w:rPr>
          <w:rStyle w:val="KeywordTok"/>
        </w:rPr>
        <w:t xml:space="preserve">:</w:t>
      </w:r>
      <w:r>
        <w:rPr>
          <w:rStyle w:val="AttributeTok"/>
        </w:rPr>
        <w:t xml:space="preserve"> storage-replication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replication</w:t>
      </w:r>
      <w:r>
        <w:br/>
      </w:r>
      <w:r>
        <w:rPr>
          <w:rStyle w:val="AttributeTok"/>
        </w:rPr>
        <w:t xml:space="preserve">  </w:t>
      </w:r>
      <w:r>
        <w:rPr>
          <w:rStyle w:val="FunctionTok"/>
        </w:rPr>
        <w:t xml:space="preserve">serviceName</w:t>
      </w:r>
      <w:r>
        <w:rPr>
          <w:rStyle w:val="KeywordTok"/>
        </w:rPr>
        <w:t xml:space="preserve">:</w:t>
      </w:r>
      <w:r>
        <w:rPr>
          <w:rStyle w:val="AttributeTok"/>
        </w:rPr>
        <w:t xml:space="preserve"> </w:t>
      </w:r>
      <w:r>
        <w:rPr>
          <w:rStyle w:val="StringTok"/>
        </w:rPr>
        <w:t xml:space="preserve">"replication"</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replication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replication-agent</w:t>
      </w:r>
      <w:r>
        <w:br/>
      </w:r>
      <w:r>
        <w:rPr>
          <w:rStyle w:val="AttributeTok"/>
        </w:rPr>
        <w:t xml:space="preserve">        </w:t>
      </w:r>
      <w:r>
        <w:rPr>
          <w:rStyle w:val="FunctionTok"/>
        </w:rPr>
        <w:t xml:space="preserve">image</w:t>
      </w:r>
      <w:r>
        <w:rPr>
          <w:rStyle w:val="KeywordTok"/>
        </w:rPr>
        <w:t xml:space="preserve">:</w:t>
      </w:r>
      <w:r>
        <w:rPr>
          <w:rStyle w:val="AttributeTok"/>
        </w:rPr>
        <w:t xml:space="preserve"> replication-agent:latest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--source-pvc</w:t>
      </w:r>
      <w:r>
        <w:br/>
      </w:r>
      <w:r>
        <w:rPr>
          <w:rStyle w:val="AttributeTok"/>
        </w:rPr>
        <w:t xml:space="preserve">        </w:t>
      </w:r>
      <w:r>
        <w:rPr>
          <w:rStyle w:val="KeywordTok"/>
        </w:rPr>
        <w:t xml:space="preserve">-</w:t>
      </w:r>
      <w:r>
        <w:rPr>
          <w:rStyle w:val="AttributeTok"/>
        </w:rPr>
        <w:t xml:space="preserve"> source-storage-pvc</w:t>
      </w:r>
      <w:r>
        <w:br/>
      </w:r>
      <w:r>
        <w:rPr>
          <w:rStyle w:val="AttributeTok"/>
        </w:rPr>
        <w:t xml:space="preserve">        </w:t>
      </w:r>
      <w:r>
        <w:rPr>
          <w:rStyle w:val="KeywordTok"/>
        </w:rPr>
        <w:t xml:space="preserve">-</w:t>
      </w:r>
      <w:r>
        <w:rPr>
          <w:rStyle w:val="AttributeTok"/>
        </w:rPr>
        <w:t xml:space="preserve"> --target-pvc</w:t>
      </w:r>
      <w:r>
        <w:br/>
      </w:r>
      <w:r>
        <w:rPr>
          <w:rStyle w:val="AttributeTok"/>
        </w:rPr>
        <w:t xml:space="preserve">        </w:t>
      </w:r>
      <w:r>
        <w:rPr>
          <w:rStyle w:val="KeywordTok"/>
        </w:rPr>
        <w:t xml:space="preserve">-</w:t>
      </w:r>
      <w:r>
        <w:rPr>
          <w:rStyle w:val="AttributeTok"/>
        </w:rPr>
        <w:t xml:space="preserve"> target-storage-pvc</w:t>
      </w:r>
    </w:p>
    <w:bookmarkEnd w:id="1236"/>
    <w:bookmarkEnd w:id="1237"/>
    <w:bookmarkStart w:id="1239" w:name="X3581d6fbcdedf13ad5c0449d73f17b7b839f591"/>
    <w:p>
      <w:pPr>
        <w:pStyle w:val="Heading4"/>
      </w:pPr>
      <w:r>
        <w:rPr>
          <w:rStyle w:val="SectionNumber"/>
        </w:rPr>
        <w:t xml:space="preserve">42.1.4.3</w:t>
      </w:r>
      <w:r>
        <w:tab/>
      </w:r>
      <w:r>
        <w:t xml:space="preserve">Step 3: Implement Cross-Cluster Networking</w:t>
      </w:r>
    </w:p>
    <w:bookmarkStart w:id="1238" w:name="X347086a4070daa7e45df058b0e6f3a511ca12ba"/>
    <w:p>
      <w:pPr>
        <w:pStyle w:val="Heading5"/>
      </w:pPr>
      <w:r>
        <w:rPr>
          <w:rStyle w:val="SectionNumber"/>
        </w:rPr>
        <w:t xml:space="preserve">42.1.4.3.1</w:t>
      </w:r>
      <w:r>
        <w:tab/>
      </w:r>
      <w:r>
        <w:t xml:space="preserve">VPN Configuration for Cluster Connectivity</w:t>
      </w:r>
    </w:p>
    <w:p>
      <w:pPr>
        <w:pStyle w:val="Compact"/>
        <w:numPr>
          <w:ilvl w:val="0"/>
          <w:numId w:val="1410"/>
        </w:numPr>
      </w:pPr>
      <w:r>
        <w:t xml:space="preserve">Set up VPN tunnels or configure direct connectivity between cluster sites.</w:t>
      </w:r>
    </w:p>
    <w:bookmarkEnd w:id="1238"/>
    <w:bookmarkEnd w:id="1239"/>
    <w:bookmarkStart w:id="1241" w:name="step-4-deploy-dr-orchestration-tools"/>
    <w:p>
      <w:pPr>
        <w:pStyle w:val="Heading4"/>
      </w:pPr>
      <w:r>
        <w:rPr>
          <w:rStyle w:val="SectionNumber"/>
        </w:rPr>
        <w:t xml:space="preserve">42.1.4.4</w:t>
      </w:r>
      <w:r>
        <w:tab/>
      </w:r>
      <w:r>
        <w:t xml:space="preserve">Step 4: Deploy DR Orchestration Tools</w:t>
      </w:r>
    </w:p>
    <w:bookmarkStart w:id="1240" w:name="rhacm-configuration"/>
    <w:p>
      <w:pPr>
        <w:pStyle w:val="Heading5"/>
      </w:pPr>
      <w:r>
        <w:rPr>
          <w:rStyle w:val="SectionNumber"/>
        </w:rPr>
        <w:t xml:space="preserve">42.1.4.4.1</w:t>
      </w:r>
      <w:r>
        <w:tab/>
      </w:r>
      <w:r>
        <w:t xml:space="preserve">RHACM Configuration</w:t>
      </w:r>
    </w:p>
    <w:p>
      <w:pPr>
        <w:pStyle w:val="Compact"/>
        <w:numPr>
          <w:ilvl w:val="0"/>
          <w:numId w:val="1411"/>
        </w:numPr>
      </w:pPr>
      <w:r>
        <w:t xml:space="preserve">Deploy Red Hat Advanced Cluster Management for cluster failover management.</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disaster-recovery-cluster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managedClusterClientConfigs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url</w:t>
      </w:r>
      <w:r>
        <w:rPr>
          <w:rStyle w:val="KeywordTok"/>
        </w:rPr>
        <w:t xml:space="preserve">:</w:t>
      </w:r>
      <w:r>
        <w:rPr>
          <w:rStyle w:val="AttributeTok"/>
        </w:rPr>
        <w:t xml:space="preserve"> https://api.dr-cluster.example.com:6443</w:t>
      </w:r>
    </w:p>
    <w:bookmarkEnd w:id="1240"/>
    <w:bookmarkEnd w:id="1241"/>
    <w:bookmarkStart w:id="1243" w:name="step-5-automate-failover-and-recovery"/>
    <w:p>
      <w:pPr>
        <w:pStyle w:val="Heading4"/>
      </w:pPr>
      <w:r>
        <w:rPr>
          <w:rStyle w:val="SectionNumber"/>
        </w:rPr>
        <w:t xml:space="preserve">42.1.4.5</w:t>
      </w:r>
      <w:r>
        <w:tab/>
      </w:r>
      <w:r>
        <w:t xml:space="preserve">Step 5: Automate Failover and Recovery</w:t>
      </w:r>
    </w:p>
    <w:bookmarkStart w:id="1242" w:name="failover-scripts-and-automation"/>
    <w:p>
      <w:pPr>
        <w:pStyle w:val="Heading5"/>
      </w:pPr>
      <w:r>
        <w:rPr>
          <w:rStyle w:val="SectionNumber"/>
        </w:rPr>
        <w:t xml:space="preserve">42.1.4.5.1</w:t>
      </w:r>
      <w:r>
        <w:tab/>
      </w:r>
      <w:r>
        <w:t xml:space="preserve">Failover Scripts and Automation</w:t>
      </w:r>
    </w:p>
    <w:p>
      <w:pPr>
        <w:pStyle w:val="Compact"/>
        <w:numPr>
          <w:ilvl w:val="0"/>
          <w:numId w:val="1412"/>
        </w:numPr>
      </w:pPr>
      <w:r>
        <w:t xml:space="preserve">Develop scripts to automate the failover process based on RHACM policies.</w:t>
      </w:r>
    </w:p>
    <w:p>
      <w:pPr>
        <w:pStyle w:val="SourceCode"/>
      </w:pPr>
      <w:r>
        <w:rPr>
          <w:rStyle w:val="CommentTok"/>
        </w:rPr>
        <w:t xml:space="preserve">##!/bin/bash</w:t>
      </w:r>
      <w:r>
        <w:br/>
      </w:r>
      <w:r>
        <w:rPr>
          <w:rStyle w:val="CommentTok"/>
        </w:rPr>
        <w:t xml:space="preserve">## Failover script for disaster recovery activation</w:t>
      </w:r>
      <w:r>
        <w:br/>
      </w:r>
      <w:r>
        <w:br/>
      </w:r>
      <w:r>
        <w:rPr>
          <w:rStyle w:val="CommentTok"/>
        </w:rPr>
        <w:t xml:space="preserve">## Scale down primary workloads</w:t>
      </w:r>
      <w:r>
        <w:br/>
      </w:r>
      <w:r>
        <w:rPr>
          <w:rStyle w:val="ExtensionTok"/>
        </w:rPr>
        <w:t xml:space="preserve">kubectl</w:t>
      </w:r>
      <w:r>
        <w:rPr>
          <w:rStyle w:val="NormalTok"/>
        </w:rPr>
        <w:t xml:space="preserve"> scale deployment </w:t>
      </w:r>
      <w:r>
        <w:rPr>
          <w:rStyle w:val="AttributeTok"/>
        </w:rPr>
        <w:t xml:space="preserve">--all</w:t>
      </w:r>
      <w:r>
        <w:rPr>
          <w:rStyle w:val="NormalTok"/>
        </w:rPr>
        <w:t xml:space="preserve"> </w:t>
      </w:r>
      <w:r>
        <w:rPr>
          <w:rStyle w:val="AttributeTok"/>
        </w:rPr>
        <w:t xml:space="preserve">--replicas</w:t>
      </w:r>
      <w:r>
        <w:rPr>
          <w:rStyle w:val="OperatorTok"/>
        </w:rPr>
        <w:t xml:space="preserve">=</w:t>
      </w:r>
      <w:r>
        <w:rPr>
          <w:rStyle w:val="NormalTok"/>
        </w:rPr>
        <w:t xml:space="preserve">0 </w:t>
      </w:r>
      <w:r>
        <w:rPr>
          <w:rStyle w:val="AttributeTok"/>
        </w:rPr>
        <w:t xml:space="preserve">-n</w:t>
      </w:r>
      <w:r>
        <w:rPr>
          <w:rStyle w:val="NormalTok"/>
        </w:rPr>
        <w:t xml:space="preserve"> primary-workloads</w:t>
      </w:r>
      <w:r>
        <w:br/>
      </w:r>
      <w:r>
        <w:br/>
      </w:r>
      <w:r>
        <w:rPr>
          <w:rStyle w:val="CommentTok"/>
        </w:rPr>
        <w:t xml:space="preserve">## Scale up DR workloads</w:t>
      </w:r>
      <w:r>
        <w:br/>
      </w:r>
      <w:r>
        <w:rPr>
          <w:rStyle w:val="ExtensionTok"/>
        </w:rPr>
        <w:t xml:space="preserve">kubectl</w:t>
      </w:r>
      <w:r>
        <w:rPr>
          <w:rStyle w:val="NormalTok"/>
        </w:rPr>
        <w:t xml:space="preserve"> scale deployment </w:t>
      </w:r>
      <w:r>
        <w:rPr>
          <w:rStyle w:val="AttributeTok"/>
        </w:rPr>
        <w:t xml:space="preserve">--all</w:t>
      </w:r>
      <w:r>
        <w:rPr>
          <w:rStyle w:val="NormalTok"/>
        </w:rPr>
        <w:t xml:space="preserve"> </w:t>
      </w:r>
      <w:r>
        <w:rPr>
          <w:rStyle w:val="AttributeTok"/>
        </w:rPr>
        <w:t xml:space="preserve">--replicas</w:t>
      </w:r>
      <w:r>
        <w:rPr>
          <w:rStyle w:val="OperatorTok"/>
        </w:rPr>
        <w:t xml:space="preserve">=</w:t>
      </w:r>
      <w:r>
        <w:rPr>
          <w:rStyle w:val="NormalTok"/>
        </w:rPr>
        <w:t xml:space="preserve">1 </w:t>
      </w:r>
      <w:r>
        <w:rPr>
          <w:rStyle w:val="AttributeTok"/>
        </w:rPr>
        <w:t xml:space="preserve">-n</w:t>
      </w:r>
      <w:r>
        <w:rPr>
          <w:rStyle w:val="NormalTok"/>
        </w:rPr>
        <w:t xml:space="preserve"> disaster-recovery-workloads</w:t>
      </w:r>
      <w:r>
        <w:br/>
      </w:r>
      <w:r>
        <w:br/>
      </w:r>
      <w:r>
        <w:rPr>
          <w:rStyle w:val="CommentTok"/>
        </w:rPr>
        <w:t xml:space="preserve">## Update DNS settings</w:t>
      </w:r>
      <w:r>
        <w:br/>
      </w:r>
      <w:r>
        <w:rPr>
          <w:rStyle w:val="ExtensionTok"/>
        </w:rPr>
        <w:t xml:space="preserve">update-dns</w:t>
      </w:r>
      <w:r>
        <w:rPr>
          <w:rStyle w:val="NormalTok"/>
        </w:rPr>
        <w:t xml:space="preserve"> </w:t>
      </w:r>
      <w:r>
        <w:rPr>
          <w:rStyle w:val="AttributeTok"/>
        </w:rPr>
        <w:t xml:space="preserve">--zone</w:t>
      </w:r>
      <w:r>
        <w:rPr>
          <w:rStyle w:val="OperatorTok"/>
        </w:rPr>
        <w:t xml:space="preserve">=</w:t>
      </w:r>
      <w:r>
        <w:rPr>
          <w:rStyle w:val="NormalTok"/>
        </w:rPr>
        <w:t xml:space="preserve">example.com </w:t>
      </w:r>
      <w:r>
        <w:rPr>
          <w:rStyle w:val="AttributeTok"/>
        </w:rPr>
        <w:t xml:space="preserve">--record</w:t>
      </w:r>
      <w:r>
        <w:rPr>
          <w:rStyle w:val="OperatorTok"/>
        </w:rPr>
        <w:t xml:space="preserve">=</w:t>
      </w:r>
      <w:r>
        <w:rPr>
          <w:rStyle w:val="PreprocessorTok"/>
        </w:rPr>
        <w:t xml:space="preserve">*</w:t>
      </w:r>
      <w:r>
        <w:rPr>
          <w:rStyle w:val="NormalTok"/>
        </w:rPr>
        <w:t xml:space="preserve">.example.com </w:t>
      </w:r>
      <w:r>
        <w:rPr>
          <w:rStyle w:val="AttributeTok"/>
        </w:rPr>
        <w:t xml:space="preserve">--new-ip</w:t>
      </w:r>
      <w:r>
        <w:rPr>
          <w:rStyle w:val="OperatorTok"/>
        </w:rPr>
        <w:t xml:space="preserve">=</w:t>
      </w:r>
      <w:r>
        <w:rPr>
          <w:rStyle w:val="NormalTok"/>
        </w:rPr>
        <w:t xml:space="preserve">dr-cluster-ip</w:t>
      </w:r>
    </w:p>
    <w:bookmarkEnd w:id="1242"/>
    <w:bookmarkEnd w:id="1243"/>
    <w:bookmarkStart w:id="1245" w:name="step-6-testing-and-validation"/>
    <w:p>
      <w:pPr>
        <w:pStyle w:val="Heading4"/>
      </w:pPr>
      <w:r>
        <w:rPr>
          <w:rStyle w:val="SectionNumber"/>
        </w:rPr>
        <w:t xml:space="preserve">42.1.4.6</w:t>
      </w:r>
      <w:r>
        <w:tab/>
      </w:r>
      <w:r>
        <w:t xml:space="preserve">Step 6: Testing and Validation</w:t>
      </w:r>
    </w:p>
    <w:bookmarkStart w:id="1244" w:name="disaster-recovery-drills"/>
    <w:p>
      <w:pPr>
        <w:pStyle w:val="Heading5"/>
      </w:pPr>
      <w:r>
        <w:rPr>
          <w:rStyle w:val="SectionNumber"/>
        </w:rPr>
        <w:t xml:space="preserve">42.1.4.6.1</w:t>
      </w:r>
      <w:r>
        <w:tab/>
      </w:r>
      <w:r>
        <w:t xml:space="preserve">Disaster Recovery Drills</w:t>
      </w:r>
    </w:p>
    <w:p>
      <w:pPr>
        <w:pStyle w:val="Compact"/>
        <w:numPr>
          <w:ilvl w:val="0"/>
          <w:numId w:val="1413"/>
        </w:numPr>
      </w:pPr>
      <w:r>
        <w:t xml:space="preserve">Conduct regular DR drills to test and validate recovery procedures.</w:t>
      </w:r>
    </w:p>
    <w:p>
      <w:pPr>
        <w:pStyle w:val="SourceCode"/>
      </w:pPr>
      <w:r>
        <w:rPr>
          <w:rStyle w:val="CommentTok"/>
        </w:rPr>
        <w:t xml:space="preserve">## Trigger disaster recovery drill</w:t>
      </w:r>
      <w:r>
        <w:br/>
      </w:r>
      <w:r>
        <w:rPr>
          <w:rStyle w:val="ExtensionTok"/>
        </w:rPr>
        <w:t xml:space="preserve">run-drill</w:t>
      </w:r>
      <w:r>
        <w:rPr>
          <w:rStyle w:val="NormalTok"/>
        </w:rPr>
        <w:t xml:space="preserve"> </w:t>
      </w:r>
      <w:r>
        <w:rPr>
          <w:rStyle w:val="AttributeTok"/>
        </w:rPr>
        <w:t xml:space="preserve">--cluster</w:t>
      </w:r>
      <w:r>
        <w:rPr>
          <w:rStyle w:val="OperatorTok"/>
        </w:rPr>
        <w:t xml:space="preserve">=</w:t>
      </w:r>
      <w:r>
        <w:rPr>
          <w:rStyle w:val="NormalTok"/>
        </w:rPr>
        <w:t xml:space="preserve">disaster-recovery-cluster </w:t>
      </w:r>
      <w:r>
        <w:rPr>
          <w:rStyle w:val="AttributeTok"/>
        </w:rPr>
        <w:t xml:space="preserve">--scenario</w:t>
      </w:r>
      <w:r>
        <w:rPr>
          <w:rStyle w:val="OperatorTok"/>
        </w:rPr>
        <w:t xml:space="preserve">=</w:t>
      </w:r>
      <w:r>
        <w:rPr>
          <w:rStyle w:val="NormalTok"/>
        </w:rPr>
        <w:t xml:space="preserve">full-cluster-failure</w:t>
      </w:r>
    </w:p>
    <w:bookmarkEnd w:id="1244"/>
    <w:bookmarkEnd w:id="1245"/>
    <w:bookmarkEnd w:id="1246"/>
    <w:bookmarkStart w:id="1251" w:name="troubleshooting-guide-8"/>
    <w:p>
      <w:pPr>
        <w:pStyle w:val="Heading3"/>
      </w:pPr>
      <w:r>
        <w:rPr>
          <w:rStyle w:val="SectionNumber"/>
        </w:rPr>
        <w:t xml:space="preserve">42.1.5</w:t>
      </w:r>
      <w:r>
        <w:tab/>
      </w:r>
      <w:r>
        <w:t xml:space="preserve">Troubleshooting Guide</w:t>
      </w:r>
    </w:p>
    <w:bookmarkStart w:id="1250" w:name="common-issues-and-solutions-8"/>
    <w:p>
      <w:pPr>
        <w:pStyle w:val="Heading4"/>
      </w:pPr>
      <w:r>
        <w:rPr>
          <w:rStyle w:val="SectionNumber"/>
        </w:rPr>
        <w:t xml:space="preserve">42.1.5.1</w:t>
      </w:r>
      <w:r>
        <w:tab/>
      </w:r>
      <w:r>
        <w:t xml:space="preserve">Common Issues and Solutions</w:t>
      </w:r>
    </w:p>
    <w:bookmarkStart w:id="1247" w:name="replication-lag"/>
    <w:p>
      <w:pPr>
        <w:pStyle w:val="Heading5"/>
      </w:pPr>
      <w:r>
        <w:rPr>
          <w:rStyle w:val="SectionNumber"/>
        </w:rPr>
        <w:t xml:space="preserve">42.1.5.1.1</w:t>
      </w:r>
      <w:r>
        <w:tab/>
      </w:r>
      <w:r>
        <w:t xml:space="preserve">Replication Lag</w:t>
      </w:r>
    </w:p>
    <w:p>
      <w:pPr>
        <w:pStyle w:val="Compact"/>
        <w:numPr>
          <w:ilvl w:val="0"/>
          <w:numId w:val="1414"/>
        </w:numPr>
      </w:pPr>
      <w:r>
        <w:rPr>
          <w:b/>
          <w:bCs/>
        </w:rPr>
        <w:t xml:space="preserve">Issue</w:t>
      </w:r>
      <w:r>
        <w:t xml:space="preserve">: Data replication falls behind</w:t>
      </w:r>
    </w:p>
    <w:p>
      <w:pPr>
        <w:pStyle w:val="Compact"/>
        <w:numPr>
          <w:ilvl w:val="0"/>
          <w:numId w:val="1414"/>
        </w:numPr>
      </w:pPr>
      <w:r>
        <w:rPr>
          <w:b/>
          <w:bCs/>
        </w:rPr>
        <w:t xml:space="preserve">Solution</w:t>
      </w:r>
      <w:r>
        <w:t xml:space="preserve">:</w:t>
      </w:r>
    </w:p>
    <w:p>
      <w:pPr>
        <w:pStyle w:val="Compact"/>
        <w:numPr>
          <w:ilvl w:val="1"/>
          <w:numId w:val="1415"/>
        </w:numPr>
      </w:pPr>
      <w:r>
        <w:t xml:space="preserve">Increase network bandwidth</w:t>
      </w:r>
    </w:p>
    <w:p>
      <w:pPr>
        <w:pStyle w:val="Compact"/>
        <w:numPr>
          <w:ilvl w:val="1"/>
          <w:numId w:val="1415"/>
        </w:numPr>
      </w:pPr>
      <w:r>
        <w:t xml:space="preserve">Optimize replication frequencies</w:t>
      </w:r>
    </w:p>
    <w:p>
      <w:pPr>
        <w:pStyle w:val="Compact"/>
        <w:numPr>
          <w:ilvl w:val="1"/>
          <w:numId w:val="1415"/>
        </w:numPr>
      </w:pPr>
      <w:r>
        <w:t xml:space="preserve">Monitor replication service for bottlenecks</w:t>
      </w:r>
    </w:p>
    <w:bookmarkEnd w:id="1247"/>
    <w:bookmarkStart w:id="1248" w:name="failover-errors"/>
    <w:p>
      <w:pPr>
        <w:pStyle w:val="Heading5"/>
      </w:pPr>
      <w:r>
        <w:rPr>
          <w:rStyle w:val="SectionNumber"/>
        </w:rPr>
        <w:t xml:space="preserve">42.1.5.1.2</w:t>
      </w:r>
      <w:r>
        <w:tab/>
      </w:r>
      <w:r>
        <w:t xml:space="preserve">Failover Errors</w:t>
      </w:r>
    </w:p>
    <w:p>
      <w:pPr>
        <w:pStyle w:val="Compact"/>
        <w:numPr>
          <w:ilvl w:val="0"/>
          <w:numId w:val="1416"/>
        </w:numPr>
      </w:pPr>
      <w:r>
        <w:rPr>
          <w:b/>
          <w:bCs/>
        </w:rPr>
        <w:t xml:space="preserve">Issue</w:t>
      </w:r>
      <w:r>
        <w:t xml:space="preserve">: Failover task errors or delays</w:t>
      </w:r>
    </w:p>
    <w:p>
      <w:pPr>
        <w:pStyle w:val="Compact"/>
        <w:numPr>
          <w:ilvl w:val="0"/>
          <w:numId w:val="1416"/>
        </w:numPr>
      </w:pPr>
      <w:r>
        <w:rPr>
          <w:b/>
          <w:bCs/>
        </w:rPr>
        <w:t xml:space="preserve">Solution</w:t>
      </w:r>
      <w:r>
        <w:t xml:space="preserve">:</w:t>
      </w:r>
    </w:p>
    <w:p>
      <w:pPr>
        <w:pStyle w:val="Compact"/>
        <w:numPr>
          <w:ilvl w:val="1"/>
          <w:numId w:val="1417"/>
        </w:numPr>
      </w:pPr>
      <w:r>
        <w:t xml:space="preserve">Verify failover scripts and automation procedures</w:t>
      </w:r>
    </w:p>
    <w:p>
      <w:pPr>
        <w:pStyle w:val="Compact"/>
        <w:numPr>
          <w:ilvl w:val="1"/>
          <w:numId w:val="1417"/>
        </w:numPr>
      </w:pPr>
      <w:r>
        <w:t xml:space="preserve">Test DNS updates and propagation</w:t>
      </w:r>
    </w:p>
    <w:p>
      <w:pPr>
        <w:pStyle w:val="Compact"/>
        <w:numPr>
          <w:ilvl w:val="1"/>
          <w:numId w:val="1417"/>
        </w:numPr>
      </w:pPr>
      <w:r>
        <w:t xml:space="preserve">Check cluster configuration consistency</w:t>
      </w:r>
    </w:p>
    <w:bookmarkEnd w:id="1248"/>
    <w:bookmarkStart w:id="1249" w:name="network-connectivity-issues"/>
    <w:p>
      <w:pPr>
        <w:pStyle w:val="Heading5"/>
      </w:pPr>
      <w:r>
        <w:rPr>
          <w:rStyle w:val="SectionNumber"/>
        </w:rPr>
        <w:t xml:space="preserve">42.1.5.1.3</w:t>
      </w:r>
      <w:r>
        <w:tab/>
      </w:r>
      <w:r>
        <w:t xml:space="preserve">Network Connectivity Issues</w:t>
      </w:r>
    </w:p>
    <w:p>
      <w:pPr>
        <w:pStyle w:val="Compact"/>
        <w:numPr>
          <w:ilvl w:val="0"/>
          <w:numId w:val="1418"/>
        </w:numPr>
      </w:pPr>
      <w:r>
        <w:rPr>
          <w:b/>
          <w:bCs/>
        </w:rPr>
        <w:t xml:space="preserve">Issue</w:t>
      </w:r>
      <w:r>
        <w:t xml:space="preserve">: VPN or network interruptions</w:t>
      </w:r>
    </w:p>
    <w:p>
      <w:pPr>
        <w:pStyle w:val="Compact"/>
        <w:numPr>
          <w:ilvl w:val="0"/>
          <w:numId w:val="1418"/>
        </w:numPr>
      </w:pPr>
      <w:r>
        <w:rPr>
          <w:b/>
          <w:bCs/>
        </w:rPr>
        <w:t xml:space="preserve">Solution</w:t>
      </w:r>
      <w:r>
        <w:t xml:space="preserve">:</w:t>
      </w:r>
    </w:p>
    <w:p>
      <w:pPr>
        <w:pStyle w:val="Compact"/>
        <w:numPr>
          <w:ilvl w:val="1"/>
          <w:numId w:val="1419"/>
        </w:numPr>
      </w:pPr>
      <w:r>
        <w:t xml:space="preserve">Test alternate routes and consider multi-path routing</w:t>
      </w:r>
    </w:p>
    <w:p>
      <w:pPr>
        <w:pStyle w:val="Compact"/>
        <w:numPr>
          <w:ilvl w:val="1"/>
          <w:numId w:val="1419"/>
        </w:numPr>
      </w:pPr>
      <w:r>
        <w:t xml:space="preserve">Verify firewall and security group configurations</w:t>
      </w:r>
    </w:p>
    <w:p>
      <w:pPr>
        <w:pStyle w:val="Compact"/>
        <w:numPr>
          <w:ilvl w:val="1"/>
          <w:numId w:val="1419"/>
        </w:numPr>
      </w:pPr>
      <w:r>
        <w:t xml:space="preserve">Implement continuous network monitoring</w:t>
      </w:r>
    </w:p>
    <w:bookmarkEnd w:id="1249"/>
    <w:bookmarkEnd w:id="1250"/>
    <w:bookmarkEnd w:id="1251"/>
    <w:bookmarkStart w:id="1254" w:name="best-practices-12"/>
    <w:p>
      <w:pPr>
        <w:pStyle w:val="Heading3"/>
      </w:pPr>
      <w:r>
        <w:rPr>
          <w:rStyle w:val="SectionNumber"/>
        </w:rPr>
        <w:t xml:space="preserve">42.1.6</w:t>
      </w:r>
      <w:r>
        <w:tab/>
      </w:r>
      <w:r>
        <w:t xml:space="preserve">Best Practices</w:t>
      </w:r>
    </w:p>
    <w:bookmarkStart w:id="1252" w:name="strategy-and-planning"/>
    <w:p>
      <w:pPr>
        <w:pStyle w:val="Heading4"/>
      </w:pPr>
      <w:r>
        <w:rPr>
          <w:rStyle w:val="SectionNumber"/>
        </w:rPr>
        <w:t xml:space="preserve">42.1.6.1</w:t>
      </w:r>
      <w:r>
        <w:tab/>
      </w:r>
      <w:r>
        <w:t xml:space="preserve">Strategy and Planning</w:t>
      </w:r>
    </w:p>
    <w:p>
      <w:pPr>
        <w:pStyle w:val="Compact"/>
        <w:numPr>
          <w:ilvl w:val="0"/>
          <w:numId w:val="1420"/>
        </w:numPr>
      </w:pPr>
      <w:r>
        <w:rPr>
          <w:b/>
          <w:bCs/>
        </w:rPr>
        <w:t xml:space="preserve">Comprehensive Planning</w:t>
      </w:r>
      <w:r>
        <w:t xml:space="preserve">: Develop detailed DR plans aligned with business priorities</w:t>
      </w:r>
    </w:p>
    <w:p>
      <w:pPr>
        <w:pStyle w:val="Compact"/>
        <w:numPr>
          <w:ilvl w:val="0"/>
          <w:numId w:val="1420"/>
        </w:numPr>
      </w:pPr>
      <w:r>
        <w:rPr>
          <w:b/>
          <w:bCs/>
        </w:rPr>
        <w:t xml:space="preserve">Periodic Reviews</w:t>
      </w:r>
      <w:r>
        <w:t xml:space="preserve">: Regularly review DR strategies and update based on changes in infrastructure</w:t>
      </w:r>
    </w:p>
    <w:p>
      <w:pPr>
        <w:pStyle w:val="Compact"/>
        <w:numPr>
          <w:ilvl w:val="0"/>
          <w:numId w:val="1420"/>
        </w:numPr>
      </w:pPr>
      <w:r>
        <w:rPr>
          <w:b/>
          <w:bCs/>
        </w:rPr>
        <w:t xml:space="preserve">Stakeholder Engagement</w:t>
      </w:r>
      <w:r>
        <w:t xml:space="preserve">: Involve all relevant stakeholders in DR planning and testing</w:t>
      </w:r>
    </w:p>
    <w:bookmarkEnd w:id="1252"/>
    <w:bookmarkStart w:id="1253" w:name="technology-and-tools"/>
    <w:p>
      <w:pPr>
        <w:pStyle w:val="Heading4"/>
      </w:pPr>
      <w:r>
        <w:rPr>
          <w:rStyle w:val="SectionNumber"/>
        </w:rPr>
        <w:t xml:space="preserve">42.1.6.2</w:t>
      </w:r>
      <w:r>
        <w:tab/>
      </w:r>
      <w:r>
        <w:t xml:space="preserve">Technology and Tools</w:t>
      </w:r>
    </w:p>
    <w:p>
      <w:pPr>
        <w:pStyle w:val="Compact"/>
        <w:numPr>
          <w:ilvl w:val="0"/>
          <w:numId w:val="1421"/>
        </w:numPr>
      </w:pPr>
      <w:r>
        <w:rPr>
          <w:b/>
          <w:bCs/>
        </w:rPr>
        <w:t xml:space="preserve">Automation</w:t>
      </w:r>
      <w:r>
        <w:t xml:space="preserve">: Leverage automation for failover processes to minimize human error</w:t>
      </w:r>
    </w:p>
    <w:p>
      <w:pPr>
        <w:pStyle w:val="Compact"/>
        <w:numPr>
          <w:ilvl w:val="0"/>
          <w:numId w:val="1421"/>
        </w:numPr>
      </w:pPr>
      <w:r>
        <w:rPr>
          <w:b/>
          <w:bCs/>
        </w:rPr>
        <w:t xml:space="preserve">Monitoring and Alerts</w:t>
      </w:r>
      <w:r>
        <w:t xml:space="preserve">: Implement monitoring and alerting for quick detection of failures</w:t>
      </w:r>
    </w:p>
    <w:p>
      <w:pPr>
        <w:pStyle w:val="Compact"/>
        <w:numPr>
          <w:ilvl w:val="0"/>
          <w:numId w:val="1421"/>
        </w:numPr>
      </w:pPr>
      <w:r>
        <w:rPr>
          <w:b/>
          <w:bCs/>
        </w:rPr>
        <w:t xml:space="preserve">Compliance and Auditing</w:t>
      </w:r>
      <w:r>
        <w:t xml:space="preserve">: Ensure DR plans meet compliance and regulatory requirements</w:t>
      </w:r>
    </w:p>
    <w:bookmarkEnd w:id="1253"/>
    <w:bookmarkEnd w:id="1254"/>
    <w:bookmarkStart w:id="1257" w:name="integration-with-rh-ove-ecosystem-8"/>
    <w:p>
      <w:pPr>
        <w:pStyle w:val="Heading3"/>
      </w:pPr>
      <w:r>
        <w:rPr>
          <w:rStyle w:val="SectionNumber"/>
        </w:rPr>
        <w:t xml:space="preserve">42.1.7</w:t>
      </w:r>
      <w:r>
        <w:tab/>
      </w:r>
      <w:r>
        <w:t xml:space="preserve">Integration with RH OVE Ecosystem</w:t>
      </w:r>
    </w:p>
    <w:bookmarkStart w:id="1255" w:name="multi-cluster-management"/>
    <w:p>
      <w:pPr>
        <w:pStyle w:val="Heading4"/>
      </w:pPr>
      <w:r>
        <w:rPr>
          <w:rStyle w:val="SectionNumber"/>
        </w:rPr>
        <w:t xml:space="preserve">42.1.7.1</w:t>
      </w:r>
      <w:r>
        <w:tab/>
      </w:r>
      <w:r>
        <w:t xml:space="preserve">Multi-Cluster Management</w:t>
      </w:r>
    </w:p>
    <w:p>
      <w:pPr>
        <w:pStyle w:val="Compact"/>
        <w:numPr>
          <w:ilvl w:val="0"/>
          <w:numId w:val="1422"/>
        </w:numPr>
      </w:pPr>
      <w:r>
        <w:t xml:space="preserve">Use RHACM for managing multiple clusters, facilitating disaster recovery coordination</w:t>
      </w:r>
    </w:p>
    <w:bookmarkEnd w:id="1255"/>
    <w:bookmarkStart w:id="1256" w:name="environmental-parity"/>
    <w:p>
      <w:pPr>
        <w:pStyle w:val="Heading4"/>
      </w:pPr>
      <w:r>
        <w:rPr>
          <w:rStyle w:val="SectionNumber"/>
        </w:rPr>
        <w:t xml:space="preserve">42.1.7.2</w:t>
      </w:r>
      <w:r>
        <w:tab/>
      </w:r>
      <w:r>
        <w:t xml:space="preserve">Environmental Parity</w:t>
      </w:r>
    </w:p>
    <w:p>
      <w:pPr>
        <w:pStyle w:val="Compact"/>
        <w:numPr>
          <w:ilvl w:val="0"/>
          <w:numId w:val="1423"/>
        </w:numPr>
      </w:pPr>
      <w:r>
        <w:t xml:space="preserve">Ensure consistency in configurations between primary and secondary environments</w:t>
      </w:r>
    </w:p>
    <w:p>
      <w:pPr>
        <w:pStyle w:val="FirstParagraph"/>
      </w:pPr>
      <w:r>
        <w:t xml:space="preserve">This guide provides the steps and best practices necessary to establish robust disaster recovery systems within the RH OVE ecosystem, ensuring business continuity and data availability even in the event of a major failure or disaster.</w:t>
      </w:r>
    </w:p>
    <w:bookmarkEnd w:id="1256"/>
    <w:bookmarkEnd w:id="1257"/>
    <w:bookmarkEnd w:id="1258"/>
    <w:bookmarkEnd w:id="1259"/>
    <w:bookmarkStart w:id="1302" w:name="end-to-end-observability"/>
    <w:p>
      <w:pPr>
        <w:pStyle w:val="Heading1"/>
      </w:pPr>
      <w:r>
        <w:rPr>
          <w:rStyle w:val="SectionNumber"/>
        </w:rPr>
        <w:t xml:space="preserve">43</w:t>
      </w:r>
      <w:r>
        <w:tab/>
      </w:r>
      <w:r>
        <w:t xml:space="preserve">End-to-End Observability</w:t>
      </w:r>
    </w:p>
    <w:bookmarkStart w:id="1301" w:name="X4c52c741fc8226040e9124c4038f2268d233cba"/>
    <w:p>
      <w:pPr>
        <w:pStyle w:val="Heading2"/>
      </w:pPr>
      <w:r>
        <w:rPr>
          <w:rStyle w:val="SectionNumber"/>
        </w:rPr>
        <w:t xml:space="preserve">43.1</w:t>
      </w:r>
      <w:r>
        <w:tab/>
      </w:r>
      <w:r>
        <w:t xml:space="preserve">Use Case: End-to-End Application Observability in RH OVE</w:t>
      </w:r>
    </w:p>
    <w:bookmarkStart w:id="1260" w:name="business-context-9"/>
    <w:p>
      <w:pPr>
        <w:pStyle w:val="Heading3"/>
      </w:pPr>
      <w:r>
        <w:rPr>
          <w:rStyle w:val="SectionNumber"/>
        </w:rPr>
        <w:t xml:space="preserve">43.1.1</w:t>
      </w:r>
      <w:r>
        <w:tab/>
      </w:r>
      <w:r>
        <w:t xml:space="preserve">Business Context</w:t>
      </w:r>
    </w:p>
    <w:p>
      <w:pPr>
        <w:pStyle w:val="FirstParagraph"/>
      </w:pPr>
      <w:r>
        <w:t xml:space="preserve">In the Red Hat OpenShift Virtualization Engine (RH OVE) ecosystem, comprehensive observability is essential for monitoring both containerized applications and virtual machines, understanding performance bottlenecks, troubleshooting issues, and ensuring optimal resource utilization across hybrid workloads. This use case demonstrates two complementary approaches: native OpenShift observability tools and integration with Dynatrace for enterprise-grade observability.</w:t>
      </w:r>
    </w:p>
    <w:bookmarkEnd w:id="1260"/>
    <w:bookmarkStart w:id="1265" w:name="what-developers-need-to-expose"/>
    <w:p>
      <w:pPr>
        <w:pStyle w:val="Heading3"/>
      </w:pPr>
      <w:r>
        <w:rPr>
          <w:rStyle w:val="SectionNumber"/>
        </w:rPr>
        <w:t xml:space="preserve">43.1.2</w:t>
      </w:r>
      <w:r>
        <w:tab/>
      </w:r>
      <w:r>
        <w:t xml:space="preserve">What Developers Need to Expose</w:t>
      </w:r>
    </w:p>
    <w:p>
      <w:pPr>
        <w:pStyle w:val="FirstParagraph"/>
      </w:pPr>
      <w:r>
        <w:t xml:space="preserve">For effective end-to-end observability, developers must instrument their applications to expose:</w:t>
      </w:r>
    </w:p>
    <w:bookmarkStart w:id="1261" w:name="required-metrics"/>
    <w:p>
      <w:pPr>
        <w:pStyle w:val="Heading4"/>
      </w:pPr>
      <w:r>
        <w:rPr>
          <w:rStyle w:val="SectionNumber"/>
        </w:rPr>
        <w:t xml:space="preserve">43.1.2.1</w:t>
      </w:r>
      <w:r>
        <w:tab/>
      </w:r>
      <w:r>
        <w:t xml:space="preserve">Required Metrics</w:t>
      </w:r>
    </w:p>
    <w:p>
      <w:pPr>
        <w:pStyle w:val="Compact"/>
        <w:numPr>
          <w:ilvl w:val="0"/>
          <w:numId w:val="1424"/>
        </w:numPr>
      </w:pPr>
      <w:r>
        <w:rPr>
          <w:b/>
          <w:bCs/>
        </w:rPr>
        <w:t xml:space="preserve">Business Metrics</w:t>
      </w:r>
      <w:r>
        <w:t xml:space="preserve">: Transaction counts, success rates, revenue metrics</w:t>
      </w:r>
    </w:p>
    <w:p>
      <w:pPr>
        <w:pStyle w:val="Compact"/>
        <w:numPr>
          <w:ilvl w:val="0"/>
          <w:numId w:val="1424"/>
        </w:numPr>
      </w:pPr>
      <w:r>
        <w:rPr>
          <w:b/>
          <w:bCs/>
        </w:rPr>
        <w:t xml:space="preserve">Application Metrics</w:t>
      </w:r>
      <w:r>
        <w:t xml:space="preserve">: Response times, error rates, throughput</w:t>
      </w:r>
    </w:p>
    <w:p>
      <w:pPr>
        <w:pStyle w:val="Compact"/>
        <w:numPr>
          <w:ilvl w:val="0"/>
          <w:numId w:val="1424"/>
        </w:numPr>
      </w:pPr>
      <w:r>
        <w:rPr>
          <w:b/>
          <w:bCs/>
        </w:rPr>
        <w:t xml:space="preserve">Resource Metrics</w:t>
      </w:r>
      <w:r>
        <w:t xml:space="preserve">: CPU, memory, disk I/O, network usage</w:t>
      </w:r>
    </w:p>
    <w:p>
      <w:pPr>
        <w:pStyle w:val="Compact"/>
        <w:numPr>
          <w:ilvl w:val="0"/>
          <w:numId w:val="1424"/>
        </w:numPr>
      </w:pPr>
      <w:r>
        <w:rPr>
          <w:b/>
          <w:bCs/>
        </w:rPr>
        <w:t xml:space="preserve">Custom Metrics</w:t>
      </w:r>
      <w:r>
        <w:t xml:space="preserve">: Domain-specific KPIs and performance indicators</w:t>
      </w:r>
    </w:p>
    <w:bookmarkEnd w:id="1261"/>
    <w:bookmarkStart w:id="1262" w:name="required-traces"/>
    <w:p>
      <w:pPr>
        <w:pStyle w:val="Heading4"/>
      </w:pPr>
      <w:r>
        <w:rPr>
          <w:rStyle w:val="SectionNumber"/>
        </w:rPr>
        <w:t xml:space="preserve">43.1.2.2</w:t>
      </w:r>
      <w:r>
        <w:tab/>
      </w:r>
      <w:r>
        <w:t xml:space="preserve">Required Traces</w:t>
      </w:r>
    </w:p>
    <w:p>
      <w:pPr>
        <w:pStyle w:val="Compact"/>
        <w:numPr>
          <w:ilvl w:val="0"/>
          <w:numId w:val="1425"/>
        </w:numPr>
      </w:pPr>
      <w:r>
        <w:rPr>
          <w:b/>
          <w:bCs/>
        </w:rPr>
        <w:t xml:space="preserve">Request Traces</w:t>
      </w:r>
      <w:r>
        <w:t xml:space="preserve">: End-to-end request flow across microservices</w:t>
      </w:r>
    </w:p>
    <w:p>
      <w:pPr>
        <w:pStyle w:val="Compact"/>
        <w:numPr>
          <w:ilvl w:val="0"/>
          <w:numId w:val="1425"/>
        </w:numPr>
      </w:pPr>
      <w:r>
        <w:rPr>
          <w:b/>
          <w:bCs/>
        </w:rPr>
        <w:t xml:space="preserve">Database Traces</w:t>
      </w:r>
      <w:r>
        <w:t xml:space="preserve">: SQL queries and database connection metrics</w:t>
      </w:r>
    </w:p>
    <w:p>
      <w:pPr>
        <w:pStyle w:val="Compact"/>
        <w:numPr>
          <w:ilvl w:val="0"/>
          <w:numId w:val="1425"/>
        </w:numPr>
      </w:pPr>
      <w:r>
        <w:rPr>
          <w:b/>
          <w:bCs/>
        </w:rPr>
        <w:t xml:space="preserve">External Service Traces</w:t>
      </w:r>
      <w:r>
        <w:t xml:space="preserve">: API calls to third-party services</w:t>
      </w:r>
    </w:p>
    <w:p>
      <w:pPr>
        <w:pStyle w:val="Compact"/>
        <w:numPr>
          <w:ilvl w:val="0"/>
          <w:numId w:val="1425"/>
        </w:numPr>
      </w:pPr>
      <w:r>
        <w:rPr>
          <w:b/>
          <w:bCs/>
        </w:rPr>
        <w:t xml:space="preserve">Async Operations</w:t>
      </w:r>
      <w:r>
        <w:t xml:space="preserve">: Message queue operations, background jobs</w:t>
      </w:r>
    </w:p>
    <w:bookmarkEnd w:id="1262"/>
    <w:bookmarkStart w:id="1263" w:name="required-logs"/>
    <w:p>
      <w:pPr>
        <w:pStyle w:val="Heading4"/>
      </w:pPr>
      <w:r>
        <w:rPr>
          <w:rStyle w:val="SectionNumber"/>
        </w:rPr>
        <w:t xml:space="preserve">43.1.2.3</w:t>
      </w:r>
      <w:r>
        <w:tab/>
      </w:r>
      <w:r>
        <w:t xml:space="preserve">Required Logs</w:t>
      </w:r>
    </w:p>
    <w:p>
      <w:pPr>
        <w:pStyle w:val="Compact"/>
        <w:numPr>
          <w:ilvl w:val="0"/>
          <w:numId w:val="1426"/>
        </w:numPr>
      </w:pPr>
      <w:r>
        <w:rPr>
          <w:b/>
          <w:bCs/>
        </w:rPr>
        <w:t xml:space="preserve">Structured Logs</w:t>
      </w:r>
      <w:r>
        <w:t xml:space="preserve">: JSON formatted with consistent fields</w:t>
      </w:r>
    </w:p>
    <w:p>
      <w:pPr>
        <w:pStyle w:val="Compact"/>
        <w:numPr>
          <w:ilvl w:val="0"/>
          <w:numId w:val="1426"/>
        </w:numPr>
      </w:pPr>
      <w:r>
        <w:rPr>
          <w:b/>
          <w:bCs/>
        </w:rPr>
        <w:t xml:space="preserve">Error Logs</w:t>
      </w:r>
      <w:r>
        <w:t xml:space="preserve">: Exception details with stack traces</w:t>
      </w:r>
    </w:p>
    <w:p>
      <w:pPr>
        <w:pStyle w:val="Compact"/>
        <w:numPr>
          <w:ilvl w:val="0"/>
          <w:numId w:val="1426"/>
        </w:numPr>
      </w:pPr>
      <w:r>
        <w:rPr>
          <w:b/>
          <w:bCs/>
        </w:rPr>
        <w:t xml:space="preserve">Audit Logs</w:t>
      </w:r>
      <w:r>
        <w:t xml:space="preserve">: Security and compliance events</w:t>
      </w:r>
    </w:p>
    <w:p>
      <w:pPr>
        <w:pStyle w:val="Compact"/>
        <w:numPr>
          <w:ilvl w:val="0"/>
          <w:numId w:val="1426"/>
        </w:numPr>
      </w:pPr>
      <w:r>
        <w:rPr>
          <w:b/>
          <w:bCs/>
        </w:rPr>
        <w:t xml:space="preserve">Performance Logs</w:t>
      </w:r>
      <w:r>
        <w:t xml:space="preserve">: Slow queries, long-running operations</w:t>
      </w:r>
    </w:p>
    <w:bookmarkEnd w:id="1263"/>
    <w:bookmarkStart w:id="1264" w:name="health-endpoints"/>
    <w:p>
      <w:pPr>
        <w:pStyle w:val="Heading4"/>
      </w:pPr>
      <w:r>
        <w:rPr>
          <w:rStyle w:val="SectionNumber"/>
        </w:rPr>
        <w:t xml:space="preserve">43.1.2.4</w:t>
      </w:r>
      <w:r>
        <w:tab/>
      </w:r>
      <w:r>
        <w:t xml:space="preserve">Health Endpoints</w:t>
      </w:r>
    </w:p>
    <w:p>
      <w:pPr>
        <w:pStyle w:val="Compact"/>
        <w:numPr>
          <w:ilvl w:val="0"/>
          <w:numId w:val="1427"/>
        </w:numPr>
      </w:pPr>
      <w:r>
        <w:rPr>
          <w:b/>
          <w:bCs/>
        </w:rPr>
        <w:t xml:space="preserve">Liveness Probes</w:t>
      </w:r>
      <w:r>
        <w:t xml:space="preserve">:</w:t>
      </w:r>
      <w:r>
        <w:t xml:space="preserve"> </w:t>
      </w:r>
      <w:r>
        <w:rPr>
          <w:rStyle w:val="VerbatimChar"/>
        </w:rPr>
        <w:t xml:space="preserve">/health/live</w:t>
      </w:r>
      <w:r>
        <w:t xml:space="preserve"> </w:t>
      </w:r>
      <w:r>
        <w:t xml:space="preserve">- Application is running</w:t>
      </w:r>
    </w:p>
    <w:p>
      <w:pPr>
        <w:pStyle w:val="Compact"/>
        <w:numPr>
          <w:ilvl w:val="0"/>
          <w:numId w:val="1427"/>
        </w:numPr>
      </w:pPr>
      <w:r>
        <w:rPr>
          <w:b/>
          <w:bCs/>
        </w:rPr>
        <w:t xml:space="preserve">Readiness Probes</w:t>
      </w:r>
      <w:r>
        <w:t xml:space="preserve">:</w:t>
      </w:r>
      <w:r>
        <w:t xml:space="preserve"> </w:t>
      </w:r>
      <w:r>
        <w:rPr>
          <w:rStyle w:val="VerbatimChar"/>
        </w:rPr>
        <w:t xml:space="preserve">/health/ready</w:t>
      </w:r>
      <w:r>
        <w:t xml:space="preserve"> </w:t>
      </w:r>
      <w:r>
        <w:t xml:space="preserve">- Application ready to serve traffic</w:t>
      </w:r>
    </w:p>
    <w:p>
      <w:pPr>
        <w:pStyle w:val="Compact"/>
        <w:numPr>
          <w:ilvl w:val="0"/>
          <w:numId w:val="1427"/>
        </w:numPr>
      </w:pPr>
      <w:r>
        <w:rPr>
          <w:b/>
          <w:bCs/>
        </w:rPr>
        <w:t xml:space="preserve">Metrics Endpoint</w:t>
      </w:r>
      <w:r>
        <w:t xml:space="preserve">:</w:t>
      </w:r>
      <w:r>
        <w:t xml:space="preserve"> </w:t>
      </w:r>
      <w:r>
        <w:rPr>
          <w:rStyle w:val="VerbatimChar"/>
        </w:rPr>
        <w:t xml:space="preserve">/metrics</w:t>
      </w:r>
      <w:r>
        <w:t xml:space="preserve"> </w:t>
      </w:r>
      <w:r>
        <w:t xml:space="preserve">- Prometheus-formatted metrics</w:t>
      </w:r>
    </w:p>
    <w:p>
      <w:pPr>
        <w:pStyle w:val="Compact"/>
        <w:numPr>
          <w:ilvl w:val="0"/>
          <w:numId w:val="1427"/>
        </w:numPr>
      </w:pPr>
      <w:r>
        <w:rPr>
          <w:b/>
          <w:bCs/>
        </w:rPr>
        <w:t xml:space="preserve">Info Endpoint</w:t>
      </w:r>
      <w:r>
        <w:t xml:space="preserve">:</w:t>
      </w:r>
      <w:r>
        <w:t xml:space="preserve"> </w:t>
      </w:r>
      <w:r>
        <w:rPr>
          <w:rStyle w:val="VerbatimChar"/>
        </w:rPr>
        <w:t xml:space="preserve">/info</w:t>
      </w:r>
      <w:r>
        <w:t xml:space="preserve"> </w:t>
      </w:r>
      <w:r>
        <w:t xml:space="preserve">- Application version and build information</w:t>
      </w:r>
    </w:p>
    <w:bookmarkEnd w:id="1264"/>
    <w:bookmarkEnd w:id="1265"/>
    <w:bookmarkStart w:id="1290" w:name="native-openshift-observability"/>
    <w:p>
      <w:pPr>
        <w:pStyle w:val="Heading3"/>
      </w:pPr>
      <w:r>
        <w:rPr>
          <w:rStyle w:val="SectionNumber"/>
        </w:rPr>
        <w:t xml:space="preserve">43.1.3</w:t>
      </w:r>
      <w:r>
        <w:tab/>
      </w:r>
      <w:r>
        <w:t xml:space="preserve">1. Native OpenShift Observability</w:t>
      </w:r>
    </w:p>
    <w:bookmarkStart w:id="1266" w:name="infrastructure-requirements-10"/>
    <w:p>
      <w:pPr>
        <w:pStyle w:val="Heading4"/>
      </w:pPr>
      <w:r>
        <w:rPr>
          <w:rStyle w:val="SectionNumber"/>
        </w:rPr>
        <w:t xml:space="preserve">43.1.3.1</w:t>
      </w:r>
      <w:r>
        <w:tab/>
      </w:r>
      <w:r>
        <w:t xml:space="preserve">Infrastructure Requirements</w:t>
      </w:r>
    </w:p>
    <w:p>
      <w:pPr>
        <w:pStyle w:val="Compact"/>
        <w:numPr>
          <w:ilvl w:val="0"/>
          <w:numId w:val="1428"/>
        </w:numPr>
      </w:pPr>
      <w:r>
        <w:t xml:space="preserve">OpenShift 4.12+ with built-in monitoring stack</w:t>
      </w:r>
    </w:p>
    <w:p>
      <w:pPr>
        <w:pStyle w:val="Compact"/>
        <w:numPr>
          <w:ilvl w:val="0"/>
          <w:numId w:val="1428"/>
        </w:numPr>
      </w:pPr>
      <w:r>
        <w:t xml:space="preserve">OpenShift Data Foundation for persistent storage</w:t>
      </w:r>
    </w:p>
    <w:p>
      <w:pPr>
        <w:pStyle w:val="Compact"/>
        <w:numPr>
          <w:ilvl w:val="0"/>
          <w:numId w:val="1428"/>
        </w:numPr>
      </w:pPr>
      <w:r>
        <w:t xml:space="preserve">Red Hat OpenShift Logging (based on Loki)</w:t>
      </w:r>
    </w:p>
    <w:p>
      <w:pPr>
        <w:pStyle w:val="Compact"/>
        <w:numPr>
          <w:ilvl w:val="0"/>
          <w:numId w:val="1428"/>
        </w:numPr>
      </w:pPr>
      <w:r>
        <w:t xml:space="preserve">Red Hat OpenShift distributed tracing (Jaeger)</w:t>
      </w:r>
    </w:p>
    <w:p>
      <w:pPr>
        <w:pStyle w:val="Compact"/>
        <w:numPr>
          <w:ilvl w:val="0"/>
          <w:numId w:val="1428"/>
        </w:numPr>
      </w:pPr>
      <w:r>
        <w:t xml:space="preserve">Cilium Hubble for network observability</w:t>
      </w:r>
    </w:p>
    <w:p>
      <w:pPr>
        <w:pStyle w:val="Compact"/>
        <w:numPr>
          <w:ilvl w:val="0"/>
          <w:numId w:val="1428"/>
        </w:numPr>
      </w:pPr>
      <w:r>
        <w:t xml:space="preserve">KubeVirt monitoring for VM workloads</w:t>
      </w:r>
    </w:p>
    <w:bookmarkEnd w:id="1266"/>
    <w:bookmarkStart w:id="1270" w:name="architecture-overview-8"/>
    <w:p>
      <w:pPr>
        <w:pStyle w:val="Heading4"/>
      </w:pPr>
      <w:r>
        <w:rPr>
          <w:rStyle w:val="SectionNumber"/>
        </w:rPr>
        <w:t xml:space="preserve">43.1.3.2</w:t>
      </w:r>
      <w:r>
        <w:tab/>
      </w:r>
      <w:r>
        <w:t xml:space="preserve">Architecture Overview</w:t>
      </w:r>
    </w:p>
    <w:p>
      <w:pPr>
        <w:pStyle w:val="FirstParagraph"/>
      </w:pPr>
      <w:r>
        <w:rPr>
          <w:b/>
          <w:bCs/>
        </w:rPr>
        <w:t xml:space="preserve">Flowchart/Graph Diagram</w:t>
      </w:r>
    </w:p>
    <w:p>
      <w:pPr>
        <w:pStyle w:val="CaptionedFigure"/>
      </w:pPr>
      <w:r>
        <w:drawing>
          <wp:inline>
            <wp:extent cx="5334000" cy="1632857"/>
            <wp:effectExtent b="0" l="0" r="0" t="0"/>
            <wp:docPr descr="Flowchart/Graph Diagram" title="" id="1268" name="Picture"/>
            <a:graphic>
              <a:graphicData uri="http://schemas.openxmlformats.org/drawingml/2006/picture">
                <pic:pic>
                  <pic:nvPicPr>
                    <pic:cNvPr descr="/var/folders/k_/7lh__f413nz159172pqkhjrc0000gn/T/mermaid_images_nm36b8up/mermaid_diagram_1_89bc3a97.png" id="1269" name="Picture"/>
                    <pic:cNvPicPr>
                      <a:picLocks noChangeArrowheads="1" noChangeAspect="1"/>
                    </pic:cNvPicPr>
                  </pic:nvPicPr>
                  <pic:blipFill>
                    <a:blip r:embed="rId1267"/>
                    <a:stretch>
                      <a:fillRect/>
                    </a:stretch>
                  </pic:blipFill>
                  <pic:spPr bwMode="auto">
                    <a:xfrm>
                      <a:off x="0" y="0"/>
                      <a:ext cx="5334000" cy="1632857"/>
                    </a:xfrm>
                    <a:prstGeom prst="rect">
                      <a:avLst/>
                    </a:prstGeom>
                    <a:noFill/>
                    <a:ln w="9525">
                      <a:noFill/>
                      <a:headEnd/>
                      <a:tailEnd/>
                    </a:ln>
                  </pic:spPr>
                </pic:pic>
              </a:graphicData>
            </a:graphic>
          </wp:inline>
        </w:drawing>
      </w:r>
    </w:p>
    <w:p>
      <w:pPr>
        <w:pStyle w:val="ImageCaption"/>
      </w:pPr>
      <w:r>
        <w:t xml:space="preserve">Flowchart/Graph Diagram</w:t>
      </w:r>
    </w:p>
    <w:bookmarkEnd w:id="1270"/>
    <w:bookmarkStart w:id="1271" w:name="implementation-steps-9"/>
    <w:p>
      <w:pPr>
        <w:pStyle w:val="Heading4"/>
      </w:pPr>
      <w:r>
        <w:rPr>
          <w:rStyle w:val="SectionNumber"/>
        </w:rPr>
        <w:t xml:space="preserve">43.1.3.3</w:t>
      </w:r>
      <w:r>
        <w:tab/>
      </w:r>
      <w:r>
        <w:t xml:space="preserve">Implementation Steps</w:t>
      </w:r>
    </w:p>
    <w:bookmarkEnd w:id="1271"/>
    <w:bookmarkStart w:id="1273" w:name="Xcb5c38999f942a62de093a56a35c66d532ef9df"/>
    <w:p>
      <w:pPr>
        <w:pStyle w:val="Heading4"/>
      </w:pPr>
      <w:r>
        <w:rPr>
          <w:rStyle w:val="SectionNumber"/>
        </w:rPr>
        <w:t xml:space="preserve">43.1.3.4</w:t>
      </w:r>
      <w:r>
        <w:tab/>
      </w:r>
      <w:r>
        <w:t xml:space="preserve">Step 1: Enable OpenShift Built-in Monitoring</w:t>
      </w:r>
    </w:p>
    <w:bookmarkStart w:id="1272" w:name="configure-user-workload-monitoring"/>
    <w:p>
      <w:pPr>
        <w:pStyle w:val="Heading5"/>
      </w:pPr>
      <w:r>
        <w:rPr>
          <w:rStyle w:val="SectionNumber"/>
        </w:rPr>
        <w:t xml:space="preserve">43.1.3.4.1</w:t>
      </w:r>
      <w:r>
        <w:tab/>
      </w:r>
      <w:r>
        <w:t xml:space="preserve">Configure User Workload Monitoring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cluster-monitoring-config</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openshift-monitoring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enableUserWorkloadMonitoring: true</w:t>
      </w:r>
      <w:r>
        <w:br/>
      </w:r>
      <w:r>
        <w:rPr>
          <w:rStyle w:val="NormalTok"/>
        </w:rPr>
        <w:t xml:space="preserve">    prometheusK8s:</w:t>
      </w:r>
      <w:r>
        <w:br/>
      </w:r>
      <w:r>
        <w:rPr>
          <w:rStyle w:val="NormalTok"/>
        </w:rPr>
        <w:t xml:space="preserve">      retention: 30d</w:t>
      </w:r>
      <w:r>
        <w:br/>
      </w:r>
      <w:r>
        <w:rPr>
          <w:rStyle w:val="NormalTok"/>
        </w:rPr>
        <w:t xml:space="preserve">      volumeClaimTemplate:</w:t>
      </w:r>
      <w:r>
        <w:br/>
      </w:r>
      <w:r>
        <w:rPr>
          <w:rStyle w:val="NormalTok"/>
        </w:rPr>
        <w:t xml:space="preserve">        spec:</w:t>
      </w:r>
      <w:r>
        <w:br/>
      </w:r>
      <w:r>
        <w:rPr>
          <w:rStyle w:val="NormalTok"/>
        </w:rPr>
        <w:t xml:space="preserve">          storageClassName: ocs-storagecluster-ceph-rbd</w:t>
      </w:r>
      <w:r>
        <w:br/>
      </w:r>
      <w:r>
        <w:rPr>
          <w:rStyle w:val="NormalTok"/>
        </w:rPr>
        <w:t xml:space="preserve">          resources:</w:t>
      </w:r>
      <w:r>
        <w:br/>
      </w:r>
      <w:r>
        <w:rPr>
          <w:rStyle w:val="NormalTok"/>
        </w:rPr>
        <w:t xml:space="preserve">            requests:</w:t>
      </w:r>
      <w:r>
        <w:br/>
      </w:r>
      <w:r>
        <w:rPr>
          <w:rStyle w:val="NormalTok"/>
        </w:rPr>
        <w:t xml:space="preserve">              storage: 100Gi</w:t>
      </w:r>
    </w:p>
    <w:bookmarkEnd w:id="1272"/>
    <w:bookmarkEnd w:id="1273"/>
    <w:bookmarkStart w:id="1277" w:name="Xcd170870bc668d53d12ab31e22338bd1262069e"/>
    <w:p>
      <w:pPr>
        <w:pStyle w:val="Heading4"/>
      </w:pPr>
      <w:r>
        <w:rPr>
          <w:rStyle w:val="SectionNumber"/>
        </w:rPr>
        <w:t xml:space="preserve">43.1.3.5</w:t>
      </w:r>
      <w:r>
        <w:tab/>
      </w:r>
      <w:r>
        <w:t xml:space="preserve">Step 2: Application Instrumentation for Container Applications</w:t>
      </w:r>
    </w:p>
    <w:bookmarkStart w:id="1274" w:name="Xbe6cd65aaf22e497ac9caf2cafea31e6cbe902d"/>
    <w:p>
      <w:pPr>
        <w:pStyle w:val="Heading5"/>
      </w:pPr>
      <w:r>
        <w:rPr>
          <w:rStyle w:val="SectionNumber"/>
        </w:rPr>
        <w:t xml:space="preserve">43.1.3.5.1</w:t>
      </w:r>
      <w:r>
        <w:tab/>
      </w:r>
      <w:r>
        <w:t xml:space="preserve">Comprehensive Metrics Configuration (Go Example)</w:t>
      </w:r>
    </w:p>
    <w:p>
      <w:pPr>
        <w:pStyle w:val="SourceCode"/>
      </w:pPr>
      <w:r>
        <w:rPr>
          <w:rStyle w:val="KeywordTok"/>
        </w:rPr>
        <w:t xml:space="preserve">package</w:t>
      </w:r>
      <w:r>
        <w:rPr>
          <w:rStyle w:val="NormalTok"/>
        </w:rPr>
        <w:t xml:space="preserve"> main</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"context"</w:t>
      </w:r>
      <w:r>
        <w:br/>
      </w:r>
      <w:r>
        <w:rPr>
          <w:rStyle w:val="NormalTok"/>
        </w:rPr>
        <w:t xml:space="preserve">    </w:t>
      </w:r>
      <w:r>
        <w:rPr>
          <w:rStyle w:val="StringTok"/>
        </w:rPr>
        <w:t xml:space="preserve">"net/http"</w:t>
      </w:r>
      <w:r>
        <w:br/>
      </w:r>
      <w:r>
        <w:rPr>
          <w:rStyle w:val="NormalTok"/>
        </w:rPr>
        <w:t xml:space="preserve">    </w:t>
      </w:r>
      <w:r>
        <w:rPr>
          <w:rStyle w:val="StringTok"/>
        </w:rPr>
        <w:t xml:space="preserve">"time"</w:t>
      </w:r>
      <w:r>
        <w:br/>
      </w:r>
      <w:r>
        <w:rPr>
          <w:rStyle w:val="NormalTok"/>
        </w:rPr>
        <w:t xml:space="preserve">    </w:t>
      </w:r>
      <w:r>
        <w:br/>
      </w:r>
      <w:r>
        <w:rPr>
          <w:rStyle w:val="NormalTok"/>
        </w:rPr>
        <w:t xml:space="preserve">    </w:t>
      </w:r>
      <w:r>
        <w:rPr>
          <w:rStyle w:val="StringTok"/>
        </w:rPr>
        <w:t xml:space="preserve">"github.com/prometheus/client_golang/prometheus"</w:t>
      </w:r>
      <w:r>
        <w:br/>
      </w:r>
      <w:r>
        <w:rPr>
          <w:rStyle w:val="NormalTok"/>
        </w:rPr>
        <w:t xml:space="preserve">    </w:t>
      </w:r>
      <w:r>
        <w:rPr>
          <w:rStyle w:val="StringTok"/>
        </w:rPr>
        <w:t xml:space="preserve">"github.com/prometheus/client_golang/prometheus/promauto"</w:t>
      </w:r>
      <w:r>
        <w:br/>
      </w:r>
      <w:r>
        <w:rPr>
          <w:rStyle w:val="NormalTok"/>
        </w:rPr>
        <w:t xml:space="preserve">    </w:t>
      </w:r>
      <w:r>
        <w:rPr>
          <w:rStyle w:val="StringTok"/>
        </w:rPr>
        <w:t xml:space="preserve">"github.com/prometheus/client_golang/prometheus/promhttp"</w:t>
      </w:r>
      <w:r>
        <w:br/>
      </w:r>
      <w:r>
        <w:rPr>
          <w:rStyle w:val="OperatorTok"/>
        </w:rPr>
        <w:t xml:space="preserve">)</w:t>
      </w:r>
      <w:r>
        <w:br/>
      </w:r>
      <w:r>
        <w:br/>
      </w:r>
      <w:r>
        <w:rPr>
          <w:rStyle w:val="KeywordTok"/>
        </w:rPr>
        <w:t xml:space="preserve">var</w:t>
      </w:r>
      <w:r>
        <w:rPr>
          <w:rStyle w:val="NormalTok"/>
        </w:rPr>
        <w:t xml:space="preserve"> </w:t>
      </w:r>
      <w:r>
        <w:rPr>
          <w:rStyle w:val="OperatorTok"/>
        </w:rPr>
        <w:t xml:space="preserve">(</w:t>
      </w:r>
      <w:r>
        <w:br/>
      </w:r>
      <w:r>
        <w:rPr>
          <w:rStyle w:val="NormalTok"/>
        </w:rPr>
        <w:t xml:space="preserve">    </w:t>
      </w:r>
      <w:r>
        <w:rPr>
          <w:rStyle w:val="CommentTok"/>
        </w:rPr>
        <w:t xml:space="preserve">// Business metrics</w:t>
      </w:r>
      <w:r>
        <w:br/>
      </w:r>
      <w:r>
        <w:rPr>
          <w:rStyle w:val="NormalTok"/>
        </w:rPr>
        <w:t xml:space="preserve">    httpRequestsTotal </w:t>
      </w:r>
      <w:r>
        <w:rPr>
          <w:rStyle w:val="OperatorTok"/>
        </w:rPr>
        <w:t xml:space="preserve">=</w:t>
      </w:r>
      <w:r>
        <w:rPr>
          <w:rStyle w:val="NormalTok"/>
        </w:rPr>
        <w:t xml:space="preserve"> promauto</w:t>
      </w:r>
      <w:r>
        <w:rPr>
          <w:rStyle w:val="OperatorTok"/>
        </w:rPr>
        <w:t xml:space="preserve">.</w:t>
      </w:r>
      <w:r>
        <w:rPr>
          <w:rStyle w:val="NormalTok"/>
        </w:rPr>
        <w:t xml:space="preserve">NewCounterVec</w:t>
      </w:r>
      <w:r>
        <w:rPr>
          <w:rStyle w:val="OperatorTok"/>
        </w:rPr>
        <w:t xml:space="preserve">(</w:t>
      </w:r>
      <w:r>
        <w:br/>
      </w:r>
      <w:r>
        <w:rPr>
          <w:rStyle w:val="NormalTok"/>
        </w:rPr>
        <w:t xml:space="preserve">        prometheus</w:t>
      </w:r>
      <w:r>
        <w:rPr>
          <w:rStyle w:val="OperatorTok"/>
        </w:rPr>
        <w:t xml:space="preserve">.</w:t>
      </w:r>
      <w:r>
        <w:rPr>
          <w:rStyle w:val="NormalTok"/>
        </w:rPr>
        <w:t xml:space="preserve">CounterOpts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"myapp_http_requests_total"</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"Total number of HTTP requests by status code and method"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"method"</w:t>
      </w:r>
      <w:r>
        <w:rPr>
          <w:rStyle w:val="OperatorTok"/>
        </w:rPr>
        <w:t xml:space="preserve">,</w:t>
      </w:r>
      <w:r>
        <w:rPr>
          <w:rStyle w:val="NormalTok"/>
        </w:rPr>
        <w:t xml:space="preserve"> </w:t>
      </w:r>
      <w:r>
        <w:rPr>
          <w:rStyle w:val="StringTok"/>
        </w:rPr>
        <w:t xml:space="preserve">"status_code"</w:t>
      </w:r>
      <w:r>
        <w:rPr>
          <w:rStyle w:val="OperatorTok"/>
        </w:rPr>
        <w:t xml:space="preserve">,</w:t>
      </w:r>
      <w:r>
        <w:rPr>
          <w:rStyle w:val="NormalTok"/>
        </w:rPr>
        <w:t xml:space="preserve"> </w:t>
      </w:r>
      <w:r>
        <w:rPr>
          <w:rStyle w:val="StringTok"/>
        </w:rPr>
        <w:t xml:space="preserve">"endpoint"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Performance metrics</w:t>
      </w:r>
      <w:r>
        <w:br/>
      </w:r>
      <w:r>
        <w:rPr>
          <w:rStyle w:val="NormalTok"/>
        </w:rPr>
        <w:t xml:space="preserve">    httpRequestDuration </w:t>
      </w:r>
      <w:r>
        <w:rPr>
          <w:rStyle w:val="OperatorTok"/>
        </w:rPr>
        <w:t xml:space="preserve">=</w:t>
      </w:r>
      <w:r>
        <w:rPr>
          <w:rStyle w:val="NormalTok"/>
        </w:rPr>
        <w:t xml:space="preserve"> promauto</w:t>
      </w:r>
      <w:r>
        <w:rPr>
          <w:rStyle w:val="OperatorTok"/>
        </w:rPr>
        <w:t xml:space="preserve">.</w:t>
      </w:r>
      <w:r>
        <w:rPr>
          <w:rStyle w:val="NormalTok"/>
        </w:rPr>
        <w:t xml:space="preserve">NewHistogramVec</w:t>
      </w:r>
      <w:r>
        <w:rPr>
          <w:rStyle w:val="OperatorTok"/>
        </w:rPr>
        <w:t xml:space="preserve">(</w:t>
      </w:r>
      <w:r>
        <w:br/>
      </w:r>
      <w:r>
        <w:rPr>
          <w:rStyle w:val="NormalTok"/>
        </w:rPr>
        <w:t xml:space="preserve">        prometheus</w:t>
      </w:r>
      <w:r>
        <w:rPr>
          <w:rStyle w:val="OperatorTok"/>
        </w:rPr>
        <w:t xml:space="preserve">.</w:t>
      </w:r>
      <w:r>
        <w:rPr>
          <w:rStyle w:val="NormalTok"/>
        </w:rPr>
        <w:t xml:space="preserve">HistogramOpts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"myapp_http_request_duration_seconds"</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"HTTP request duration in seconds"</w:t>
      </w:r>
      <w:r>
        <w:rPr>
          <w:rStyle w:val="OperatorTok"/>
        </w:rPr>
        <w:t xml:space="preserve">,</w:t>
      </w:r>
      <w:r>
        <w:br/>
      </w:r>
      <w:r>
        <w:rPr>
          <w:rStyle w:val="NormalTok"/>
        </w:rPr>
        <w:t xml:space="preserve">            Buckets</w:t>
      </w:r>
      <w:r>
        <w:rPr>
          <w:rStyle w:val="OperatorTok"/>
        </w:rPr>
        <w:t xml:space="preserve">:</w:t>
      </w:r>
      <w:r>
        <w:rPr>
          <w:rStyle w:val="NormalTok"/>
        </w:rPr>
        <w:t xml:space="preserve"> prometheus</w:t>
      </w:r>
      <w:r>
        <w:rPr>
          <w:rStyle w:val="OperatorTok"/>
        </w:rPr>
        <w:t xml:space="preserve">.</w:t>
      </w:r>
      <w:r>
        <w:rPr>
          <w:rStyle w:val="NormalTok"/>
        </w:rPr>
        <w:t xml:space="preserve">DefBuckets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"method"</w:t>
      </w:r>
      <w:r>
        <w:rPr>
          <w:rStyle w:val="OperatorTok"/>
        </w:rPr>
        <w:t xml:space="preserve">,</w:t>
      </w:r>
      <w:r>
        <w:rPr>
          <w:rStyle w:val="NormalTok"/>
        </w:rPr>
        <w:t xml:space="preserve"> </w:t>
      </w:r>
      <w:r>
        <w:rPr>
          <w:rStyle w:val="StringTok"/>
        </w:rPr>
        <w:t xml:space="preserve">"endpoint"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Resource metrics</w:t>
      </w:r>
      <w:r>
        <w:br/>
      </w:r>
      <w:r>
        <w:rPr>
          <w:rStyle w:val="NormalTok"/>
        </w:rPr>
        <w:t xml:space="preserve">    activeConnections </w:t>
      </w:r>
      <w:r>
        <w:rPr>
          <w:rStyle w:val="OperatorTok"/>
        </w:rPr>
        <w:t xml:space="preserve">=</w:t>
      </w:r>
      <w:r>
        <w:rPr>
          <w:rStyle w:val="NormalTok"/>
        </w:rPr>
        <w:t xml:space="preserve"> promauto</w:t>
      </w:r>
      <w:r>
        <w:rPr>
          <w:rStyle w:val="OperatorTok"/>
        </w:rPr>
        <w:t xml:space="preserve">.</w:t>
      </w:r>
      <w:r>
        <w:rPr>
          <w:rStyle w:val="NormalTok"/>
        </w:rPr>
        <w:t xml:space="preserve">NewGauge</w:t>
      </w:r>
      <w:r>
        <w:rPr>
          <w:rStyle w:val="OperatorTok"/>
        </w:rPr>
        <w:t xml:space="preserve">(</w:t>
      </w:r>
      <w:r>
        <w:br/>
      </w:r>
      <w:r>
        <w:rPr>
          <w:rStyle w:val="NormalTok"/>
        </w:rPr>
        <w:t xml:space="preserve">        prometheus</w:t>
      </w:r>
      <w:r>
        <w:rPr>
          <w:rStyle w:val="OperatorTok"/>
        </w:rPr>
        <w:t xml:space="preserve">.</w:t>
      </w:r>
      <w:r>
        <w:rPr>
          <w:rStyle w:val="NormalTok"/>
        </w:rPr>
        <w:t xml:space="preserve">GaugeOpts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"myapp_active_connections"</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"Number of active connections"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Custom business metrics</w:t>
      </w:r>
      <w:r>
        <w:br/>
      </w:r>
      <w:r>
        <w:rPr>
          <w:rStyle w:val="NormalTok"/>
        </w:rPr>
        <w:t xml:space="preserve">    ordersProcessed </w:t>
      </w:r>
      <w:r>
        <w:rPr>
          <w:rStyle w:val="OperatorTok"/>
        </w:rPr>
        <w:t xml:space="preserve">=</w:t>
      </w:r>
      <w:r>
        <w:rPr>
          <w:rStyle w:val="NormalTok"/>
        </w:rPr>
        <w:t xml:space="preserve"> promauto</w:t>
      </w:r>
      <w:r>
        <w:rPr>
          <w:rStyle w:val="OperatorTok"/>
        </w:rPr>
        <w:t xml:space="preserve">.</w:t>
      </w:r>
      <w:r>
        <w:rPr>
          <w:rStyle w:val="NormalTok"/>
        </w:rPr>
        <w:t xml:space="preserve">NewCounterVec</w:t>
      </w:r>
      <w:r>
        <w:rPr>
          <w:rStyle w:val="OperatorTok"/>
        </w:rPr>
        <w:t xml:space="preserve">(</w:t>
      </w:r>
      <w:r>
        <w:br/>
      </w:r>
      <w:r>
        <w:rPr>
          <w:rStyle w:val="NormalTok"/>
        </w:rPr>
        <w:t xml:space="preserve">        prometheus</w:t>
      </w:r>
      <w:r>
        <w:rPr>
          <w:rStyle w:val="OperatorTok"/>
        </w:rPr>
        <w:t xml:space="preserve">.</w:t>
      </w:r>
      <w:r>
        <w:rPr>
          <w:rStyle w:val="NormalTok"/>
        </w:rPr>
        <w:t xml:space="preserve">CounterOpts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"myapp_orders_processed_total"</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"Total number of orders processed"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"status"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instrumentHandler</w:t>
      </w:r>
      <w:r>
        <w:rPr>
          <w:rStyle w:val="OperatorTok"/>
        </w:rPr>
        <w:t xml:space="preserve">(</w:t>
      </w:r>
      <w:r>
        <w:rPr>
          <w:rStyle w:val="NormalTok"/>
        </w:rPr>
        <w:t xml:space="preserve">next http</w:t>
      </w:r>
      <w:r>
        <w:rPr>
          <w:rStyle w:val="OperatorTok"/>
        </w:rPr>
        <w:t xml:space="preserve">.</w:t>
      </w:r>
      <w:r>
        <w:rPr>
          <w:rStyle w:val="NormalTok"/>
        </w:rPr>
        <w:t xml:space="preserve">HandlerFunc</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http</w:t>
      </w:r>
      <w:r>
        <w:rPr>
          <w:rStyle w:val="OperatorTok"/>
        </w:rPr>
        <w:t xml:space="preserve">.</w:t>
      </w:r>
      <w:r>
        <w:rPr>
          <w:rStyle w:val="NormalTok"/>
        </w:rPr>
        <w:t xml:space="preserve">HandlerFunc </w:t>
      </w:r>
      <w:r>
        <w:rPr>
          <w:rStyle w:val="OperatorTok"/>
        </w:rPr>
        <w:t xml:space="preserve">{</w:t>
      </w:r>
      <w:r>
        <w:br/>
      </w:r>
      <w:r>
        <w:rPr>
          <w:rStyle w:val="NormalTok"/>
        </w:rPr>
        <w:t xml:space="preserve">    </w:t>
      </w:r>
      <w:r>
        <w:rPr>
          <w:rStyle w:val="ControlFlowTok"/>
        </w:rPr>
        <w:t xml:space="preserve">return</w:t>
      </w:r>
      <w:r>
        <w:rPr>
          <w:rStyle w:val="NormalTok"/>
        </w:rPr>
        <w:t xml:space="preserve"> http</w:t>
      </w:r>
      <w:r>
        <w:rPr>
          <w:rStyle w:val="OperatorTok"/>
        </w:rPr>
        <w:t xml:space="preserve">.</w:t>
      </w:r>
      <w:r>
        <w:rPr>
          <w:rStyle w:val="NormalTok"/>
        </w:rPr>
        <w:t xml:space="preserve">HandlerFunc</w:t>
      </w:r>
      <w:r>
        <w:rPr>
          <w:rStyle w:val="OperatorTok"/>
        </w:rPr>
        <w:t xml:space="preserve">(</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start </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br/>
      </w:r>
      <w:r>
        <w:rPr>
          <w:rStyle w:val="NormalTok"/>
        </w:rPr>
        <w:t xml:space="preserve">        </w:t>
      </w:r>
      <w:r>
        <w:br/>
      </w:r>
      <w:r>
        <w:rPr>
          <w:rStyle w:val="NormalTok"/>
        </w:rPr>
        <w:t xml:space="preserve">        </w:t>
      </w:r>
      <w:r>
        <w:rPr>
          <w:rStyle w:val="CommentTok"/>
        </w:rPr>
        <w:t xml:space="preserve">// Process request</w:t>
      </w:r>
      <w:r>
        <w:br/>
      </w:r>
      <w:r>
        <w:rPr>
          <w:rStyle w:val="NormalTok"/>
        </w:rPr>
        <w:t xml:space="preserve">        next</w:t>
      </w:r>
      <w:r>
        <w:rPr>
          <w:rStyle w:val="OperatorTok"/>
        </w:rPr>
        <w:t xml:space="preserve">.</w:t>
      </w:r>
      <w:r>
        <w:rPr>
          <w:rStyle w:val="NormalTok"/>
        </w:rPr>
        <w:t xml:space="preserve">ServeHTTP</w:t>
      </w:r>
      <w:r>
        <w:rPr>
          <w:rStyle w:val="OperatorTok"/>
        </w:rPr>
        <w:t xml:space="preserve">(</w:t>
      </w:r>
      <w:r>
        <w:rPr>
          <w:rStyle w:val="NormalTok"/>
        </w:rPr>
        <w:t xml:space="preserve">w</w:t>
      </w:r>
      <w:r>
        <w:rPr>
          <w:rStyle w:val="OperatorTok"/>
        </w:rPr>
        <w:t xml:space="preserve">,</w:t>
      </w:r>
      <w:r>
        <w:rPr>
          <w:rStyle w:val="NormalTok"/>
        </w:rPr>
        <w:t xml:space="preserve"> r</w:t>
      </w:r>
      <w:r>
        <w:rPr>
          <w:rStyle w:val="OperatorTok"/>
        </w:rPr>
        <w:t xml:space="preserve">)</w:t>
      </w:r>
      <w:r>
        <w:br/>
      </w:r>
      <w:r>
        <w:rPr>
          <w:rStyle w:val="NormalTok"/>
        </w:rPr>
        <w:t xml:space="preserve">        </w:t>
      </w:r>
      <w:r>
        <w:br/>
      </w:r>
      <w:r>
        <w:rPr>
          <w:rStyle w:val="NormalTok"/>
        </w:rPr>
        <w:t xml:space="preserve">        </w:t>
      </w:r>
      <w:r>
        <w:rPr>
          <w:rStyle w:val="CommentTok"/>
        </w:rPr>
        <w:t xml:space="preserve">// Record metrics</w:t>
      </w:r>
      <w:r>
        <w:br/>
      </w:r>
      <w:r>
        <w:rPr>
          <w:rStyle w:val="NormalTok"/>
        </w:rPr>
        <w:t xml:space="preserve">        duration </w:t>
      </w:r>
      <w:r>
        <w:rPr>
          <w:rStyle w:val="OperatorTok"/>
        </w:rPr>
        <w:t xml:space="preserve">:=</w:t>
      </w:r>
      <w:r>
        <w:rPr>
          <w:rStyle w:val="NormalTok"/>
        </w:rPr>
        <w:t xml:space="preserve"> time</w:t>
      </w:r>
      <w:r>
        <w:rPr>
          <w:rStyle w:val="OperatorTok"/>
        </w:rPr>
        <w:t xml:space="preserve">.</w:t>
      </w:r>
      <w:r>
        <w:rPr>
          <w:rStyle w:val="NormalTok"/>
        </w:rPr>
        <w:t xml:space="preserve">Since</w:t>
      </w:r>
      <w:r>
        <w:rPr>
          <w:rStyle w:val="OperatorTok"/>
        </w:rPr>
        <w:t xml:space="preserve">(</w:t>
      </w:r>
      <w:r>
        <w:rPr>
          <w:rStyle w:val="NormalTok"/>
        </w:rPr>
        <w:t xml:space="preserve">start</w:t>
      </w:r>
      <w:r>
        <w:rPr>
          <w:rStyle w:val="OperatorTok"/>
        </w:rPr>
        <w:t xml:space="preserve">).</w:t>
      </w:r>
      <w:r>
        <w:rPr>
          <w:rStyle w:val="NormalTok"/>
        </w:rPr>
        <w:t xml:space="preserve">Seconds</w:t>
      </w:r>
      <w:r>
        <w:rPr>
          <w:rStyle w:val="OperatorTok"/>
        </w:rPr>
        <w:t xml:space="preserve">()</w:t>
      </w:r>
      <w:r>
        <w:br/>
      </w:r>
      <w:r>
        <w:rPr>
          <w:rStyle w:val="NormalTok"/>
        </w:rPr>
        <w:t xml:space="preserve">        httpRequestDuration</w:t>
      </w:r>
      <w:r>
        <w:rPr>
          <w:rStyle w:val="OperatorTok"/>
        </w:rPr>
        <w:t xml:space="preserve">.</w:t>
      </w:r>
      <w:r>
        <w:rPr>
          <w:rStyle w:val="NormalTok"/>
        </w:rPr>
        <w:t xml:space="preserve">WithLabelValues</w:t>
      </w:r>
      <w:r>
        <w:rPr>
          <w:rStyle w:val="OperatorTok"/>
        </w:rPr>
        <w:t xml:space="preserve">(</w:t>
      </w:r>
      <w:r>
        <w:rPr>
          <w:rStyle w:val="NormalTok"/>
        </w:rPr>
        <w:t xml:space="preserve">r</w:t>
      </w:r>
      <w:r>
        <w:rPr>
          <w:rStyle w:val="OperatorTok"/>
        </w:rPr>
        <w:t xml:space="preserve">.</w:t>
      </w:r>
      <w:r>
        <w:rPr>
          <w:rStyle w:val="NormalTok"/>
        </w:rPr>
        <w:t xml:space="preserve">Method</w:t>
      </w:r>
      <w:r>
        <w:rPr>
          <w:rStyle w:val="OperatorTok"/>
        </w:rPr>
        <w:t xml:space="preserve">,</w:t>
      </w:r>
      <w:r>
        <w:rPr>
          <w:rStyle w:val="NormalTok"/>
        </w:rPr>
        <w:t xml:space="preserve"> endpoint</w:t>
      </w:r>
      <w:r>
        <w:rPr>
          <w:rStyle w:val="OperatorTok"/>
        </w:rPr>
        <w:t xml:space="preserve">).</w:t>
      </w:r>
      <w:r>
        <w:rPr>
          <w:rStyle w:val="NormalTok"/>
        </w:rPr>
        <w:t xml:space="preserve">Observe</w:t>
      </w:r>
      <w:r>
        <w:rPr>
          <w:rStyle w:val="OperatorTok"/>
        </w:rPr>
        <w:t xml:space="preserve">(</w:t>
      </w:r>
      <w:r>
        <w:rPr>
          <w:rStyle w:val="NormalTok"/>
        </w:rPr>
        <w:t xml:space="preserve">duration</w:t>
      </w:r>
      <w:r>
        <w:rPr>
          <w:rStyle w:val="OperatorTok"/>
        </w:rPr>
        <w:t xml:space="preserve">)</w:t>
      </w:r>
      <w:r>
        <w:br/>
      </w:r>
      <w:r>
        <w:rPr>
          <w:rStyle w:val="NormalTok"/>
        </w:rPr>
        <w:t xml:space="preserve">        httpRequestsTotal</w:t>
      </w:r>
      <w:r>
        <w:rPr>
          <w:rStyle w:val="OperatorTok"/>
        </w:rPr>
        <w:t xml:space="preserve">.</w:t>
      </w:r>
      <w:r>
        <w:rPr>
          <w:rStyle w:val="NormalTok"/>
        </w:rPr>
        <w:t xml:space="preserve">WithLabelValues</w:t>
      </w:r>
      <w:r>
        <w:rPr>
          <w:rStyle w:val="OperatorTok"/>
        </w:rPr>
        <w:t xml:space="preserve">(</w:t>
      </w:r>
      <w:r>
        <w:rPr>
          <w:rStyle w:val="NormalTok"/>
        </w:rPr>
        <w:t xml:space="preserve">r</w:t>
      </w:r>
      <w:r>
        <w:rPr>
          <w:rStyle w:val="OperatorTok"/>
        </w:rPr>
        <w:t xml:space="preserve">.</w:t>
      </w:r>
      <w:r>
        <w:rPr>
          <w:rStyle w:val="NormalTok"/>
        </w:rPr>
        <w:t xml:space="preserve">Method</w:t>
      </w:r>
      <w:r>
        <w:rPr>
          <w:rStyle w:val="OperatorTok"/>
        </w:rPr>
        <w:t xml:space="preserve">,</w:t>
      </w:r>
      <w:r>
        <w:rPr>
          <w:rStyle w:val="NormalTok"/>
        </w:rPr>
        <w:t xml:space="preserve"> </w:t>
      </w:r>
      <w:r>
        <w:rPr>
          <w:rStyle w:val="StringTok"/>
        </w:rPr>
        <w:t xml:space="preserve">"200"</w:t>
      </w:r>
      <w:r>
        <w:rPr>
          <w:rStyle w:val="OperatorTok"/>
        </w:rPr>
        <w:t xml:space="preserve">,</w:t>
      </w:r>
      <w:r>
        <w:rPr>
          <w:rStyle w:val="NormalTok"/>
        </w:rPr>
        <w:t xml:space="preserve"> endpoint</w:t>
      </w:r>
      <w:r>
        <w:rPr>
          <w:rStyle w:val="OperatorTok"/>
        </w:rPr>
        <w:t xml:space="preserve">).</w:t>
      </w:r>
      <w:r>
        <w:rPr>
          <w:rStyle w:val="NormalTok"/>
        </w:rPr>
        <w:t xml:space="preserve">Inc</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Health endpoints</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"/health/live"</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w</w:t>
      </w:r>
      <w:r>
        <w:rPr>
          <w:rStyle w:val="OperatorTok"/>
        </w:rPr>
        <w:t xml:space="preserve">.</w:t>
      </w:r>
      <w:r>
        <w:rPr>
          <w:rStyle w:val="NormalTok"/>
        </w:rPr>
        <w:t xml:space="preserve">WriteHeader</w:t>
      </w:r>
      <w:r>
        <w:rPr>
          <w:rStyle w:val="OperatorTok"/>
        </w:rPr>
        <w:t xml:space="preserve">(</w:t>
      </w:r>
      <w:r>
        <w:rPr>
          <w:rStyle w:val="NormalTok"/>
        </w:rPr>
        <w:t xml:space="preserve">http</w:t>
      </w:r>
      <w:r>
        <w:rPr>
          <w:rStyle w:val="OperatorTok"/>
        </w:rPr>
        <w:t xml:space="preserve">.</w:t>
      </w:r>
      <w:r>
        <w:rPr>
          <w:rStyle w:val="NormalTok"/>
        </w:rPr>
        <w:t xml:space="preserve">StatusOK</w:t>
      </w:r>
      <w:r>
        <w:rPr>
          <w:rStyle w:val="OperatorTok"/>
        </w:rPr>
        <w:t xml:space="preserve">)</w:t>
      </w:r>
      <w:r>
        <w:br/>
      </w:r>
      <w:r>
        <w:rPr>
          <w:rStyle w:val="NormalTok"/>
        </w:rPr>
        <w:t xml:space="preserve">        w</w:t>
      </w:r>
      <w:r>
        <w:rPr>
          <w:rStyle w:val="OperatorTok"/>
        </w:rPr>
        <w:t xml:space="preserve">.</w:t>
      </w:r>
      <w:r>
        <w:rPr>
          <w:rStyle w:val="NormalTok"/>
        </w:rPr>
        <w:t xml:space="preserve">Write</w:t>
      </w:r>
      <w:r>
        <w:rPr>
          <w:rStyle w:val="OperatorTok"/>
        </w:rPr>
        <w:t xml:space="preserve">([]</w:t>
      </w:r>
      <w:r>
        <w:rPr>
          <w:rStyle w:val="DataTypeTok"/>
        </w:rPr>
        <w:t xml:space="preserve">byte</w:t>
      </w:r>
      <w:r>
        <w:rPr>
          <w:rStyle w:val="OperatorTok"/>
        </w:rPr>
        <w:t xml:space="preserve">(</w:t>
      </w:r>
      <w:r>
        <w:rPr>
          <w:rStyle w:val="StringTok"/>
        </w:rPr>
        <w:t xml:space="preserve">"alive"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"/health/ready"</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dependencies (DB, external services)</w:t>
      </w:r>
      <w:r>
        <w:br/>
      </w:r>
      <w:r>
        <w:rPr>
          <w:rStyle w:val="NormalTok"/>
        </w:rPr>
        <w:t xml:space="preserve">        w</w:t>
      </w:r>
      <w:r>
        <w:rPr>
          <w:rStyle w:val="OperatorTok"/>
        </w:rPr>
        <w:t xml:space="preserve">.</w:t>
      </w:r>
      <w:r>
        <w:rPr>
          <w:rStyle w:val="NormalTok"/>
        </w:rPr>
        <w:t xml:space="preserve">WriteHeader</w:t>
      </w:r>
      <w:r>
        <w:rPr>
          <w:rStyle w:val="OperatorTok"/>
        </w:rPr>
        <w:t xml:space="preserve">(</w:t>
      </w:r>
      <w:r>
        <w:rPr>
          <w:rStyle w:val="NormalTok"/>
        </w:rPr>
        <w:t xml:space="preserve">http</w:t>
      </w:r>
      <w:r>
        <w:rPr>
          <w:rStyle w:val="OperatorTok"/>
        </w:rPr>
        <w:t xml:space="preserve">.</w:t>
      </w:r>
      <w:r>
        <w:rPr>
          <w:rStyle w:val="NormalTok"/>
        </w:rPr>
        <w:t xml:space="preserve">StatusOK</w:t>
      </w:r>
      <w:r>
        <w:rPr>
          <w:rStyle w:val="OperatorTok"/>
        </w:rPr>
        <w:t xml:space="preserve">)</w:t>
      </w:r>
      <w:r>
        <w:br/>
      </w:r>
      <w:r>
        <w:rPr>
          <w:rStyle w:val="NormalTok"/>
        </w:rPr>
        <w:t xml:space="preserve">        w</w:t>
      </w:r>
      <w:r>
        <w:rPr>
          <w:rStyle w:val="OperatorTok"/>
        </w:rPr>
        <w:t xml:space="preserve">.</w:t>
      </w:r>
      <w:r>
        <w:rPr>
          <w:rStyle w:val="NormalTok"/>
        </w:rPr>
        <w:t xml:space="preserve">Write</w:t>
      </w:r>
      <w:r>
        <w:rPr>
          <w:rStyle w:val="OperatorTok"/>
        </w:rPr>
        <w:t xml:space="preserve">([]</w:t>
      </w:r>
      <w:r>
        <w:rPr>
          <w:rStyle w:val="DataTypeTok"/>
        </w:rPr>
        <w:t xml:space="preserve">byte</w:t>
      </w:r>
      <w:r>
        <w:rPr>
          <w:rStyle w:val="OperatorTok"/>
        </w:rPr>
        <w:t xml:space="preserve">(</w:t>
      </w:r>
      <w:r>
        <w:rPr>
          <w:rStyle w:val="StringTok"/>
        </w:rPr>
        <w:t xml:space="preserve">"ready"</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Metrics endpoint</w:t>
      </w:r>
      <w:r>
        <w:br/>
      </w:r>
      <w:r>
        <w:rPr>
          <w:rStyle w:val="NormalTok"/>
        </w:rPr>
        <w:t xml:space="preserve">    http</w:t>
      </w:r>
      <w:r>
        <w:rPr>
          <w:rStyle w:val="OperatorTok"/>
        </w:rPr>
        <w:t xml:space="preserve">.</w:t>
      </w:r>
      <w:r>
        <w:rPr>
          <w:rStyle w:val="NormalTok"/>
        </w:rPr>
        <w:t xml:space="preserve">Handle</w:t>
      </w:r>
      <w:r>
        <w:rPr>
          <w:rStyle w:val="OperatorTok"/>
        </w:rPr>
        <w:t xml:space="preserve">(</w:t>
      </w:r>
      <w:r>
        <w:rPr>
          <w:rStyle w:val="StringTok"/>
        </w:rPr>
        <w:t xml:space="preserve">"/metrics"</w:t>
      </w:r>
      <w:r>
        <w:rPr>
          <w:rStyle w:val="OperatorTok"/>
        </w:rPr>
        <w:t xml:space="preserve">,</w:t>
      </w:r>
      <w:r>
        <w:rPr>
          <w:rStyle w:val="NormalTok"/>
        </w:rPr>
        <w:t xml:space="preserve"> promhttp</w:t>
      </w:r>
      <w:r>
        <w:rPr>
          <w:rStyle w:val="OperatorTok"/>
        </w:rPr>
        <w:t xml:space="preserve">.</w:t>
      </w:r>
      <w:r>
        <w:rPr>
          <w:rStyle w:val="NormalTok"/>
        </w:rPr>
        <w:t xml:space="preserve">Handler</w:t>
      </w:r>
      <w:r>
        <w:rPr>
          <w:rStyle w:val="OperatorTok"/>
        </w:rPr>
        <w:t xml:space="preserve">())</w:t>
      </w:r>
      <w:r>
        <w:br/>
      </w:r>
      <w:r>
        <w:rPr>
          <w:rStyle w:val="NormalTok"/>
        </w:rPr>
        <w:t xml:space="preserve">    </w:t>
      </w:r>
      <w:r>
        <w:br/>
      </w:r>
      <w:r>
        <w:rPr>
          <w:rStyle w:val="NormalTok"/>
        </w:rPr>
        <w:t xml:space="preserve">    </w:t>
      </w:r>
      <w:r>
        <w:rPr>
          <w:rStyle w:val="CommentTok"/>
        </w:rPr>
        <w:t xml:space="preserve">// Business endpoints with instrumentation</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"/api/orders"</w:t>
      </w:r>
      <w:r>
        <w:rPr>
          <w:rStyle w:val="OperatorTok"/>
        </w:rPr>
        <w:t xml:space="preserve">,</w:t>
      </w:r>
      <w:r>
        <w:rPr>
          <w:rStyle w:val="NormalTok"/>
        </w:rPr>
        <w:t xml:space="preserve"> instrumentHandler</w:t>
      </w:r>
      <w:r>
        <w:rPr>
          <w:rStyle w:val="OperatorTok"/>
        </w:rPr>
        <w:t xml:space="preserve">(</w:t>
      </w:r>
      <w:r>
        <w:rPr>
          <w:rStyle w:val="NormalTok"/>
        </w:rPr>
        <w:t xml:space="preserve">ordersHandler</w:t>
      </w:r>
      <w:r>
        <w:rPr>
          <w:rStyle w:val="OperatorTok"/>
        </w:rPr>
        <w:t xml:space="preserve">,</w:t>
      </w:r>
      <w:r>
        <w:rPr>
          <w:rStyle w:val="NormalTok"/>
        </w:rPr>
        <w:t xml:space="preserve"> </w:t>
      </w:r>
      <w:r>
        <w:rPr>
          <w:rStyle w:val="StringTok"/>
        </w:rPr>
        <w:t xml:space="preserve">"/api/orders"</w:t>
      </w:r>
      <w:r>
        <w:rPr>
          <w:rStyle w:val="OperatorTok"/>
        </w:rPr>
        <w:t xml:space="preserve">))</w:t>
      </w:r>
      <w:r>
        <w:br/>
      </w:r>
      <w:r>
        <w:rPr>
          <w:rStyle w:val="NormalTok"/>
        </w:rPr>
        <w:t xml:space="preserve">    </w:t>
      </w:r>
      <w:r>
        <w:br/>
      </w:r>
      <w:r>
        <w:rPr>
          <w:rStyle w:val="NormalTok"/>
        </w:rPr>
        <w:t xml:space="preserve">    http</w:t>
      </w:r>
      <w:r>
        <w:rPr>
          <w:rStyle w:val="OperatorTok"/>
        </w:rPr>
        <w:t xml:space="preserve">.</w:t>
      </w:r>
      <w:r>
        <w:rPr>
          <w:rStyle w:val="NormalTok"/>
        </w:rPr>
        <w:t xml:space="preserve">ListenAndServe</w:t>
      </w:r>
      <w:r>
        <w:rPr>
          <w:rStyle w:val="OperatorTok"/>
        </w:rPr>
        <w:t xml:space="preserve">(</w:t>
      </w:r>
      <w:r>
        <w:rPr>
          <w:rStyle w:val="StringTok"/>
        </w:rPr>
        <w:t xml:space="preserve">":8080"</w:t>
      </w:r>
      <w:r>
        <w:rPr>
          <w:rStyle w:val="OperatorTok"/>
        </w:rPr>
        <w:t xml:space="preserve">,</w:t>
      </w:r>
      <w:r>
        <w:rPr>
          <w:rStyle w:val="NormalTok"/>
        </w:rPr>
        <w:t xml:space="preserve"> </w:t>
      </w:r>
      <w:r>
        <w:rPr>
          <w:rStyle w:val="OtherTok"/>
        </w:rPr>
        <w:t xml:space="preserve">nil</w:t>
      </w:r>
      <w:r>
        <w:rPr>
          <w:rStyle w:val="OperatorTok"/>
        </w:rPr>
        <w:t xml:space="preserve">)</w:t>
      </w:r>
      <w:r>
        <w:br/>
      </w:r>
      <w:r>
        <w:rPr>
          <w:rStyle w:val="OperatorTok"/>
        </w:rPr>
        <w:t xml:space="preserve">}</w:t>
      </w:r>
    </w:p>
    <w:bookmarkEnd w:id="1274"/>
    <w:bookmarkStart w:id="1275" w:name="Xd26a3356d49a31b2b76930405d61b3b9217098d"/>
    <w:p>
      <w:pPr>
        <w:pStyle w:val="Heading5"/>
      </w:pPr>
      <w:r>
        <w:rPr>
          <w:rStyle w:val="SectionNumber"/>
        </w:rPr>
        <w:t xml:space="preserve">43.1.3.5.2</w:t>
      </w:r>
      <w:r>
        <w:tab/>
      </w:r>
      <w:r>
        <w:t xml:space="preserve">Distributed Tracing Configuration (Node.js Example)</w:t>
      </w:r>
    </w:p>
    <w:p>
      <w:pPr>
        <w:pStyle w:val="SourceCode"/>
      </w:pPr>
      <w:r>
        <w:rPr>
          <w:rStyle w:val="KeywordTok"/>
        </w:rPr>
        <w:t xml:space="preserve">const</w:t>
      </w:r>
      <w:r>
        <w:rPr>
          <w:rStyle w:val="NormalTok"/>
        </w:rPr>
        <w:t xml:space="preserve"> { NodeSDK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'@opentelemetry/auto-instrumentations-node'</w:t>
      </w:r>
      <w:r>
        <w:rPr>
          <w:rStyle w:val="NormalTok"/>
        </w:rPr>
        <w:t xml:space="preserve">)</w:t>
      </w:r>
      <w:r>
        <w:rPr>
          <w:rStyle w:val="OperatorTok"/>
        </w:rPr>
        <w:t xml:space="preserve">;</w:t>
      </w:r>
      <w:r>
        <w:br/>
      </w:r>
      <w:r>
        <w:rPr>
          <w:rStyle w:val="KeywordTok"/>
        </w:rPr>
        <w:t xml:space="preserve">const</w:t>
      </w:r>
      <w:r>
        <w:rPr>
          <w:rStyle w:val="NormalTok"/>
        </w:rPr>
        <w:t xml:space="preserve"> { JaegerExporter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'@opentelemetry/exporter-jaeger'</w:t>
      </w:r>
      <w:r>
        <w:rPr>
          <w:rStyle w:val="NormalTok"/>
        </w:rPr>
        <w:t xml:space="preserve">)</w:t>
      </w:r>
      <w:r>
        <w:rPr>
          <w:rStyle w:val="OperatorTok"/>
        </w:rPr>
        <w:t xml:space="preserve">;</w:t>
      </w:r>
      <w:r>
        <w:br/>
      </w:r>
      <w:r>
        <w:rPr>
          <w:rStyle w:val="KeywordTok"/>
        </w:rPr>
        <w:t xml:space="preserve">const</w:t>
      </w:r>
      <w:r>
        <w:rPr>
          <w:rStyle w:val="NormalTok"/>
        </w:rPr>
        <w:t xml:space="preserve"> { Resource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'@opentelemetry/resources'</w:t>
      </w:r>
      <w:r>
        <w:rPr>
          <w:rStyle w:val="NormalTok"/>
        </w:rPr>
        <w:t xml:space="preserve">)</w:t>
      </w:r>
      <w:r>
        <w:rPr>
          <w:rStyle w:val="OperatorTok"/>
        </w:rPr>
        <w:t xml:space="preserve">;</w:t>
      </w:r>
      <w:r>
        <w:br/>
      </w:r>
      <w:r>
        <w:rPr>
          <w:rStyle w:val="KeywordTok"/>
        </w:rPr>
        <w:t xml:space="preserve">const</w:t>
      </w:r>
      <w:r>
        <w:rPr>
          <w:rStyle w:val="NormalTok"/>
        </w:rPr>
        <w:t xml:space="preserve"> { SemanticResourceAttributes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'@opentelemetry/semantic-conventions'</w:t>
      </w:r>
      <w:r>
        <w:rPr>
          <w:rStyle w:val="NormalTok"/>
        </w:rPr>
        <w:t xml:space="preserve">)</w:t>
      </w:r>
      <w:r>
        <w:rPr>
          <w:rStyle w:val="OperatorTok"/>
        </w:rPr>
        <w:t xml:space="preserve">;</w:t>
      </w:r>
      <w:r>
        <w:br/>
      </w:r>
      <w:r>
        <w:br/>
      </w:r>
      <w:r>
        <w:rPr>
          <w:rStyle w:val="CommentTok"/>
        </w:rPr>
        <w:t xml:space="preserve">// Configure Jaeger exporter for OpenShift distributed tracing</w:t>
      </w:r>
      <w:r>
        <w:br/>
      </w:r>
      <w:r>
        <w:rPr>
          <w:rStyle w:val="KeywordTok"/>
        </w:rPr>
        <w:t xml:space="preserve">const</w:t>
      </w:r>
      <w:r>
        <w:rPr>
          <w:rStyle w:val="NormalTok"/>
        </w:rPr>
        <w:t xml:space="preserve"> jaegerExporter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JaegerExporter</w:t>
      </w:r>
      <w:r>
        <w:rPr>
          <w:rStyle w:val="NormalTok"/>
        </w:rPr>
        <w:t xml:space="preserve">({</w:t>
      </w:r>
      <w:r>
        <w:br/>
      </w:r>
      <w:r>
        <w:rPr>
          <w:rStyle w:val="NormalTok"/>
        </w:rPr>
        <w:t xml:space="preserve">  </w:t>
      </w:r>
      <w:r>
        <w:rPr>
          <w:rStyle w:val="DataTypeTok"/>
        </w:rPr>
        <w:t xml:space="preserve">endpoint</w:t>
      </w:r>
      <w:r>
        <w:rPr>
          <w:rStyle w:val="OperatorTok"/>
        </w:rPr>
        <w:t xml:space="preserve">:</w:t>
      </w:r>
      <w:r>
        <w:rPr>
          <w:rStyle w:val="NormalTok"/>
        </w:rPr>
        <w:t xml:space="preserve"> </w:t>
      </w:r>
      <w:r>
        <w:rPr>
          <w:rStyle w:val="StringTok"/>
        </w:rPr>
        <w:t xml:space="preserve">'http://jaeger-collector.openshift-distributed-tracing-system.svc.cluster.local:14268/api/traces'</w:t>
      </w:r>
      <w:r>
        <w:rPr>
          <w:rStyle w:val="OperatorTok"/>
        </w:rPr>
        <w:t xml:space="preserve">,</w:t>
      </w:r>
      <w:r>
        <w:br/>
      </w:r>
      <w:r>
        <w:rPr>
          <w:rStyle w:val="NormalTok"/>
        </w:rPr>
        <w:t xml:space="preserve">})</w:t>
      </w:r>
      <w:r>
        <w:rPr>
          <w:rStyle w:val="OperatorTok"/>
        </w:rPr>
        <w:t xml:space="preserve">;</w:t>
      </w:r>
      <w:r>
        <w:br/>
      </w:r>
      <w:r>
        <w:br/>
      </w:r>
      <w:r>
        <w:rPr>
          <w:rStyle w:val="CommentTok"/>
        </w:rPr>
        <w:t xml:space="preserve">// Initialize OpenTelemetry SDK</w:t>
      </w:r>
      <w:r>
        <w:br/>
      </w:r>
      <w:r>
        <w:rPr>
          <w:rStyle w:val="KeywordTok"/>
        </w:rPr>
        <w:t xml:space="preserve">const</w:t>
      </w:r>
      <w:r>
        <w:rPr>
          <w:rStyle w:val="NormalTok"/>
        </w:rPr>
        <w:t xml:space="preserve"> sdk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NodeSDK</w:t>
      </w:r>
      <w:r>
        <w:rPr>
          <w:rStyle w:val="NormalTok"/>
        </w:rPr>
        <w:t xml:space="preserve">({</w:t>
      </w:r>
      <w:r>
        <w:br/>
      </w:r>
      <w:r>
        <w:rPr>
          <w:rStyle w:val="NormalTok"/>
        </w:rPr>
        <w:t xml:space="preserve">  </w:t>
      </w:r>
      <w:r>
        <w:rPr>
          <w:rStyle w:val="DataTypeTok"/>
        </w:rPr>
        <w:t xml:space="preserve">resource</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Resource</w:t>
      </w:r>
      <w:r>
        <w:rPr>
          <w:rStyle w:val="NormalTok"/>
        </w:rPr>
        <w:t xml:space="preserve">({</w:t>
      </w:r>
      <w:r>
        <w:br/>
      </w:r>
      <w:r>
        <w:rPr>
          <w:rStyle w:val="NormalTok"/>
        </w:rPr>
        <w:t xml:space="preserve">    [SemanticResourceAttributes</w:t>
      </w:r>
      <w:r>
        <w:rPr>
          <w:rStyle w:val="OperatorTok"/>
        </w:rPr>
        <w:t xml:space="preserve">.</w:t>
      </w:r>
      <w:r>
        <w:rPr>
          <w:rStyle w:val="AttributeTok"/>
        </w:rPr>
        <w:t xml:space="preserve">SERVICE_NAME</w:t>
      </w:r>
      <w:r>
        <w:rPr>
          <w:rStyle w:val="NormalTok"/>
        </w:rPr>
        <w:t xml:space="preserve">]</w:t>
      </w:r>
      <w:r>
        <w:rPr>
          <w:rStyle w:val="OperatorTok"/>
        </w:rPr>
        <w:t xml:space="preserve">:</w:t>
      </w:r>
      <w:r>
        <w:rPr>
          <w:rStyle w:val="NormalTok"/>
        </w:rPr>
        <w:t xml:space="preserve"> </w:t>
      </w:r>
      <w:r>
        <w:rPr>
          <w:rStyle w:val="StringTok"/>
        </w:rPr>
        <w:t xml:space="preserve">'myapp-service'</w:t>
      </w:r>
      <w:r>
        <w:rPr>
          <w:rStyle w:val="OperatorTok"/>
        </w:rPr>
        <w:t xml:space="preserve">,</w:t>
      </w:r>
      <w:r>
        <w:br/>
      </w:r>
      <w:r>
        <w:rPr>
          <w:rStyle w:val="NormalTok"/>
        </w:rPr>
        <w:t xml:space="preserve">    [SemanticResourceAttributes</w:t>
      </w:r>
      <w:r>
        <w:rPr>
          <w:rStyle w:val="OperatorTok"/>
        </w:rPr>
        <w:t xml:space="preserve">.</w:t>
      </w:r>
      <w:r>
        <w:rPr>
          <w:rStyle w:val="AttributeTok"/>
        </w:rPr>
        <w:t xml:space="preserve">SERVICE_VERSION</w:t>
      </w:r>
      <w:r>
        <w:rPr>
          <w:rStyle w:val="NormalTok"/>
        </w:rPr>
        <w:t xml:space="preserv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APP_VERSION</w:t>
      </w:r>
      <w:r>
        <w:rPr>
          <w:rStyle w:val="NormalTok"/>
        </w:rPr>
        <w:t xml:space="preserve"> </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[SemanticResourceAttributes</w:t>
      </w:r>
      <w:r>
        <w:rPr>
          <w:rStyle w:val="OperatorTok"/>
        </w:rPr>
        <w:t xml:space="preserve">.</w:t>
      </w:r>
      <w:r>
        <w:rPr>
          <w:rStyle w:val="AttributeTok"/>
        </w:rPr>
        <w:t xml:space="preserve">DEPLOYMENT_ENVIRONMENT</w:t>
      </w:r>
      <w:r>
        <w:rPr>
          <w:rStyle w:val="NormalTok"/>
        </w:rPr>
        <w:t xml:space="preserv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NODE_ENV</w:t>
      </w:r>
      <w:r>
        <w:rPr>
          <w:rStyle w:val="NormalTok"/>
        </w:rPr>
        <w:t xml:space="preserve"> </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traceExporter</w:t>
      </w:r>
      <w:r>
        <w:rPr>
          <w:rStyle w:val="OperatorTok"/>
        </w:rPr>
        <w:t xml:space="preserve">:</w:t>
      </w:r>
      <w:r>
        <w:rPr>
          <w:rStyle w:val="NormalTok"/>
        </w:rPr>
        <w:t xml:space="preserve"> jaegerExporter</w:t>
      </w:r>
      <w:r>
        <w:rPr>
          <w:rStyle w:val="OperatorTok"/>
        </w:rPr>
        <w:t xml:space="preserve">,</w:t>
      </w:r>
      <w:r>
        <w:br/>
      </w:r>
      <w:r>
        <w:rPr>
          <w:rStyle w:val="NormalTok"/>
        </w:rPr>
        <w:t xml:space="preserve">})</w:t>
      </w:r>
      <w:r>
        <w:rPr>
          <w:rStyle w:val="OperatorTok"/>
        </w:rPr>
        <w:t xml:space="preserve">;</w:t>
      </w:r>
      <w:r>
        <w:br/>
      </w:r>
      <w:r>
        <w:br/>
      </w:r>
      <w:r>
        <w:rPr>
          <w:rStyle w:val="NormalTok"/>
        </w:rPr>
        <w:t xml:space="preserve">sdk</w:t>
      </w:r>
      <w:r>
        <w:rPr>
          <w:rStyle w:val="OperatorTok"/>
        </w:rPr>
        <w:t xml:space="preserve">.</w:t>
      </w:r>
      <w:r>
        <w:rPr>
          <w:rStyle w:val="FunctionTok"/>
        </w:rPr>
        <w:t xml:space="preserve">start</w:t>
      </w:r>
      <w:r>
        <w:rPr>
          <w:rStyle w:val="NormalTok"/>
        </w:rPr>
        <w:t xml:space="preserve">()</w:t>
      </w:r>
      <w:r>
        <w:rPr>
          <w:rStyle w:val="OperatorTok"/>
        </w:rPr>
        <w:t xml:space="preserve">;</w:t>
      </w:r>
      <w:r>
        <w:br/>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 trace</w:t>
      </w:r>
      <w:r>
        <w:rPr>
          <w:rStyle w:val="OperatorTok"/>
        </w:rPr>
        <w:t xml:space="preserve">,</w:t>
      </w:r>
      <w:r>
        <w:rPr>
          <w:rStyle w:val="NormalTok"/>
        </w:rPr>
        <w:t xml:space="preserve"> context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'@opentelemetry/api'</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CommentTok"/>
        </w:rPr>
        <w:t xml:space="preserve">// Custom tracing for business operations</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'/api/orders/:id'</w:t>
      </w:r>
      <w:r>
        <w:rPr>
          <w:rStyle w:val="OperatorTok"/>
        </w:rPr>
        <w:t xml:space="preserve">,</w:t>
      </w:r>
      <w:r>
        <w:rPr>
          <w:rStyle w:val="NormalTok"/>
        </w:rPr>
        <w:t xml:space="preserve"> </w:t>
      </w:r>
      <w:r>
        <w:rPr>
          <w:rStyle w:val="KeywordTok"/>
        </w:rPr>
        <w:t xml:space="preserve">async</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tracer </w:t>
      </w:r>
      <w:r>
        <w:rPr>
          <w:rStyle w:val="OperatorTok"/>
        </w:rPr>
        <w:t xml:space="preserve">=</w:t>
      </w:r>
      <w:r>
        <w:rPr>
          <w:rStyle w:val="NormalTok"/>
        </w:rPr>
        <w:t xml:space="preserve"> trace</w:t>
      </w:r>
      <w:r>
        <w:rPr>
          <w:rStyle w:val="OperatorTok"/>
        </w:rPr>
        <w:t xml:space="preserve">.</w:t>
      </w:r>
      <w:r>
        <w:rPr>
          <w:rStyle w:val="FunctionTok"/>
        </w:rPr>
        <w:t xml:space="preserve">getTracer</w:t>
      </w:r>
      <w:r>
        <w:rPr>
          <w:rStyle w:val="NormalTok"/>
        </w:rPr>
        <w:t xml:space="preserve">(</w:t>
      </w:r>
      <w:r>
        <w:rPr>
          <w:rStyle w:val="StringTok"/>
        </w:rPr>
        <w:t xml:space="preserve">'myapp'</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'process_order'</w:t>
      </w:r>
      <w:r>
        <w:rPr>
          <w:rStyle w:val="OperatorTok"/>
        </w:rPr>
        <w:t xml:space="preserve">,</w:t>
      </w:r>
      <w:r>
        <w:rPr>
          <w:rStyle w:val="NormalTok"/>
        </w:rPr>
        <w:t xml:space="preserve"> </w:t>
      </w:r>
      <w:r>
        <w:rPr>
          <w:rStyle w:val="KeywordTok"/>
        </w:rPr>
        <w:t xml:space="preserve">async</w:t>
      </w:r>
      <w:r>
        <w:rPr>
          <w:rStyle w:val="NormalTok"/>
        </w:rPr>
        <w:t xml:space="preserve"> (span) </w:t>
      </w:r>
      <w:r>
        <w:rPr>
          <w:rStyle w:val="KeywordTok"/>
        </w:rPr>
        <w:t xml:space="preserve">=&gt;</w:t>
      </w:r>
      <w:r>
        <w:rPr>
          <w:rStyle w:val="NormalTok"/>
        </w:rPr>
        <w:t xml:space="preserve"> {</w:t>
      </w:r>
      <w:r>
        <w:br/>
      </w:r>
      <w:r>
        <w:rPr>
          <w:rStyle w:val="NormalTok"/>
        </w:rPr>
        <w:t xml:space="preserve">    </w:t>
      </w:r>
      <w:r>
        <w:rPr>
          <w:rStyle w:val="ControlFlowTok"/>
        </w:rPr>
        <w:t xml:space="preserve">try</w:t>
      </w:r>
      <w:r>
        <w:rPr>
          <w:rStyle w:val="NormalTok"/>
        </w:rPr>
        <w:t xml:space="preserve"> {</w:t>
      </w:r>
      <w:r>
        <w:br/>
      </w:r>
      <w:r>
        <w:rPr>
          <w:rStyle w:val="NormalTok"/>
        </w:rPr>
        <w:t xml:space="preserve">      </w:t>
      </w:r>
      <w:r>
        <w:rPr>
          <w:rStyle w:val="CommentTok"/>
        </w:rPr>
        <w:t xml:space="preserve">// Add custom attributes</w:t>
      </w:r>
      <w:r>
        <w:br/>
      </w:r>
      <w:r>
        <w:rPr>
          <w:rStyle w:val="NormalTok"/>
        </w:rPr>
        <w:t xml:space="preserve">      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'order.id'</w:t>
      </w:r>
      <w:r>
        <w:rPr>
          <w:rStyle w:val="OperatorTok"/>
        </w:rPr>
        <w:t xml:space="preserve">:</w:t>
      </w:r>
      <w:r>
        <w:rPr>
          <w:rStyle w:val="NormalTok"/>
        </w:rPr>
        <w:t xml:space="preserve"> req</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br/>
      </w:r>
      <w:r>
        <w:rPr>
          <w:rStyle w:val="NormalTok"/>
        </w:rPr>
        <w:t xml:space="preserve">        </w:t>
      </w:r>
      <w:r>
        <w:rPr>
          <w:rStyle w:val="StringTok"/>
        </w:rPr>
        <w:t xml:space="preserve">'user.id'</w:t>
      </w:r>
      <w:r>
        <w:rPr>
          <w:rStyle w:val="OperatorTok"/>
        </w:rPr>
        <w:t xml:space="preserve">:</w:t>
      </w:r>
      <w:r>
        <w:rPr>
          <w:rStyle w:val="NormalTok"/>
        </w:rPr>
        <w:t xml:space="preserve"> req</w:t>
      </w:r>
      <w:r>
        <w:rPr>
          <w:rStyle w:val="OperatorTok"/>
        </w:rPr>
        <w:t xml:space="preserve">.</w:t>
      </w:r>
      <w:r>
        <w:rPr>
          <w:rStyle w:val="AttributeTok"/>
        </w:rPr>
        <w:t xml:space="preserve">headers</w:t>
      </w:r>
      <w:r>
        <w:rPr>
          <w:rStyle w:val="NormalTok"/>
        </w:rPr>
        <w:t xml:space="preserve">[</w:t>
      </w:r>
      <w:r>
        <w:rPr>
          <w:rStyle w:val="StringTok"/>
        </w:rPr>
        <w:t xml:space="preserve">'user-id'</w:t>
      </w:r>
      <w:r>
        <w:rPr>
          <w:rStyle w:val="NormalTok"/>
        </w:rPr>
        <w:t xml:space="preserve">]</w:t>
      </w:r>
      <w:r>
        <w:rPr>
          <w:rStyle w:val="OperatorTok"/>
        </w:rPr>
        <w:t xml:space="preserve">,</w:t>
      </w:r>
      <w:r>
        <w:br/>
      </w:r>
      <w:r>
        <w:rPr>
          <w:rStyle w:val="NormalTok"/>
        </w:rPr>
        <w:t xml:space="preserve">        </w:t>
      </w:r>
      <w:r>
        <w:rPr>
          <w:rStyle w:val="StringTok"/>
        </w:rPr>
        <w:t xml:space="preserve">'operation.type'</w:t>
      </w:r>
      <w:r>
        <w:rPr>
          <w:rStyle w:val="OperatorTok"/>
        </w:rPr>
        <w:t xml:space="preserve">:</w:t>
      </w:r>
      <w:r>
        <w:rPr>
          <w:rStyle w:val="NormalTok"/>
        </w:rPr>
        <w:t xml:space="preserve"> </w:t>
      </w:r>
      <w:r>
        <w:rPr>
          <w:rStyle w:val="StringTok"/>
        </w:rPr>
        <w:t xml:space="preserve">'order_processing'</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Simulate database call with tracing</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'database_query'</w:t>
      </w:r>
      <w:r>
        <w:rPr>
          <w:rStyle w:val="OperatorTok"/>
        </w:rPr>
        <w:t xml:space="preserve">,</w:t>
      </w:r>
      <w:r>
        <w:rPr>
          <w:rStyle w:val="NormalTok"/>
        </w:rPr>
        <w:t xml:space="preserve"> </w:t>
      </w:r>
      <w:r>
        <w:rPr>
          <w:rStyle w:val="KeywordTok"/>
        </w:rPr>
        <w:t xml:space="preserve">async</w:t>
      </w:r>
      <w:r>
        <w:rPr>
          <w:rStyle w:val="NormalTok"/>
        </w:rPr>
        <w:t xml:space="preserve"> (dbSpan) </w:t>
      </w:r>
      <w:r>
        <w:rPr>
          <w:rStyle w:val="KeywordTok"/>
        </w:rPr>
        <w:t xml:space="preserve">=&gt;</w:t>
      </w:r>
      <w:r>
        <w:rPr>
          <w:rStyle w:val="NormalTok"/>
        </w:rPr>
        <w:t xml:space="preserve"> {</w:t>
      </w:r>
      <w:r>
        <w:br/>
      </w:r>
      <w:r>
        <w:rPr>
          <w:rStyle w:val="NormalTok"/>
        </w:rPr>
        <w:t xml:space="preserve">        </w:t>
      </w:r>
      <w:r>
        <w:rPr>
          <w:rStyle w:val="CommentTok"/>
        </w:rPr>
        <w:t xml:space="preserve">// Database operation</w:t>
      </w:r>
      <w:r>
        <w:br/>
      </w:r>
      <w:r>
        <w:rPr>
          <w:rStyle w:val="NormalTok"/>
        </w:rPr>
        <w:t xml:space="preserve">        dbSpan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'db.operation'</w:t>
      </w:r>
      <w:r>
        <w:rPr>
          <w:rStyle w:val="OperatorTok"/>
        </w:rPr>
        <w:t xml:space="preserve">:</w:t>
      </w:r>
      <w:r>
        <w:rPr>
          <w:rStyle w:val="NormalTok"/>
        </w:rPr>
        <w:t xml:space="preserve"> </w:t>
      </w:r>
      <w:r>
        <w:rPr>
          <w:rStyle w:val="StringTok"/>
        </w:rPr>
        <w:t xml:space="preserve">'SELECT'</w:t>
      </w:r>
      <w:r>
        <w:rPr>
          <w:rStyle w:val="OperatorTok"/>
        </w:rPr>
        <w:t xml:space="preserve">,</w:t>
      </w:r>
      <w:r>
        <w:br/>
      </w:r>
      <w:r>
        <w:rPr>
          <w:rStyle w:val="NormalTok"/>
        </w:rPr>
        <w:t xml:space="preserve">          </w:t>
      </w:r>
      <w:r>
        <w:rPr>
          <w:rStyle w:val="StringTok"/>
        </w:rPr>
        <w:t xml:space="preserve">'db.table'</w:t>
      </w:r>
      <w:r>
        <w:rPr>
          <w:rStyle w:val="OperatorTok"/>
        </w:rPr>
        <w:t xml:space="preserve">:</w:t>
      </w:r>
      <w:r>
        <w:rPr>
          <w:rStyle w:val="NormalTok"/>
        </w:rPr>
        <w:t xml:space="preserve"> </w:t>
      </w:r>
      <w:r>
        <w:rPr>
          <w:rStyle w:val="StringTok"/>
        </w:rPr>
        <w:t xml:space="preserve">'orders'</w:t>
      </w:r>
      <w:r>
        <w:br/>
      </w:r>
      <w:r>
        <w:rPr>
          <w:rStyle w:val="NormalTok"/>
        </w:rPr>
        <w:t xml:space="preserve">        })</w:t>
      </w:r>
      <w:r>
        <w:rPr>
          <w:rStyle w:val="OperatorTok"/>
        </w:rPr>
        <w:t xml:space="preserve">;</w:t>
      </w:r>
      <w:r>
        <w:br/>
      </w:r>
      <w:r>
        <w:rPr>
          <w:rStyle w:val="NormalTok"/>
        </w:rPr>
        <w:t xml:space="preserve">        dbSpan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Simulate external API call</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'external_api_call'</w:t>
      </w:r>
      <w:r>
        <w:rPr>
          <w:rStyle w:val="OperatorTok"/>
        </w:rPr>
        <w:t xml:space="preserve">,</w:t>
      </w:r>
      <w:r>
        <w:rPr>
          <w:rStyle w:val="NormalTok"/>
        </w:rPr>
        <w:t xml:space="preserve"> </w:t>
      </w:r>
      <w:r>
        <w:rPr>
          <w:rStyle w:val="KeywordTok"/>
        </w:rPr>
        <w:t xml:space="preserve">async</w:t>
      </w:r>
      <w:r>
        <w:rPr>
          <w:rStyle w:val="NormalTok"/>
        </w:rPr>
        <w:t xml:space="preserve"> (apiSpan) </w:t>
      </w:r>
      <w:r>
        <w:rPr>
          <w:rStyle w:val="KeywordTok"/>
        </w:rPr>
        <w:t xml:space="preserve">=&gt;</w:t>
      </w:r>
      <w:r>
        <w:rPr>
          <w:rStyle w:val="NormalTok"/>
        </w:rPr>
        <w:t xml:space="preserve"> {</w:t>
      </w:r>
      <w:r>
        <w:br/>
      </w:r>
      <w:r>
        <w:rPr>
          <w:rStyle w:val="NormalTok"/>
        </w:rPr>
        <w:t xml:space="preserve">        apiSpan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'http.method'</w:t>
      </w:r>
      <w:r>
        <w:rPr>
          <w:rStyle w:val="OperatorTok"/>
        </w:rPr>
        <w:t xml:space="preserve">:</w:t>
      </w:r>
      <w:r>
        <w:rPr>
          <w:rStyle w:val="NormalTok"/>
        </w:rPr>
        <w:t xml:space="preserve"> </w:t>
      </w:r>
      <w:r>
        <w:rPr>
          <w:rStyle w:val="StringTok"/>
        </w:rPr>
        <w:t xml:space="preserve">'POST'</w:t>
      </w:r>
      <w:r>
        <w:rPr>
          <w:rStyle w:val="OperatorTok"/>
        </w:rPr>
        <w:t xml:space="preserve">,</w:t>
      </w:r>
      <w:r>
        <w:br/>
      </w:r>
      <w:r>
        <w:rPr>
          <w:rStyle w:val="NormalTok"/>
        </w:rPr>
        <w:t xml:space="preserve">          </w:t>
      </w:r>
      <w:r>
        <w:rPr>
          <w:rStyle w:val="StringTok"/>
        </w:rPr>
        <w:t xml:space="preserve">'http.url'</w:t>
      </w:r>
      <w:r>
        <w:rPr>
          <w:rStyle w:val="OperatorTok"/>
        </w:rPr>
        <w:t xml:space="preserve">:</w:t>
      </w:r>
      <w:r>
        <w:rPr>
          <w:rStyle w:val="NormalTok"/>
        </w:rPr>
        <w:t xml:space="preserve"> </w:t>
      </w:r>
      <w:r>
        <w:rPr>
          <w:rStyle w:val="StringTok"/>
        </w:rPr>
        <w:t xml:space="preserve">'https://payment-service/process'</w:t>
      </w:r>
      <w:r>
        <w:br/>
      </w:r>
      <w:r>
        <w:rPr>
          <w:rStyle w:val="NormalTok"/>
        </w:rPr>
        <w:t xml:space="preserve">        })</w:t>
      </w:r>
      <w:r>
        <w:rPr>
          <w:rStyle w:val="OperatorTok"/>
        </w:rPr>
        <w:t xml:space="preserve">;</w:t>
      </w:r>
      <w:r>
        <w:br/>
      </w:r>
      <w:r>
        <w:rPr>
          <w:rStyle w:val="NormalTok"/>
        </w:rPr>
        <w:t xml:space="preserve">        apiSpan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res</w:t>
      </w:r>
      <w:r>
        <w:rPr>
          <w:rStyle w:val="OperatorTok"/>
        </w:rPr>
        <w:t xml:space="preserve">.</w:t>
      </w:r>
      <w:r>
        <w:rPr>
          <w:rStyle w:val="FunctionTok"/>
        </w:rPr>
        <w:t xml:space="preserve">json</w:t>
      </w:r>
      <w:r>
        <w:rPr>
          <w:rStyle w:val="NormalTok"/>
        </w:rPr>
        <w:t xml:space="preserve">({ </w:t>
      </w:r>
      <w:r>
        <w:rPr>
          <w:rStyle w:val="DataTypeTok"/>
        </w:rPr>
        <w:t xml:space="preserve">orderId</w:t>
      </w:r>
      <w:r>
        <w:rPr>
          <w:rStyle w:val="OperatorTok"/>
        </w:rPr>
        <w:t xml:space="preserve">:</w:t>
      </w:r>
      <w:r>
        <w:rPr>
          <w:rStyle w:val="NormalTok"/>
        </w:rPr>
        <w:t xml:space="preserve"> req</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rPr>
          <w:rStyle w:val="NormalTok"/>
        </w:rPr>
        <w:t xml:space="preserve"> </w:t>
      </w:r>
      <w:r>
        <w:rPr>
          <w:rStyle w:val="DataTypeTok"/>
        </w:rPr>
        <w:t xml:space="preserve">status</w:t>
      </w:r>
      <w:r>
        <w:rPr>
          <w:rStyle w:val="OperatorTok"/>
        </w:rPr>
        <w:t xml:space="preserve">:</w:t>
      </w:r>
      <w:r>
        <w:rPr>
          <w:rStyle w:val="NormalTok"/>
        </w:rPr>
        <w:t xml:space="preserve"> </w:t>
      </w:r>
      <w:r>
        <w:rPr>
          <w:rStyle w:val="StringTok"/>
        </w:rPr>
        <w:t xml:space="preserve">'processed'</w:t>
      </w:r>
      <w:r>
        <w:rPr>
          <w:rStyle w:val="NormalTok"/>
        </w:rPr>
        <w:t xml:space="preserve"> })</w:t>
      </w:r>
      <w:r>
        <w:rPr>
          <w:rStyle w:val="OperatorTok"/>
        </w:rPr>
        <w:t xml:space="preserve">;</w:t>
      </w:r>
      <w:r>
        <w:br/>
      </w:r>
      <w:r>
        <w:rPr>
          <w:rStyle w:val="NormalTok"/>
        </w:rPr>
        <w:t xml:space="preserve">    } </w:t>
      </w:r>
      <w:r>
        <w:rPr>
          <w:rStyle w:val="ControlFlowTok"/>
        </w:rPr>
        <w:t xml:space="preserve">catch</w:t>
      </w:r>
      <w:r>
        <w:rPr>
          <w:rStyle w:val="NormalTok"/>
        </w:rPr>
        <w:t xml:space="preserve"> (error) {</w:t>
      </w:r>
      <w:r>
        <w:br/>
      </w:r>
      <w:r>
        <w:rPr>
          <w:rStyle w:val="NormalTok"/>
        </w:rPr>
        <w:t xml:space="preserve">      span</w:t>
      </w:r>
      <w:r>
        <w:rPr>
          <w:rStyle w:val="OperatorTok"/>
        </w:rPr>
        <w:t xml:space="preserve">.</w:t>
      </w:r>
      <w:r>
        <w:rPr>
          <w:rStyle w:val="FunctionTok"/>
        </w:rPr>
        <w:t xml:space="preserve">recordException</w:t>
      </w:r>
      <w:r>
        <w:rPr>
          <w:rStyle w:val="NormalTok"/>
        </w:rPr>
        <w:t xml:space="preserve">(error)</w:t>
      </w:r>
      <w:r>
        <w:rPr>
          <w:rStyle w:val="OperatorTok"/>
        </w:rPr>
        <w:t xml:space="preserve">;</w:t>
      </w:r>
      <w:r>
        <w:br/>
      </w:r>
      <w:r>
        <w:rPr>
          <w:rStyle w:val="NormalTok"/>
        </w:rPr>
        <w:t xml:space="preserve">      span</w:t>
      </w:r>
      <w:r>
        <w:rPr>
          <w:rStyle w:val="OperatorTok"/>
        </w:rPr>
        <w:t xml:space="preserve">.</w:t>
      </w:r>
      <w:r>
        <w:rPr>
          <w:rStyle w:val="FunctionTok"/>
        </w:rPr>
        <w:t xml:space="preserve">setStatus</w:t>
      </w:r>
      <w:r>
        <w:rPr>
          <w:rStyle w:val="NormalTok"/>
        </w:rPr>
        <w:t xml:space="preserve">({ </w:t>
      </w:r>
      <w:r>
        <w:rPr>
          <w:rStyle w:val="DataTypeTok"/>
        </w:rPr>
        <w:t xml:space="preserve">code</w:t>
      </w:r>
      <w:r>
        <w:rPr>
          <w:rStyle w:val="OperatorTok"/>
        </w:rPr>
        <w:t xml:space="preserve">:</w:t>
      </w:r>
      <w:r>
        <w:rPr>
          <w:rStyle w:val="NormalTok"/>
        </w:rPr>
        <w:t xml:space="preserve"> trace</w:t>
      </w:r>
      <w:r>
        <w:rPr>
          <w:rStyle w:val="OperatorTok"/>
        </w:rPr>
        <w:t xml:space="preserve">.</w:t>
      </w:r>
      <w:r>
        <w:rPr>
          <w:rStyle w:val="AttributeTok"/>
        </w:rPr>
        <w:t xml:space="preserve">SpanStatusCode</w:t>
      </w:r>
      <w:r>
        <w:rPr>
          <w:rStyle w:val="OperatorTok"/>
        </w:rPr>
        <w:t xml:space="preserve">.</w:t>
      </w:r>
      <w:r>
        <w:rPr>
          <w:rStyle w:val="AttributeTok"/>
        </w:rPr>
        <w:t xml:space="preserve">ERROR</w:t>
      </w:r>
      <w:r>
        <w:rPr>
          <w:rStyle w:val="OperatorTok"/>
        </w:rPr>
        <w:t xml:space="preserve">,</w:t>
      </w:r>
      <w:r>
        <w:rPr>
          <w:rStyle w:val="NormalTok"/>
        </w:rPr>
        <w:t xml:space="preserve"> </w:t>
      </w:r>
      <w:r>
        <w:rPr>
          <w:rStyle w:val="DataTypeTok"/>
        </w:rPr>
        <w:t xml:space="preserve">message</w:t>
      </w:r>
      <w:r>
        <w:rPr>
          <w:rStyle w:val="OperatorTok"/>
        </w:rPr>
        <w:t xml:space="preserve">:</w:t>
      </w:r>
      <w:r>
        <w:rPr>
          <w:rStyle w:val="NormalTok"/>
        </w:rPr>
        <w:t xml:space="preserve"> error</w:t>
      </w:r>
      <w:r>
        <w:rPr>
          <w:rStyle w:val="OperatorTok"/>
        </w:rPr>
        <w:t xml:space="preserve">.</w:t>
      </w:r>
      <w:r>
        <w:rPr>
          <w:rStyle w:val="AttributeTok"/>
        </w:rPr>
        <w:t xml:space="preserve">message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status</w:t>
      </w:r>
      <w:r>
        <w:rPr>
          <w:rStyle w:val="NormalTok"/>
        </w:rPr>
        <w:t xml:space="preserve">(</w:t>
      </w:r>
      <w:r>
        <w:rPr>
          <w:rStyle w:val="DecValTok"/>
        </w:rPr>
        <w:t xml:space="preserve">500</w:t>
      </w:r>
      <w:r>
        <w:rPr>
          <w:rStyle w:val="NormalTok"/>
        </w:rPr>
        <w:t xml:space="preserve">)</w:t>
      </w:r>
      <w:r>
        <w:rPr>
          <w:rStyle w:val="OperatorTok"/>
        </w:rPr>
        <w:t xml:space="preserve">.</w:t>
      </w:r>
      <w:r>
        <w:rPr>
          <w:rStyle w:val="FunctionTok"/>
        </w:rPr>
        <w:t xml:space="preserve">json</w:t>
      </w:r>
      <w:r>
        <w:rPr>
          <w:rStyle w:val="NormalTok"/>
        </w:rPr>
        <w:t xml:space="preserve">({ </w:t>
      </w:r>
      <w:r>
        <w:rPr>
          <w:rStyle w:val="DataTypeTok"/>
        </w:rPr>
        <w:t xml:space="preserve">error</w:t>
      </w:r>
      <w:r>
        <w:rPr>
          <w:rStyle w:val="OperatorTok"/>
        </w:rPr>
        <w:t xml:space="preserve">:</w:t>
      </w:r>
      <w:r>
        <w:rPr>
          <w:rStyle w:val="NormalTok"/>
        </w:rPr>
        <w:t xml:space="preserve"> </w:t>
      </w:r>
      <w:r>
        <w:rPr>
          <w:rStyle w:val="StringTok"/>
        </w:rPr>
        <w:t xml:space="preserve">'Processing failed'</w:t>
      </w:r>
      <w:r>
        <w:rPr>
          <w:rStyle w:val="NormalTok"/>
        </w:rPr>
        <w:t xml:space="preserve"> })</w:t>
      </w:r>
      <w:r>
        <w:rPr>
          <w:rStyle w:val="OperatorTok"/>
        </w:rPr>
        <w:t xml:space="preserve">;</w:t>
      </w:r>
      <w:r>
        <w:br/>
      </w:r>
      <w:r>
        <w:rPr>
          <w:rStyle w:val="NormalTok"/>
        </w:rPr>
        <w:t xml:space="preserve">    } </w:t>
      </w:r>
      <w:r>
        <w:rPr>
          <w:rStyle w:val="ControlFlowTok"/>
        </w:rPr>
        <w:t xml:space="preserve">finally</w:t>
      </w:r>
      <w:r>
        <w:rPr>
          <w:rStyle w:val="NormalTok"/>
        </w:rPr>
        <w:t xml:space="preserve"> {</w:t>
      </w:r>
      <w:r>
        <w:br/>
      </w:r>
      <w:r>
        <w:rPr>
          <w:rStyle w:val="NormalTok"/>
        </w:rPr>
        <w:t xml:space="preserve">      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r>
        <w:rPr>
          <w:rStyle w:val="OperatorTok"/>
        </w:rPr>
        <w:t xml:space="preserve">;</w:t>
      </w:r>
    </w:p>
    <w:bookmarkEnd w:id="1275"/>
    <w:bookmarkStart w:id="1276" w:name="structured-logging-configuration"/>
    <w:p>
      <w:pPr>
        <w:pStyle w:val="Heading5"/>
      </w:pPr>
      <w:r>
        <w:rPr>
          <w:rStyle w:val="SectionNumber"/>
        </w:rPr>
        <w:t xml:space="preserve">43.1.3.5.3</w:t>
      </w:r>
      <w:r>
        <w:tab/>
      </w:r>
      <w:r>
        <w:t xml:space="preserve">Structured Logging Configuration</w:t>
      </w:r>
    </w:p>
    <w:p>
      <w:pPr>
        <w:pStyle w:val="SourceCode"/>
      </w:pPr>
      <w:r>
        <w:rPr>
          <w:rStyle w:val="CommentTok"/>
        </w:rPr>
        <w:t xml:space="preserve">## Python example with structured logging for OpenShift Logging</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json</w:t>
      </w:r>
      <w:r>
        <w:br/>
      </w:r>
      <w:r>
        <w:rPr>
          <w:rStyle w:val="ImportTok"/>
        </w:rPr>
        <w:t xml:space="preserve">import</w:t>
      </w:r>
      <w:r>
        <w:rPr>
          <w:rStyle w:val="NormalTok"/>
        </w:rPr>
        <w:t xml:space="preserve"> sys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KeywordTok"/>
        </w:rPr>
        <w:t xml:space="preserve">class</w:t>
      </w:r>
      <w:r>
        <w:rPr>
          <w:rStyle w:val="NormalTok"/>
        </w:rPr>
        <w:t xml:space="preserve"> StructuredLogger: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service_name):</w:t>
      </w:r>
      <w:r>
        <w:br/>
      </w:r>
      <w:r>
        <w:rPr>
          <w:rStyle w:val="NormalTok"/>
        </w:rPr>
        <w:t xml:space="preserve">        </w:t>
      </w:r>
      <w:r>
        <w:rPr>
          <w:rStyle w:val="VariableTok"/>
        </w:rPr>
        <w:t xml:space="preserve">self</w:t>
      </w:r>
      <w:r>
        <w:rPr>
          <w:rStyle w:val="NormalTok"/>
        </w:rPr>
        <w:t xml:space="preserve">.service_name </w:t>
      </w:r>
      <w:r>
        <w:rPr>
          <w:rStyle w:val="OperatorTok"/>
        </w:rPr>
        <w:t xml:space="preserve">=</w:t>
      </w:r>
      <w:r>
        <w:rPr>
          <w:rStyle w:val="NormalTok"/>
        </w:rPr>
        <w:t xml:space="preserve"> service_name</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logging.getLogger(service_name)</w:t>
      </w:r>
      <w:r>
        <w:br/>
      </w:r>
      <w:r>
        <w:rPr>
          <w:rStyle w:val="NormalTok"/>
        </w:rPr>
        <w:t xml:space="preserve">        </w:t>
      </w:r>
      <w:r>
        <w:rPr>
          <w:rStyle w:val="VariableTok"/>
        </w:rPr>
        <w:t xml:space="preserve">self</w:t>
      </w:r>
      <w:r>
        <w:rPr>
          <w:rStyle w:val="NormalTok"/>
        </w:rPr>
        <w:t xml:space="preserve">.logger.setLevel(logging.INFO)</w:t>
      </w:r>
      <w:r>
        <w:br/>
      </w:r>
      <w:r>
        <w:rPr>
          <w:rStyle w:val="NormalTok"/>
        </w:rPr>
        <w:t xml:space="preserve">        </w:t>
      </w:r>
      <w:r>
        <w:br/>
      </w:r>
      <w:r>
        <w:rPr>
          <w:rStyle w:val="NormalTok"/>
        </w:rPr>
        <w:t xml:space="preserve">        </w:t>
      </w:r>
      <w:r>
        <w:rPr>
          <w:rStyle w:val="CommentTok"/>
        </w:rPr>
        <w:t xml:space="preserve"># Configure JSON formatter for OpenShift Logging</w:t>
      </w:r>
      <w:r>
        <w:br/>
      </w:r>
      <w:r>
        <w:rPr>
          <w:rStyle w:val="NormalTok"/>
        </w:rPr>
        <w:t xml:space="preserve">        handler </w:t>
      </w:r>
      <w:r>
        <w:rPr>
          <w:rStyle w:val="OperatorTok"/>
        </w:rPr>
        <w:t xml:space="preserve">=</w:t>
      </w:r>
      <w:r>
        <w:rPr>
          <w:rStyle w:val="NormalTok"/>
        </w:rPr>
        <w:t xml:space="preserve"> logging.StreamHandler(sys.stdout)</w:t>
      </w:r>
      <w:r>
        <w:br/>
      </w:r>
      <w:r>
        <w:rPr>
          <w:rStyle w:val="NormalTok"/>
        </w:rPr>
        <w:t xml:space="preserve">        handler.setFormatter(</w:t>
      </w:r>
      <w:r>
        <w:rPr>
          <w:rStyle w:val="VariableTok"/>
        </w:rPr>
        <w:t xml:space="preserve">self</w:t>
      </w:r>
      <w:r>
        <w:rPr>
          <w:rStyle w:val="NormalTok"/>
        </w:rPr>
        <w:t xml:space="preserve">.JsonFormatter())</w:t>
      </w:r>
      <w:r>
        <w:br/>
      </w:r>
      <w:r>
        <w:rPr>
          <w:rStyle w:val="NormalTok"/>
        </w:rPr>
        <w:t xml:space="preserve">        </w:t>
      </w:r>
      <w:r>
        <w:rPr>
          <w:rStyle w:val="VariableTok"/>
        </w:rPr>
        <w:t xml:space="preserve">self</w:t>
      </w:r>
      <w:r>
        <w:rPr>
          <w:rStyle w:val="NormalTok"/>
        </w:rPr>
        <w:t xml:space="preserve">.logger.addHandler(handler)</w:t>
      </w:r>
      <w:r>
        <w:br/>
      </w:r>
      <w:r>
        <w:rPr>
          <w:rStyle w:val="NormalTok"/>
        </w:rPr>
        <w:t xml:space="preserve">    </w:t>
      </w:r>
      <w:r>
        <w:br/>
      </w:r>
      <w:r>
        <w:rPr>
          <w:rStyle w:val="NormalTok"/>
        </w:rPr>
        <w:t xml:space="preserve">    </w:t>
      </w:r>
      <w:r>
        <w:rPr>
          <w:rStyle w:val="KeywordTok"/>
        </w:rPr>
        <w:t xml:space="preserve">class</w:t>
      </w:r>
      <w:r>
        <w:rPr>
          <w:rStyle w:val="NormalTok"/>
        </w:rPr>
        <w:t xml:space="preserve"> JsonFormatter(logging.Formatter):</w:t>
      </w:r>
      <w:r>
        <w:br/>
      </w:r>
      <w:r>
        <w:rPr>
          <w:rStyle w:val="NormalTok"/>
        </w:rPr>
        <w:t xml:space="preserve">        </w:t>
      </w:r>
      <w:r>
        <w:rPr>
          <w:rStyle w:val="KeywordTok"/>
        </w:rPr>
        <w:t xml:space="preserve">def</w:t>
      </w:r>
      <w:r>
        <w:rPr>
          <w:rStyle w:val="NormalTok"/>
        </w:rPr>
        <w:t xml:space="preserve"> </w:t>
      </w:r>
      <w:r>
        <w:rPr>
          <w:rStyle w:val="BuiltInTok"/>
        </w:rPr>
        <w:t xml:space="preserve">format</w:t>
      </w:r>
      <w:r>
        <w:rPr>
          <w:rStyle w:val="NormalTok"/>
        </w:rPr>
        <w:t xml:space="preserve">(</w:t>
      </w:r>
      <w:r>
        <w:rPr>
          <w:rStyle w:val="VariableTok"/>
        </w:rPr>
        <w:t xml:space="preserve">self</w:t>
      </w:r>
      <w:r>
        <w:rPr>
          <w:rStyle w:val="NormalTok"/>
        </w:rPr>
        <w:t xml:space="preserve">, record):</w:t>
      </w:r>
      <w:r>
        <w:br/>
      </w:r>
      <w:r>
        <w:rPr>
          <w:rStyle w:val="NormalTok"/>
        </w:rPr>
        <w:t xml:space="preserve">            log_entry </w:t>
      </w:r>
      <w:r>
        <w:rPr>
          <w:rStyle w:val="OperatorTok"/>
        </w:rPr>
        <w:t xml:space="preserve">=</w:t>
      </w:r>
      <w:r>
        <w:rPr>
          <w:rStyle w:val="NormalTok"/>
        </w:rPr>
        <w:t xml:space="preserve"> {</w:t>
      </w:r>
      <w:r>
        <w:br/>
      </w:r>
      <w:r>
        <w:rPr>
          <w:rStyle w:val="NormalTok"/>
        </w:rPr>
        <w:t xml:space="preserve">                </w:t>
      </w:r>
      <w:r>
        <w:rPr>
          <w:rStyle w:val="StringTok"/>
        </w:rPr>
        <w:t xml:space="preserve">'timestamp'</w:t>
      </w:r>
      <w:r>
        <w:rPr>
          <w:rStyle w:val="NormalTok"/>
        </w:rPr>
        <w:t xml:space="preserve">: datetime.utcnow().isoformat()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'level'</w:t>
      </w:r>
      <w:r>
        <w:rPr>
          <w:rStyle w:val="NormalTok"/>
        </w:rPr>
        <w:t xml:space="preserve">: record.levelname,</w:t>
      </w:r>
      <w:r>
        <w:br/>
      </w:r>
      <w:r>
        <w:rPr>
          <w:rStyle w:val="NormalTok"/>
        </w:rPr>
        <w:t xml:space="preserve">                </w:t>
      </w:r>
      <w:r>
        <w:rPr>
          <w:rStyle w:val="StringTok"/>
        </w:rPr>
        <w:t xml:space="preserve">'service'</w:t>
      </w:r>
      <w:r>
        <w:rPr>
          <w:rStyle w:val="NormalTok"/>
        </w:rPr>
        <w:t xml:space="preserve">: record.name,</w:t>
      </w:r>
      <w:r>
        <w:br/>
      </w:r>
      <w:r>
        <w:rPr>
          <w:rStyle w:val="NormalTok"/>
        </w:rPr>
        <w:t xml:space="preserve">                </w:t>
      </w:r>
      <w:r>
        <w:rPr>
          <w:rStyle w:val="StringTok"/>
        </w:rPr>
        <w:t xml:space="preserve">'message'</w:t>
      </w:r>
      <w:r>
        <w:rPr>
          <w:rStyle w:val="NormalTok"/>
        </w:rPr>
        <w:t xml:space="preserve">: record.getMessage(),</w:t>
      </w:r>
      <w:r>
        <w:br/>
      </w:r>
      <w:r>
        <w:rPr>
          <w:rStyle w:val="NormalTok"/>
        </w:rPr>
        <w:t xml:space="preserve">            }</w:t>
      </w:r>
      <w:r>
        <w:br/>
      </w:r>
      <w:r>
        <w:rPr>
          <w:rStyle w:val="NormalTok"/>
        </w:rPr>
        <w:t xml:space="preserve">            </w:t>
      </w:r>
      <w:r>
        <w:br/>
      </w:r>
      <w:r>
        <w:rPr>
          <w:rStyle w:val="NormalTok"/>
        </w:rPr>
        <w:t xml:space="preserve">            </w:t>
      </w:r>
      <w:r>
        <w:rPr>
          <w:rStyle w:val="CommentTok"/>
        </w:rPr>
        <w:t xml:space="preserve"># Add custom fields if present</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'user_id'</w:t>
      </w:r>
      <w:r>
        <w:rPr>
          <w:rStyle w:val="NormalTok"/>
        </w:rPr>
        <w:t xml:space="preserve">):</w:t>
      </w:r>
      <w:r>
        <w:br/>
      </w:r>
      <w:r>
        <w:rPr>
          <w:rStyle w:val="NormalTok"/>
        </w:rPr>
        <w:t xml:space="preserve">                log_entry[</w:t>
      </w:r>
      <w:r>
        <w:rPr>
          <w:rStyle w:val="StringTok"/>
        </w:rPr>
        <w:t xml:space="preserve">'user_id'</w:t>
      </w:r>
      <w:r>
        <w:rPr>
          <w:rStyle w:val="NormalTok"/>
        </w:rPr>
        <w:t xml:space="preserve">] </w:t>
      </w:r>
      <w:r>
        <w:rPr>
          <w:rStyle w:val="OperatorTok"/>
        </w:rPr>
        <w:t xml:space="preserve">=</w:t>
      </w:r>
      <w:r>
        <w:rPr>
          <w:rStyle w:val="NormalTok"/>
        </w:rPr>
        <w:t xml:space="preserve"> record.user_id</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'trace_id'</w:t>
      </w:r>
      <w:r>
        <w:rPr>
          <w:rStyle w:val="NormalTok"/>
        </w:rPr>
        <w:t xml:space="preserve">):</w:t>
      </w:r>
      <w:r>
        <w:br/>
      </w:r>
      <w:r>
        <w:rPr>
          <w:rStyle w:val="NormalTok"/>
        </w:rPr>
        <w:t xml:space="preserve">                log_entry[</w:t>
      </w:r>
      <w:r>
        <w:rPr>
          <w:rStyle w:val="StringTok"/>
        </w:rPr>
        <w:t xml:space="preserve">'trace_id'</w:t>
      </w:r>
      <w:r>
        <w:rPr>
          <w:rStyle w:val="NormalTok"/>
        </w:rPr>
        <w:t xml:space="preserve">] </w:t>
      </w:r>
      <w:r>
        <w:rPr>
          <w:rStyle w:val="OperatorTok"/>
        </w:rPr>
        <w:t xml:space="preserve">=</w:t>
      </w:r>
      <w:r>
        <w:rPr>
          <w:rStyle w:val="NormalTok"/>
        </w:rPr>
        <w:t xml:space="preserve"> record.trace_id</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'span_id'</w:t>
      </w:r>
      <w:r>
        <w:rPr>
          <w:rStyle w:val="NormalTok"/>
        </w:rPr>
        <w:t xml:space="preserve">):</w:t>
      </w:r>
      <w:r>
        <w:br/>
      </w:r>
      <w:r>
        <w:rPr>
          <w:rStyle w:val="NormalTok"/>
        </w:rPr>
        <w:t xml:space="preserve">                log_entry[</w:t>
      </w:r>
      <w:r>
        <w:rPr>
          <w:rStyle w:val="StringTok"/>
        </w:rPr>
        <w:t xml:space="preserve">'span_id'</w:t>
      </w:r>
      <w:r>
        <w:rPr>
          <w:rStyle w:val="NormalTok"/>
        </w:rPr>
        <w:t xml:space="preserve">] </w:t>
      </w:r>
      <w:r>
        <w:rPr>
          <w:rStyle w:val="OperatorTok"/>
        </w:rPr>
        <w:t xml:space="preserve">=</w:t>
      </w:r>
      <w:r>
        <w:rPr>
          <w:rStyle w:val="NormalTok"/>
        </w:rPr>
        <w:t xml:space="preserve"> record.span_id</w:t>
      </w:r>
      <w:r>
        <w:br/>
      </w:r>
      <w:r>
        <w:rPr>
          <w:rStyle w:val="NormalTok"/>
        </w:rPr>
        <w:t xml:space="preserve">                </w:t>
      </w:r>
      <w:r>
        <w:br/>
      </w:r>
      <w:r>
        <w:rPr>
          <w:rStyle w:val="NormalTok"/>
        </w:rPr>
        <w:t xml:space="preserve">            </w:t>
      </w:r>
      <w:r>
        <w:rPr>
          <w:rStyle w:val="ControlFlowTok"/>
        </w:rPr>
        <w:t xml:space="preserve">return</w:t>
      </w:r>
      <w:r>
        <w:rPr>
          <w:rStyle w:val="NormalTok"/>
        </w:rPr>
        <w:t xml:space="preserve"> json.dumps(log_entry)</w:t>
      </w:r>
      <w:r>
        <w:br/>
      </w:r>
      <w:r>
        <w:rPr>
          <w:rStyle w:val="NormalTok"/>
        </w:rPr>
        <w:t xml:space="preserve">    </w:t>
      </w:r>
      <w:r>
        <w:br/>
      </w:r>
      <w:r>
        <w:rPr>
          <w:rStyle w:val="NormalTok"/>
        </w:rPr>
        <w:t xml:space="preserve">    </w:t>
      </w:r>
      <w:r>
        <w:rPr>
          <w:rStyle w:val="KeywordTok"/>
        </w:rPr>
        <w:t xml:space="preserve">def</w:t>
      </w:r>
      <w:r>
        <w:rPr>
          <w:rStyle w:val="NormalTok"/>
        </w:rPr>
        <w:t xml:space="preserve"> info(</w:t>
      </w:r>
      <w:r>
        <w:rPr>
          <w:rStyle w:val="VariableTok"/>
        </w:rPr>
        <w:t xml:space="preserve">self</w:t>
      </w:r>
      <w:r>
        <w:rPr>
          <w:rStyle w:val="NormalTok"/>
        </w:rPr>
        <w:t xml:space="preserve">, message, </w:t>
      </w:r>
      <w:r>
        <w:rPr>
          <w:rStyle w:val="OperatorTok"/>
        </w:rPr>
        <w:t xml:space="preserve">**</w:t>
      </w:r>
      <w:r>
        <w:rPr>
          <w:rStyle w:val="NormalTok"/>
        </w:rPr>
        <w:t xml:space="preserve">kwargs):</w:t>
      </w:r>
      <w:r>
        <w:br/>
      </w:r>
      <w:r>
        <w:rPr>
          <w:rStyle w:val="NormalTok"/>
        </w:rPr>
        <w:t xml:space="preserve">        extra </w:t>
      </w:r>
      <w:r>
        <w:rPr>
          <w:rStyle w:val="OperatorTok"/>
        </w:rPr>
        <w:t xml:space="preserve">=</w:t>
      </w:r>
      <w:r>
        <w:rPr>
          <w:rStyle w:val="NormalTok"/>
        </w:rPr>
        <w:t xml:space="preserve"> {k: v </w:t>
      </w:r>
      <w:r>
        <w:rPr>
          <w:rStyle w:val="ControlFlowTok"/>
        </w:rPr>
        <w:t xml:space="preserve">for</w:t>
      </w:r>
      <w:r>
        <w:rPr>
          <w:rStyle w:val="NormalTok"/>
        </w:rPr>
        <w:t xml:space="preserve"> k, v </w:t>
      </w:r>
      <w:r>
        <w:rPr>
          <w:rStyle w:val="KeywordTok"/>
        </w:rPr>
        <w:t xml:space="preserve">in</w:t>
      </w:r>
      <w:r>
        <w:rPr>
          <w:rStyle w:val="NormalTok"/>
        </w:rPr>
        <w:t xml:space="preserve"> kwargs.items()}</w:t>
      </w:r>
      <w:r>
        <w:br/>
      </w:r>
      <w:r>
        <w:rPr>
          <w:rStyle w:val="NormalTok"/>
        </w:rPr>
        <w:t xml:space="preserve">        </w:t>
      </w:r>
      <w:r>
        <w:rPr>
          <w:rStyle w:val="VariableTok"/>
        </w:rPr>
        <w:t xml:space="preserve">self</w:t>
      </w:r>
      <w:r>
        <w:rPr>
          <w:rStyle w:val="NormalTok"/>
        </w:rPr>
        <w:t xml:space="preserve">.logger.info(message, extra</w:t>
      </w:r>
      <w:r>
        <w:rPr>
          <w:rStyle w:val="OperatorTok"/>
        </w:rPr>
        <w:t xml:space="preserve">=</w:t>
      </w:r>
      <w:r>
        <w:rPr>
          <w:rStyle w:val="NormalTok"/>
        </w:rPr>
        <w:t xml:space="preserve">extra)</w:t>
      </w:r>
      <w:r>
        <w:br/>
      </w:r>
      <w:r>
        <w:rPr>
          <w:rStyle w:val="NormalTok"/>
        </w:rPr>
        <w:t xml:space="preserve">    </w:t>
      </w:r>
      <w:r>
        <w:br/>
      </w:r>
      <w:r>
        <w:rPr>
          <w:rStyle w:val="NormalTok"/>
        </w:rPr>
        <w:t xml:space="preserve">    </w:t>
      </w:r>
      <w:r>
        <w:rPr>
          <w:rStyle w:val="KeywordTok"/>
        </w:rPr>
        <w:t xml:space="preserve">def</w:t>
      </w:r>
      <w:r>
        <w:rPr>
          <w:rStyle w:val="NormalTok"/>
        </w:rPr>
        <w:t xml:space="preserve"> error(</w:t>
      </w:r>
      <w:r>
        <w:rPr>
          <w:rStyle w:val="VariableTok"/>
        </w:rPr>
        <w:t xml:space="preserve">self</w:t>
      </w:r>
      <w:r>
        <w:rPr>
          <w:rStyle w:val="NormalTok"/>
        </w:rPr>
        <w:t xml:space="preserve">, message, </w:t>
      </w:r>
      <w:r>
        <w:rPr>
          <w:rStyle w:val="OperatorTok"/>
        </w:rPr>
        <w:t xml:space="preserve">**</w:t>
      </w:r>
      <w:r>
        <w:rPr>
          <w:rStyle w:val="NormalTok"/>
        </w:rPr>
        <w:t xml:space="preserve">kwargs):</w:t>
      </w:r>
      <w:r>
        <w:br/>
      </w:r>
      <w:r>
        <w:rPr>
          <w:rStyle w:val="NormalTok"/>
        </w:rPr>
        <w:t xml:space="preserve">        extra </w:t>
      </w:r>
      <w:r>
        <w:rPr>
          <w:rStyle w:val="OperatorTok"/>
        </w:rPr>
        <w:t xml:space="preserve">=</w:t>
      </w:r>
      <w:r>
        <w:rPr>
          <w:rStyle w:val="NormalTok"/>
        </w:rPr>
        <w:t xml:space="preserve"> {k: v </w:t>
      </w:r>
      <w:r>
        <w:rPr>
          <w:rStyle w:val="ControlFlowTok"/>
        </w:rPr>
        <w:t xml:space="preserve">for</w:t>
      </w:r>
      <w:r>
        <w:rPr>
          <w:rStyle w:val="NormalTok"/>
        </w:rPr>
        <w:t xml:space="preserve"> k, v </w:t>
      </w:r>
      <w:r>
        <w:rPr>
          <w:rStyle w:val="KeywordTok"/>
        </w:rPr>
        <w:t xml:space="preserve">in</w:t>
      </w:r>
      <w:r>
        <w:rPr>
          <w:rStyle w:val="NormalTok"/>
        </w:rPr>
        <w:t xml:space="preserve"> kwargs.items()}</w:t>
      </w:r>
      <w:r>
        <w:br/>
      </w:r>
      <w:r>
        <w:rPr>
          <w:rStyle w:val="NormalTok"/>
        </w:rPr>
        <w:t xml:space="preserve">        </w:t>
      </w:r>
      <w:r>
        <w:rPr>
          <w:rStyle w:val="VariableTok"/>
        </w:rPr>
        <w:t xml:space="preserve">self</w:t>
      </w:r>
      <w:r>
        <w:rPr>
          <w:rStyle w:val="NormalTok"/>
        </w:rPr>
        <w:t xml:space="preserve">.logger.error(message, extra</w:t>
      </w:r>
      <w:r>
        <w:rPr>
          <w:rStyle w:val="OperatorTok"/>
        </w:rPr>
        <w:t xml:space="preserve">=</w:t>
      </w:r>
      <w:r>
        <w:rPr>
          <w:rStyle w:val="NormalTok"/>
        </w:rPr>
        <w:t xml:space="preserve">extra)</w:t>
      </w:r>
      <w:r>
        <w:br/>
      </w:r>
      <w:r>
        <w:br/>
      </w:r>
      <w:r>
        <w:rPr>
          <w:rStyle w:val="CommentTok"/>
        </w:rPr>
        <w:t xml:space="preserve">## Usage in application</w:t>
      </w:r>
      <w:r>
        <w:br/>
      </w:r>
      <w:r>
        <w:rPr>
          <w:rStyle w:val="NormalTok"/>
        </w:rPr>
        <w:t xml:space="preserve">logger </w:t>
      </w:r>
      <w:r>
        <w:rPr>
          <w:rStyle w:val="OperatorTok"/>
        </w:rPr>
        <w:t xml:space="preserve">=</w:t>
      </w:r>
      <w:r>
        <w:rPr>
          <w:rStyle w:val="NormalTok"/>
        </w:rPr>
        <w:t xml:space="preserve"> StructuredLogger(</w:t>
      </w:r>
      <w:r>
        <w:rPr>
          <w:rStyle w:val="StringTok"/>
        </w:rPr>
        <w:t xml:space="preserve">'myapp-service'</w:t>
      </w:r>
      <w:r>
        <w:rPr>
          <w:rStyle w:val="NormalTok"/>
        </w:rPr>
        <w:t xml:space="preserve">)</w:t>
      </w:r>
      <w:r>
        <w:br/>
      </w:r>
      <w:r>
        <w:br/>
      </w:r>
      <w:r>
        <w:rPr>
          <w:rStyle w:val="KeywordTok"/>
        </w:rPr>
        <w:t xml:space="preserve">def</w:t>
      </w:r>
      <w:r>
        <w:rPr>
          <w:rStyle w:val="NormalTok"/>
        </w:rPr>
        <w:t xml:space="preserve"> process_order(order_id, user_id):</w:t>
      </w:r>
      <w:r>
        <w:br/>
      </w:r>
      <w:r>
        <w:rPr>
          <w:rStyle w:val="NormalTok"/>
        </w:rPr>
        <w:t xml:space="preserve">    logger.info(</w:t>
      </w:r>
      <w:r>
        <w:br/>
      </w:r>
      <w:r>
        <w:rPr>
          <w:rStyle w:val="NormalTok"/>
        </w:rPr>
        <w:t xml:space="preserve">        </w:t>
      </w:r>
      <w:r>
        <w:rPr>
          <w:rStyle w:val="StringTok"/>
        </w:rPr>
        <w:t xml:space="preserve">"Processing order"</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operation</w:t>
      </w:r>
      <w:r>
        <w:rPr>
          <w:rStyle w:val="OperatorTok"/>
        </w:rPr>
        <w:t xml:space="preserve">=</w:t>
      </w:r>
      <w:r>
        <w:rPr>
          <w:rStyle w:val="StringTok"/>
        </w:rPr>
        <w:t xml:space="preserve">'order_processing'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Business logic</w:t>
      </w:r>
      <w:r>
        <w:br/>
      </w:r>
      <w:r>
        <w:rPr>
          <w:rStyle w:val="NormalTok"/>
        </w:rPr>
        <w:t xml:space="preserve">        result </w:t>
      </w:r>
      <w:r>
        <w:rPr>
          <w:rStyle w:val="OperatorTok"/>
        </w:rPr>
        <w:t xml:space="preserve">=</w:t>
      </w:r>
      <w:r>
        <w:rPr>
          <w:rStyle w:val="NormalTok"/>
        </w:rPr>
        <w:t xml:space="preserve"> do_business_logic()</w:t>
      </w:r>
      <w:r>
        <w:br/>
      </w:r>
      <w:r>
        <w:rPr>
          <w:rStyle w:val="NormalTok"/>
        </w:rPr>
        <w:t xml:space="preserve">        logger.info(</w:t>
      </w:r>
      <w:r>
        <w:br/>
      </w:r>
      <w:r>
        <w:rPr>
          <w:rStyle w:val="NormalTok"/>
        </w:rPr>
        <w:t xml:space="preserve">            </w:t>
      </w:r>
      <w:r>
        <w:rPr>
          <w:rStyle w:val="StringTok"/>
        </w:rPr>
        <w:t xml:space="preserve">"Order processed successfully"</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result</w:t>
      </w:r>
      <w:r>
        <w:rPr>
          <w:rStyle w:val="OperatorTok"/>
        </w:rPr>
        <w:t xml:space="preserve">=</w:t>
      </w:r>
      <w:r>
        <w:rPr>
          <w:rStyle w:val="NormalTok"/>
        </w:rPr>
        <w:t xml:space="preserve">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br/>
      </w:r>
      <w:r>
        <w:rPr>
          <w:rStyle w:val="NormalTok"/>
        </w:rPr>
        <w:t xml:space="preserve">            </w:t>
      </w:r>
      <w:r>
        <w:rPr>
          <w:rStyle w:val="StringTok"/>
        </w:rPr>
        <w:t xml:space="preserve">"Order processing failed"</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error</w:t>
      </w:r>
      <w:r>
        <w:rPr>
          <w:rStyle w:val="OperatorTok"/>
        </w:rPr>
        <w:t xml:space="preserve">=</w:t>
      </w:r>
      <w:r>
        <w:rPr>
          <w:rStyle w:val="BuiltInTok"/>
        </w:rPr>
        <w:t xml:space="preserve">str</w:t>
      </w:r>
      <w:r>
        <w:rPr>
          <w:rStyle w:val="NormalTok"/>
        </w:rPr>
        <w:t xml:space="preserve">(e),</w:t>
      </w:r>
      <w:r>
        <w:br/>
      </w:r>
      <w:r>
        <w:rPr>
          <w:rStyle w:val="NormalTok"/>
        </w:rPr>
        <w:t xml:space="preserve">            stack_trace</w:t>
      </w:r>
      <w:r>
        <w:rPr>
          <w:rStyle w:val="OperatorTok"/>
        </w:rPr>
        <w:t xml:space="preserve">=</w:t>
      </w:r>
      <w:r>
        <w:rPr>
          <w:rStyle w:val="NormalTok"/>
        </w:rPr>
        <w:t xml:space="preserve">traceback.format_exc()</w:t>
      </w:r>
      <w:r>
        <w:br/>
      </w:r>
      <w:r>
        <w:rPr>
          <w:rStyle w:val="NormalTok"/>
        </w:rPr>
        <w:t xml:space="preserve">        )</w:t>
      </w:r>
      <w:r>
        <w:br/>
      </w:r>
      <w:r>
        <w:rPr>
          <w:rStyle w:val="NormalTok"/>
        </w:rPr>
        <w:t xml:space="preserve">        </w:t>
      </w:r>
      <w:r>
        <w:rPr>
          <w:rStyle w:val="ControlFlowTok"/>
        </w:rPr>
        <w:t xml:space="preserve">raise</w:t>
      </w:r>
    </w:p>
    <w:bookmarkEnd w:id="1276"/>
    <w:bookmarkEnd w:id="1277"/>
    <w:bookmarkStart w:id="1280" w:name="X59e1dbc6d2e39c056aba357a88232c7c8e064b4"/>
    <w:p>
      <w:pPr>
        <w:pStyle w:val="Heading4"/>
      </w:pPr>
      <w:r>
        <w:rPr>
          <w:rStyle w:val="SectionNumber"/>
        </w:rPr>
        <w:t xml:space="preserve">43.1.3.6</w:t>
      </w:r>
      <w:r>
        <w:tab/>
      </w:r>
      <w:r>
        <w:t xml:space="preserve">Step 3: Configure OpenShift Native Observability Components</w:t>
      </w:r>
    </w:p>
    <w:bookmarkStart w:id="1278" w:name="enable-red-hat-openshift-logging"/>
    <w:p>
      <w:pPr>
        <w:pStyle w:val="Heading5"/>
      </w:pPr>
      <w:r>
        <w:rPr>
          <w:rStyle w:val="SectionNumber"/>
        </w:rPr>
        <w:t xml:space="preserve">43.1.3.6.1</w:t>
      </w:r>
      <w:r>
        <w:tab/>
      </w:r>
      <w:r>
        <w:t xml:space="preserve">Enable Red Hat OpenShift Logging</w:t>
      </w:r>
    </w:p>
    <w:p>
      <w:pPr>
        <w:pStyle w:val="SourceCode"/>
      </w:pPr>
      <w:r>
        <w:rPr>
          <w:rStyle w:val="FunctionTok"/>
        </w:rPr>
        <w:t xml:space="preserve">apiVersion</w:t>
      </w:r>
      <w:r>
        <w:rPr>
          <w:rStyle w:val="KeywordTok"/>
        </w:rPr>
        <w:t xml:space="preserve">:</w:t>
      </w:r>
      <w:r>
        <w:rPr>
          <w:rStyle w:val="AttributeTok"/>
        </w:rPr>
        <w:t xml:space="preserve"> logging.coreos.com/v1</w:t>
      </w:r>
      <w:r>
        <w:br/>
      </w:r>
      <w:r>
        <w:rPr>
          <w:rStyle w:val="FunctionTok"/>
        </w:rPr>
        <w:t xml:space="preserve">kind</w:t>
      </w:r>
      <w:r>
        <w:rPr>
          <w:rStyle w:val="KeywordTok"/>
        </w:rPr>
        <w:t xml:space="preserve">:</w:t>
      </w:r>
      <w:r>
        <w:rPr>
          <w:rStyle w:val="AttributeTok"/>
        </w:rPr>
        <w:t xml:space="preserve"> ClusterLogging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instance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managementState</w:t>
      </w:r>
      <w:r>
        <w:rPr>
          <w:rStyle w:val="KeywordTok"/>
        </w:rPr>
        <w:t xml:space="preserve">:</w:t>
      </w:r>
      <w:r>
        <w:rPr>
          <w:rStyle w:val="AttributeTok"/>
        </w:rPr>
        <w:t xml:space="preserve"> Managed</w:t>
      </w:r>
      <w:r>
        <w:br/>
      </w:r>
      <w:r>
        <w:rPr>
          <w:rStyle w:val="AttributeTok"/>
        </w:rPr>
        <w:t xml:space="preserve">  </w:t>
      </w:r>
      <w:r>
        <w:rPr>
          <w:rStyle w:val="FunctionTok"/>
        </w:rPr>
        <w:t xml:space="preserve">logStore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lokistack</w:t>
      </w:r>
      <w:r>
        <w:br/>
      </w:r>
      <w:r>
        <w:rPr>
          <w:rStyle w:val="AttributeTok"/>
        </w:rPr>
        <w:t xml:space="preserve">    </w:t>
      </w:r>
      <w:r>
        <w:rPr>
          <w:rStyle w:val="FunctionTok"/>
        </w:rPr>
        <w:t xml:space="preserve">lokistack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w:t>
      </w:r>
      <w:r>
        <w:br/>
      </w:r>
      <w:r>
        <w:rPr>
          <w:rStyle w:val="AttributeTok"/>
        </w:rPr>
        <w:t xml:space="preserve">  </w:t>
      </w:r>
      <w:r>
        <w:rPr>
          <w:rStyle w:val="FunctionTok"/>
        </w:rPr>
        <w:t xml:space="preserve">collection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vector</w:t>
      </w:r>
      <w:r>
        <w:br/>
      </w:r>
      <w:r>
        <w:rPr>
          <w:rStyle w:val="AttributeTok"/>
        </w:rPr>
        <w:t xml:space="preserve">    </w:t>
      </w:r>
      <w:r>
        <w:rPr>
          <w:rStyle w:val="FunctionTok"/>
        </w:rPr>
        <w:t xml:space="preserve">vector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visualization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ocp-console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loki.grafana.com/v1</w:t>
      </w:r>
      <w:r>
        <w:br/>
      </w:r>
      <w:r>
        <w:rPr>
          <w:rStyle w:val="FunctionTok"/>
        </w:rPr>
        <w:t xml:space="preserve">kind</w:t>
      </w:r>
      <w:r>
        <w:rPr>
          <w:rStyle w:val="KeywordTok"/>
        </w:rPr>
        <w:t xml:space="preserve">:</w:t>
      </w:r>
      <w:r>
        <w:rPr>
          <w:rStyle w:val="AttributeTok"/>
        </w:rPr>
        <w:t xml:space="preserve"> LokiStack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1x.small</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version</w:t>
      </w:r>
      <w:r>
        <w:rPr>
          <w:rStyle w:val="KeywordTok"/>
        </w:rPr>
        <w:t xml:space="preserve">:</w:t>
      </w:r>
      <w:r>
        <w:rPr>
          <w:rStyle w:val="AttributeTok"/>
        </w:rPr>
        <w:t xml:space="preserve"> v12</w:t>
      </w:r>
      <w:r>
        <w:br/>
      </w:r>
      <w:r>
        <w:rPr>
          <w:rStyle w:val="AttributeTok"/>
        </w:rPr>
        <w:t xml:space="preserve">      </w:t>
      </w:r>
      <w:r>
        <w:rPr>
          <w:rStyle w:val="FunctionTok"/>
        </w:rPr>
        <w:t xml:space="preserve">effectiveDate</w:t>
      </w:r>
      <w:r>
        <w:rPr>
          <w:rStyle w:val="KeywordTok"/>
        </w:rPr>
        <w:t xml:space="preserve">:</w:t>
      </w:r>
      <w:r>
        <w:rPr>
          <w:rStyle w:val="AttributeTok"/>
        </w:rPr>
        <w:t xml:space="preserve"> </w:t>
      </w:r>
      <w:r>
        <w:rPr>
          <w:rStyle w:val="StringTok"/>
        </w:rPr>
        <w:t xml:space="preserve">'2022-06-01'</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logging-loki-s3</w:t>
      </w:r>
      <w:r>
        <w:br/>
      </w:r>
      <w:r>
        <w:rPr>
          <w:rStyle w:val="AttributeTok"/>
        </w:rPr>
        <w:t xml:space="preserve">      </w:t>
      </w:r>
      <w:r>
        <w:rPr>
          <w:rStyle w:val="FunctionTok"/>
        </w:rPr>
        <w:t xml:space="preserve">type</w:t>
      </w:r>
      <w:r>
        <w:rPr>
          <w:rStyle w:val="KeywordTok"/>
        </w:rPr>
        <w:t xml:space="preserve">:</w:t>
      </w:r>
      <w:r>
        <w:rPr>
          <w:rStyle w:val="AttributeTok"/>
        </w:rPr>
        <w:t xml:space="preserve"> s3</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tenants</w:t>
      </w:r>
      <w:r>
        <w:rPr>
          <w:rStyle w:val="KeywordTok"/>
        </w:rPr>
        <w:t xml:space="preserve">:</w:t>
      </w:r>
      <w:r>
        <w:br/>
      </w:r>
      <w:r>
        <w:rPr>
          <w:rStyle w:val="AttributeTok"/>
        </w:rPr>
        <w:t xml:space="preserve">    </w:t>
      </w:r>
      <w:r>
        <w:rPr>
          <w:rStyle w:val="FunctionTok"/>
        </w:rPr>
        <w:t xml:space="preserve">mode</w:t>
      </w:r>
      <w:r>
        <w:rPr>
          <w:rStyle w:val="KeywordTok"/>
        </w:rPr>
        <w:t xml:space="preserve">:</w:t>
      </w:r>
      <w:r>
        <w:rPr>
          <w:rStyle w:val="AttributeTok"/>
        </w:rPr>
        <w:t xml:space="preserve"> openshift-logging</w:t>
      </w:r>
    </w:p>
    <w:bookmarkEnd w:id="1278"/>
    <w:bookmarkStart w:id="1279" w:name="X1a5ed0f24832ef1e686d605718bf327427ce6b8"/>
    <w:p>
      <w:pPr>
        <w:pStyle w:val="Heading5"/>
      </w:pPr>
      <w:r>
        <w:rPr>
          <w:rStyle w:val="SectionNumber"/>
        </w:rPr>
        <w:t xml:space="preserve">43.1.3.6.2</w:t>
      </w:r>
      <w:r>
        <w:tab/>
      </w:r>
      <w:r>
        <w:t xml:space="preserve">Deploy Red Hat OpenShift distributed tracing</w:t>
      </w:r>
    </w:p>
    <w:p>
      <w:pPr>
        <w:pStyle w:val="SourceCode"/>
      </w:pPr>
      <w:r>
        <w:rPr>
          <w:rStyle w:val="FunctionTok"/>
        </w:rPr>
        <w:t xml:space="preserve">apiVersion</w:t>
      </w:r>
      <w:r>
        <w:rPr>
          <w:rStyle w:val="KeywordTok"/>
        </w:rPr>
        <w:t xml:space="preserve">:</w:t>
      </w:r>
      <w:r>
        <w:rPr>
          <w:rStyle w:val="AttributeTok"/>
        </w:rPr>
        <w:t xml:space="preserve"> jaegertracing.io/v1</w:t>
      </w:r>
      <w:r>
        <w:br/>
      </w:r>
      <w:r>
        <w:rPr>
          <w:rStyle w:val="FunctionTok"/>
        </w:rPr>
        <w:t xml:space="preserve">kind</w:t>
      </w:r>
      <w:r>
        <w:rPr>
          <w:rStyle w:val="KeywordTok"/>
        </w:rPr>
        <w:t xml:space="preserve">:</w:t>
      </w:r>
      <w:r>
        <w:rPr>
          <w:rStyle w:val="AttributeTok"/>
        </w:rPr>
        <w:t xml:space="preserve"> Jaeger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jaeger-production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openshift-distributed-tracing-system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strategy</w:t>
      </w:r>
      <w:r>
        <w:rPr>
          <w:rStyle w:val="KeywordTok"/>
        </w:rPr>
        <w:t xml:space="preserve">:</w:t>
      </w:r>
      <w:r>
        <w:rPr>
          <w:rStyle w:val="AttributeTok"/>
        </w:rPr>
        <w:t xml:space="preserve"> production</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elasticsearch</w:t>
      </w:r>
      <w:r>
        <w:rPr>
          <w:rStyle w:val="KeywordTok"/>
        </w:rPr>
        <w:t xml:space="preserve">:</w:t>
      </w:r>
      <w:r>
        <w:br/>
      </w:r>
      <w:r>
        <w:rPr>
          <w:rStyle w:val="AttributeTok"/>
        </w:rPr>
        <w:t xml:space="preserve">      </w:t>
      </w:r>
      <w:r>
        <w:rPr>
          <w:rStyle w:val="FunctionTok"/>
        </w:rPr>
        <w:t xml:space="preserve">nodeCount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p>
    <w:bookmarkEnd w:id="1279"/>
    <w:bookmarkEnd w:id="1280"/>
    <w:bookmarkStart w:id="1283" w:name="step-4-configure-application-monitoring"/>
    <w:p>
      <w:pPr>
        <w:pStyle w:val="Heading4"/>
      </w:pPr>
      <w:r>
        <w:rPr>
          <w:rStyle w:val="SectionNumber"/>
        </w:rPr>
        <w:t xml:space="preserve">43.1.3.7</w:t>
      </w:r>
      <w:r>
        <w:tab/>
      </w:r>
      <w:r>
        <w:t xml:space="preserve">Step 4: Configure Application Monitoring</w:t>
      </w:r>
    </w:p>
    <w:bookmarkStart w:id="1281" w:name="servicemonitor-for-application-metrics"/>
    <w:p>
      <w:pPr>
        <w:pStyle w:val="Heading5"/>
      </w:pPr>
      <w:r>
        <w:rPr>
          <w:rStyle w:val="SectionNumber"/>
        </w:rPr>
        <w:t xml:space="preserve">43.1.3.7.1</w:t>
      </w:r>
      <w:r>
        <w:tab/>
      </w:r>
      <w:r>
        <w:t xml:space="preserve">ServiceMonitor for Application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myapp-metrics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myapp-metrics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FunctionTok"/>
        </w:rPr>
        <w:t xml:space="preserve">spec</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p>
    <w:bookmarkEnd w:id="1281"/>
    <w:bookmarkStart w:id="1282" w:name="prometheusrule-for-custom-alerts"/>
    <w:p>
      <w:pPr>
        <w:pStyle w:val="Heading5"/>
      </w:pPr>
      <w:r>
        <w:rPr>
          <w:rStyle w:val="SectionNumber"/>
        </w:rPr>
        <w:t xml:space="preserve">43.1.3.7.2</w:t>
      </w:r>
      <w:r>
        <w:tab/>
      </w:r>
      <w:r>
        <w:t xml:space="preserve">PrometheusRule for Custom Alerts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myapp-alerts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myapp.rules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MyAppHighErrorRate</w:t>
      </w:r>
      <w:r>
        <w:br/>
      </w:r>
      <w:r>
        <w:rPr>
          <w:rStyle w:val="FunctionTok"/>
        </w:rPr>
        <w:t xml:space="preserve">      expr</w:t>
      </w:r>
      <w:r>
        <w:rPr>
          <w:rStyle w:val="KeywordTok"/>
        </w:rPr>
        <w:t xml:space="preserve">: </w:t>
      </w:r>
      <w:r>
        <w:rPr>
          <w:rStyle w:val="CharTok"/>
        </w:rPr>
        <w:t xml:space="preserve">|</w:t>
      </w:r>
      <w:r>
        <w:br/>
      </w:r>
      <w:r>
        <w:rPr>
          <w:rStyle w:val="NormalTok"/>
        </w:rPr>
        <w:t xml:space="preserve">        (</w:t>
      </w:r>
      <w:r>
        <w:br/>
      </w:r>
      <w:r>
        <w:rPr>
          <w:rStyle w:val="NormalTok"/>
        </w:rPr>
        <w:t xml:space="preserve">          sum(rate(myapp_http_requests_total{status_code=~"5.."}[5m]))</w:t>
      </w:r>
      <w:r>
        <w:br/>
      </w:r>
      <w:r>
        <w:rPr>
          <w:rStyle w:val="NormalTok"/>
        </w:rPr>
        <w:t xml:space="preserve">          /</w:t>
      </w:r>
      <w:r>
        <w:br/>
      </w:r>
      <w:r>
        <w:rPr>
          <w:rStyle w:val="NormalTok"/>
        </w:rPr>
        <w:t xml:space="preserve">          sum(rate(myapp_http_requests_total[5m]))</w:t>
      </w:r>
      <w:r>
        <w:br/>
      </w:r>
      <w:r>
        <w:rPr>
          <w:rStyle w:val="NormalTok"/>
        </w:rPr>
        <w:t xml:space="preserve">        ) &gt; 0.05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error rate detected in MyApp"</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"Error rate is {{ $value | humanizePercentage }} for the last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MyAppHighLatency</w:t>
      </w:r>
      <w:r>
        <w:br/>
      </w:r>
      <w:r>
        <w:rPr>
          <w:rStyle w:val="FunctionTok"/>
        </w:rPr>
        <w:t xml:space="preserve">      expr</w:t>
      </w:r>
      <w:r>
        <w:rPr>
          <w:rStyle w:val="KeywordTok"/>
        </w:rPr>
        <w:t xml:space="preserve">: </w:t>
      </w:r>
      <w:r>
        <w:rPr>
          <w:rStyle w:val="CharTok"/>
        </w:rPr>
        <w:t xml:space="preserve">|</w:t>
      </w:r>
      <w:r>
        <w:br/>
      </w:r>
      <w:r>
        <w:rPr>
          <w:rStyle w:val="NormalTok"/>
        </w:rPr>
        <w:t xml:space="preserve">        histogram_quantile(0.95, </w:t>
      </w:r>
      <w:r>
        <w:br/>
      </w:r>
      <w:r>
        <w:rPr>
          <w:rStyle w:val="NormalTok"/>
        </w:rPr>
        <w:t xml:space="preserve">          sum(rate(myapp_http_request_duration_seconds_bucket[5m])) by (le)</w:t>
      </w:r>
      <w:r>
        <w:br/>
      </w:r>
      <w:r>
        <w:rPr>
          <w:rStyle w:val="NormalTok"/>
        </w:rPr>
        <w:t xml:space="preserve">        ) &gt; 1.0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latency detected in MyApp"</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"95th percentile latency is {{ $value }}s"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MyAppPodCrashLooping</w:t>
      </w:r>
      <w:r>
        <w:br/>
      </w:r>
      <w:r>
        <w:rPr>
          <w:rStyle w:val="AttributeTok"/>
        </w:rPr>
        <w:t xml:space="preserve">      </w:t>
      </w:r>
      <w:r>
        <w:rPr>
          <w:rStyle w:val="FunctionTok"/>
        </w:rPr>
        <w:t xml:space="preserve">expr</w:t>
      </w:r>
      <w:r>
        <w:rPr>
          <w:rStyle w:val="KeywordTok"/>
        </w:rPr>
        <w:t xml:space="preserve">:</w:t>
      </w:r>
      <w:r>
        <w:rPr>
          <w:rStyle w:val="AttributeTok"/>
        </w:rPr>
        <w:t xml:space="preserve"> rate(kube_pod_container_status_restarts_total{namespace="myapp-namespace"}[15m]) &gt;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"MyApp pod is crash looping"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"Pod {{ $labels.pod }} is restarting frequently"</w:t>
      </w:r>
    </w:p>
    <w:bookmarkEnd w:id="1282"/>
    <w:bookmarkEnd w:id="1283"/>
    <w:bookmarkStart w:id="1285" w:name="step-5-vm-workload-monitoring"/>
    <w:p>
      <w:pPr>
        <w:pStyle w:val="Heading4"/>
      </w:pPr>
      <w:r>
        <w:rPr>
          <w:rStyle w:val="SectionNumber"/>
        </w:rPr>
        <w:t xml:space="preserve">43.1.3.8</w:t>
      </w:r>
      <w:r>
        <w:tab/>
      </w:r>
      <w:r>
        <w:t xml:space="preserve">Step 5: VM Workload Monitoring</w:t>
      </w:r>
    </w:p>
    <w:bookmarkStart w:id="1284" w:name="kubevirt-vm-monitoring"/>
    <w:p>
      <w:pPr>
        <w:pStyle w:val="Heading5"/>
      </w:pPr>
      <w:r>
        <w:rPr>
          <w:rStyle w:val="SectionNumber"/>
        </w:rPr>
        <w:t xml:space="preserve">43.1.3.8.1</w:t>
      </w:r>
      <w:r>
        <w:tab/>
      </w:r>
      <w:r>
        <w:t xml:space="preserve">KubeVirt VM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kubevirt-vm-metrics</w:t>
      </w:r>
      <w:r>
        <w:br/>
      </w:r>
      <w:r>
        <w:rPr>
          <w:rStyle w:val="AttributeTok"/>
        </w:rPr>
        <w:t xml:space="preserve">  </w:t>
      </w:r>
      <w:r>
        <w:rPr>
          <w:rStyle w:val="FunctionTok"/>
        </w:rPr>
        <w:t xml:space="preserve">namespace</w:t>
      </w:r>
      <w:r>
        <w:rPr>
          <w:rStyle w:val="KeywordTok"/>
        </w:rPr>
        <w:t xml:space="preserve">:</w:t>
      </w:r>
      <w:r>
        <w:rPr>
          <w:rStyle w:val="AttributeTok"/>
        </w:rPr>
        <w:t xml:space="preserve"> kubevirt-system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prometheus.kubevirt.io</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CommentTok"/>
        </w:rPr>
        <w:t xml:space="preserve">## VM-specific PrometheusRule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vm-alerts</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kubevirt_vmi_vcpu_seconds_total &gt; 0.8</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FunctionTok"/>
        </w:rPr>
        <w:t xml:space="preserve">      expr</w:t>
      </w:r>
      <w:r>
        <w:rPr>
          <w:rStyle w:val="KeywordTok"/>
        </w:rPr>
        <w:t xml:space="preserve">: </w:t>
      </w:r>
      <w:r>
        <w:rPr>
          <w:rStyle w:val="CharTok"/>
        </w:rPr>
        <w:t xml:space="preserve">|</w:t>
      </w:r>
      <w:r>
        <w:br/>
      </w:r>
      <w:r>
        <w:rPr>
          <w:rStyle w:val="NormalTok"/>
        </w:rPr>
        <w:t xml:space="preserve">        (</w:t>
      </w:r>
      <w:r>
        <w:br/>
      </w:r>
      <w:r>
        <w:rPr>
          <w:rStyle w:val="NormalTok"/>
        </w:rPr>
        <w:t xml:space="preserve">          kubevirt_vmi_memory_resident_bytes</w:t>
      </w:r>
      <w:r>
        <w:br/>
      </w:r>
      <w:r>
        <w:rPr>
          <w:rStyle w:val="NormalTok"/>
        </w:rPr>
        <w:t xml:space="preserve">          /</w:t>
      </w:r>
      <w:r>
        <w:br/>
      </w:r>
      <w:r>
        <w:rPr>
          <w:rStyle w:val="NormalTok"/>
        </w:rPr>
        <w:t xml:space="preserve">          kubevirt_vmi_memory_maximum_bytes</w:t>
      </w:r>
      <w:r>
        <w:br/>
      </w:r>
      <w:r>
        <w:rPr>
          <w:rStyle w:val="NormalTok"/>
        </w:rPr>
        <w:t xml:space="preserve">        ) &gt; 0.9</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p>
    <w:bookmarkEnd w:id="1284"/>
    <w:bookmarkEnd w:id="1285"/>
    <w:bookmarkStart w:id="1287" w:name="X01dd084205d0288bad2f9491c6fcb1540d1cae5"/>
    <w:p>
      <w:pPr>
        <w:pStyle w:val="Heading4"/>
      </w:pPr>
      <w:r>
        <w:rPr>
          <w:rStyle w:val="SectionNumber"/>
        </w:rPr>
        <w:t xml:space="preserve">43.1.3.9</w:t>
      </w:r>
      <w:r>
        <w:tab/>
      </w:r>
      <w:r>
        <w:t xml:space="preserve">Step 6: Network Observability with Cilium Hubble</w:t>
      </w:r>
    </w:p>
    <w:bookmarkStart w:id="1286" w:name="enable-cilium-hubble"/>
    <w:p>
      <w:pPr>
        <w:pStyle w:val="Heading5"/>
      </w:pPr>
      <w:r>
        <w:rPr>
          <w:rStyle w:val="SectionNumber"/>
        </w:rPr>
        <w:t xml:space="preserve">43.1.3.9.1</w:t>
      </w:r>
      <w:r>
        <w:tab/>
      </w:r>
      <w:r>
        <w:t xml:space="preserve">Enable Cilium Hubble</w:t>
      </w:r>
    </w:p>
    <w:p>
      <w:pPr>
        <w:pStyle w:val="SourceCode"/>
      </w:pPr>
      <w:r>
        <w:rPr>
          <w:rStyle w:val="FunctionTok"/>
        </w:rPr>
        <w:t xml:space="preserve">apiVersion</w:t>
      </w:r>
      <w:r>
        <w:rPr>
          <w:rStyle w:val="KeywordTok"/>
        </w:rPr>
        <w:t xml:space="preserve">:</w:t>
      </w:r>
      <w:r>
        <w:rPr>
          <w:rStyle w:val="AttributeTok"/>
        </w:rPr>
        <w:t xml:space="preserve"> cilium.io/v2alpha1</w:t>
      </w:r>
      <w:r>
        <w:br/>
      </w:r>
      <w:r>
        <w:rPr>
          <w:rStyle w:val="FunctionTok"/>
        </w:rPr>
        <w:t xml:space="preserve">kind</w:t>
      </w:r>
      <w:r>
        <w:rPr>
          <w:rStyle w:val="KeywordTok"/>
        </w:rPr>
        <w:t xml:space="preserve">:</w:t>
      </w:r>
      <w:r>
        <w:rPr>
          <w:rStyle w:val="AttributeTok"/>
        </w:rPr>
        <w:t xml:space="preserve"> CiliumConfig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cilium-system</w:t>
      </w:r>
      <w:r>
        <w:br/>
      </w:r>
      <w:r>
        <w:rPr>
          <w:rStyle w:val="FunctionTok"/>
        </w:rPr>
        <w:t xml:space="preserve">spec</w:t>
      </w:r>
      <w:r>
        <w:rPr>
          <w:rStyle w:val="KeywordTok"/>
        </w:rPr>
        <w:t xml:space="preserve">:</w:t>
      </w:r>
      <w:r>
        <w:br/>
      </w:r>
      <w:r>
        <w:rPr>
          <w:rStyle w:val="AttributeTok"/>
        </w:rPr>
        <w:t xml:space="preserve">  </w:t>
      </w:r>
      <w:r>
        <w:rPr>
          <w:rStyle w:val="FunctionTok"/>
        </w:rPr>
        <w:t xml:space="preserve">hubble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FunctionTok"/>
        </w:rPr>
        <w:t xml:space="preserve">enabled</w:t>
      </w:r>
      <w:r>
        <w:rPr>
          <w:rStyle w:val="KeywordTok"/>
        </w:rPr>
        <w:t xml:space="preserve">:</w:t>
      </w:r>
      <w:r>
        <w:br/>
      </w:r>
      <w:r>
        <w:rPr>
          <w:rStyle w:val="AttributeTok"/>
        </w:rPr>
        <w:t xml:space="preserve">      </w:t>
      </w:r>
      <w:r>
        <w:rPr>
          <w:rStyle w:val="KeywordTok"/>
        </w:rPr>
        <w:t xml:space="preserve">-</w:t>
      </w:r>
      <w:r>
        <w:rPr>
          <w:rStyle w:val="AttributeTok"/>
        </w:rPr>
        <w:t xml:space="preserve"> dns:query;ignoreAAAA</w:t>
      </w:r>
      <w:r>
        <w:br/>
      </w:r>
      <w:r>
        <w:rPr>
          <w:rStyle w:val="AttributeTok"/>
        </w:rPr>
        <w:t xml:space="preserve">      </w:t>
      </w:r>
      <w:r>
        <w:rPr>
          <w:rStyle w:val="KeywordTok"/>
        </w:rPr>
        <w:t xml:space="preserve">-</w:t>
      </w:r>
      <w:r>
        <w:rPr>
          <w:rStyle w:val="AttributeTok"/>
        </w:rPr>
        <w:t xml:space="preserve"> drop</w:t>
      </w:r>
      <w:r>
        <w:br/>
      </w:r>
      <w:r>
        <w:rPr>
          <w:rStyle w:val="AttributeTok"/>
        </w:rPr>
        <w:t xml:space="preserve">      </w:t>
      </w:r>
      <w:r>
        <w:rPr>
          <w:rStyle w:val="KeywordTok"/>
        </w:rPr>
        <w:t xml:space="preserve">-</w:t>
      </w:r>
      <w:r>
        <w:rPr>
          <w:rStyle w:val="AttributeTok"/>
        </w:rPr>
        <w:t xml:space="preserve"> tcp</w:t>
      </w:r>
      <w:r>
        <w:br/>
      </w:r>
      <w:r>
        <w:rPr>
          <w:rStyle w:val="AttributeTok"/>
        </w:rPr>
        <w:t xml:space="preserve">      </w:t>
      </w:r>
      <w:r>
        <w:rPr>
          <w:rStyle w:val="KeywordTok"/>
        </w:rPr>
        <w:t xml:space="preserve">-</w:t>
      </w:r>
      <w:r>
        <w:rPr>
          <w:rStyle w:val="AttributeTok"/>
        </w:rPr>
        <w:t xml:space="preserve"> flow</w:t>
      </w:r>
      <w:r>
        <w:br/>
      </w:r>
      <w:r>
        <w:rPr>
          <w:rStyle w:val="AttributeTok"/>
        </w:rPr>
        <w:t xml:space="preserve">      </w:t>
      </w:r>
      <w:r>
        <w:rPr>
          <w:rStyle w:val="KeywordTok"/>
        </w:rPr>
        <w:t xml:space="preserve">-</w:t>
      </w:r>
      <w:r>
        <w:rPr>
          <w:rStyle w:val="AttributeTok"/>
        </w:rPr>
        <w:t xml:space="preserve"> icmp</w:t>
      </w:r>
      <w:r>
        <w:br/>
      </w:r>
      <w:r>
        <w:rPr>
          <w:rStyle w:val="AttributeTok"/>
        </w:rPr>
        <w:t xml:space="preserve">      </w:t>
      </w:r>
      <w:r>
        <w:rPr>
          <w:rStyle w:val="KeywordTok"/>
        </w:rPr>
        <w:t xml:space="preserve">-</w:t>
      </w:r>
      <w:r>
        <w:rPr>
          <w:rStyle w:val="AttributeTok"/>
        </w:rPr>
        <w:t xml:space="preserve"> http</w:t>
      </w:r>
      <w:r>
        <w:br/>
      </w:r>
      <w:r>
        <w:rPr>
          <w:rStyle w:val="AttributeTok"/>
        </w:rPr>
        <w:t xml:space="preserve">    </w:t>
      </w:r>
      <w:r>
        <w:rPr>
          <w:rStyle w:val="FunctionTok"/>
        </w:rPr>
        <w:t xml:space="preserve">relay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1286"/>
    <w:bookmarkEnd w:id="1287"/>
    <w:bookmarkStart w:id="1288" w:name="best-practices-for-native-observability"/>
    <w:p>
      <w:pPr>
        <w:pStyle w:val="Heading4"/>
      </w:pPr>
      <w:r>
        <w:rPr>
          <w:rStyle w:val="SectionNumber"/>
        </w:rPr>
        <w:t xml:space="preserve">43.1.3.10</w:t>
      </w:r>
      <w:r>
        <w:tab/>
      </w:r>
      <w:r>
        <w:t xml:space="preserve">Best Practices for Native Observability</w:t>
      </w:r>
    </w:p>
    <w:p>
      <w:pPr>
        <w:pStyle w:val="Compact"/>
        <w:numPr>
          <w:ilvl w:val="0"/>
          <w:numId w:val="1429"/>
        </w:numPr>
      </w:pPr>
      <w:r>
        <w:rPr>
          <w:b/>
          <w:bCs/>
        </w:rPr>
        <w:t xml:space="preserve">Consistent Labeling</w:t>
      </w:r>
      <w:r>
        <w:t xml:space="preserve">: Use standardized labels across all metrics (service, version, environment)</w:t>
      </w:r>
    </w:p>
    <w:p>
      <w:pPr>
        <w:pStyle w:val="Compact"/>
        <w:numPr>
          <w:ilvl w:val="0"/>
          <w:numId w:val="1429"/>
        </w:numPr>
      </w:pPr>
      <w:r>
        <w:rPr>
          <w:b/>
          <w:bCs/>
        </w:rPr>
        <w:t xml:space="preserve">Cardinality Management</w:t>
      </w:r>
      <w:r>
        <w:t xml:space="preserve">: Avoid high-cardinality labels that can overwhelm Prometheus</w:t>
      </w:r>
    </w:p>
    <w:p>
      <w:pPr>
        <w:pStyle w:val="Compact"/>
        <w:numPr>
          <w:ilvl w:val="0"/>
          <w:numId w:val="1429"/>
        </w:numPr>
      </w:pPr>
      <w:r>
        <w:rPr>
          <w:b/>
          <w:bCs/>
        </w:rPr>
        <w:t xml:space="preserve">Sampling Strategy</w:t>
      </w:r>
      <w:r>
        <w:t xml:space="preserve">: Implement trace sampling for high-traffic applications (1-10% sample rate)</w:t>
      </w:r>
    </w:p>
    <w:p>
      <w:pPr>
        <w:pStyle w:val="Compact"/>
        <w:numPr>
          <w:ilvl w:val="0"/>
          <w:numId w:val="1429"/>
        </w:numPr>
      </w:pPr>
      <w:r>
        <w:rPr>
          <w:b/>
          <w:bCs/>
        </w:rPr>
        <w:t xml:space="preserve">Log Levels</w:t>
      </w:r>
      <w:r>
        <w:t xml:space="preserve">: Use appropriate log levels and structured logging with consistent fields</w:t>
      </w:r>
    </w:p>
    <w:p>
      <w:pPr>
        <w:pStyle w:val="Compact"/>
        <w:numPr>
          <w:ilvl w:val="0"/>
          <w:numId w:val="1429"/>
        </w:numPr>
      </w:pPr>
      <w:r>
        <w:rPr>
          <w:b/>
          <w:bCs/>
        </w:rPr>
        <w:t xml:space="preserve">Resource Limits</w:t>
      </w:r>
      <w:r>
        <w:t xml:space="preserve">: Set appropriate resource limits for observability components</w:t>
      </w:r>
    </w:p>
    <w:p>
      <w:pPr>
        <w:pStyle w:val="Compact"/>
        <w:numPr>
          <w:ilvl w:val="0"/>
          <w:numId w:val="1429"/>
        </w:numPr>
      </w:pPr>
      <w:r>
        <w:rPr>
          <w:b/>
          <w:bCs/>
        </w:rPr>
        <w:t xml:space="preserve">Retention Policies</w:t>
      </w:r>
      <w:r>
        <w:t xml:space="preserve">: Configure appropriate retention for metrics (30d) and logs (7d for debug, 30d for info/error)</w:t>
      </w:r>
    </w:p>
    <w:p>
      <w:pPr>
        <w:pStyle w:val="Compact"/>
        <w:numPr>
          <w:ilvl w:val="0"/>
          <w:numId w:val="1429"/>
        </w:numPr>
      </w:pPr>
      <w:r>
        <w:rPr>
          <w:b/>
          <w:bCs/>
        </w:rPr>
        <w:t xml:space="preserve">Alert Fatigue</w:t>
      </w:r>
      <w:r>
        <w:t xml:space="preserve">: Create meaningful alerts with proper thresholds and runbooks</w:t>
      </w:r>
    </w:p>
    <w:bookmarkEnd w:id="1288"/>
    <w:bookmarkStart w:id="1289" w:name="observability-with-dynatrace"/>
    <w:p>
      <w:pPr>
        <w:pStyle w:val="Heading4"/>
      </w:pPr>
      <w:r>
        <w:rPr>
          <w:rStyle w:val="SectionNumber"/>
        </w:rPr>
        <w:t xml:space="preserve">43.1.3.11</w:t>
      </w:r>
      <w:r>
        <w:tab/>
      </w:r>
      <w:r>
        <w:t xml:space="preserve">2. Observability with Dynatrace</w:t>
      </w:r>
    </w:p>
    <w:bookmarkEnd w:id="1289"/>
    <w:bookmarkEnd w:id="1290"/>
    <w:bookmarkStart w:id="1291" w:name="infrastructure-requirements-11"/>
    <w:p>
      <w:pPr>
        <w:pStyle w:val="Heading3"/>
      </w:pPr>
      <w:r>
        <w:rPr>
          <w:rStyle w:val="SectionNumber"/>
        </w:rPr>
        <w:t xml:space="preserve">43.1.4</w:t>
      </w:r>
      <w:r>
        <w:tab/>
      </w:r>
      <w:r>
        <w:t xml:space="preserve">Infrastructure Requirements</w:t>
      </w:r>
    </w:p>
    <w:p>
      <w:pPr>
        <w:pStyle w:val="Compact"/>
        <w:numPr>
          <w:ilvl w:val="0"/>
          <w:numId w:val="1430"/>
        </w:numPr>
      </w:pPr>
      <w:r>
        <w:t xml:space="preserve">Dynatrace OneAgent deployed on OpenShift nodes</w:t>
      </w:r>
    </w:p>
    <w:p>
      <w:pPr>
        <w:pStyle w:val="Compact"/>
        <w:numPr>
          <w:ilvl w:val="0"/>
          <w:numId w:val="1430"/>
        </w:numPr>
      </w:pPr>
      <w:r>
        <w:t xml:space="preserve">Dynatrace SaaS or Managed account</w:t>
      </w:r>
    </w:p>
    <w:p>
      <w:pPr>
        <w:pStyle w:val="Compact"/>
        <w:numPr>
          <w:ilvl w:val="0"/>
          <w:numId w:val="1430"/>
        </w:numPr>
      </w:pPr>
      <w:r>
        <w:t xml:space="preserve">Network access to Dynatrace monitoring endpoints</w:t>
      </w:r>
    </w:p>
    <w:bookmarkEnd w:id="1291"/>
    <w:bookmarkStart w:id="1295" w:name="architecture-overview-9"/>
    <w:p>
      <w:pPr>
        <w:pStyle w:val="Heading3"/>
      </w:pPr>
      <w:r>
        <w:rPr>
          <w:rStyle w:val="SectionNumber"/>
        </w:rPr>
        <w:t xml:space="preserve">43.1.5</w:t>
      </w:r>
      <w:r>
        <w:tab/>
      </w:r>
      <w:r>
        <w:t xml:space="preserve">Architecture Overview</w:t>
      </w:r>
    </w:p>
    <w:p>
      <w:pPr>
        <w:pStyle w:val="FirstParagraph"/>
      </w:pPr>
      <w:r>
        <w:rPr>
          <w:b/>
          <w:bCs/>
        </w:rPr>
        <w:t xml:space="preserve">Flowchart/Graph Diagram</w:t>
      </w:r>
    </w:p>
    <w:p>
      <w:pPr>
        <w:pStyle w:val="CaptionedFigure"/>
      </w:pPr>
      <w:r>
        <w:drawing>
          <wp:inline>
            <wp:extent cx="5334000" cy="6288175"/>
            <wp:effectExtent b="0" l="0" r="0" t="0"/>
            <wp:docPr descr="Flowchart/Graph Diagram" title="" id="1293" name="Picture"/>
            <a:graphic>
              <a:graphicData uri="http://schemas.openxmlformats.org/drawingml/2006/picture">
                <pic:pic>
                  <pic:nvPicPr>
                    <pic:cNvPr descr="/var/folders/k_/7lh__f413nz159172pqkhjrc0000gn/T/mermaid_images_nm36b8up/mermaid_diagram_2_0a2903da.png" id="1294" name="Picture"/>
                    <pic:cNvPicPr>
                      <a:picLocks noChangeArrowheads="1" noChangeAspect="1"/>
                    </pic:cNvPicPr>
                  </pic:nvPicPr>
                  <pic:blipFill>
                    <a:blip r:embed="rId1292"/>
                    <a:stretch>
                      <a:fillRect/>
                    </a:stretch>
                  </pic:blipFill>
                  <pic:spPr bwMode="auto">
                    <a:xfrm>
                      <a:off x="0" y="0"/>
                      <a:ext cx="5334000" cy="6288175"/>
                    </a:xfrm>
                    <a:prstGeom prst="rect">
                      <a:avLst/>
                    </a:prstGeom>
                    <a:noFill/>
                    <a:ln w="9525">
                      <a:noFill/>
                      <a:headEnd/>
                      <a:tailEnd/>
                    </a:ln>
                  </pic:spPr>
                </pic:pic>
              </a:graphicData>
            </a:graphic>
          </wp:inline>
        </w:drawing>
      </w:r>
    </w:p>
    <w:p>
      <w:pPr>
        <w:pStyle w:val="ImageCaption"/>
      </w:pPr>
      <w:r>
        <w:t xml:space="preserve">Flowchart/Graph Diagram</w:t>
      </w:r>
    </w:p>
    <w:bookmarkEnd w:id="1295"/>
    <w:bookmarkStart w:id="1300" w:name="implementation-steps-10"/>
    <w:p>
      <w:pPr>
        <w:pStyle w:val="Heading3"/>
      </w:pPr>
      <w:r>
        <w:rPr>
          <w:rStyle w:val="SectionNumber"/>
        </w:rPr>
        <w:t xml:space="preserve">43.1.6</w:t>
      </w:r>
      <w:r>
        <w:tab/>
      </w:r>
      <w:r>
        <w:t xml:space="preserve">Implementation Steps</w:t>
      </w:r>
    </w:p>
    <w:bookmarkStart w:id="1296" w:name="step-1-deploy-dynatrace-oneagent"/>
    <w:p>
      <w:pPr>
        <w:pStyle w:val="Heading4"/>
      </w:pPr>
      <w:r>
        <w:rPr>
          <w:rStyle w:val="SectionNumber"/>
        </w:rPr>
        <w:t xml:space="preserve">43.1.6.1</w:t>
      </w:r>
      <w:r>
        <w:tab/>
      </w:r>
      <w:r>
        <w:t xml:space="preserve">Step 1: Deploy Dynatrace OneAgent</w:t>
      </w:r>
    </w:p>
    <w:p>
      <w:pPr>
        <w:pStyle w:val="Compact"/>
        <w:numPr>
          <w:ilvl w:val="0"/>
          <w:numId w:val="1431"/>
        </w:numPr>
      </w:pPr>
      <w:r>
        <w:t xml:space="preserve">Use Dynatrace Operator for OpenShift to deploy OneAgent.</w:t>
      </w:r>
    </w:p>
    <w:p>
      <w:pPr>
        <w:pStyle w:val="SourceCode"/>
      </w:pPr>
      <w:r>
        <w:rPr>
          <w:rStyle w:val="FunctionTok"/>
        </w:rPr>
        <w:t xml:space="preserve">apiVersion</w:t>
      </w:r>
      <w:r>
        <w:rPr>
          <w:rStyle w:val="KeywordTok"/>
        </w:rPr>
        <w:t xml:space="preserve">:</w:t>
      </w:r>
      <w:r>
        <w:rPr>
          <w:rStyle w:val="AttributeTok"/>
        </w:rPr>
        <w:t xml:space="preserve"> dynatrace.com/v1alpha1</w:t>
      </w:r>
      <w:r>
        <w:br/>
      </w:r>
      <w:r>
        <w:rPr>
          <w:rStyle w:val="FunctionTok"/>
        </w:rPr>
        <w:t xml:space="preserve">kind</w:t>
      </w:r>
      <w:r>
        <w:rPr>
          <w:rStyle w:val="KeywordTok"/>
        </w:rPr>
        <w:t xml:space="preserve">:</w:t>
      </w:r>
      <w:r>
        <w:rPr>
          <w:rStyle w:val="AttributeTok"/>
        </w:rPr>
        <w:t xml:space="preserve"> Dynakube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spec</w:t>
      </w:r>
      <w:r>
        <w:rPr>
          <w:rStyle w:val="KeywordTok"/>
        </w:rPr>
        <w:t xml:space="preserve">:</w:t>
      </w:r>
      <w:r>
        <w:br/>
      </w:r>
      <w:r>
        <w:rPr>
          <w:rStyle w:val="AttributeTok"/>
        </w:rPr>
        <w:t xml:space="preserve">  </w:t>
      </w:r>
      <w:r>
        <w:rPr>
          <w:rStyle w:val="FunctionTok"/>
        </w:rPr>
        <w:t xml:space="preserve">oneAgent</w:t>
      </w:r>
      <w:r>
        <w:rPr>
          <w:rStyle w:val="KeywordTok"/>
        </w:rPr>
        <w:t xml:space="preserve">:</w:t>
      </w:r>
      <w:r>
        <w:br/>
      </w:r>
      <w:r>
        <w:rPr>
          <w:rStyle w:val="AttributeTok"/>
        </w:rPr>
        <w:t xml:space="preserve">    </w:t>
      </w:r>
      <w:r>
        <w:rPr>
          <w:rStyle w:val="FunctionTok"/>
        </w:rPr>
        <w:t xml:space="preserve">classicFullStack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apiUrl</w:t>
      </w:r>
      <w:r>
        <w:rPr>
          <w:rStyle w:val="KeywordTok"/>
        </w:rPr>
        <w:t xml:space="preserve">:</w:t>
      </w:r>
      <w:r>
        <w:rPr>
          <w:rStyle w:val="AttributeTok"/>
        </w:rPr>
        <w:t xml:space="preserve"> </w:t>
      </w:r>
      <w:r>
        <w:rPr>
          <w:rStyle w:val="StringTok"/>
        </w:rPr>
        <w:t xml:space="preserve">"https://&lt;environment-id&gt;.live.dynatrace.com/api"</w:t>
      </w:r>
      <w:r>
        <w:br/>
      </w:r>
      <w:r>
        <w:rPr>
          <w:rStyle w:val="AttributeTok"/>
        </w:rPr>
        <w:t xml:space="preserve">  </w:t>
      </w:r>
      <w:r>
        <w:rPr>
          <w:rStyle w:val="FunctionTok"/>
        </w:rPr>
        <w:t xml:space="preserve">tokens</w:t>
      </w:r>
      <w:r>
        <w:rPr>
          <w:rStyle w:val="KeywordTok"/>
        </w:rPr>
        <w:t xml:space="preserve">:</w:t>
      </w:r>
      <w:r>
        <w:rPr>
          <w:rStyle w:val="AttributeTok"/>
        </w:rPr>
        <w:t xml:space="preserve"> </w:t>
      </w:r>
      <w:r>
        <w:rPr>
          <w:rStyle w:val="StringTok"/>
        </w:rPr>
        <w:t xml:space="preserve">"api-token"</w:t>
      </w:r>
    </w:p>
    <w:bookmarkEnd w:id="1296"/>
    <w:bookmarkStart w:id="1297" w:name="step-2-application-configuration"/>
    <w:p>
      <w:pPr>
        <w:pStyle w:val="Heading4"/>
      </w:pPr>
      <w:r>
        <w:rPr>
          <w:rStyle w:val="SectionNumber"/>
        </w:rPr>
        <w:t xml:space="preserve">43.1.6.2</w:t>
      </w:r>
      <w:r>
        <w:tab/>
      </w:r>
      <w:r>
        <w:t xml:space="preserve">Step 2: Application Configuration</w:t>
      </w:r>
    </w:p>
    <w:p>
      <w:pPr>
        <w:pStyle w:val="Compact"/>
        <w:numPr>
          <w:ilvl w:val="0"/>
          <w:numId w:val="1432"/>
        </w:numPr>
      </w:pPr>
      <w:r>
        <w:t xml:space="preserve">No changes required for application code, as OneAgent will automatically instrument all services.</w:t>
      </w:r>
    </w:p>
    <w:bookmarkEnd w:id="1297"/>
    <w:bookmarkStart w:id="1298" w:name="step-3-monitor-and-analyze"/>
    <w:p>
      <w:pPr>
        <w:pStyle w:val="Heading4"/>
      </w:pPr>
      <w:r>
        <w:rPr>
          <w:rStyle w:val="SectionNumber"/>
        </w:rPr>
        <w:t xml:space="preserve">43.1.6.3</w:t>
      </w:r>
      <w:r>
        <w:tab/>
      </w:r>
      <w:r>
        <w:t xml:space="preserve">Step 3: Monitor and Analyze</w:t>
      </w:r>
    </w:p>
    <w:p>
      <w:pPr>
        <w:pStyle w:val="Compact"/>
        <w:numPr>
          <w:ilvl w:val="0"/>
          <w:numId w:val="1433"/>
        </w:numPr>
      </w:pPr>
      <w:r>
        <w:t xml:space="preserve">Use Dynatrace dashboards for comprehensive observability and performance analysis.</w:t>
      </w:r>
    </w:p>
    <w:p>
      <w:pPr>
        <w:pStyle w:val="Compact"/>
        <w:numPr>
          <w:ilvl w:val="0"/>
          <w:numId w:val="1433"/>
        </w:numPr>
      </w:pPr>
      <w:r>
        <w:t xml:space="preserve">Implement AI-driven alerts for proactive issue detection.</w:t>
      </w:r>
    </w:p>
    <w:bookmarkEnd w:id="1298"/>
    <w:bookmarkStart w:id="1299" w:name="best-practices-13"/>
    <w:p>
      <w:pPr>
        <w:pStyle w:val="Heading4"/>
      </w:pPr>
      <w:r>
        <w:rPr>
          <w:rStyle w:val="SectionNumber"/>
        </w:rPr>
        <w:t xml:space="preserve">43.1.6.4</w:t>
      </w:r>
      <w:r>
        <w:tab/>
      </w:r>
      <w:r>
        <w:t xml:space="preserve">Best Practices</w:t>
      </w:r>
    </w:p>
    <w:p>
      <w:pPr>
        <w:pStyle w:val="Compact"/>
        <w:numPr>
          <w:ilvl w:val="0"/>
          <w:numId w:val="1434"/>
        </w:numPr>
      </w:pPr>
      <w:r>
        <w:rPr>
          <w:b/>
          <w:bCs/>
        </w:rPr>
        <w:t xml:space="preserve">Ensure Network Connectivity</w:t>
      </w:r>
      <w:r>
        <w:t xml:space="preserve">: Verify network connectivity to Dynatrace endpoints.</w:t>
      </w:r>
    </w:p>
    <w:p>
      <w:pPr>
        <w:pStyle w:val="Compact"/>
        <w:numPr>
          <w:ilvl w:val="0"/>
          <w:numId w:val="1434"/>
        </w:numPr>
      </w:pPr>
      <w:r>
        <w:rPr>
          <w:b/>
          <w:bCs/>
        </w:rPr>
        <w:t xml:space="preserve">Optimize Resource Allocation</w:t>
      </w:r>
      <w:r>
        <w:t xml:space="preserve">: Ensure sufficient resources for OneAgent processing.</w:t>
      </w:r>
    </w:p>
    <w:p>
      <w:pPr>
        <w:pStyle w:val="Compact"/>
        <w:numPr>
          <w:ilvl w:val="0"/>
          <w:numId w:val="1434"/>
        </w:numPr>
      </w:pPr>
      <w:r>
        <w:rPr>
          <w:b/>
          <w:bCs/>
        </w:rPr>
        <w:t xml:space="preserve">Leverage Dynatrace AI</w:t>
      </w:r>
      <w:r>
        <w:t xml:space="preserve">: Utilize Dynatrace’s AI capabilities for automated root cause analysis.</w:t>
      </w:r>
    </w:p>
    <w:p>
      <w:pPr>
        <w:pStyle w:val="FirstParagraph"/>
      </w:pPr>
      <w:r>
        <w:t xml:space="preserve">This comprehensive guide provides both native and third-party observability solutions, enabling holistic insights into application performance and behavior within the RH OVE ecosystem.</w:t>
      </w:r>
    </w:p>
    <w:bookmarkEnd w:id="1299"/>
    <w:bookmarkEnd w:id="1300"/>
    <w:bookmarkEnd w:id="1301"/>
    <w:bookmarkEnd w:id="1302"/>
    <w:bookmarkStart w:id="1325" w:name="waf-firewalling"/>
    <w:p>
      <w:pPr>
        <w:pStyle w:val="Heading1"/>
      </w:pPr>
      <w:r>
        <w:rPr>
          <w:rStyle w:val="SectionNumber"/>
        </w:rPr>
        <w:t xml:space="preserve">44</w:t>
      </w:r>
      <w:r>
        <w:tab/>
      </w:r>
      <w:r>
        <w:t xml:space="preserve">WAF &amp; Firewalling</w:t>
      </w:r>
    </w:p>
    <w:bookmarkStart w:id="1324" w:name="Xaf560e25432f12470eb304f7973bf8632843a8f"/>
    <w:p>
      <w:pPr>
        <w:pStyle w:val="Heading2"/>
      </w:pPr>
      <w:r>
        <w:rPr>
          <w:rStyle w:val="SectionNumber"/>
        </w:rPr>
        <w:t xml:space="preserve">44.1</w:t>
      </w:r>
      <w:r>
        <w:tab/>
      </w:r>
      <w:r>
        <w:t xml:space="preserve">Use Case: Web Application Firewall (WAF) Firewalling and Integration with F5 BigIP</w:t>
      </w:r>
    </w:p>
    <w:bookmarkStart w:id="1303" w:name="business-context-10"/>
    <w:p>
      <w:pPr>
        <w:pStyle w:val="Heading3"/>
      </w:pPr>
      <w:r>
        <w:rPr>
          <w:rStyle w:val="SectionNumber"/>
        </w:rPr>
        <w:t xml:space="preserve">44.1.1</w:t>
      </w:r>
      <w:r>
        <w:tab/>
      </w:r>
      <w:r>
        <w:t xml:space="preserve">Business Context</w:t>
      </w:r>
    </w:p>
    <w:p>
      <w:pPr>
        <w:pStyle w:val="FirstParagraph"/>
      </w:pPr>
      <w:r>
        <w:t xml:space="preserve">As enterprises adopt cloud-native architectures, securing web applications becomes crucial for protecting sensitive data and maintaining business continuity. This use case demonstrates how to implement a robust Web Application Firewall (WAF) using native L4-L7 capabilities and integrate it with F5 BigIP for enhanced security management within the RH OVE ecosystem.</w:t>
      </w:r>
    </w:p>
    <w:bookmarkEnd w:id="1303"/>
    <w:bookmarkStart w:id="1306" w:name="technical-requirements-9"/>
    <w:p>
      <w:pPr>
        <w:pStyle w:val="Heading3"/>
      </w:pPr>
      <w:r>
        <w:rPr>
          <w:rStyle w:val="SectionNumber"/>
        </w:rPr>
        <w:t xml:space="preserve">44.1.2</w:t>
      </w:r>
      <w:r>
        <w:tab/>
      </w:r>
      <w:r>
        <w:t xml:space="preserve">Technical Requirements</w:t>
      </w:r>
    </w:p>
    <w:bookmarkStart w:id="1304" w:name="infrastructure-requirements-12"/>
    <w:p>
      <w:pPr>
        <w:pStyle w:val="Heading4"/>
      </w:pPr>
      <w:r>
        <w:rPr>
          <w:rStyle w:val="SectionNumber"/>
        </w:rPr>
        <w:t xml:space="preserve">44.1.2.1</w:t>
      </w:r>
      <w:r>
        <w:tab/>
      </w:r>
      <w:r>
        <w:t xml:space="preserve">Infrastructure Requirements</w:t>
      </w:r>
    </w:p>
    <w:p>
      <w:pPr>
        <w:pStyle w:val="Compact"/>
        <w:numPr>
          <w:ilvl w:val="0"/>
          <w:numId w:val="1435"/>
        </w:numPr>
      </w:pPr>
      <w:r>
        <w:t xml:space="preserve">OpenShift 4.12+ cluster with Multus CNI enabled</w:t>
      </w:r>
    </w:p>
    <w:p>
      <w:pPr>
        <w:pStyle w:val="Compact"/>
        <w:numPr>
          <w:ilvl w:val="0"/>
          <w:numId w:val="1435"/>
        </w:numPr>
      </w:pPr>
      <w:r>
        <w:t xml:space="preserve">Cilium CNI for L4-L7 Policy Enforcement</w:t>
      </w:r>
    </w:p>
    <w:p>
      <w:pPr>
        <w:pStyle w:val="Compact"/>
        <w:numPr>
          <w:ilvl w:val="0"/>
          <w:numId w:val="1435"/>
        </w:numPr>
      </w:pPr>
      <w:r>
        <w:t xml:space="preserve">F5 BigIP for advanced traffic management and security policies</w:t>
      </w:r>
    </w:p>
    <w:p>
      <w:pPr>
        <w:pStyle w:val="Compact"/>
        <w:numPr>
          <w:ilvl w:val="0"/>
          <w:numId w:val="1435"/>
        </w:numPr>
      </w:pPr>
      <w:r>
        <w:t xml:space="preserve">Persistent storage solutions for logs and reports</w:t>
      </w:r>
    </w:p>
    <w:bookmarkEnd w:id="1304"/>
    <w:bookmarkStart w:id="1305" w:name="resource-requirements-9"/>
    <w:p>
      <w:pPr>
        <w:pStyle w:val="Heading4"/>
      </w:pPr>
      <w:r>
        <w:rPr>
          <w:rStyle w:val="SectionNumber"/>
        </w:rPr>
        <w:t xml:space="preserve">44.1.2.2</w:t>
      </w:r>
      <w:r>
        <w:tab/>
      </w:r>
      <w:r>
        <w:t xml:space="preserve">Resource Requirements</w:t>
      </w:r>
    </w:p>
    <w:p>
      <w:pPr>
        <w:pStyle w:val="Compact"/>
        <w:numPr>
          <w:ilvl w:val="0"/>
          <w:numId w:val="1436"/>
        </w:numPr>
      </w:pPr>
      <w:r>
        <w:rPr>
          <w:b/>
          <w:bCs/>
        </w:rPr>
        <w:t xml:space="preserve">CPU</w:t>
      </w:r>
      <w:r>
        <w:t xml:space="preserve">: Sufficient compute resources to support firewall processing</w:t>
      </w:r>
    </w:p>
    <w:p>
      <w:pPr>
        <w:pStyle w:val="Compact"/>
        <w:numPr>
          <w:ilvl w:val="0"/>
          <w:numId w:val="1436"/>
        </w:numPr>
      </w:pPr>
      <w:r>
        <w:rPr>
          <w:b/>
          <w:bCs/>
        </w:rPr>
        <w:t xml:space="preserve">Memory</w:t>
      </w:r>
      <w:r>
        <w:t xml:space="preserve">: Adequate memory allocation for traffic inspection and logs</w:t>
      </w:r>
    </w:p>
    <w:p>
      <w:pPr>
        <w:pStyle w:val="Compact"/>
        <w:numPr>
          <w:ilvl w:val="0"/>
          <w:numId w:val="1436"/>
        </w:numPr>
      </w:pPr>
      <w:r>
        <w:rPr>
          <w:b/>
          <w:bCs/>
        </w:rPr>
        <w:t xml:space="preserve">Storage</w:t>
      </w:r>
      <w:r>
        <w:t xml:space="preserve">: High-performance storage for log retention and reporting</w:t>
      </w:r>
    </w:p>
    <w:p>
      <w:pPr>
        <w:pStyle w:val="Compact"/>
        <w:numPr>
          <w:ilvl w:val="0"/>
          <w:numId w:val="1436"/>
        </w:numPr>
      </w:pPr>
      <w:r>
        <w:rPr>
          <w:b/>
          <w:bCs/>
        </w:rPr>
        <w:t xml:space="preserve">Network</w:t>
      </w:r>
      <w:r>
        <w:t xml:space="preserve">: Scalable network infrastructure for seamless traffic flow</w:t>
      </w:r>
    </w:p>
    <w:bookmarkEnd w:id="1305"/>
    <w:bookmarkEnd w:id="1306"/>
    <w:bookmarkStart w:id="1310" w:name="architecture-overview-10"/>
    <w:p>
      <w:pPr>
        <w:pStyle w:val="Heading3"/>
      </w:pPr>
      <w:r>
        <w:rPr>
          <w:rStyle w:val="SectionNumber"/>
        </w:rPr>
        <w:t xml:space="preserve">44.1.3</w:t>
      </w:r>
      <w:r>
        <w:tab/>
      </w:r>
      <w:r>
        <w:t xml:space="preserve">Architecture Overview</w:t>
      </w:r>
    </w:p>
    <w:p>
      <w:pPr>
        <w:pStyle w:val="FirstParagraph"/>
      </w:pPr>
      <w:r>
        <w:rPr>
          <w:b/>
          <w:bCs/>
        </w:rPr>
        <w:t xml:space="preserve">Flowchart/Graph Diagram</w:t>
      </w:r>
    </w:p>
    <w:p>
      <w:pPr>
        <w:pStyle w:val="CaptionedFigure"/>
      </w:pPr>
      <w:r>
        <w:drawing>
          <wp:inline>
            <wp:extent cx="5334000" cy="5507241"/>
            <wp:effectExtent b="0" l="0" r="0" t="0"/>
            <wp:docPr descr="Flowchart/Graph Diagram" title="" id="1308" name="Picture"/>
            <a:graphic>
              <a:graphicData uri="http://schemas.openxmlformats.org/drawingml/2006/picture">
                <pic:pic>
                  <pic:nvPicPr>
                    <pic:cNvPr descr="/var/folders/k_/7lh__f413nz159172pqkhjrc0000gn/T/mermaid_images_nm36b8up/mermaid_diagram_1_c9a8c94c.png" id="1309" name="Picture"/>
                    <pic:cNvPicPr>
                      <a:picLocks noChangeArrowheads="1" noChangeAspect="1"/>
                    </pic:cNvPicPr>
                  </pic:nvPicPr>
                  <pic:blipFill>
                    <a:blip r:embed="rId1307"/>
                    <a:stretch>
                      <a:fillRect/>
                    </a:stretch>
                  </pic:blipFill>
                  <pic:spPr bwMode="auto">
                    <a:xfrm>
                      <a:off x="0" y="0"/>
                      <a:ext cx="5334000" cy="5507241"/>
                    </a:xfrm>
                    <a:prstGeom prst="rect">
                      <a:avLst/>
                    </a:prstGeom>
                    <a:noFill/>
                    <a:ln w="9525">
                      <a:noFill/>
                      <a:headEnd/>
                      <a:tailEnd/>
                    </a:ln>
                  </pic:spPr>
                </pic:pic>
              </a:graphicData>
            </a:graphic>
          </wp:inline>
        </w:drawing>
      </w:r>
    </w:p>
    <w:p>
      <w:pPr>
        <w:pStyle w:val="ImageCaption"/>
      </w:pPr>
      <w:r>
        <w:t xml:space="preserve">Flowchart/Graph Diagram</w:t>
      </w:r>
    </w:p>
    <w:bookmarkEnd w:id="1310"/>
    <w:bookmarkStart w:id="1322" w:name="implementation-steps-11"/>
    <w:p>
      <w:pPr>
        <w:pStyle w:val="Heading3"/>
      </w:pPr>
      <w:r>
        <w:rPr>
          <w:rStyle w:val="SectionNumber"/>
        </w:rPr>
        <w:t xml:space="preserve">44.1.4</w:t>
      </w:r>
      <w:r>
        <w:tab/>
      </w:r>
      <w:r>
        <w:t xml:space="preserve">Implementation Steps</w:t>
      </w:r>
    </w:p>
    <w:bookmarkStart w:id="1312" w:name="step-1-deploy-cilium-l4-l7-firewall"/>
    <w:p>
      <w:pPr>
        <w:pStyle w:val="Heading4"/>
      </w:pPr>
      <w:r>
        <w:rPr>
          <w:rStyle w:val="SectionNumber"/>
        </w:rPr>
        <w:t xml:space="preserve">44.1.4.1</w:t>
      </w:r>
      <w:r>
        <w:tab/>
      </w:r>
      <w:r>
        <w:t xml:space="preserve">Step 1: Deploy Cilium L4-L7 Firewall</w:t>
      </w:r>
    </w:p>
    <w:bookmarkStart w:id="1311" w:name="cilium-configuration-1"/>
    <w:p>
      <w:pPr>
        <w:pStyle w:val="Heading5"/>
      </w:pPr>
      <w:r>
        <w:rPr>
          <w:rStyle w:val="SectionNumber"/>
        </w:rPr>
        <w:t xml:space="preserve">44.1.4.1.1</w:t>
      </w:r>
      <w:r>
        <w:tab/>
      </w:r>
      <w:r>
        <w:t xml:space="preserve">Cilium Configuration</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web-app-waf-policy</w:t>
      </w:r>
      <w:r>
        <w:br/>
      </w:r>
      <w:r>
        <w:rPr>
          <w:rStyle w:val="AttributeTok"/>
        </w:rPr>
        <w:t xml:space="preserve">  </w:t>
      </w:r>
      <w:r>
        <w:rPr>
          <w:rStyle w:val="FunctionTok"/>
        </w:rPr>
        <w:t xml:space="preserve">namespace</w:t>
      </w:r>
      <w:r>
        <w:rPr>
          <w:rStyle w:val="KeywordTok"/>
        </w:rPr>
        <w:t xml:space="preserve">:</w:t>
      </w:r>
      <w:r>
        <w:rPr>
          <w:rStyle w:val="AttributeTok"/>
        </w:rPr>
        <w:t xml:space="preserve"> infrastructure</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web</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infrastructure</w:t>
      </w:r>
      <w:r>
        <w:rPr>
          <w:rStyle w:val="KeywordTok"/>
        </w:rPr>
        <w:t xml:space="preserve">:</w:t>
      </w:r>
      <w:r>
        <w:rPr>
          <w:rStyle w:val="AttributeTok"/>
        </w:rPr>
        <w:t xml:space="preserve"> f5-bigip</w:t>
      </w:r>
    </w:p>
    <w:bookmarkEnd w:id="1311"/>
    <w:bookmarkEnd w:id="1312"/>
    <w:bookmarkStart w:id="1314" w:name="step-2-integrate-with-f5-bigip"/>
    <w:p>
      <w:pPr>
        <w:pStyle w:val="Heading4"/>
      </w:pPr>
      <w:r>
        <w:rPr>
          <w:rStyle w:val="SectionNumber"/>
        </w:rPr>
        <w:t xml:space="preserve">44.1.4.2</w:t>
      </w:r>
      <w:r>
        <w:tab/>
      </w:r>
      <w:r>
        <w:t xml:space="preserve">Step 2: Integrate with F5 BigIP</w:t>
      </w:r>
    </w:p>
    <w:bookmarkStart w:id="1313" w:name="f5-bigip-virtual-server-configuration"/>
    <w:p>
      <w:pPr>
        <w:pStyle w:val="Heading5"/>
      </w:pPr>
      <w:r>
        <w:rPr>
          <w:rStyle w:val="SectionNumber"/>
        </w:rPr>
        <w:t xml:space="preserve">44.1.4.2.1</w:t>
      </w:r>
      <w:r>
        <w:tab/>
      </w:r>
      <w:r>
        <w:t xml:space="preserve">F5 BigIP Virtual Server Configuration</w:t>
      </w:r>
    </w:p>
    <w:p>
      <w:pPr>
        <w:pStyle w:val="Compact"/>
        <w:numPr>
          <w:ilvl w:val="0"/>
          <w:numId w:val="1437"/>
        </w:numPr>
      </w:pPr>
      <w:r>
        <w:t xml:space="preserve">Configure F5 virtual server to handle traffic directed from Cilium WAF.</w:t>
      </w:r>
    </w:p>
    <w:p>
      <w:pPr>
        <w:pStyle w:val="Compact"/>
        <w:numPr>
          <w:ilvl w:val="0"/>
          <w:numId w:val="1437"/>
        </w:numPr>
      </w:pPr>
      <w:r>
        <w:t xml:space="preserve">Implement F5 policies for SSL termination, traffic redirection, and detailed logging.</w:t>
      </w:r>
    </w:p>
    <w:p>
      <w:pPr>
        <w:pStyle w:val="SourceCode"/>
      </w:pPr>
      <w:r>
        <w:rPr>
          <w:rStyle w:val="CommentTok"/>
        </w:rPr>
        <w:t xml:space="preserve">## Example F5 BigIP CLI configuration</w:t>
      </w:r>
      <w:r>
        <w:br/>
      </w:r>
      <w:r>
        <w:rPr>
          <w:rStyle w:val="ExtensionTok"/>
        </w:rPr>
        <w:t xml:space="preserve">create</w:t>
      </w:r>
      <w:r>
        <w:rPr>
          <w:rStyle w:val="NormalTok"/>
        </w:rPr>
        <w:t xml:space="preserve"> ltm virtual vs-web-app {</w:t>
      </w:r>
      <w:r>
        <w:br/>
      </w:r>
      <w:r>
        <w:rPr>
          <w:rStyle w:val="NormalTok"/>
        </w:rPr>
        <w:t xml:space="preserve">  </w:t>
      </w:r>
      <w:r>
        <w:rPr>
          <w:rStyle w:val="ExtensionTok"/>
        </w:rPr>
        <w:t xml:space="preserve">destination</w:t>
      </w:r>
      <w:r>
        <w:rPr>
          <w:rStyle w:val="NormalTok"/>
        </w:rPr>
        <w:t xml:space="preserve"> 192.168.1.100:80</w:t>
      </w:r>
      <w:r>
        <w:br/>
      </w:r>
      <w:r>
        <w:rPr>
          <w:rStyle w:val="NormalTok"/>
        </w:rPr>
        <w:t xml:space="preserve">  </w:t>
      </w:r>
      <w:r>
        <w:rPr>
          <w:rStyle w:val="ExtensionTok"/>
        </w:rPr>
        <w:t xml:space="preserve">ip-protocol</w:t>
      </w:r>
      <w:r>
        <w:rPr>
          <w:rStyle w:val="NormalTok"/>
        </w:rPr>
        <w:t xml:space="preserve"> tcp</w:t>
      </w:r>
      <w:r>
        <w:br/>
      </w:r>
      <w:r>
        <w:rPr>
          <w:rStyle w:val="NormalTok"/>
        </w:rPr>
        <w:t xml:space="preserve">  </w:t>
      </w:r>
      <w:r>
        <w:rPr>
          <w:rStyle w:val="ExtensionTok"/>
        </w:rPr>
        <w:t xml:space="preserve">profiles</w:t>
      </w:r>
      <w:r>
        <w:rPr>
          <w:rStyle w:val="NormalTok"/>
        </w:rPr>
        <w:t xml:space="preserve"> add { http { context clientside } }</w:t>
      </w:r>
      <w:r>
        <w:br/>
      </w:r>
      <w:r>
        <w:rPr>
          <w:rStyle w:val="NormalTok"/>
        </w:rPr>
        <w:t xml:space="preserve">  </w:t>
      </w:r>
      <w:r>
        <w:rPr>
          <w:rStyle w:val="ExtensionTok"/>
        </w:rPr>
        <w:t xml:space="preserve">pool</w:t>
      </w:r>
      <w:r>
        <w:rPr>
          <w:rStyle w:val="NormalTok"/>
        </w:rPr>
        <w:t xml:space="preserve"> my-web-app-pool</w:t>
      </w:r>
      <w:r>
        <w:br/>
      </w:r>
      <w:r>
        <w:rPr>
          <w:rStyle w:val="NormalTok"/>
        </w:rPr>
        <w:t xml:space="preserve">  </w:t>
      </w:r>
      <w:r>
        <w:rPr>
          <w:rStyle w:val="ExtensionTok"/>
        </w:rPr>
        <w:t xml:space="preserve">rules</w:t>
      </w:r>
      <w:r>
        <w:rPr>
          <w:rStyle w:val="NormalTok"/>
        </w:rPr>
        <w:t xml:space="preserve"> { waf-inspection }  </w:t>
      </w:r>
      <w:r>
        <w:br/>
      </w:r>
      <w:r>
        <w:rPr>
          <w:rStyle w:val="ErrorTok"/>
        </w:rPr>
        <w:t xml:space="preserve">}</w:t>
      </w:r>
      <w:r>
        <w:br/>
      </w:r>
      <w:r>
        <w:br/>
      </w:r>
      <w:r>
        <w:rPr>
          <w:rStyle w:val="CommentTok"/>
        </w:rPr>
        <w:t xml:space="preserve">## Associate WAF policies</w:t>
      </w:r>
      <w:r>
        <w:br/>
      </w:r>
      <w:r>
        <w:rPr>
          <w:rStyle w:val="ExtensionTok"/>
        </w:rPr>
        <w:t xml:space="preserve">create</w:t>
      </w:r>
      <w:r>
        <w:rPr>
          <w:rStyle w:val="NormalTok"/>
        </w:rPr>
        <w:t xml:space="preserve"> ltm policy waf-inspection {</w:t>
      </w:r>
      <w:r>
        <w:br/>
      </w:r>
      <w:r>
        <w:rPr>
          <w:rStyle w:val="NormalTok"/>
        </w:rPr>
        <w:t xml:space="preserve">  </w:t>
      </w:r>
      <w:r>
        <w:rPr>
          <w:rStyle w:val="ExtensionTok"/>
        </w:rPr>
        <w:t xml:space="preserve">rules</w:t>
      </w:r>
      <w:r>
        <w:rPr>
          <w:rStyle w:val="NormalTok"/>
        </w:rPr>
        <w:t xml:space="preserve"> add {</w:t>
      </w:r>
      <w:r>
        <w:br/>
      </w:r>
      <w:r>
        <w:rPr>
          <w:rStyle w:val="NormalTok"/>
        </w:rPr>
        <w:t xml:space="preserve">    </w:t>
      </w:r>
      <w:r>
        <w:rPr>
          <w:rStyle w:val="ExtensionTok"/>
        </w:rPr>
        <w:t xml:space="preserve">10</w:t>
      </w:r>
      <w:r>
        <w:rPr>
          <w:rStyle w:val="NormalTok"/>
        </w:rPr>
        <w:t xml:space="preserve"> { conditions { tcp } actions { forward pool-member my-web-app-pool</w:t>
      </w:r>
      <w:r>
        <w:br/>
      </w:r>
      <w:r>
        <w:rPr>
          <w:rStyle w:val="NormalTok"/>
        </w:rPr>
        <w:t xml:space="preserve">    </w:t>
      </w:r>
      <w:r>
        <w:rPr>
          <w:rStyle w:val="ErrorTok"/>
        </w:rPr>
        <w:t xml:space="preserve">}</w:t>
      </w:r>
      <w:r>
        <w:rPr>
          <w:rStyle w:val="NormalTok"/>
        </w:rPr>
        <w:t xml:space="preserve"> </w:t>
      </w:r>
      <w:r>
        <w:rPr>
          <w:rStyle w:val="ErrorTok"/>
        </w:rPr>
        <w:t xml:space="preserve">}</w:t>
      </w:r>
      <w:r>
        <w:br/>
      </w:r>
      <w:r>
        <w:rPr>
          <w:rStyle w:val="NormalTok"/>
        </w:rPr>
        <w:t xml:space="preserve">  </w:t>
      </w:r>
      <w:r>
        <w:rPr>
          <w:rStyle w:val="ErrorTok"/>
        </w:rPr>
        <w:t xml:space="preserve">}</w:t>
      </w:r>
      <w:r>
        <w:br/>
      </w:r>
      <w:r>
        <w:rPr>
          <w:rStyle w:val="ErrorTok"/>
        </w:rPr>
        <w:t xml:space="preserve">}</w:t>
      </w:r>
    </w:p>
    <w:bookmarkEnd w:id="1313"/>
    <w:bookmarkEnd w:id="1314"/>
    <w:bookmarkStart w:id="1316" w:name="X755a87ee051dceaef02fa7fd939617ccf6054ab"/>
    <w:p>
      <w:pPr>
        <w:pStyle w:val="Heading4"/>
      </w:pPr>
      <w:r>
        <w:rPr>
          <w:rStyle w:val="SectionNumber"/>
        </w:rPr>
        <w:t xml:space="preserve">44.1.4.3</w:t>
      </w:r>
      <w:r>
        <w:tab/>
      </w:r>
      <w:r>
        <w:t xml:space="preserve">Step 3: Advanced Traffic Monitoring and Logging</w:t>
      </w:r>
    </w:p>
    <w:bookmarkStart w:id="1315" w:name="persistent-storage-configuration"/>
    <w:p>
      <w:pPr>
        <w:pStyle w:val="Heading5"/>
      </w:pPr>
      <w:r>
        <w:rPr>
          <w:rStyle w:val="SectionNumber"/>
        </w:rPr>
        <w:t xml:space="preserve">44.1.4.3.1</w:t>
      </w:r>
      <w:r>
        <w:tab/>
      </w:r>
      <w:r>
        <w:t xml:space="preserve">Persistent Storage Configuration</w:t>
      </w:r>
    </w:p>
    <w:p>
      <w:pPr>
        <w:pStyle w:val="Compact"/>
        <w:numPr>
          <w:ilvl w:val="0"/>
          <w:numId w:val="1438"/>
        </w:numPr>
      </w:pPr>
      <w:r>
        <w:t xml:space="preserve">Configure persistent volumes for log storage using Cilium and F5 BigIP integrations.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storage-logs</w:t>
      </w:r>
      <w:r>
        <w:br/>
      </w:r>
      <w:r>
        <w:rPr>
          <w:rStyle w:val="AttributeTok"/>
        </w:rPr>
        <w:t xml:space="preserve">  </w:t>
      </w:r>
      <w:r>
        <w:rPr>
          <w:rStyle w:val="FunctionTok"/>
        </w:rPr>
        <w:t xml:space="preserve">namespace</w:t>
      </w:r>
      <w:r>
        <w:rPr>
          <w:rStyle w:val="KeywordTok"/>
        </w:rPr>
        <w:t xml:space="preserve">:</w:t>
      </w:r>
      <w:r>
        <w:rPr>
          <w:rStyle w:val="AttributeTok"/>
        </w:rPr>
        <w:t xml:space="preserve"> infrastructure</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w:t>
      </w:r>
    </w:p>
    <w:bookmarkEnd w:id="1315"/>
    <w:bookmarkEnd w:id="1316"/>
    <w:bookmarkStart w:id="1318" w:name="Xf91939544138d7462bd37a11c249b6ce0bf5105"/>
    <w:p>
      <w:pPr>
        <w:pStyle w:val="Heading4"/>
      </w:pPr>
      <w:r>
        <w:rPr>
          <w:rStyle w:val="SectionNumber"/>
        </w:rPr>
        <w:t xml:space="preserve">44.1.4.4</w:t>
      </w:r>
      <w:r>
        <w:tab/>
      </w:r>
      <w:r>
        <w:t xml:space="preserve">Step 4: Deploy Monitoring and Analytics Tools</w:t>
      </w:r>
    </w:p>
    <w:bookmarkStart w:id="1317" w:name="monitoring-with-grafana-and-prometheus"/>
    <w:p>
      <w:pPr>
        <w:pStyle w:val="Heading5"/>
      </w:pPr>
      <w:r>
        <w:rPr>
          <w:rStyle w:val="SectionNumber"/>
        </w:rPr>
        <w:t xml:space="preserve">44.1.4.4.1</w:t>
      </w:r>
      <w:r>
        <w:tab/>
      </w:r>
      <w:r>
        <w:t xml:space="preserve">Monitoring with Grafana and Prometheus</w:t>
      </w:r>
    </w:p>
    <w:p>
      <w:pPr>
        <w:pStyle w:val="Compact"/>
        <w:numPr>
          <w:ilvl w:val="0"/>
          <w:numId w:val="1439"/>
        </w:numPr>
      </w:pPr>
      <w:r>
        <w:t xml:space="preserve">Use Grafana dashboards to visualize traffic patterns and security metrics.</w:t>
      </w:r>
    </w:p>
    <w:p>
      <w:pPr>
        <w:pStyle w:val="Compact"/>
        <w:numPr>
          <w:ilvl w:val="0"/>
          <w:numId w:val="1439"/>
        </w:numPr>
      </w:pPr>
      <w:r>
        <w:t xml:space="preserve">Implement Prometheus alerting for suspicious activity detection.</w:t>
      </w:r>
    </w:p>
    <w:p>
      <w:pPr>
        <w:pStyle w:val="SourceCode"/>
      </w:pPr>
      <w:r>
        <w:rPr>
          <w:rStyle w:val="CommentTok"/>
        </w:rPr>
        <w:t xml:space="preserve">## Grafana Dashboard Configuration</w:t>
      </w:r>
      <w:r>
        <w:br/>
      </w:r>
      <w:r>
        <w:rPr>
          <w:rStyle w:val="FunctionTok"/>
        </w:rPr>
        <w:t xml:space="preserve">apiVersion</w:t>
      </w:r>
      <w:r>
        <w:rPr>
          <w:rStyle w:val="KeywordTok"/>
        </w:rPr>
        <w:t xml:space="preserve">:</w:t>
      </w:r>
      <w:r>
        <w:rPr>
          <w:rStyle w:val="AttributeTok"/>
        </w:rPr>
        <w:t xml:space="preserve"> integreatly.org/v1alpha1</w:t>
      </w:r>
      <w:r>
        <w:br/>
      </w:r>
      <w:r>
        <w:rPr>
          <w:rStyle w:val="FunctionTok"/>
        </w:rPr>
        <w:t xml:space="preserve">kind</w:t>
      </w:r>
      <w:r>
        <w:rPr>
          <w:rStyle w:val="KeywordTok"/>
        </w:rPr>
        <w:t xml:space="preserve">:</w:t>
      </w:r>
      <w:r>
        <w:rPr>
          <w:rStyle w:val="AttributeTok"/>
        </w:rPr>
        <w:t xml:space="preserve"> GrafanaDashboard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waf-dashboard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FunctionTok"/>
        </w:rPr>
        <w:t xml:space="preserve">  json</w:t>
      </w:r>
      <w:r>
        <w:rPr>
          <w:rStyle w:val="KeywordTok"/>
        </w:rPr>
        <w:t xml:space="preserve">: </w:t>
      </w:r>
      <w:r>
        <w:rPr>
          <w:rStyle w:val="CharTok"/>
        </w:rPr>
        <w:t xml:space="preserve">|</w:t>
      </w:r>
      <w:r>
        <w:br/>
      </w:r>
      <w:r>
        <w:rPr>
          <w:rStyle w:val="NormalTok"/>
        </w:rPr>
        <w:t xml:space="preserve">    {</w:t>
      </w:r>
      <w:r>
        <w:br/>
      </w:r>
      <w:r>
        <w:rPr>
          <w:rStyle w:val="NormalTok"/>
        </w:rPr>
        <w:t xml:space="preserve">      "title": "Web Application Firewall Overview",</w:t>
      </w:r>
      <w:r>
        <w:br/>
      </w:r>
      <w:r>
        <w:rPr>
          <w:rStyle w:val="NormalTok"/>
        </w:rPr>
        <w:t xml:space="preserve">      "panels": [</w:t>
      </w:r>
      <w:r>
        <w:br/>
      </w:r>
      <w:r>
        <w:rPr>
          <w:rStyle w:val="NormalTok"/>
        </w:rPr>
        <w:t xml:space="preserve">        {</w:t>
      </w:r>
      <w:r>
        <w:br/>
      </w:r>
      <w:r>
        <w:rPr>
          <w:rStyle w:val="NormalTok"/>
        </w:rPr>
        <w:t xml:space="preserve">          "type": "graph",</w:t>
      </w:r>
      <w:r>
        <w:br/>
      </w:r>
      <w:r>
        <w:rPr>
          <w:rStyle w:val="NormalTok"/>
        </w:rPr>
        <w:t xml:space="preserve">          "title": "HTTP Requests",</w:t>
      </w:r>
      <w:r>
        <w:br/>
      </w:r>
      <w:r>
        <w:rPr>
          <w:rStyle w:val="NormalTok"/>
        </w:rPr>
        <w:t xml:space="preserve">          "targets": [</w:t>
      </w:r>
      <w:r>
        <w:br/>
      </w:r>
      <w:r>
        <w:rPr>
          <w:rStyle w:val="NormalTok"/>
        </w:rPr>
        <w:t xml:space="preserve">            { "expr": "sum(rate(http_requests_total[5m]))", "interval": ",5m"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17"/>
    <w:bookmarkEnd w:id="1318"/>
    <w:bookmarkStart w:id="1320" w:name="troubleshooting-and-maintenance"/>
    <w:p>
      <w:pPr>
        <w:pStyle w:val="Heading4"/>
      </w:pPr>
      <w:r>
        <w:rPr>
          <w:rStyle w:val="SectionNumber"/>
        </w:rPr>
        <w:t xml:space="preserve">44.1.4.5</w:t>
      </w:r>
      <w:r>
        <w:tab/>
      </w:r>
      <w:r>
        <w:t xml:space="preserve">Troubleshooting and Maintenance</w:t>
      </w:r>
    </w:p>
    <w:bookmarkStart w:id="1319" w:name="common-issues-and-solutions-9"/>
    <w:p>
      <w:pPr>
        <w:pStyle w:val="Heading5"/>
      </w:pPr>
      <w:r>
        <w:rPr>
          <w:rStyle w:val="SectionNumber"/>
        </w:rPr>
        <w:t xml:space="preserve">44.1.4.5.1</w:t>
      </w:r>
      <w:r>
        <w:tab/>
      </w:r>
      <w:r>
        <w:t xml:space="preserve">Common Issues and Solutions</w:t>
      </w:r>
    </w:p>
    <w:p>
      <w:pPr>
        <w:pStyle w:val="Compact"/>
        <w:numPr>
          <w:ilvl w:val="0"/>
          <w:numId w:val="1440"/>
        </w:numPr>
      </w:pPr>
      <w:r>
        <w:rPr>
          <w:b/>
          <w:bCs/>
        </w:rPr>
        <w:t xml:space="preserve">Policy Misconfiguration</w:t>
      </w:r>
      <w:r>
        <w:t xml:space="preserve">: Verify Cilium and F5 policy configurations for errors.</w:t>
      </w:r>
    </w:p>
    <w:p>
      <w:pPr>
        <w:pStyle w:val="Compact"/>
        <w:numPr>
          <w:ilvl w:val="0"/>
          <w:numId w:val="1440"/>
        </w:numPr>
      </w:pPr>
      <w:r>
        <w:rPr>
          <w:b/>
          <w:bCs/>
        </w:rPr>
        <w:t xml:space="preserve">Performance Degradation</w:t>
      </w:r>
      <w:r>
        <w:t xml:space="preserve">: Ensure adequate resources for Cilium and F5 processing.</w:t>
      </w:r>
    </w:p>
    <w:p>
      <w:pPr>
        <w:pStyle w:val="Compact"/>
        <w:numPr>
          <w:ilvl w:val="0"/>
          <w:numId w:val="1440"/>
        </w:numPr>
      </w:pPr>
      <w:r>
        <w:rPr>
          <w:b/>
          <w:bCs/>
        </w:rPr>
        <w:t xml:space="preserve">Logging Failures</w:t>
      </w:r>
      <w:r>
        <w:t xml:space="preserve">: Check storage availability and permissions.</w:t>
      </w:r>
    </w:p>
    <w:bookmarkEnd w:id="1319"/>
    <w:bookmarkEnd w:id="1320"/>
    <w:bookmarkStart w:id="1321" w:name="best-practices-14"/>
    <w:p>
      <w:pPr>
        <w:pStyle w:val="Heading4"/>
      </w:pPr>
      <w:r>
        <w:rPr>
          <w:rStyle w:val="SectionNumber"/>
        </w:rPr>
        <w:t xml:space="preserve">44.1.4.6</w:t>
      </w:r>
      <w:r>
        <w:tab/>
      </w:r>
      <w:r>
        <w:t xml:space="preserve">Best Practices</w:t>
      </w:r>
    </w:p>
    <w:p>
      <w:pPr>
        <w:pStyle w:val="Compact"/>
        <w:numPr>
          <w:ilvl w:val="0"/>
          <w:numId w:val="1441"/>
        </w:numPr>
      </w:pPr>
      <w:r>
        <w:rPr>
          <w:b/>
          <w:bCs/>
        </w:rPr>
        <w:t xml:space="preserve">Regular Audits</w:t>
      </w:r>
      <w:r>
        <w:t xml:space="preserve">: Conduct regular audits of firewall rules and configurations.</w:t>
      </w:r>
    </w:p>
    <w:p>
      <w:pPr>
        <w:pStyle w:val="Compact"/>
        <w:numPr>
          <w:ilvl w:val="0"/>
          <w:numId w:val="1441"/>
        </w:numPr>
      </w:pPr>
      <w:r>
        <w:rPr>
          <w:b/>
          <w:bCs/>
        </w:rPr>
        <w:t xml:space="preserve">Security Hardening</w:t>
      </w:r>
      <w:r>
        <w:t xml:space="preserve">: Apply security patches to F5 BigIP and Cilium regularly.</w:t>
      </w:r>
    </w:p>
    <w:p>
      <w:pPr>
        <w:pStyle w:val="Compact"/>
        <w:numPr>
          <w:ilvl w:val="0"/>
          <w:numId w:val="1441"/>
        </w:numPr>
      </w:pPr>
      <w:r>
        <w:rPr>
          <w:b/>
          <w:bCs/>
        </w:rPr>
        <w:t xml:space="preserve">Performance Monitoring</w:t>
      </w:r>
      <w:r>
        <w:t xml:space="preserve">: Continuously monitor firewall performance and resource usage.</w:t>
      </w:r>
    </w:p>
    <w:bookmarkEnd w:id="1321"/>
    <w:bookmarkEnd w:id="1322"/>
    <w:bookmarkStart w:id="1323" w:name="integration-with-rh-ove-ecosystem-9"/>
    <w:p>
      <w:pPr>
        <w:pStyle w:val="Heading3"/>
      </w:pPr>
      <w:r>
        <w:rPr>
          <w:rStyle w:val="SectionNumber"/>
        </w:rPr>
        <w:t xml:space="preserve">44.1.5</w:t>
      </w:r>
      <w:r>
        <w:tab/>
      </w:r>
      <w:r>
        <w:t xml:space="preserve">Integration with RH OVE Ecosystem</w:t>
      </w:r>
    </w:p>
    <w:p>
      <w:pPr>
        <w:pStyle w:val="Compact"/>
        <w:numPr>
          <w:ilvl w:val="0"/>
          <w:numId w:val="1442"/>
        </w:numPr>
      </w:pPr>
      <w:r>
        <w:rPr>
          <w:b/>
          <w:bCs/>
        </w:rPr>
        <w:t xml:space="preserve">Seamless Traffic Flow</w:t>
      </w:r>
      <w:r>
        <w:t xml:space="preserve">: Ensure smooth integration of traffic between application components and security layers.</w:t>
      </w:r>
    </w:p>
    <w:p>
      <w:pPr>
        <w:pStyle w:val="Compact"/>
        <w:numPr>
          <w:ilvl w:val="0"/>
          <w:numId w:val="1442"/>
        </w:numPr>
      </w:pPr>
      <w:r>
        <w:rPr>
          <w:b/>
          <w:bCs/>
        </w:rPr>
        <w:t xml:space="preserve">Consistent Policy Management</w:t>
      </w:r>
      <w:r>
        <w:t xml:space="preserve">: Use GitOps practices to manage and version firewall rules.</w:t>
      </w:r>
    </w:p>
    <w:p>
      <w:pPr>
        <w:pStyle w:val="Compact"/>
        <w:numPr>
          <w:ilvl w:val="0"/>
          <w:numId w:val="1442"/>
        </w:numPr>
      </w:pPr>
      <w:r>
        <w:rPr>
          <w:b/>
          <w:bCs/>
        </w:rPr>
        <w:t xml:space="preserve">Network Observability</w:t>
      </w:r>
      <w:r>
        <w:t xml:space="preserve">: Leverage Cilium Hubble for enhanced network observability within the OpenShift clusters.</w:t>
      </w:r>
    </w:p>
    <w:p>
      <w:pPr>
        <w:pStyle w:val="FirstParagraph"/>
      </w:pPr>
      <w:r>
        <w:t xml:space="preserve">This comprehensive guide provides the steps and best practices required to deploy and manage an effective Web Application Firewall solution in combination with F5 BigIP, ensuring robust protection for your web applications while seamlessly integrating within the RH OVE multi-cluster ecosystem.</w:t>
      </w:r>
    </w:p>
    <w:bookmarkEnd w:id="1323"/>
    <w:bookmarkEnd w:id="1324"/>
    <w:bookmarkEnd w:id="1325"/>
    <w:bookmarkStart w:id="1359" w:name="events-to-cmdbsiem"/>
    <w:p>
      <w:pPr>
        <w:pStyle w:val="Heading1"/>
      </w:pPr>
      <w:r>
        <w:rPr>
          <w:rStyle w:val="SectionNumber"/>
        </w:rPr>
        <w:t xml:space="preserve">45</w:t>
      </w:r>
      <w:r>
        <w:tab/>
      </w:r>
      <w:r>
        <w:t xml:space="preserve">Events to CMDB/SIEM</w:t>
      </w:r>
    </w:p>
    <w:bookmarkStart w:id="1358" w:name="X8ed46acb0bc94eff3e6c9dfa006db7a13cba501"/>
    <w:p>
      <w:pPr>
        <w:pStyle w:val="Heading2"/>
      </w:pPr>
      <w:r>
        <w:rPr>
          <w:rStyle w:val="SectionNumber"/>
        </w:rPr>
        <w:t xml:space="preserve">45.1</w:t>
      </w:r>
      <w:r>
        <w:tab/>
      </w:r>
      <w:r>
        <w:t xml:space="preserve">Use Case: Publishing Kubernetes Events to CMDB and SIEM Solutions</w:t>
      </w:r>
    </w:p>
    <w:bookmarkStart w:id="1326" w:name="business-context-11"/>
    <w:p>
      <w:pPr>
        <w:pStyle w:val="Heading3"/>
      </w:pPr>
      <w:r>
        <w:rPr>
          <w:rStyle w:val="SectionNumber"/>
        </w:rPr>
        <w:t xml:space="preserve">45.1.1</w:t>
      </w:r>
      <w:r>
        <w:tab/>
      </w:r>
      <w:r>
        <w:t xml:space="preserve">Business Context</w:t>
      </w:r>
    </w:p>
    <w:p>
      <w:pPr>
        <w:pStyle w:val="FirstParagraph"/>
      </w:pPr>
      <w:r>
        <w:t xml:space="preserve">Enterprise IT environments require robust integration between Kubernetes events and existing IT service management and security incident management platforms. Integrating Kubernetes events with CMDB (such as ServiceNow or GLPI) and SIEM solutions enhances visibility, compliance, and proactive issue resolution. This use case focuses on using an event-bus to publish infrastructure changes, security issues, and admission control issues from Kubernetes to these platforms.</w:t>
      </w:r>
    </w:p>
    <w:bookmarkEnd w:id="1326"/>
    <w:bookmarkStart w:id="1329" w:name="technical-requirements-10"/>
    <w:p>
      <w:pPr>
        <w:pStyle w:val="Heading3"/>
      </w:pPr>
      <w:r>
        <w:rPr>
          <w:rStyle w:val="SectionNumber"/>
        </w:rPr>
        <w:t xml:space="preserve">45.1.2</w:t>
      </w:r>
      <w:r>
        <w:tab/>
      </w:r>
      <w:r>
        <w:t xml:space="preserve">Technical Requirements</w:t>
      </w:r>
    </w:p>
    <w:bookmarkStart w:id="1327" w:name="infrastructure-requirements-13"/>
    <w:p>
      <w:pPr>
        <w:pStyle w:val="Heading4"/>
      </w:pPr>
      <w:r>
        <w:rPr>
          <w:rStyle w:val="SectionNumber"/>
        </w:rPr>
        <w:t xml:space="preserve">45.1.2.1</w:t>
      </w:r>
      <w:r>
        <w:tab/>
      </w:r>
      <w:r>
        <w:t xml:space="preserve">Infrastructure Requirements</w:t>
      </w:r>
    </w:p>
    <w:p>
      <w:pPr>
        <w:pStyle w:val="Compact"/>
        <w:numPr>
          <w:ilvl w:val="0"/>
          <w:numId w:val="1443"/>
        </w:numPr>
      </w:pPr>
      <w:r>
        <w:t xml:space="preserve">OpenShift 4.12+ cluster with event capture capabilities</w:t>
      </w:r>
    </w:p>
    <w:p>
      <w:pPr>
        <w:pStyle w:val="Compact"/>
        <w:numPr>
          <w:ilvl w:val="0"/>
          <w:numId w:val="1443"/>
        </w:numPr>
      </w:pPr>
      <w:r>
        <w:t xml:space="preserve">Event-bus solution such as NATS, Kafka, or RabbitMQ</w:t>
      </w:r>
    </w:p>
    <w:p>
      <w:pPr>
        <w:pStyle w:val="Compact"/>
        <w:numPr>
          <w:ilvl w:val="0"/>
          <w:numId w:val="1443"/>
        </w:numPr>
      </w:pPr>
      <w:r>
        <w:t xml:space="preserve">Connectivity to CMDB (e.g., ServiceNow, GLPI) and SIEM solutions</w:t>
      </w:r>
    </w:p>
    <w:p>
      <w:pPr>
        <w:pStyle w:val="Compact"/>
        <w:numPr>
          <w:ilvl w:val="0"/>
          <w:numId w:val="1443"/>
        </w:numPr>
      </w:pPr>
      <w:r>
        <w:t xml:space="preserve">Persistent storage for event retention and replay</w:t>
      </w:r>
    </w:p>
    <w:bookmarkEnd w:id="1327"/>
    <w:bookmarkStart w:id="1328" w:name="resource-requirements-10"/>
    <w:p>
      <w:pPr>
        <w:pStyle w:val="Heading4"/>
      </w:pPr>
      <w:r>
        <w:rPr>
          <w:rStyle w:val="SectionNumber"/>
        </w:rPr>
        <w:t xml:space="preserve">45.1.2.2</w:t>
      </w:r>
      <w:r>
        <w:tab/>
      </w:r>
      <w:r>
        <w:t xml:space="preserve">Resource Requirements</w:t>
      </w:r>
    </w:p>
    <w:p>
      <w:pPr>
        <w:pStyle w:val="Compact"/>
        <w:numPr>
          <w:ilvl w:val="0"/>
          <w:numId w:val="1444"/>
        </w:numPr>
      </w:pPr>
      <w:r>
        <w:rPr>
          <w:b/>
          <w:bCs/>
        </w:rPr>
        <w:t xml:space="preserve">CPU</w:t>
      </w:r>
      <w:r>
        <w:t xml:space="preserve">: Adequate resources for handling and processing events</w:t>
      </w:r>
    </w:p>
    <w:p>
      <w:pPr>
        <w:pStyle w:val="Compact"/>
        <w:numPr>
          <w:ilvl w:val="0"/>
          <w:numId w:val="1444"/>
        </w:numPr>
      </w:pPr>
      <w:r>
        <w:rPr>
          <w:b/>
          <w:bCs/>
        </w:rPr>
        <w:t xml:space="preserve">Memory</w:t>
      </w:r>
      <w:r>
        <w:t xml:space="preserve">: Sufficient memory for event processing and transformation</w:t>
      </w:r>
    </w:p>
    <w:p>
      <w:pPr>
        <w:pStyle w:val="Compact"/>
        <w:numPr>
          <w:ilvl w:val="0"/>
          <w:numId w:val="1444"/>
        </w:numPr>
      </w:pPr>
      <w:r>
        <w:rPr>
          <w:b/>
          <w:bCs/>
        </w:rPr>
        <w:t xml:space="preserve">Storage</w:t>
      </w:r>
      <w:r>
        <w:t xml:space="preserve">: Persistent storage for event logs and audit trails</w:t>
      </w:r>
    </w:p>
    <w:p>
      <w:pPr>
        <w:pStyle w:val="Compact"/>
        <w:numPr>
          <w:ilvl w:val="0"/>
          <w:numId w:val="1444"/>
        </w:numPr>
      </w:pPr>
      <w:r>
        <w:rPr>
          <w:b/>
          <w:bCs/>
        </w:rPr>
        <w:t xml:space="preserve">Network</w:t>
      </w:r>
      <w:r>
        <w:t xml:space="preserve">: Reliable connectivity to external platforms</w:t>
      </w:r>
    </w:p>
    <w:bookmarkEnd w:id="1328"/>
    <w:bookmarkEnd w:id="1329"/>
    <w:bookmarkStart w:id="1333" w:name="event-categories-and-sources"/>
    <w:p>
      <w:pPr>
        <w:pStyle w:val="Heading3"/>
      </w:pPr>
      <w:r>
        <w:rPr>
          <w:rStyle w:val="SectionNumber"/>
        </w:rPr>
        <w:t xml:space="preserve">45.1.3</w:t>
      </w:r>
      <w:r>
        <w:tab/>
      </w:r>
      <w:r>
        <w:t xml:space="preserve">Event Categories and Sources</w:t>
      </w:r>
    </w:p>
    <w:bookmarkStart w:id="1330" w:name="infrastructure-change-events"/>
    <w:p>
      <w:pPr>
        <w:pStyle w:val="Heading4"/>
      </w:pPr>
      <w:r>
        <w:rPr>
          <w:rStyle w:val="SectionNumber"/>
        </w:rPr>
        <w:t xml:space="preserve">45.1.3.1</w:t>
      </w:r>
      <w:r>
        <w:tab/>
      </w:r>
      <w:r>
        <w:t xml:space="preserve">Infrastructure Change Events</w:t>
      </w:r>
    </w:p>
    <w:p>
      <w:pPr>
        <w:pStyle w:val="Compact"/>
        <w:numPr>
          <w:ilvl w:val="0"/>
          <w:numId w:val="1445"/>
        </w:numPr>
      </w:pPr>
      <w:r>
        <w:rPr>
          <w:b/>
          <w:bCs/>
        </w:rPr>
        <w:t xml:space="preserve">Node Events</w:t>
      </w:r>
      <w:r>
        <w:t xml:space="preserve">: Node ready/not ready, resource pressure, kubelet issues</w:t>
      </w:r>
    </w:p>
    <w:p>
      <w:pPr>
        <w:pStyle w:val="Compact"/>
        <w:numPr>
          <w:ilvl w:val="0"/>
          <w:numId w:val="1445"/>
        </w:numPr>
      </w:pPr>
      <w:r>
        <w:rPr>
          <w:b/>
          <w:bCs/>
        </w:rPr>
        <w:t xml:space="preserve">Pod Events</w:t>
      </w:r>
      <w:r>
        <w:t xml:space="preserve">: Pod scheduling, image pulling, container creation/termination</w:t>
      </w:r>
    </w:p>
    <w:p>
      <w:pPr>
        <w:pStyle w:val="Compact"/>
        <w:numPr>
          <w:ilvl w:val="0"/>
          <w:numId w:val="1445"/>
        </w:numPr>
      </w:pPr>
      <w:r>
        <w:rPr>
          <w:b/>
          <w:bCs/>
        </w:rPr>
        <w:t xml:space="preserve">Storage Events</w:t>
      </w:r>
      <w:r>
        <w:t xml:space="preserve">: Volume mounting/unmounting, PVC binding issues</w:t>
      </w:r>
    </w:p>
    <w:p>
      <w:pPr>
        <w:pStyle w:val="Compact"/>
        <w:numPr>
          <w:ilvl w:val="0"/>
          <w:numId w:val="1445"/>
        </w:numPr>
      </w:pPr>
      <w:r>
        <w:rPr>
          <w:b/>
          <w:bCs/>
        </w:rPr>
        <w:t xml:space="preserve">Network Events</w:t>
      </w:r>
      <w:r>
        <w:t xml:space="preserve">: Service endpoint changes, ingress controller updates</w:t>
      </w:r>
    </w:p>
    <w:p>
      <w:pPr>
        <w:pStyle w:val="Compact"/>
        <w:numPr>
          <w:ilvl w:val="0"/>
          <w:numId w:val="1445"/>
        </w:numPr>
      </w:pPr>
      <w:r>
        <w:rPr>
          <w:b/>
          <w:bCs/>
        </w:rPr>
        <w:t xml:space="preserve">Resource Events</w:t>
      </w:r>
      <w:r>
        <w:t xml:space="preserve">: Deployment scaling, ConfigMap/Secret updates</w:t>
      </w:r>
    </w:p>
    <w:bookmarkEnd w:id="1330"/>
    <w:bookmarkStart w:id="1331" w:name="security-events"/>
    <w:p>
      <w:pPr>
        <w:pStyle w:val="Heading4"/>
      </w:pPr>
      <w:r>
        <w:rPr>
          <w:rStyle w:val="SectionNumber"/>
        </w:rPr>
        <w:t xml:space="preserve">45.1.3.2</w:t>
      </w:r>
      <w:r>
        <w:tab/>
      </w:r>
      <w:r>
        <w:t xml:space="preserve">Security Events</w:t>
      </w:r>
    </w:p>
    <w:p>
      <w:pPr>
        <w:pStyle w:val="Compact"/>
        <w:numPr>
          <w:ilvl w:val="0"/>
          <w:numId w:val="1446"/>
        </w:numPr>
      </w:pPr>
      <w:r>
        <w:rPr>
          <w:b/>
          <w:bCs/>
        </w:rPr>
        <w:t xml:space="preserve">RBAC Violations</w:t>
      </w:r>
      <w:r>
        <w:t xml:space="preserve">: Unauthorized access attempts, permission denials</w:t>
      </w:r>
    </w:p>
    <w:p>
      <w:pPr>
        <w:pStyle w:val="Compact"/>
        <w:numPr>
          <w:ilvl w:val="0"/>
          <w:numId w:val="1446"/>
        </w:numPr>
      </w:pPr>
      <w:r>
        <w:rPr>
          <w:b/>
          <w:bCs/>
        </w:rPr>
        <w:t xml:space="preserve">Pod Security Policy Violations</w:t>
      </w:r>
      <w:r>
        <w:t xml:space="preserve">: SecurityContext violations, privileged access attempts</w:t>
      </w:r>
    </w:p>
    <w:p>
      <w:pPr>
        <w:pStyle w:val="Compact"/>
        <w:numPr>
          <w:ilvl w:val="0"/>
          <w:numId w:val="1446"/>
        </w:numPr>
      </w:pPr>
      <w:r>
        <w:rPr>
          <w:b/>
          <w:bCs/>
        </w:rPr>
        <w:t xml:space="preserve">Image Security Events</w:t>
      </w:r>
      <w:r>
        <w:t xml:space="preserve">: Image scanning failures, vulnerable image deployments</w:t>
      </w:r>
    </w:p>
    <w:p>
      <w:pPr>
        <w:pStyle w:val="Compact"/>
        <w:numPr>
          <w:ilvl w:val="0"/>
          <w:numId w:val="1446"/>
        </w:numPr>
      </w:pPr>
      <w:r>
        <w:rPr>
          <w:b/>
          <w:bCs/>
        </w:rPr>
        <w:t xml:space="preserve">Network Policy Violations</w:t>
      </w:r>
      <w:r>
        <w:t xml:space="preserve">: Blocked network connections, policy enforcement</w:t>
      </w:r>
    </w:p>
    <w:p>
      <w:pPr>
        <w:pStyle w:val="Compact"/>
        <w:numPr>
          <w:ilvl w:val="0"/>
          <w:numId w:val="1446"/>
        </w:numPr>
      </w:pPr>
      <w:r>
        <w:rPr>
          <w:b/>
          <w:bCs/>
        </w:rPr>
        <w:t xml:space="preserve">Certificate Events</w:t>
      </w:r>
      <w:r>
        <w:t xml:space="preserve">: TLS certificate expiration, rotation failures</w:t>
      </w:r>
    </w:p>
    <w:bookmarkEnd w:id="1331"/>
    <w:bookmarkStart w:id="1332" w:name="admission-control-events"/>
    <w:p>
      <w:pPr>
        <w:pStyle w:val="Heading4"/>
      </w:pPr>
      <w:r>
        <w:rPr>
          <w:rStyle w:val="SectionNumber"/>
        </w:rPr>
        <w:t xml:space="preserve">45.1.3.3</w:t>
      </w:r>
      <w:r>
        <w:tab/>
      </w:r>
      <w:r>
        <w:t xml:space="preserve">Admission Control Events</w:t>
      </w:r>
    </w:p>
    <w:p>
      <w:pPr>
        <w:pStyle w:val="Compact"/>
        <w:numPr>
          <w:ilvl w:val="0"/>
          <w:numId w:val="1447"/>
        </w:numPr>
      </w:pPr>
      <w:r>
        <w:rPr>
          <w:b/>
          <w:bCs/>
        </w:rPr>
        <w:t xml:space="preserve">ValidatingAdmissionWebhook</w:t>
      </w:r>
      <w:r>
        <w:t xml:space="preserve">: Policy violations, validation failures</w:t>
      </w:r>
    </w:p>
    <w:p>
      <w:pPr>
        <w:pStyle w:val="Compact"/>
        <w:numPr>
          <w:ilvl w:val="0"/>
          <w:numId w:val="1447"/>
        </w:numPr>
      </w:pPr>
      <w:r>
        <w:rPr>
          <w:b/>
          <w:bCs/>
        </w:rPr>
        <w:t xml:space="preserve">MutatingAdmissionWebhook</w:t>
      </w:r>
      <w:r>
        <w:t xml:space="preserve">: Resource mutations, injection failures</w:t>
      </w:r>
    </w:p>
    <w:p>
      <w:pPr>
        <w:pStyle w:val="Compact"/>
        <w:numPr>
          <w:ilvl w:val="0"/>
          <w:numId w:val="1447"/>
        </w:numPr>
      </w:pPr>
      <w:r>
        <w:rPr>
          <w:b/>
          <w:bCs/>
        </w:rPr>
        <w:t xml:space="preserve">Resource Quota Violations</w:t>
      </w:r>
      <w:r>
        <w:t xml:space="preserve">: Quota exceeded, resource limit breaches</w:t>
      </w:r>
    </w:p>
    <w:p>
      <w:pPr>
        <w:pStyle w:val="Compact"/>
        <w:numPr>
          <w:ilvl w:val="0"/>
          <w:numId w:val="1447"/>
        </w:numPr>
      </w:pPr>
      <w:r>
        <w:rPr>
          <w:b/>
          <w:bCs/>
        </w:rPr>
        <w:t xml:space="preserve">LimitRange Violations</w:t>
      </w:r>
      <w:r>
        <w:t xml:space="preserve">: Container resource limit violations</w:t>
      </w:r>
    </w:p>
    <w:bookmarkEnd w:id="1332"/>
    <w:bookmarkEnd w:id="1333"/>
    <w:bookmarkStart w:id="1337" w:name="architecture-overview-11"/>
    <w:p>
      <w:pPr>
        <w:pStyle w:val="Heading3"/>
      </w:pPr>
      <w:r>
        <w:rPr>
          <w:rStyle w:val="SectionNumber"/>
        </w:rPr>
        <w:t xml:space="preserve">45.1.4</w:t>
      </w:r>
      <w:r>
        <w:tab/>
      </w:r>
      <w:r>
        <w:t xml:space="preserve">Architecture Overview</w:t>
      </w:r>
    </w:p>
    <w:p>
      <w:pPr>
        <w:pStyle w:val="FirstParagraph"/>
      </w:pPr>
      <w:r>
        <w:rPr>
          <w:b/>
          <w:bCs/>
        </w:rPr>
        <w:t xml:space="preserve">Flowchart/Graph Diagram</w:t>
      </w:r>
    </w:p>
    <w:p>
      <w:pPr>
        <w:pStyle w:val="CaptionedFigure"/>
      </w:pPr>
      <w:r>
        <w:drawing>
          <wp:inline>
            <wp:extent cx="5334000" cy="2905125"/>
            <wp:effectExtent b="0" l="0" r="0" t="0"/>
            <wp:docPr descr="Flowchart/Graph Diagram" title="" id="1335" name="Picture"/>
            <a:graphic>
              <a:graphicData uri="http://schemas.openxmlformats.org/drawingml/2006/picture">
                <pic:pic>
                  <pic:nvPicPr>
                    <pic:cNvPr descr="/var/folders/k_/7lh__f413nz159172pqkhjrc0000gn/T/mermaid_images_nm36b8up/mermaid_diagram_1_a6540e81.png" id="1336" name="Picture"/>
                    <pic:cNvPicPr>
                      <a:picLocks noChangeArrowheads="1" noChangeAspect="1"/>
                    </pic:cNvPicPr>
                  </pic:nvPicPr>
                  <pic:blipFill>
                    <a:blip r:embed="rId1334"/>
                    <a:stretch>
                      <a:fillRect/>
                    </a:stretch>
                  </pic:blipFill>
                  <pic:spPr bwMode="auto">
                    <a:xfrm>
                      <a:off x="0" y="0"/>
                      <a:ext cx="5334000" cy="2905125"/>
                    </a:xfrm>
                    <a:prstGeom prst="rect">
                      <a:avLst/>
                    </a:prstGeom>
                    <a:noFill/>
                    <a:ln w="9525">
                      <a:noFill/>
                      <a:headEnd/>
                      <a:tailEnd/>
                    </a:ln>
                  </pic:spPr>
                </pic:pic>
              </a:graphicData>
            </a:graphic>
          </wp:inline>
        </w:drawing>
      </w:r>
    </w:p>
    <w:p>
      <w:pPr>
        <w:pStyle w:val="ImageCaption"/>
      </w:pPr>
      <w:r>
        <w:t xml:space="preserve">Flowchart/Graph Diagram</w:t>
      </w:r>
    </w:p>
    <w:bookmarkEnd w:id="1337"/>
    <w:bookmarkStart w:id="1356" w:name="implementation-steps-12"/>
    <w:p>
      <w:pPr>
        <w:pStyle w:val="Heading3"/>
      </w:pPr>
      <w:r>
        <w:rPr>
          <w:rStyle w:val="SectionNumber"/>
        </w:rPr>
        <w:t xml:space="preserve">45.1.5</w:t>
      </w:r>
      <w:r>
        <w:tab/>
      </w:r>
      <w:r>
        <w:t xml:space="preserve">Implementation Steps</w:t>
      </w:r>
    </w:p>
    <w:bookmarkStart w:id="1339" w:name="step-1-deploy-event-bus-solution"/>
    <w:p>
      <w:pPr>
        <w:pStyle w:val="Heading4"/>
      </w:pPr>
      <w:r>
        <w:rPr>
          <w:rStyle w:val="SectionNumber"/>
        </w:rPr>
        <w:t xml:space="preserve">45.1.5.1</w:t>
      </w:r>
      <w:r>
        <w:tab/>
      </w:r>
      <w:r>
        <w:t xml:space="preserve">Step 1: Deploy Event Bus Solution</w:t>
      </w:r>
    </w:p>
    <w:bookmarkStart w:id="1338" w:name="deploy-nats-streaming"/>
    <w:p>
      <w:pPr>
        <w:pStyle w:val="Heading5"/>
      </w:pPr>
      <w:r>
        <w:rPr>
          <w:rStyle w:val="SectionNumber"/>
        </w:rPr>
        <w:t xml:space="preserve">45.1.5.1.1</w:t>
      </w:r>
      <w:r>
        <w:tab/>
      </w:r>
      <w:r>
        <w:t xml:space="preserve">Deploy NATS Streaming</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nats-streaming</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nats-streaming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nats-streaming</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image</w:t>
      </w:r>
      <w:r>
        <w:rPr>
          <w:rStyle w:val="KeywordTok"/>
        </w:rPr>
        <w:t xml:space="preserve">:</w:t>
      </w:r>
      <w:r>
        <w:rPr>
          <w:rStyle w:val="AttributeTok"/>
        </w:rPr>
        <w:t xml:space="preserve"> nats-streaming:latest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FloatTok"/>
        </w:rPr>
        <w:t xml:space="preserve">0.5</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FloatTok"/>
        </w:rPr>
        <w:t xml:space="preserve">0.25</w:t>
      </w:r>
    </w:p>
    <w:bookmarkEnd w:id="1338"/>
    <w:bookmarkEnd w:id="1339"/>
    <w:bookmarkStart w:id="1344" w:name="X5fbf975542895a6f7fd71d39680224b76faf80e"/>
    <w:p>
      <w:pPr>
        <w:pStyle w:val="Heading4"/>
      </w:pPr>
      <w:r>
        <w:rPr>
          <w:rStyle w:val="SectionNumber"/>
        </w:rPr>
        <w:t xml:space="preserve">45.1.5.2</w:t>
      </w:r>
      <w:r>
        <w:tab/>
      </w:r>
      <w:r>
        <w:t xml:space="preserve">Step 2: Configure Event Processing Solutions</w:t>
      </w:r>
    </w:p>
    <w:bookmarkStart w:id="1340" w:name="X1146f920052803238836327e2d8697ac18c7ae1"/>
    <w:p>
      <w:pPr>
        <w:pStyle w:val="Heading5"/>
      </w:pPr>
      <w:r>
        <w:rPr>
          <w:rStyle w:val="SectionNumber"/>
        </w:rPr>
        <w:t xml:space="preserve">45.1.5.2.1</w:t>
      </w:r>
      <w:r>
        <w:tab/>
      </w:r>
      <w:r>
        <w:t xml:space="preserve">Option 1: Deploy Kubewatch for Event Monitoring</w:t>
      </w:r>
    </w:p>
    <w:p>
      <w:pPr>
        <w:pStyle w:val="FirstParagraph"/>
      </w:pPr>
      <w:r>
        <w:t xml:space="preserve">Kubewatch is a Kubernetes watcher that publishes notifications to various channels.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kubewatch</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kubewatch</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kubewatch</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image</w:t>
      </w:r>
      <w:r>
        <w:rPr>
          <w:rStyle w:val="KeywordTok"/>
        </w:rPr>
        <w:t xml:space="preserve">:</w:t>
      </w:r>
      <w:r>
        <w:rPr>
          <w:rStyle w:val="AttributeTok"/>
        </w:rPr>
        <w:t xml:space="preserve"> bitnami/kubewatch:latest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KW_CONFIG</w:t>
      </w:r>
      <w:r>
        <w:br/>
      </w:r>
      <w:r>
        <w:rPr>
          <w:rStyle w:val="AttributeTok"/>
        </w:rPr>
        <w:t xml:space="preserve">          </w:t>
      </w:r>
      <w:r>
        <w:rPr>
          <w:rStyle w:val="FunctionTok"/>
        </w:rPr>
        <w:t xml:space="preserve">value</w:t>
      </w:r>
      <w:r>
        <w:rPr>
          <w:rStyle w:val="KeywordTok"/>
        </w:rPr>
        <w:t xml:space="preserve">:</w:t>
      </w:r>
      <w:r>
        <w:rPr>
          <w:rStyle w:val="AttributeTok"/>
        </w:rPr>
        <w:t xml:space="preserve"> /config/kubewatch-config.yaml</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kubewatch-config.yaml</w:t>
      </w:r>
      <w:r>
        <w:rPr>
          <w:rStyle w:val="KeywordTok"/>
        </w:rPr>
        <w:t xml:space="preserve">: </w:t>
      </w:r>
      <w:r>
        <w:rPr>
          <w:rStyle w:val="CharTok"/>
        </w:rPr>
        <w:t xml:space="preserve">|</w:t>
      </w:r>
      <w:r>
        <w:br/>
      </w:r>
      <w:r>
        <w:rPr>
          <w:rStyle w:val="NormalTok"/>
        </w:rPr>
        <w:t xml:space="preserve">    namespace: ""</w:t>
      </w:r>
      <w:r>
        <w:br/>
      </w:r>
      <w:r>
        <w:rPr>
          <w:rStyle w:val="NormalTok"/>
        </w:rPr>
        <w:t xml:space="preserve">    handler:</w:t>
      </w:r>
      <w:r>
        <w:br/>
      </w:r>
      <w:r>
        <w:rPr>
          <w:rStyle w:val="NormalTok"/>
        </w:rPr>
        <w:t xml:space="preserve">      webhook:</w:t>
      </w:r>
      <w:r>
        <w:br/>
      </w:r>
      <w:r>
        <w:rPr>
          <w:rStyle w:val="NormalTok"/>
        </w:rPr>
        <w:t xml:space="preserve">        url: "http://event-router.event-processing.svc.cluster.local:8080/webhook"</w:t>
      </w:r>
      <w:r>
        <w:br/>
      </w:r>
      <w:r>
        <w:rPr>
          <w:rStyle w:val="NormalTok"/>
        </w:rPr>
        <w:t xml:space="preserve">    resource:</w:t>
      </w:r>
      <w:r>
        <w:br/>
      </w:r>
      <w:r>
        <w:rPr>
          <w:rStyle w:val="NormalTok"/>
        </w:rPr>
        <w:t xml:space="preserve">      deployment: true</w:t>
      </w:r>
      <w:r>
        <w:br/>
      </w:r>
      <w:r>
        <w:rPr>
          <w:rStyle w:val="NormalTok"/>
        </w:rPr>
        <w:t xml:space="preserve">      replicationcontroller: false</w:t>
      </w:r>
      <w:r>
        <w:br/>
      </w:r>
      <w:r>
        <w:rPr>
          <w:rStyle w:val="NormalTok"/>
        </w:rPr>
        <w:t xml:space="preserve">      replicaset: false</w:t>
      </w:r>
      <w:r>
        <w:br/>
      </w:r>
      <w:r>
        <w:rPr>
          <w:rStyle w:val="NormalTok"/>
        </w:rPr>
        <w:t xml:space="preserve">      daemonset: true</w:t>
      </w:r>
      <w:r>
        <w:br/>
      </w:r>
      <w:r>
        <w:rPr>
          <w:rStyle w:val="NormalTok"/>
        </w:rPr>
        <w:t xml:space="preserve">      services: true</w:t>
      </w:r>
      <w:r>
        <w:br/>
      </w:r>
      <w:r>
        <w:rPr>
          <w:rStyle w:val="NormalTok"/>
        </w:rPr>
        <w:t xml:space="preserve">      pod: true</w:t>
      </w:r>
      <w:r>
        <w:br/>
      </w:r>
      <w:r>
        <w:rPr>
          <w:rStyle w:val="NormalTok"/>
        </w:rPr>
        <w:t xml:space="preserve">      job: true</w:t>
      </w:r>
      <w:r>
        <w:br/>
      </w:r>
      <w:r>
        <w:rPr>
          <w:rStyle w:val="NormalTok"/>
        </w:rPr>
        <w:t xml:space="preserve">      node: true</w:t>
      </w:r>
      <w:r>
        <w:br/>
      </w:r>
      <w:r>
        <w:rPr>
          <w:rStyle w:val="NormalTok"/>
        </w:rPr>
        <w:t xml:space="preserve">      clusterrole: false</w:t>
      </w:r>
      <w:r>
        <w:br/>
      </w:r>
      <w:r>
        <w:rPr>
          <w:rStyle w:val="NormalTok"/>
        </w:rPr>
        <w:t xml:space="preserve">      serviceaccount: false</w:t>
      </w:r>
      <w:r>
        <w:br/>
      </w:r>
      <w:r>
        <w:rPr>
          <w:rStyle w:val="NormalTok"/>
        </w:rPr>
        <w:t xml:space="preserve">      persistentvolume: true</w:t>
      </w:r>
      <w:r>
        <w:br/>
      </w:r>
      <w:r>
        <w:rPr>
          <w:rStyle w:val="NormalTok"/>
        </w:rPr>
        <w:t xml:space="preserve">      namespace: true</w:t>
      </w:r>
      <w:r>
        <w:br/>
      </w:r>
      <w:r>
        <w:rPr>
          <w:rStyle w:val="NormalTok"/>
        </w:rPr>
        <w:t xml:space="preserve">      secret: false</w:t>
      </w:r>
      <w:r>
        <w:br/>
      </w:r>
      <w:r>
        <w:rPr>
          <w:rStyle w:val="NormalTok"/>
        </w:rPr>
        <w:t xml:space="preserve">      configmap: false</w:t>
      </w:r>
      <w:r>
        <w:br/>
      </w:r>
      <w:r>
        <w:rPr>
          <w:rStyle w:val="NormalTok"/>
        </w:rPr>
        <w:t xml:space="preserve">      ingress: true</w:t>
      </w:r>
      <w:r>
        <w:br/>
      </w:r>
      <w:r>
        <w:rPr>
          <w:rStyle w:val="NormalTok"/>
        </w:rPr>
        <w:t xml:space="preserve">      event: 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"pods"</w:t>
      </w:r>
      <w:r>
        <w:rPr>
          <w:rStyle w:val="KeywordTok"/>
        </w:rPr>
        <w:t xml:space="preserve">,</w:t>
      </w:r>
      <w:r>
        <w:rPr>
          <w:rStyle w:val="AttributeTok"/>
        </w:rPr>
        <w:t xml:space="preserve"> </w:t>
      </w:r>
      <w:r>
        <w:rPr>
          <w:rStyle w:val="StringTok"/>
        </w:rPr>
        <w:t xml:space="preserve">"nodes"</w:t>
      </w:r>
      <w:r>
        <w:rPr>
          <w:rStyle w:val="KeywordTok"/>
        </w:rPr>
        <w:t xml:space="preserve">,</w:t>
      </w:r>
      <w:r>
        <w:rPr>
          <w:rStyle w:val="AttributeTok"/>
        </w:rPr>
        <w:t xml:space="preserve"> </w:t>
      </w:r>
      <w:r>
        <w:rPr>
          <w:rStyle w:val="StringTok"/>
        </w:rPr>
        <w:t xml:space="preserve">"namespaces"</w:t>
      </w:r>
      <w:r>
        <w:rPr>
          <w:rStyle w:val="KeywordTok"/>
        </w:rPr>
        <w:t xml:space="preserve">,</w:t>
      </w:r>
      <w:r>
        <w:rPr>
          <w:rStyle w:val="AttributeTok"/>
        </w:rPr>
        <w:t xml:space="preserve"> </w:t>
      </w:r>
      <w:r>
        <w:rPr>
          <w:rStyle w:val="StringTok"/>
        </w:rPr>
        <w:t xml:space="preserve">"events"</w:t>
      </w:r>
      <w:r>
        <w:rPr>
          <w:rStyle w:val="KeywordTok"/>
        </w:rPr>
        <w:t xml:space="preserve">,</w:t>
      </w:r>
      <w:r>
        <w:rPr>
          <w:rStyle w:val="AttributeTok"/>
        </w:rPr>
        <w:t xml:space="preserve"> </w:t>
      </w:r>
      <w:r>
        <w:rPr>
          <w:rStyle w:val="StringTok"/>
        </w:rPr>
        <w:t xml:space="preserve">"services"</w:t>
      </w:r>
      <w:r>
        <w:rPr>
          <w:rStyle w:val="KeywordTok"/>
        </w:rPr>
        <w:t xml:space="preserve">,</w:t>
      </w:r>
      <w:r>
        <w:rPr>
          <w:rStyle w:val="AttributeTok"/>
        </w:rPr>
        <w:t xml:space="preserve"> </w:t>
      </w:r>
      <w:r>
        <w:rPr>
          <w:rStyle w:val="StringTok"/>
        </w:rPr>
        <w:t xml:space="preserve">"persistentvolumes"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"daemonsets"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"extensions"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"ingresses"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"batch"</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"jobs"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1340"/>
    <w:bookmarkStart w:id="1341" w:name="X7b4e0bb0f4ad9e673e5271cac3a4e3acd0f0adf"/>
    <w:p>
      <w:pPr>
        <w:pStyle w:val="Heading5"/>
      </w:pPr>
      <w:r>
        <w:rPr>
          <w:rStyle w:val="SectionNumber"/>
        </w:rPr>
        <w:t xml:space="preserve">45.1.5.2.2</w:t>
      </w:r>
      <w:r>
        <w:tab/>
      </w:r>
      <w:r>
        <w:t xml:space="preserve">Option 2: Deploy Botkube for Advanced Event Processing</w:t>
      </w:r>
    </w:p>
    <w:p>
      <w:pPr>
        <w:pStyle w:val="FirstParagraph"/>
      </w:pPr>
      <w:r>
        <w:t xml:space="preserve">Botkube provides intelligent event filtering and routing capabilities.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settings:</w:t>
      </w:r>
      <w:r>
        <w:br/>
      </w:r>
      <w:r>
        <w:rPr>
          <w:rStyle w:val="NormalTok"/>
        </w:rPr>
        <w:t xml:space="preserve">      clustername: "rh-ove-cluster"</w:t>
      </w:r>
      <w:r>
        <w:br/>
      </w:r>
      <w:r>
        <w:rPr>
          <w:rStyle w:val="NormalTok"/>
        </w:rPr>
        <w:t xml:space="preserve">      kubectl:</w:t>
      </w:r>
      <w:r>
        <w:br/>
      </w:r>
      <w:r>
        <w:rPr>
          <w:rStyle w:val="NormalTok"/>
        </w:rPr>
        <w:t xml:space="preserve">        enabled: false</w:t>
      </w:r>
      <w:r>
        <w:br/>
      </w:r>
      <w:r>
        <w:rPr>
          <w:rStyle w:val="NormalTok"/>
        </w:rPr>
        <w:t xml:space="preserve">      configwatcher: true</w:t>
      </w:r>
      <w:r>
        <w:br/>
      </w:r>
      <w:r>
        <w:rPr>
          <w:rStyle w:val="NormalTok"/>
        </w:rPr>
        <w:t xml:space="preserve">      upgradenotifier: true</w:t>
      </w:r>
      <w:r>
        <w:br/>
      </w:r>
      <w:r>
        <w:rPr>
          <w:rStyle w:val="NormalTok"/>
        </w:rPr>
        <w:t xml:space="preserve">    </w:t>
      </w:r>
      <w:r>
        <w:br/>
      </w:r>
      <w:r>
        <w:rPr>
          <w:rStyle w:val="NormalTok"/>
        </w:rPr>
        <w:t xml:space="preserve">    communications:</w:t>
      </w:r>
      <w:r>
        <w:br/>
      </w:r>
      <w:r>
        <w:rPr>
          <w:rStyle w:val="NormalTok"/>
        </w:rPr>
        <w:t xml:space="preserve">      webhook:</w:t>
      </w:r>
      <w:r>
        <w:br/>
      </w:r>
      <w:r>
        <w:rPr>
          <w:rStyle w:val="NormalTok"/>
        </w:rPr>
        <w:t xml:space="preserve">        enabled: true</w:t>
      </w:r>
      <w:r>
        <w:br/>
      </w:r>
      <w:r>
        <w:rPr>
          <w:rStyle w:val="NormalTok"/>
        </w:rPr>
        <w:t xml:space="preserve">        url: "http://event-router.event-processing.svc.cluster.local:8080/botkube"</w:t>
      </w:r>
      <w:r>
        <w:br/>
      </w:r>
      <w:r>
        <w:rPr>
          <w:rStyle w:val="NormalTok"/>
        </w:rPr>
        <w:t xml:space="preserve">        </w:t>
      </w:r>
      <w:r>
        <w:br/>
      </w:r>
      <w:r>
        <w:rPr>
          <w:rStyle w:val="NormalTok"/>
        </w:rPr>
        <w:t xml:space="preserve">    resources:</w:t>
      </w:r>
      <w:r>
        <w:br/>
      </w:r>
      <w:r>
        <w:rPr>
          <w:rStyle w:val="NormalTok"/>
        </w:rPr>
        <w:t xml:space="preserve">    - name: "v1/pods"</w:t>
      </w:r>
      <w:r>
        <w:br/>
      </w:r>
      <w:r>
        <w:rPr>
          <w:rStyle w:val="NormalTok"/>
        </w:rPr>
        <w:t xml:space="preserve">      namespaces:</w:t>
      </w:r>
      <w:r>
        <w:br/>
      </w:r>
      <w:r>
        <w:rPr>
          <w:rStyle w:val="NormalTok"/>
        </w:rPr>
        <w:t xml:space="preserve">        include:</w:t>
      </w:r>
      <w:r>
        <w:br/>
      </w:r>
      <w:r>
        <w:rPr>
          <w:rStyle w:val="NormalTok"/>
        </w:rPr>
        <w:t xml:space="preserve">        - "default"</w:t>
      </w:r>
      <w:r>
        <w:br/>
      </w:r>
      <w:r>
        <w:rPr>
          <w:rStyle w:val="NormalTok"/>
        </w:rPr>
        <w:t xml:space="preserve">        - "kube-system"</w:t>
      </w:r>
      <w:r>
        <w:br/>
      </w:r>
      <w:r>
        <w:rPr>
          <w:rStyle w:val="NormalTok"/>
        </w:rPr>
        <w:t xml:space="preserve">        - "openshift-*"</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updateSetting:</w:t>
      </w:r>
      <w:r>
        <w:br/>
      </w:r>
      <w:r>
        <w:rPr>
          <w:rStyle w:val="NormalTok"/>
        </w:rPr>
        <w:t xml:space="preserve">        includeDiff: true</w:t>
      </w:r>
      <w:r>
        <w:br/>
      </w:r>
      <w:r>
        <w:rPr>
          <w:rStyle w:val="NormalTok"/>
        </w:rPr>
        <w:t xml:space="preserve">        fields:</w:t>
      </w:r>
      <w:r>
        <w:br/>
      </w:r>
      <w:r>
        <w:rPr>
          <w:rStyle w:val="NormalTok"/>
        </w:rPr>
        <w:t xml:space="preserve">        - "spec.containers[*].image"</w:t>
      </w:r>
      <w:r>
        <w:br/>
      </w:r>
      <w:r>
        <w:rPr>
          <w:rStyle w:val="NormalTok"/>
        </w:rPr>
        <w:t xml:space="preserve">        - "status.phase"</w:t>
      </w:r>
      <w:r>
        <w:br/>
      </w:r>
      <w:r>
        <w:rPr>
          <w:rStyle w:val="NormalTok"/>
        </w:rPr>
        <w:t xml:space="preserve">        </w:t>
      </w:r>
      <w:r>
        <w:br/>
      </w:r>
      <w:r>
        <w:rPr>
          <w:rStyle w:val="NormalTok"/>
        </w:rPr>
        <w:t xml:space="preserve">    - name: "v1/services"</w:t>
      </w:r>
      <w:r>
        <w:br/>
      </w:r>
      <w:r>
        <w:rPr>
          <w:rStyle w:val="NormalTok"/>
        </w:rPr>
        <w:t xml:space="preserve">      namespaces:</w:t>
      </w:r>
      <w:r>
        <w:br/>
      </w:r>
      <w:r>
        <w:rPr>
          <w:rStyle w:val="NormalTok"/>
        </w:rPr>
        <w:t xml:space="preserve">        include:</w:t>
      </w:r>
      <w:r>
        <w:br/>
      </w:r>
      <w:r>
        <w:rPr>
          <w:rStyle w:val="NormalTok"/>
        </w:rPr>
        <w:t xml:space="preserve">        - "default"</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w:t>
      </w:r>
      <w:r>
        <w:br/>
      </w:r>
      <w:r>
        <w:rPr>
          <w:rStyle w:val="NormalTok"/>
        </w:rPr>
        <w:t xml:space="preserve">    - name: "v1/nodes"</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w:t>
      </w:r>
      <w:r>
        <w:br/>
      </w:r>
      <w:r>
        <w:rPr>
          <w:rStyle w:val="NormalTok"/>
        </w:rPr>
        <w:t xml:space="preserve">    - name: "v1/events"</w:t>
      </w:r>
      <w:r>
        <w:br/>
      </w:r>
      <w:r>
        <w:rPr>
          <w:rStyle w:val="NormalTok"/>
        </w:rPr>
        <w:t xml:space="preserve">      events:</w:t>
      </w:r>
      <w:r>
        <w:br/>
      </w:r>
      <w:r>
        <w:rPr>
          <w:rStyle w:val="NormalTok"/>
        </w:rPr>
        <w:t xml:space="preserve">      - error</w:t>
      </w:r>
      <w:r>
        <w:br/>
      </w:r>
      <w:r>
        <w:rPr>
          <w:rStyle w:val="NormalTok"/>
        </w:rPr>
        <w:t xml:space="preserve">      - warning</w:t>
      </w:r>
      <w:r>
        <w:br/>
      </w:r>
      <w:r>
        <w:rPr>
          <w:rStyle w:val="NormalTok"/>
        </w:rPr>
        <w:t xml:space="preserve">      filters:</w:t>
      </w:r>
      <w:r>
        <w:br/>
      </w:r>
      <w:r>
        <w:rPr>
          <w:rStyle w:val="NormalTok"/>
        </w:rPr>
        <w:t xml:space="preserve">        objectAnnotations:</w:t>
      </w:r>
      <w:r>
        <w:br/>
      </w:r>
      <w:r>
        <w:rPr>
          <w:rStyle w:val="NormalTok"/>
        </w:rPr>
        <w:t xml:space="preserve">          pattern: ".*"</w:t>
      </w:r>
      <w:r>
        <w:br/>
      </w:r>
      <w:r>
        <w:rPr>
          <w:rStyle w:val="NormalTok"/>
        </w:rPr>
        <w:t xml:space="preserve">        reason:</w:t>
      </w:r>
      <w:r>
        <w:br/>
      </w:r>
      <w:r>
        <w:rPr>
          <w:rStyle w:val="NormalTok"/>
        </w:rPr>
        <w:t xml:space="preserve">        - "FailedScheduling"</w:t>
      </w:r>
      <w:r>
        <w:br/>
      </w:r>
      <w:r>
        <w:rPr>
          <w:rStyle w:val="NormalTok"/>
        </w:rPr>
        <w:t xml:space="preserve">        - "Unhealthy"</w:t>
      </w:r>
      <w:r>
        <w:br/>
      </w:r>
      <w:r>
        <w:rPr>
          <w:rStyle w:val="NormalTok"/>
        </w:rPr>
        <w:t xml:space="preserve">        - "FailedMount"</w:t>
      </w:r>
      <w:r>
        <w:br/>
      </w:r>
      <w:r>
        <w:rPr>
          <w:rStyle w:val="NormalTok"/>
        </w:rPr>
        <w:t xml:space="preserve">        - "NetworkNotReady"</w:t>
      </w:r>
      <w:r>
        <w:br/>
      </w:r>
      <w:r>
        <w:rPr>
          <w:rStyle w:val="NormalTok"/>
        </w:rPr>
        <w:t xml:space="preserve">        - "NodeNotReady"</w:t>
      </w:r>
      <w:r>
        <w:br/>
      </w:r>
      <w:r>
        <w:rPr>
          <w:rStyle w:val="NormalTok"/>
        </w:rPr>
        <w:t xml:space="preserve">        - "Rebooted"</w:t>
      </w:r>
      <w:r>
        <w:br/>
      </w:r>
      <w:r>
        <w:rPr>
          <w:rStyle w:val="NormalTok"/>
        </w:rPr>
        <w:t xml:space="preserve">        - "SystemOOM"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botkube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botkube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botkube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image</w:t>
      </w:r>
      <w:r>
        <w:rPr>
          <w:rStyle w:val="KeywordTok"/>
        </w:rPr>
        <w:t xml:space="preserve">:</w:t>
      </w:r>
      <w:r>
        <w:rPr>
          <w:rStyle w:val="AttributeTok"/>
        </w:rPr>
        <w:t xml:space="preserve"> infracloudio/botkube:latest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CONFIG_PATH</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"/tmp/config/"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LOG_LEVEL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w:t>
      </w:r>
      <w:r>
        <w:rPr>
          <w:rStyle w:val="StringTok"/>
        </w:rPr>
        <w:t xml:space="preserve">"/tmp/config"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"list"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1341"/>
    <w:bookmarkStart w:id="1342" w:name="Xff340814fe20d0f481efaabc8ff533e952102ed"/>
    <w:p>
      <w:pPr>
        <w:pStyle w:val="Heading5"/>
      </w:pPr>
      <w:r>
        <w:rPr>
          <w:rStyle w:val="SectionNumber"/>
        </w:rPr>
        <w:t xml:space="preserve">45.1.5.2.3</w:t>
      </w:r>
      <w:r>
        <w:tab/>
      </w:r>
      <w:r>
        <w:t xml:space="preserve">Option 3: Deploy Kubernetes Event Exporter</w:t>
      </w:r>
    </w:p>
    <w:p>
      <w:pPr>
        <w:pStyle w:val="FirstParagraph"/>
      </w:pPr>
      <w:r>
        <w:t xml:space="preserve">For more granular control over event processing and routing.</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event-exporter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event-exporter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event-exporter</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image</w:t>
      </w:r>
      <w:r>
        <w:rPr>
          <w:rStyle w:val="KeywordTok"/>
        </w:rPr>
        <w:t xml:space="preserve">:</w:t>
      </w:r>
      <w:r>
        <w:rPr>
          <w:rStyle w:val="AttributeTok"/>
        </w:rPr>
        <w:t xml:space="preserve"> giantswarm/event-exporter:latest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--config-file=/config/config.yaml</w:t>
      </w:r>
      <w:r>
        <w:br/>
      </w:r>
      <w:r>
        <w:rPr>
          <w:rStyle w:val="AttributeTok"/>
        </w:rPr>
        <w:t xml:space="preserve">        </w:t>
      </w:r>
      <w:r>
        <w:rPr>
          <w:rStyle w:val="KeywordTok"/>
        </w:rPr>
        <w:t xml:space="preserve">-</w:t>
      </w:r>
      <w:r>
        <w:rPr>
          <w:rStyle w:val="AttributeTok"/>
        </w:rPr>
        <w:t xml:space="preserve"> --logtostderr</w:t>
      </w:r>
      <w:r>
        <w:br/>
      </w:r>
      <w:r>
        <w:rPr>
          <w:rStyle w:val="AttributeTok"/>
        </w:rPr>
        <w:t xml:space="preserve">        </w:t>
      </w:r>
      <w:r>
        <w:rPr>
          <w:rStyle w:val="KeywordTok"/>
        </w:rPr>
        <w:t xml:space="preserve">-</w:t>
      </w:r>
      <w:r>
        <w:rPr>
          <w:rStyle w:val="AttributeTok"/>
        </w:rPr>
        <w:t xml:space="preserve"> --v=2</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logLevel: 2</w:t>
      </w:r>
      <w:r>
        <w:br/>
      </w:r>
      <w:r>
        <w:rPr>
          <w:rStyle w:val="NormalTok"/>
        </w:rPr>
        <w:t xml:space="preserve">    logFormat: json</w:t>
      </w:r>
      <w:r>
        <w:br/>
      </w:r>
      <w:r>
        <w:rPr>
          <w:rStyle w:val="NormalTok"/>
        </w:rPr>
        <w:t xml:space="preserve">    receivers:</w:t>
      </w:r>
      <w:r>
        <w:br/>
      </w:r>
      <w:r>
        <w:rPr>
          <w:rStyle w:val="NormalTok"/>
        </w:rPr>
        <w:t xml:space="preserve">    - name: "webhook-receiver"</w:t>
      </w:r>
      <w:r>
        <w:br/>
      </w:r>
      <w:r>
        <w:rPr>
          <w:rStyle w:val="NormalTok"/>
        </w:rPr>
        <w:t xml:space="preserve">      webhook:</w:t>
      </w:r>
      <w:r>
        <w:br/>
      </w:r>
      <w:r>
        <w:rPr>
          <w:rStyle w:val="NormalTok"/>
        </w:rPr>
        <w:t xml:space="preserve">        endpoint: "http://event-router.event-processing.svc.cluster.local:8080/events"</w:t>
      </w:r>
      <w:r>
        <w:br/>
      </w:r>
      <w:r>
        <w:rPr>
          <w:rStyle w:val="NormalTok"/>
        </w:rPr>
        <w:t xml:space="preserve">        headers:</w:t>
      </w:r>
      <w:r>
        <w:br/>
      </w:r>
      <w:r>
        <w:rPr>
          <w:rStyle w:val="NormalTok"/>
        </w:rPr>
        <w:t xml:space="preserve">          X-Source: "kubernetes-events"</w:t>
      </w:r>
      <w:r>
        <w:br/>
      </w:r>
      <w:r>
        <w:rPr>
          <w:rStyle w:val="NormalTok"/>
        </w:rPr>
        <w:t xml:space="preserve">          Content-Type: "application/json"</w:t>
      </w:r>
      <w:r>
        <w:br/>
      </w:r>
      <w:r>
        <w:rPr>
          <w:rStyle w:val="NormalTok"/>
        </w:rPr>
        <w:t xml:space="preserve">    - name: "kafka-receiver"</w:t>
      </w:r>
      <w:r>
        <w:br/>
      </w:r>
      <w:r>
        <w:rPr>
          <w:rStyle w:val="NormalTok"/>
        </w:rPr>
        <w:t xml:space="preserve">      kafka:</w:t>
      </w:r>
      <w:r>
        <w:br/>
      </w:r>
      <w:r>
        <w:rPr>
          <w:rStyle w:val="NormalTok"/>
        </w:rPr>
        <w:t xml:space="preserve">        brokers:</w:t>
      </w:r>
      <w:r>
        <w:br/>
      </w:r>
      <w:r>
        <w:rPr>
          <w:rStyle w:val="NormalTok"/>
        </w:rPr>
        <w:t xml:space="preserve">        - "kafka.event-bus.svc.cluster.local:9092"</w:t>
      </w:r>
      <w:r>
        <w:br/>
      </w:r>
      <w:r>
        <w:rPr>
          <w:rStyle w:val="NormalTok"/>
        </w:rPr>
        <w:t xml:space="preserve">        topic: "kubernetes-events"</w:t>
      </w:r>
      <w:r>
        <w:br/>
      </w:r>
      <w:r>
        <w:rPr>
          <w:rStyle w:val="NormalTok"/>
        </w:rPr>
        <w:t xml:space="preserve">    </w:t>
      </w:r>
      <w:r>
        <w:br/>
      </w:r>
      <w:r>
        <w:rPr>
          <w:rStyle w:val="NormalTok"/>
        </w:rPr>
        <w:t xml:space="preserve">    route:</w:t>
      </w:r>
      <w:r>
        <w:br/>
      </w:r>
      <w:r>
        <w:rPr>
          <w:rStyle w:val="NormalTok"/>
        </w:rPr>
        <w:t xml:space="preserve">      routes:</w:t>
      </w:r>
      <w:r>
        <w:br/>
      </w:r>
      <w:r>
        <w:rPr>
          <w:rStyle w:val="NormalTok"/>
        </w:rPr>
        <w:t xml:space="preserve">      # Infrastructure change events</w:t>
      </w:r>
      <w:r>
        <w:br/>
      </w:r>
      <w:r>
        <w:rPr>
          <w:rStyle w:val="NormalTok"/>
        </w:rPr>
        <w:t xml:space="preserve">      - match:</w:t>
      </w:r>
      <w:r>
        <w:br/>
      </w:r>
      <w:r>
        <w:rPr>
          <w:rStyle w:val="NormalTok"/>
        </w:rPr>
        <w:t xml:space="preserve">        - receiver: "webhook-receiver"</w:t>
      </w:r>
      <w:r>
        <w:br/>
      </w:r>
      <w:r>
        <w:rPr>
          <w:rStyle w:val="NormalTok"/>
        </w:rPr>
        <w:t xml:space="preserve">          name: "infrastructure-changes"</w:t>
      </w:r>
      <w:r>
        <w:br/>
      </w:r>
      <w:r>
        <w:rPr>
          <w:rStyle w:val="NormalTok"/>
        </w:rPr>
        <w:t xml:space="preserve">        - receiver: "kafka-receiver"</w:t>
      </w:r>
      <w:r>
        <w:br/>
      </w:r>
      <w:r>
        <w:rPr>
          <w:rStyle w:val="NormalTok"/>
        </w:rPr>
        <w:t xml:space="preserve">          name: "infrastructure-changes"</w:t>
      </w:r>
      <w:r>
        <w:br/>
      </w:r>
      <w:r>
        <w:rPr>
          <w:rStyle w:val="NormalTok"/>
        </w:rPr>
        <w:t xml:space="preserve">        groupBy: ["namespace", "reason"]</w:t>
      </w:r>
      <w:r>
        <w:br/>
      </w:r>
      <w:r>
        <w:rPr>
          <w:rStyle w:val="NormalTok"/>
        </w:rPr>
        <w:t xml:space="preserve">        groupWait: 10s</w:t>
      </w:r>
      <w:r>
        <w:br/>
      </w:r>
      <w:r>
        <w:rPr>
          <w:rStyle w:val="NormalTok"/>
        </w:rPr>
        <w:t xml:space="preserve">        groupInterval: 30s</w:t>
      </w:r>
      <w:r>
        <w:br/>
      </w:r>
      <w:r>
        <w:rPr>
          <w:rStyle w:val="NormalTok"/>
        </w:rPr>
        <w:t xml:space="preserve">        repeatInterval: 1h</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["Scheduled", "Pulled", "Created", "Started"]</w:t>
      </w:r>
      <w:r>
        <w:br/>
      </w:r>
      <w:r>
        <w:rPr>
          <w:rStyle w:val="NormalTok"/>
        </w:rPr>
        <w:t xml:space="preserve">          name: "pod-lifecycle"</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["NodeReady", "NodeNotReady", "Rebooted"]</w:t>
      </w:r>
      <w:r>
        <w:br/>
      </w:r>
      <w:r>
        <w:rPr>
          <w:rStyle w:val="NormalTok"/>
        </w:rPr>
        <w:t xml:space="preserve">          name: "node-events"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["SuccessfulMount", "FailedMount"]</w:t>
      </w:r>
      <w:r>
        <w:br/>
      </w:r>
      <w:r>
        <w:rPr>
          <w:rStyle w:val="NormalTok"/>
        </w:rPr>
        <w:t xml:space="preserve">          name: "storage-events"</w:t>
      </w:r>
      <w:r>
        <w:br/>
      </w:r>
      <w:r>
        <w:rPr>
          <w:rStyle w:val="NormalTok"/>
        </w:rPr>
        <w:t xml:space="preserve">      </w:t>
      </w:r>
      <w:r>
        <w:br/>
      </w:r>
      <w:r>
        <w:rPr>
          <w:rStyle w:val="NormalTok"/>
        </w:rPr>
        <w:t xml:space="preserve">      # Security events</w:t>
      </w:r>
      <w:r>
        <w:br/>
      </w:r>
      <w:r>
        <w:rPr>
          <w:rStyle w:val="NormalTok"/>
        </w:rPr>
        <w:t xml:space="preserve">      - match:</w:t>
      </w:r>
      <w:r>
        <w:br/>
      </w:r>
      <w:r>
        <w:rPr>
          <w:rStyle w:val="NormalTok"/>
        </w:rPr>
        <w:t xml:space="preserve">        - receiver: "webhook-receiver"</w:t>
      </w:r>
      <w:r>
        <w:br/>
      </w:r>
      <w:r>
        <w:rPr>
          <w:rStyle w:val="NormalTok"/>
        </w:rPr>
        <w:t xml:space="preserve">          name: "security-events"</w:t>
      </w:r>
      <w:r>
        <w:br/>
      </w:r>
      <w:r>
        <w:rPr>
          <w:rStyle w:val="NormalTok"/>
        </w:rPr>
        <w:t xml:space="preserve">        groupBy: ["namespace", "reason", "involvedObject.kind"]</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["Forbidden", "Unauthorized", "PolicyViolation"]</w:t>
      </w:r>
      <w:r>
        <w:br/>
      </w:r>
      <w:r>
        <w:rPr>
          <w:rStyle w:val="NormalTok"/>
        </w:rPr>
        <w:t xml:space="preserve">          name: "security-violations"</w:t>
      </w:r>
      <w:r>
        <w:br/>
      </w:r>
      <w:r>
        <w:rPr>
          <w:rStyle w:val="NormalTok"/>
        </w:rPr>
        <w:t xml:space="preserve">        - match:</w:t>
      </w:r>
      <w:r>
        <w:br/>
      </w:r>
      <w:r>
        <w:rPr>
          <w:rStyle w:val="NormalTok"/>
        </w:rPr>
        <w:t xml:space="preserve">          - field: "message"</w:t>
      </w:r>
      <w:r>
        <w:br/>
      </w:r>
      <w:r>
        <w:rPr>
          <w:rStyle w:val="NormalTok"/>
        </w:rPr>
        <w:t xml:space="preserve">            op: "re"</w:t>
      </w:r>
      <w:r>
        <w:br/>
      </w:r>
      <w:r>
        <w:rPr>
          <w:rStyle w:val="NormalTok"/>
        </w:rPr>
        <w:t xml:space="preserve">            values: [".*security.*", ".*violation.*", ".*denied.*"]</w:t>
      </w:r>
      <w:r>
        <w:br/>
      </w:r>
      <w:r>
        <w:rPr>
          <w:rStyle w:val="NormalTok"/>
        </w:rPr>
        <w:t xml:space="preserve">          name: "security-related"</w:t>
      </w:r>
      <w:r>
        <w:br/>
      </w:r>
      <w:r>
        <w:rPr>
          <w:rStyle w:val="NormalTok"/>
        </w:rPr>
        <w:t xml:space="preserve">      </w:t>
      </w:r>
      <w:r>
        <w:br/>
      </w:r>
      <w:r>
        <w:rPr>
          <w:rStyle w:val="NormalTok"/>
        </w:rPr>
        <w:t xml:space="preserve">      # Admission control events</w:t>
      </w:r>
      <w:r>
        <w:br/>
      </w:r>
      <w:r>
        <w:rPr>
          <w:rStyle w:val="NormalTok"/>
        </w:rPr>
        <w:t xml:space="preserve">      - match:</w:t>
      </w:r>
      <w:r>
        <w:br/>
      </w:r>
      <w:r>
        <w:rPr>
          <w:rStyle w:val="NormalTok"/>
        </w:rPr>
        <w:t xml:space="preserve">        - receiver: "kafka-receiver"</w:t>
      </w:r>
      <w:r>
        <w:br/>
      </w:r>
      <w:r>
        <w:rPr>
          <w:rStyle w:val="NormalTok"/>
        </w:rPr>
        <w:t xml:space="preserve">          name: "admission-control"</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["FailedCreate", "AdmissionWebhookDenied"]</w:t>
      </w:r>
      <w:r>
        <w:br/>
      </w:r>
      <w:r>
        <w:rPr>
          <w:rStyle w:val="NormalTok"/>
        </w:rPr>
        <w:t xml:space="preserve">          name: "admission-denied"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"events"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"list"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1342"/>
    <w:bookmarkStart w:id="1343" w:name="X9942c0f8aa4b22979802fc6cf8f85634eb6784e"/>
    <w:p>
      <w:pPr>
        <w:pStyle w:val="Heading5"/>
      </w:pPr>
      <w:r>
        <w:rPr>
          <w:rStyle w:val="SectionNumber"/>
        </w:rPr>
        <w:t xml:space="preserve">45.1.5.2.4</w:t>
      </w:r>
      <w:r>
        <w:tab/>
      </w:r>
      <w:r>
        <w:t xml:space="preserve">Option 4: Custom Event Controller with Event Router</w:t>
      </w:r>
    </w:p>
    <w:p>
      <w:pPr>
        <w:pStyle w:val="FirstParagraph"/>
      </w:pPr>
      <w:r>
        <w:t xml:space="preserve">For maximum flexibility, deploy a custom event router that can transform and route events.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quay.io/example/event-router:latest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"nats://nats.event-bus.svc.cluster.local:4222"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KAFKA_BROKERS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"kafka.event-bus.svc.cluster.local:9092"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LOG_LEVEL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343"/>
    <w:bookmarkEnd w:id="1344"/>
    <w:bookmarkStart w:id="1347" w:name="step-3-deploy-event-bus-solutions"/>
    <w:p>
      <w:pPr>
        <w:pStyle w:val="Heading4"/>
      </w:pPr>
      <w:r>
        <w:rPr>
          <w:rStyle w:val="SectionNumber"/>
        </w:rPr>
        <w:t xml:space="preserve">45.1.5.3</w:t>
      </w:r>
      <w:r>
        <w:tab/>
      </w:r>
      <w:r>
        <w:t xml:space="preserve">Step 3: Deploy Event Bus Solutions</w:t>
      </w:r>
    </w:p>
    <w:bookmarkStart w:id="1345" w:name="deploy-red-hat-amq-streams-kafka"/>
    <w:p>
      <w:pPr>
        <w:pStyle w:val="Heading5"/>
      </w:pPr>
      <w:r>
        <w:rPr>
          <w:rStyle w:val="SectionNumber"/>
        </w:rPr>
        <w:t xml:space="preserve">45.1.5.3.1</w:t>
      </w:r>
      <w:r>
        <w:tab/>
      </w:r>
      <w:r>
        <w:t xml:space="preserve">Deploy Red Hat AMQ Streams (Kafka)</w:t>
      </w:r>
    </w:p>
    <w:p>
      <w:pPr>
        <w:pStyle w:val="SourceCode"/>
      </w:pP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event-cluster</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kafka</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3.4.0</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listeners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plain</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9092</w:t>
      </w:r>
      <w:r>
        <w:br/>
      </w:r>
      <w:r>
        <w:rPr>
          <w:rStyle w:val="AttributeTok"/>
        </w:rPr>
        <w:t xml:space="preserve">      </w:t>
      </w:r>
      <w:r>
        <w:rPr>
          <w:rStyle w:val="FunctionTok"/>
        </w:rPr>
        <w:t xml:space="preserve">type</w:t>
      </w:r>
      <w:r>
        <w:rPr>
          <w:rStyle w:val="KeywordTok"/>
        </w:rPr>
        <w:t xml:space="preserve">:</w:t>
      </w:r>
      <w:r>
        <w:rPr>
          <w:rStyle w:val="AttributeTok"/>
        </w:rPr>
        <w:t xml:space="preserve"> internal</w:t>
      </w:r>
      <w:r>
        <w:br/>
      </w:r>
      <w:r>
        <w:rPr>
          <w:rStyle w:val="AttributeTok"/>
        </w:rPr>
        <w:t xml:space="preserve">      </w:t>
      </w:r>
      <w:r>
        <w:rPr>
          <w:rStyle w:val="FunctionTok"/>
        </w:rPr>
        <w:t xml:space="preserve">tls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tls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9093</w:t>
      </w:r>
      <w:r>
        <w:br/>
      </w:r>
      <w:r>
        <w:rPr>
          <w:rStyle w:val="AttributeTok"/>
        </w:rPr>
        <w:t xml:space="preserve">      </w:t>
      </w:r>
      <w:r>
        <w:rPr>
          <w:rStyle w:val="FunctionTok"/>
        </w:rPr>
        <w:t xml:space="preserve">type</w:t>
      </w:r>
      <w:r>
        <w:rPr>
          <w:rStyle w:val="KeywordTok"/>
        </w:rPr>
        <w:t xml:space="preserve">:</w:t>
      </w:r>
      <w:r>
        <w:rPr>
          <w:rStyle w:val="AttributeTok"/>
        </w:rPr>
        <w:t xml:space="preserve"> internal</w:t>
      </w:r>
      <w:r>
        <w:br/>
      </w:r>
      <w:r>
        <w:rPr>
          <w:rStyle w:val="AttributeTok"/>
        </w:rPr>
        <w:t xml:space="preserve">      </w:t>
      </w:r>
      <w:r>
        <w:rPr>
          <w:rStyle w:val="FunctionTok"/>
        </w:rPr>
        <w:t xml:space="preserve">tls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offsets.topic.replication.factor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transaction.state.log.replication.factor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transaction.state.log.min.isr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default.replication.factor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min.insync.replicas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inter.broker.protocol.version</w:t>
      </w:r>
      <w:r>
        <w:rPr>
          <w:rStyle w:val="KeywordTok"/>
        </w:rPr>
        <w:t xml:space="preserve">:</w:t>
      </w:r>
      <w:r>
        <w:rPr>
          <w:rStyle w:val="AttributeTok"/>
        </w:rPr>
        <w:t xml:space="preserve"> </w:t>
      </w:r>
      <w:r>
        <w:rPr>
          <w:rStyle w:val="StringTok"/>
        </w:rPr>
        <w:t xml:space="preserve">"3.4"</w:t>
      </w:r>
      <w:r>
        <w:br/>
      </w:r>
      <w:r>
        <w:rPr>
          <w:rStyle w:val="AttributeTok"/>
        </w:rPr>
        <w:t xml:space="preserve">      </w:t>
      </w:r>
      <w:r>
        <w:rPr>
          <w:rStyle w:val="FunctionTok"/>
        </w:rPr>
        <w:t xml:space="preserve">log.retention.hours</w:t>
      </w:r>
      <w:r>
        <w:rPr>
          <w:rStyle w:val="KeywordTok"/>
        </w:rPr>
        <w:t xml:space="preserve">:</w:t>
      </w:r>
      <w:r>
        <w:rPr>
          <w:rStyle w:val="AttributeTok"/>
        </w:rPr>
        <w:t xml:space="preserve"> </w:t>
      </w:r>
      <w:r>
        <w:rPr>
          <w:rStyle w:val="DecValTok"/>
        </w:rPr>
        <w:t xml:space="preserve">168</w:t>
      </w:r>
      <w:r>
        <w:rPr>
          <w:rStyle w:val="CommentTok"/>
        </w:rPr>
        <w:t xml:space="preserve">  # 7 days</w:t>
      </w:r>
      <w:r>
        <w:br/>
      </w:r>
      <w:r>
        <w:rPr>
          <w:rStyle w:val="AttributeTok"/>
        </w:rPr>
        <w:t xml:space="preserve">      </w:t>
      </w:r>
      <w:r>
        <w:rPr>
          <w:rStyle w:val="FunctionTok"/>
        </w:rPr>
        <w:t xml:space="preserve">log.segment.bytes</w:t>
      </w:r>
      <w:r>
        <w:rPr>
          <w:rStyle w:val="KeywordTok"/>
        </w:rPr>
        <w:t xml:space="preserve">:</w:t>
      </w:r>
      <w:r>
        <w:rPr>
          <w:rStyle w:val="AttributeTok"/>
        </w:rPr>
        <w:t xml:space="preserve"> </w:t>
      </w:r>
      <w:r>
        <w:rPr>
          <w:rStyle w:val="DecValTok"/>
        </w:rPr>
        <w:t xml:space="preserve">1073741824</w:t>
      </w:r>
      <w:r>
        <w:rPr>
          <w:rStyle w:val="CommentTok"/>
        </w:rPr>
        <w:t xml:space="preserve">  # 1GB</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persistent-claim</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class</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zookeeper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persistent-claim</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class</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entityOperator</w:t>
      </w:r>
      <w:r>
        <w:rPr>
          <w:rStyle w:val="KeywordTok"/>
        </w:rPr>
        <w:t xml:space="preserve">:</w:t>
      </w:r>
      <w:r>
        <w:br/>
      </w:r>
      <w:r>
        <w:rPr>
          <w:rStyle w:val="AttributeTok"/>
        </w:rPr>
        <w:t xml:space="preserve">    </w:t>
      </w:r>
      <w:r>
        <w:rPr>
          <w:rStyle w:val="FunctionTok"/>
        </w:rPr>
        <w:t xml:space="preserve">topicOperator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userOperator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kubernetes-events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12</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604800000</w:t>
      </w:r>
      <w:r>
        <w:rPr>
          <w:rStyle w:val="CommentTok"/>
        </w:rPr>
        <w:t xml:space="preserve">  # 7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security-events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6</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2592000000</w:t>
      </w:r>
      <w:r>
        <w:rPr>
          <w:rStyle w:val="CommentTok"/>
        </w:rPr>
        <w:t xml:space="preserve">  # 30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infrastructure-changes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6</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1209600000</w:t>
      </w:r>
      <w:r>
        <w:rPr>
          <w:rStyle w:val="CommentTok"/>
        </w:rPr>
        <w:t xml:space="preserve">  # 14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p>
    <w:bookmarkEnd w:id="1345"/>
    <w:bookmarkStart w:id="1346" w:name="deploy-nats-jetstream"/>
    <w:p>
      <w:pPr>
        <w:pStyle w:val="Heading5"/>
      </w:pPr>
      <w:r>
        <w:rPr>
          <w:rStyle w:val="SectionNumber"/>
        </w:rPr>
        <w:t xml:space="preserve">45.1.5.3.2</w:t>
      </w:r>
      <w:r>
        <w:tab/>
      </w:r>
      <w:r>
        <w:t xml:space="preserve">Deploy NATS JetStream</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StatefulSet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serviceName</w:t>
      </w:r>
      <w:r>
        <w:rPr>
          <w:rStyle w:val="KeywordTok"/>
        </w:rPr>
        <w:t xml:space="preserve">:</w:t>
      </w:r>
      <w:r>
        <w:rPr>
          <w:rStyle w:val="AttributeTok"/>
        </w:rPr>
        <w:t xml:space="preserve"> nats</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image</w:t>
      </w:r>
      <w:r>
        <w:rPr>
          <w:rStyle w:val="KeywordTok"/>
        </w:rPr>
        <w:t xml:space="preserve">:</w:t>
      </w:r>
      <w:r>
        <w:rPr>
          <w:rStyle w:val="AttributeTok"/>
        </w:rPr>
        <w:t xml:space="preserve"> nats:alpine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FunctionTok"/>
        </w:rPr>
        <w:t xml:space="preserve">name</w:t>
      </w:r>
      <w:r>
        <w:rPr>
          <w:rStyle w:val="KeywordTok"/>
        </w:rPr>
        <w:t xml:space="preserve">:</w:t>
      </w:r>
      <w:r>
        <w:rPr>
          <w:rStyle w:val="AttributeTok"/>
        </w:rPr>
        <w:t xml:space="preserve"> client</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7422</w:t>
      </w:r>
      <w:r>
        <w:br/>
      </w:r>
      <w:r>
        <w:rPr>
          <w:rStyle w:val="AttributeTok"/>
        </w:rPr>
        <w:t xml:space="preserve">          </w:t>
      </w:r>
      <w:r>
        <w:rPr>
          <w:rStyle w:val="FunctionTok"/>
        </w:rPr>
        <w:t xml:space="preserve">name</w:t>
      </w:r>
      <w:r>
        <w:rPr>
          <w:rStyle w:val="KeywordTok"/>
        </w:rPr>
        <w:t xml:space="preserve">:</w:t>
      </w:r>
      <w:r>
        <w:rPr>
          <w:rStyle w:val="AttributeTok"/>
        </w:rPr>
        <w:t xml:space="preserve"> leafnodes</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6222</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name</w:t>
      </w:r>
      <w:r>
        <w:rPr>
          <w:rStyle w:val="KeywordTok"/>
        </w:rPr>
        <w:t xml:space="preserve">:</w:t>
      </w:r>
      <w:r>
        <w:rPr>
          <w:rStyle w:val="AttributeTok"/>
        </w:rPr>
        <w:t xml:space="preserve"> monitor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7777</w:t>
      </w:r>
      <w:r>
        <w:br/>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--config</w:t>
      </w:r>
      <w:r>
        <w:br/>
      </w:r>
      <w:r>
        <w:rPr>
          <w:rStyle w:val="AttributeTok"/>
        </w:rPr>
        <w:t xml:space="preserve">        </w:t>
      </w:r>
      <w:r>
        <w:rPr>
          <w:rStyle w:val="KeywordTok"/>
        </w:rPr>
        <w:t xml:space="preserve">-</w:t>
      </w:r>
      <w:r>
        <w:rPr>
          <w:rStyle w:val="AttributeTok"/>
        </w:rPr>
        <w:t xml:space="preserve"> /etc/nats-config/nats.conf</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config-volume</w:t>
      </w:r>
      <w:r>
        <w:br/>
      </w:r>
      <w:r>
        <w:rPr>
          <w:rStyle w:val="AttributeTok"/>
        </w:rPr>
        <w:t xml:space="preserve">          </w:t>
      </w:r>
      <w:r>
        <w:rPr>
          <w:rStyle w:val="FunctionTok"/>
        </w:rPr>
        <w:t xml:space="preserve">mountPath</w:t>
      </w:r>
      <w:r>
        <w:rPr>
          <w:rStyle w:val="KeywordTok"/>
        </w:rPr>
        <w:t xml:space="preserve">:</w:t>
      </w:r>
      <w:r>
        <w:rPr>
          <w:rStyle w:val="AttributeTok"/>
        </w:rPr>
        <w:t xml:space="preserve"> /etc/nats-config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config-volume</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nats-config</w:t>
      </w:r>
      <w:r>
        <w:br/>
      </w:r>
      <w:r>
        <w:rPr>
          <w:rStyle w:val="AttributeTok"/>
        </w:rPr>
        <w:t xml:space="preserve">  </w:t>
      </w:r>
      <w:r>
        <w:rPr>
          <w:rStyle w:val="FunctionTok"/>
        </w:rPr>
        <w:t xml:space="preserve">volumeClaimTemplates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data</w:t>
      </w:r>
      <w:r>
        <w:rPr>
          <w:rStyle w:val="KeywordTok"/>
        </w:rPr>
        <w:t xml:space="preserve">:</w:t>
      </w:r>
      <w:r>
        <w:br/>
      </w:r>
      <w:r>
        <w:rPr>
          <w:rStyle w:val="FunctionTok"/>
        </w:rPr>
        <w:t xml:space="preserve">  nats.conf</w:t>
      </w:r>
      <w:r>
        <w:rPr>
          <w:rStyle w:val="KeywordTok"/>
        </w:rPr>
        <w:t xml:space="preserve">: </w:t>
      </w:r>
      <w:r>
        <w:rPr>
          <w:rStyle w:val="CharTok"/>
        </w:rPr>
        <w:t xml:space="preserve">|</w:t>
      </w:r>
      <w:r>
        <w:br/>
      </w:r>
      <w:r>
        <w:rPr>
          <w:rStyle w:val="NormalTok"/>
        </w:rPr>
        <w:t xml:space="preserve">    port: 4222</w:t>
      </w:r>
      <w:r>
        <w:br/>
      </w:r>
      <w:r>
        <w:rPr>
          <w:rStyle w:val="NormalTok"/>
        </w:rPr>
        <w:t xml:space="preserve">    http_port: 8222</w:t>
      </w:r>
      <w:r>
        <w:br/>
      </w:r>
      <w:r>
        <w:rPr>
          <w:rStyle w:val="NormalTok"/>
        </w:rPr>
        <w:t xml:space="preserve">    </w:t>
      </w:r>
      <w:r>
        <w:br/>
      </w:r>
      <w:r>
        <w:rPr>
          <w:rStyle w:val="NormalTok"/>
        </w:rPr>
        <w:t xml:space="preserve">    cluster {</w:t>
      </w:r>
      <w:r>
        <w:br/>
      </w:r>
      <w:r>
        <w:rPr>
          <w:rStyle w:val="NormalTok"/>
        </w:rPr>
        <w:t xml:space="preserve">      name: nats-cluster</w:t>
      </w:r>
      <w:r>
        <w:br/>
      </w:r>
      <w:r>
        <w:rPr>
          <w:rStyle w:val="NormalTok"/>
        </w:rPr>
        <w:t xml:space="preserve">      port: 6222</w:t>
      </w:r>
      <w:r>
        <w:br/>
      </w:r>
      <w:r>
        <w:rPr>
          <w:rStyle w:val="NormalTok"/>
        </w:rPr>
        <w:t xml:space="preserve">      routes = [</w:t>
      </w:r>
      <w:r>
        <w:br/>
      </w:r>
      <w:r>
        <w:rPr>
          <w:rStyle w:val="NormalTok"/>
        </w:rPr>
        <w:t xml:space="preserve">        nats://nats-0.nats.event-bus.svc.cluster.local:6222</w:t>
      </w:r>
      <w:r>
        <w:br/>
      </w:r>
      <w:r>
        <w:rPr>
          <w:rStyle w:val="NormalTok"/>
        </w:rPr>
        <w:t xml:space="preserve">        nats://nats-1.nats.event-bus.svc.cluster.local:6222</w:t>
      </w:r>
      <w:r>
        <w:br/>
      </w:r>
      <w:r>
        <w:rPr>
          <w:rStyle w:val="NormalTok"/>
        </w:rPr>
        <w:t xml:space="preserve">        nats://nats-2.nats.event-bus.svc.cluster.local:6222</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jetstream {</w:t>
      </w:r>
      <w:r>
        <w:br/>
      </w:r>
      <w:r>
        <w:rPr>
          <w:rStyle w:val="NormalTok"/>
        </w:rPr>
        <w:t xml:space="preserve">      store_dir: "/data"</w:t>
      </w:r>
      <w:r>
        <w:br/>
      </w:r>
      <w:r>
        <w:rPr>
          <w:rStyle w:val="NormalTok"/>
        </w:rPr>
        <w:t xml:space="preserve">      max_memory_store: 256MB</w:t>
      </w:r>
      <w:r>
        <w:br/>
      </w:r>
      <w:r>
        <w:rPr>
          <w:rStyle w:val="NormalTok"/>
        </w:rPr>
        <w:t xml:space="preserve">      max_file_store: 2GB</w:t>
      </w:r>
      <w:r>
        <w:br/>
      </w:r>
      <w:r>
        <w:rPr>
          <w:rStyle w:val="NormalTok"/>
        </w:rPr>
        <w:t xml:space="preserve">    }</w:t>
      </w:r>
      <w:r>
        <w:br/>
      </w:r>
      <w:r>
        <w:rPr>
          <w:rStyle w:val="NormalTok"/>
        </w:rPr>
        <w:t xml:space="preserve">    </w:t>
      </w:r>
      <w:r>
        <w:br/>
      </w:r>
      <w:r>
        <w:rPr>
          <w:rStyle w:val="NormalTok"/>
        </w:rPr>
        <w:t xml:space="preserve">    accounts {</w:t>
      </w:r>
      <w:r>
        <w:br/>
      </w:r>
      <w:r>
        <w:rPr>
          <w:rStyle w:val="NormalTok"/>
        </w:rPr>
        <w:t xml:space="preserve">      $SYS { users = [ { user: "admin", pass: "password" } ] }</w:t>
      </w:r>
      <w:r>
        <w:br/>
      </w:r>
      <w:r>
        <w:rPr>
          <w:rStyle w:val="NormalTok"/>
        </w:rPr>
        <w:t xml:space="preserve">      events {</w:t>
      </w:r>
      <w:r>
        <w:br/>
      </w:r>
      <w:r>
        <w:rPr>
          <w:rStyle w:val="NormalTok"/>
        </w:rPr>
        <w:t xml:space="preserve">        jetstream: enabled</w:t>
      </w:r>
      <w:r>
        <w:br/>
      </w:r>
      <w:r>
        <w:rPr>
          <w:rStyle w:val="NormalTok"/>
        </w:rPr>
        <w:t xml:space="preserve">        users = [</w:t>
      </w:r>
      <w:r>
        <w:br/>
      </w:r>
      <w:r>
        <w:rPr>
          <w:rStyle w:val="NormalTok"/>
        </w:rPr>
        <w:t xml:space="preserve">          { user: "event-publisher", pass: "publisher-secret" }</w:t>
      </w:r>
      <w:r>
        <w:br/>
      </w:r>
      <w:r>
        <w:rPr>
          <w:rStyle w:val="NormalTok"/>
        </w:rPr>
        <w:t xml:space="preserve">          { user: "event-consumer", pass: "consumer-secret" }</w:t>
      </w:r>
      <w:r>
        <w:br/>
      </w:r>
      <w:r>
        <w:rPr>
          <w:rStyle w:val="NormalTok"/>
        </w:rPr>
        <w:t xml:space="preserve">        ]</w:t>
      </w:r>
      <w:r>
        <w:br/>
      </w:r>
      <w:r>
        <w:rPr>
          <w:rStyle w:val="NormalTok"/>
        </w:rPr>
        <w:t xml:space="preserve">      }</w:t>
      </w:r>
      <w:r>
        <w:br/>
      </w:r>
      <w:r>
        <w:rPr>
          <w:rStyle w:val="Normal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clusterIP</w:t>
      </w:r>
      <w:r>
        <w:rPr>
          <w:rStyle w:val="KeywordTok"/>
        </w:rPr>
        <w:t xml:space="preserve">:</w:t>
      </w:r>
      <w:r>
        <w:rPr>
          <w:rStyle w:val="AttributeTok"/>
        </w:rPr>
        <w:t xml:space="preserve"> None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client</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6222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monitor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p>
    <w:bookmarkEnd w:id="1346"/>
    <w:bookmarkEnd w:id="1347"/>
    <w:bookmarkStart w:id="1350" w:name="step-4-configure-integration-adapters"/>
    <w:p>
      <w:pPr>
        <w:pStyle w:val="Heading4"/>
      </w:pPr>
      <w:r>
        <w:rPr>
          <w:rStyle w:val="SectionNumber"/>
        </w:rPr>
        <w:t xml:space="preserve">45.1.5.4</w:t>
      </w:r>
      <w:r>
        <w:tab/>
      </w:r>
      <w:r>
        <w:t xml:space="preserve">Step 4: Configure Integration Adapters</w:t>
      </w:r>
    </w:p>
    <w:bookmarkStart w:id="1348" w:name="servicenow-integration-adapter"/>
    <w:p>
      <w:pPr>
        <w:pStyle w:val="Heading5"/>
      </w:pPr>
      <w:r>
        <w:rPr>
          <w:rStyle w:val="SectionNumber"/>
        </w:rPr>
        <w:t xml:space="preserve">45.1.5.4.1</w:t>
      </w:r>
      <w:r>
        <w:tab/>
      </w:r>
      <w:r>
        <w:t xml:space="preserve">ServiceNow Integration Adapter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servicenow-adapter</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servicenow-adapter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servicenow-adapter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adapter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quay.io/example/servicenow-adapter:latest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SERVICENOW_INSTANCE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"https://dev12345.service-now.com"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KAFKA_BROKERS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"event-cluster-kafka-bootstrap.event-bus.svc.cluster.local:9092"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KAFKA_TOPICS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"kubernetes-events,infrastructure-changes,security-events"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SERVICENOW_TABLE_MAPPING</w:t>
      </w:r>
      <w:r>
        <w:br/>
      </w:r>
      <w:r>
        <w:rPr>
          <w:rStyle w:val="FunctionTok"/>
        </w:rPr>
        <w:t xml:space="preserve">          value</w:t>
      </w:r>
      <w:r>
        <w:rPr>
          <w:rStyle w:val="KeywordTok"/>
        </w:rPr>
        <w:t xml:space="preserve">: </w:t>
      </w:r>
      <w:r>
        <w:rPr>
          <w:rStyle w:val="CharTok"/>
        </w:rPr>
        <w:t xml:space="preserve">|</w:t>
      </w:r>
      <w:r>
        <w:br/>
      </w:r>
      <w:r>
        <w:rPr>
          <w:rStyle w:val="NormalTok"/>
        </w:rPr>
        <w:t xml:space="preserve">            {</w:t>
      </w:r>
      <w:r>
        <w:br/>
      </w:r>
      <w:r>
        <w:rPr>
          <w:rStyle w:val="NormalTok"/>
        </w:rPr>
        <w:t xml:space="preserve">              "kubernetes-events": "incident",</w:t>
      </w:r>
      <w:r>
        <w:br/>
      </w:r>
      <w:r>
        <w:rPr>
          <w:rStyle w:val="NormalTok"/>
        </w:rPr>
        <w:t xml:space="preserve">              "infrastructure-changes": "change_request",</w:t>
      </w:r>
      <w:r>
        <w:br/>
      </w:r>
      <w:r>
        <w:rPr>
          <w:rStyle w:val="NormalTok"/>
        </w:rPr>
        <w:t xml:space="preserve">              "security-events": "sn_si_incident"</w:t>
      </w:r>
      <w:r>
        <w:br/>
      </w:r>
      <w:r>
        <w:rPr>
          <w:rStyle w:val="Normal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&lt;base64-encoded-username&gt;</w:t>
      </w:r>
      <w:r>
        <w:br/>
      </w:r>
      <w:r>
        <w:rPr>
          <w:rStyle w:val="AttributeTok"/>
        </w:rPr>
        <w:t xml:space="preserve">  </w:t>
      </w:r>
      <w:r>
        <w:rPr>
          <w:rStyle w:val="FunctionTok"/>
        </w:rPr>
        <w:t xml:space="preserve">password</w:t>
      </w:r>
      <w:r>
        <w:rPr>
          <w:rStyle w:val="KeywordTok"/>
        </w:rPr>
        <w:t xml:space="preserve">:</w:t>
      </w:r>
      <w:r>
        <w:rPr>
          <w:rStyle w:val="AttributeTok"/>
        </w:rPr>
        <w:t xml:space="preserve"> &lt;base64-encoded-password&gt;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servicenow-field-mapping</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data</w:t>
      </w:r>
      <w:r>
        <w:rPr>
          <w:rStyle w:val="KeywordTok"/>
        </w:rPr>
        <w:t xml:space="preserve">:</w:t>
      </w:r>
      <w:r>
        <w:br/>
      </w:r>
      <w:r>
        <w:rPr>
          <w:rStyle w:val="FunctionTok"/>
        </w:rPr>
        <w:t xml:space="preserve">  mapping.json</w:t>
      </w:r>
      <w:r>
        <w:rPr>
          <w:rStyle w:val="KeywordTok"/>
        </w:rPr>
        <w:t xml:space="preserve">: </w:t>
      </w:r>
      <w:r>
        <w:rPr>
          <w:rStyle w:val="CharTok"/>
        </w:rPr>
        <w:t xml:space="preserve">|</w:t>
      </w:r>
      <w:r>
        <w:br/>
      </w:r>
      <w:r>
        <w:rPr>
          <w:rStyle w:val="NormalTok"/>
        </w:rPr>
        <w:t xml:space="preserve">    {</w:t>
      </w:r>
      <w:r>
        <w:br/>
      </w:r>
      <w:r>
        <w:rPr>
          <w:rStyle w:val="NormalTok"/>
        </w:rPr>
        <w:t xml:space="preserve">      "incident": {</w:t>
      </w:r>
      <w:r>
        <w:br/>
      </w:r>
      <w:r>
        <w:rPr>
          <w:rStyle w:val="NormalTok"/>
        </w:rPr>
        <w:t xml:space="preserve">        "short_description": "{{ .reason }}: {{ .message | truncate 100 }}",</w:t>
      </w:r>
      <w:r>
        <w:br/>
      </w:r>
      <w:r>
        <w:rPr>
          <w:rStyle w:val="NormalTok"/>
        </w:rPr>
        <w:t xml:space="preserve">        "description": "Kubernetes Event Details:\n\nNamespace: {{ .namespace }}\nObject: {{ .involvedObject.kind }}/{{ .involvedObject.name }}\nReason: {{ .reason }}\nMessage: {{ .message }}\nFirst Seen: {{ .firstTimestamp }}\nLast Seen: {{ .lastTimestamp }}\nCount: {{ .count }}",</w:t>
      </w:r>
      <w:r>
        <w:br/>
      </w:r>
      <w:r>
        <w:rPr>
          <w:rStyle w:val="NormalTok"/>
        </w:rPr>
        <w:t xml:space="preserve">        "category": "Software",</w:t>
      </w:r>
      <w:r>
        <w:br/>
      </w:r>
      <w:r>
        <w:rPr>
          <w:rStyle w:val="NormalTok"/>
        </w:rPr>
        <w:t xml:space="preserve">        "subcategory": "Kubernetes",</w:t>
      </w:r>
      <w:r>
        <w:br/>
      </w:r>
      <w:r>
        <w:rPr>
          <w:rStyle w:val="NormalTok"/>
        </w:rPr>
        <w:t xml:space="preserve">        "urgency": "{{ if eq .type \"Warning\" }}2{{ else }}3{{ end }}",</w:t>
      </w:r>
      <w:r>
        <w:br/>
      </w:r>
      <w:r>
        <w:rPr>
          <w:rStyle w:val="NormalTok"/>
        </w:rPr>
        <w:t xml:space="preserve">        "impact": "{{ if contains .reason \"Failed\" }}2{{ else }}3{{ end }}",</w:t>
      </w:r>
      <w:r>
        <w:br/>
      </w:r>
      <w:r>
        <w:rPr>
          <w:rStyle w:val="NormalTok"/>
        </w:rPr>
        <w:t xml:space="preserve">        "assignment_group": "Platform Engineering",</w:t>
      </w:r>
      <w:r>
        <w:br/>
      </w:r>
      <w:r>
        <w:rPr>
          <w:rStyle w:val="NormalTok"/>
        </w:rPr>
        <w:t xml:space="preserve">        "caller_id": "kubernetes-system",</w:t>
      </w:r>
      <w:r>
        <w:br/>
      </w:r>
      <w:r>
        <w:rPr>
          <w:rStyle w:val="NormalTok"/>
        </w:rPr>
        <w:t xml:space="preserve">        "u_kubernetes_cluster": "{{ .clusterName }}",</w:t>
      </w:r>
      <w:r>
        <w:br/>
      </w:r>
      <w:r>
        <w:rPr>
          <w:rStyle w:val="NormalTok"/>
        </w:rPr>
        <w:t xml:space="preserve">        "u_kubernetes_namespace": "{{ .namespace }}",</w:t>
      </w:r>
      <w:r>
        <w:br/>
      </w:r>
      <w:r>
        <w:rPr>
          <w:rStyle w:val="NormalTok"/>
        </w:rPr>
        <w:t xml:space="preserve">        "u_kubernetes_object": "{{ .involvedObject.kind }}/{{ .involvedObject.name }}"</w:t>
      </w:r>
      <w:r>
        <w:br/>
      </w:r>
      <w:r>
        <w:rPr>
          <w:rStyle w:val="NormalTok"/>
        </w:rPr>
        <w:t xml:space="preserve">      },</w:t>
      </w:r>
      <w:r>
        <w:br/>
      </w:r>
      <w:r>
        <w:rPr>
          <w:rStyle w:val="NormalTok"/>
        </w:rPr>
        <w:t xml:space="preserve">      "change_request": {</w:t>
      </w:r>
      <w:r>
        <w:br/>
      </w:r>
      <w:r>
        <w:rPr>
          <w:rStyle w:val="NormalTok"/>
        </w:rPr>
        <w:t xml:space="preserve">        "short_description": "Infrastructure Change: {{ .reason }}",</w:t>
      </w:r>
      <w:r>
        <w:br/>
      </w:r>
      <w:r>
        <w:rPr>
          <w:rStyle w:val="NormalTok"/>
        </w:rPr>
        <w:t xml:space="preserve">        "description": "{{ .message }}",</w:t>
      </w:r>
      <w:r>
        <w:br/>
      </w:r>
      <w:r>
        <w:rPr>
          <w:rStyle w:val="NormalTok"/>
        </w:rPr>
        <w:t xml:space="preserve">        "category": "Standard",</w:t>
      </w:r>
      <w:r>
        <w:br/>
      </w:r>
      <w:r>
        <w:rPr>
          <w:rStyle w:val="NormalTok"/>
        </w:rPr>
        <w:t xml:space="preserve">        "type": "Normal",</w:t>
      </w:r>
      <w:r>
        <w:br/>
      </w:r>
      <w:r>
        <w:rPr>
          <w:rStyle w:val="NormalTok"/>
        </w:rPr>
        <w:t xml:space="preserve">        "risk": "Low",</w:t>
      </w:r>
      <w:r>
        <w:br/>
      </w:r>
      <w:r>
        <w:rPr>
          <w:rStyle w:val="NormalTok"/>
        </w:rPr>
        <w:t xml:space="preserve">        "impact": "3",</w:t>
      </w:r>
      <w:r>
        <w:br/>
      </w:r>
      <w:r>
        <w:rPr>
          <w:rStyle w:val="NormalTok"/>
        </w:rPr>
        <w:t xml:space="preserve">        "priority": "4",</w:t>
      </w:r>
      <w:r>
        <w:br/>
      </w:r>
      <w:r>
        <w:rPr>
          <w:rStyle w:val="NormalTok"/>
        </w:rPr>
        <w:t xml:space="preserve">        "assignment_group": "Platform Engineering"</w:t>
      </w:r>
      <w:r>
        <w:br/>
      </w:r>
      <w:r>
        <w:rPr>
          <w:rStyle w:val="NormalTok"/>
        </w:rPr>
        <w:t xml:space="preserve">      }</w:t>
      </w:r>
      <w:r>
        <w:br/>
      </w:r>
      <w:r>
        <w:rPr>
          <w:rStyle w:val="NormalTok"/>
        </w:rPr>
        <w:t xml:space="preserve">    }</w:t>
      </w:r>
    </w:p>
    <w:bookmarkEnd w:id="1348"/>
    <w:bookmarkStart w:id="1349" w:name="publish-events-to-siem"/>
    <w:p>
      <w:pPr>
        <w:pStyle w:val="Heading5"/>
      </w:pPr>
      <w:r>
        <w:rPr>
          <w:rStyle w:val="SectionNumber"/>
        </w:rPr>
        <w:t xml:space="preserve">45.1.5.4.2</w:t>
      </w:r>
      <w:r>
        <w:tab/>
      </w:r>
      <w:r>
        <w:t xml:space="preserve">Publish Events to SIEM</w:t>
      </w:r>
    </w:p>
    <w:p>
      <w:pPr>
        <w:pStyle w:val="Compact"/>
        <w:numPr>
          <w:ilvl w:val="0"/>
          <w:numId w:val="1448"/>
        </w:numPr>
      </w:pPr>
      <w:r>
        <w:t xml:space="preserve">Configure integration using SIEM platform’s ingress mechanisms.</w:t>
      </w:r>
    </w:p>
    <w:p>
      <w:pPr>
        <w:pStyle w:val="Compact"/>
        <w:numPr>
          <w:ilvl w:val="0"/>
          <w:numId w:val="1448"/>
        </w:numPr>
      </w:pPr>
      <w:r>
        <w:t xml:space="preserve">Example for Splunk:</w:t>
      </w:r>
    </w:p>
    <w:p>
      <w:pPr>
        <w:pStyle w:val="SourceCode"/>
      </w:pPr>
      <w:r>
        <w:rPr>
          <w:rStyle w:val="FunctionTok"/>
        </w:rPr>
        <w:t xml:space="preserve">apiVersion</w:t>
      </w:r>
      <w:r>
        <w:rPr>
          <w:rStyle w:val="KeywordTok"/>
        </w:rPr>
        <w:t xml:space="preserve">:</w:t>
      </w:r>
      <w:r>
        <w:rPr>
          <w:rStyle w:val="AttributeTok"/>
        </w:rPr>
        <w:t xml:space="preserve"> batch/v1beta1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publish-events-splunk</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"*/5 * * * *"</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splunk-publisher</w:t>
      </w:r>
      <w:r>
        <w:br/>
      </w:r>
      <w:r>
        <w:rPr>
          <w:rStyle w:val="AttributeTok"/>
        </w:rPr>
        <w:t xml:space="preserve">            </w:t>
      </w:r>
      <w:r>
        <w:rPr>
          <w:rStyle w:val="FunctionTok"/>
        </w:rPr>
        <w:t xml:space="preserve">image</w:t>
      </w:r>
      <w:r>
        <w:rPr>
          <w:rStyle w:val="KeywordTok"/>
        </w:rPr>
        <w:t xml:space="preserve">:</w:t>
      </w:r>
      <w:r>
        <w:rPr>
          <w:rStyle w:val="AttributeTok"/>
        </w:rPr>
        <w:t xml:space="preserve"> splunk-integration:latest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SPLUNK_HEC_URL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"https://splunk-hec.local/services/collector"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SPLUNK_TOKEN</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splunk-credentials</w:t>
      </w:r>
      <w:r>
        <w:br/>
      </w:r>
      <w:r>
        <w:rPr>
          <w:rStyle w:val="AttributeTok"/>
        </w:rPr>
        <w:t xml:space="preserve">                  </w:t>
      </w:r>
      <w:r>
        <w:rPr>
          <w:rStyle w:val="FunctionTok"/>
        </w:rPr>
        <w:t xml:space="preserve">key</w:t>
      </w:r>
      <w:r>
        <w:rPr>
          <w:rStyle w:val="KeywordTok"/>
        </w:rPr>
        <w:t xml:space="preserve">:</w:t>
      </w:r>
      <w:r>
        <w:rPr>
          <w:rStyle w:val="AttributeTok"/>
        </w:rPr>
        <w:t xml:space="preserve"> hec_token</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"publish"</w:t>
      </w:r>
      <w:r>
        <w:rPr>
          <w:rStyle w:val="KeywordTok"/>
        </w:rPr>
        <w:t xml:space="preserve">,</w:t>
      </w:r>
      <w:r>
        <w:rPr>
          <w:rStyle w:val="AttributeTok"/>
        </w:rPr>
        <w:t xml:space="preserve"> </w:t>
      </w:r>
      <w:r>
        <w:rPr>
          <w:rStyle w:val="StringTok"/>
        </w:rPr>
        <w:t xml:space="preserve">"--source=nats"</w:t>
      </w:r>
      <w:r>
        <w:rPr>
          <w:rStyle w:val="KeywordTok"/>
        </w:rPr>
        <w:t xml:space="preserve">,</w:t>
      </w:r>
      <w:r>
        <w:rPr>
          <w:rStyle w:val="AttributeTok"/>
        </w:rPr>
        <w:t xml:space="preserve"> </w:t>
      </w:r>
      <w:r>
        <w:rPr>
          <w:rStyle w:val="StringTok"/>
        </w:rPr>
        <w:t xml:space="preserve">"--target=splunk"</w:t>
      </w:r>
      <w:r>
        <w:rPr>
          <w:rStyle w:val="KeywordTok"/>
        </w:rPr>
        <w:t xml:space="preserve">]</w:t>
      </w:r>
    </w:p>
    <w:bookmarkEnd w:id="1349"/>
    <w:bookmarkEnd w:id="1350"/>
    <w:bookmarkStart w:id="1352" w:name="X622fd754eb70acdc8b33481dff53a4850a573ed"/>
    <w:p>
      <w:pPr>
        <w:pStyle w:val="Heading4"/>
      </w:pPr>
      <w:r>
        <w:rPr>
          <w:rStyle w:val="SectionNumber"/>
        </w:rPr>
        <w:t xml:space="preserve">45.1.5.5</w:t>
      </w:r>
      <w:r>
        <w:tab/>
      </w:r>
      <w:r>
        <w:t xml:space="preserve">Step 4: Persistent Storage for Event Retention</w:t>
      </w:r>
    </w:p>
    <w:bookmarkStart w:id="1351" w:name="storage-configuration-1"/>
    <w:p>
      <w:pPr>
        <w:pStyle w:val="Heading5"/>
      </w:pPr>
      <w:r>
        <w:rPr>
          <w:rStyle w:val="SectionNumber"/>
        </w:rPr>
        <w:t xml:space="preserve">45.1.5.5.1</w:t>
      </w:r>
      <w:r>
        <w:tab/>
      </w:r>
      <w:r>
        <w:t xml:space="preserve">Storage Configuration</w:t>
      </w:r>
    </w:p>
    <w:p>
      <w:pPr>
        <w:pStyle w:val="Compact"/>
        <w:numPr>
          <w:ilvl w:val="0"/>
          <w:numId w:val="1449"/>
        </w:numPr>
      </w:pPr>
      <w:r>
        <w:t xml:space="preserve">Use OpenShift Data Foundation for persistent storage.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events-storage</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1351"/>
    <w:bookmarkEnd w:id="1352"/>
    <w:bookmarkStart w:id="1354" w:name="troubleshooting-1"/>
    <w:p>
      <w:pPr>
        <w:pStyle w:val="Heading4"/>
      </w:pPr>
      <w:r>
        <w:rPr>
          <w:rStyle w:val="SectionNumber"/>
        </w:rPr>
        <w:t xml:space="preserve">45.1.5.6</w:t>
      </w:r>
      <w:r>
        <w:tab/>
      </w:r>
      <w:r>
        <w:t xml:space="preserve">Troubleshooting</w:t>
      </w:r>
    </w:p>
    <w:bookmarkStart w:id="1353" w:name="common-issues-and-solutions-10"/>
    <w:p>
      <w:pPr>
        <w:pStyle w:val="Heading5"/>
      </w:pPr>
      <w:r>
        <w:rPr>
          <w:rStyle w:val="SectionNumber"/>
        </w:rPr>
        <w:t xml:space="preserve">45.1.5.6.1</w:t>
      </w:r>
      <w:r>
        <w:tab/>
      </w:r>
      <w:r>
        <w:t xml:space="preserve">Common Issues and Solutions</w:t>
      </w:r>
    </w:p>
    <w:p>
      <w:pPr>
        <w:pStyle w:val="Compact"/>
        <w:numPr>
          <w:ilvl w:val="0"/>
          <w:numId w:val="1450"/>
        </w:numPr>
      </w:pPr>
      <w:r>
        <w:rPr>
          <w:b/>
          <w:bCs/>
        </w:rPr>
        <w:t xml:space="preserve">Connectivity Issues</w:t>
      </w:r>
      <w:r>
        <w:t xml:space="preserve">: Verify network policies and DNS resolution to external CMDB and SIEM platforms.</w:t>
      </w:r>
    </w:p>
    <w:p>
      <w:pPr>
        <w:pStyle w:val="Compact"/>
        <w:numPr>
          <w:ilvl w:val="0"/>
          <w:numId w:val="1450"/>
        </w:numPr>
      </w:pPr>
      <w:r>
        <w:rPr>
          <w:b/>
          <w:bCs/>
        </w:rPr>
        <w:t xml:space="preserve">Event Capture Failures</w:t>
      </w:r>
      <w:r>
        <w:t xml:space="preserve">: Ensure event-controller configurations are correct and have appropriate RBAC permissions.</w:t>
      </w:r>
    </w:p>
    <w:p>
      <w:pPr>
        <w:pStyle w:val="Compact"/>
        <w:numPr>
          <w:ilvl w:val="0"/>
          <w:numId w:val="1450"/>
        </w:numPr>
      </w:pPr>
      <w:r>
        <w:rPr>
          <w:b/>
          <w:bCs/>
        </w:rPr>
        <w:t xml:space="preserve">Performance Bottlenecks</w:t>
      </w:r>
      <w:r>
        <w:t xml:space="preserve">: Scale event-bus components and monitor resource utilization.</w:t>
      </w:r>
    </w:p>
    <w:bookmarkEnd w:id="1353"/>
    <w:bookmarkEnd w:id="1354"/>
    <w:bookmarkStart w:id="1355" w:name="best-practices-15"/>
    <w:p>
      <w:pPr>
        <w:pStyle w:val="Heading4"/>
      </w:pPr>
      <w:r>
        <w:rPr>
          <w:rStyle w:val="SectionNumber"/>
        </w:rPr>
        <w:t xml:space="preserve">45.1.5.7</w:t>
      </w:r>
      <w:r>
        <w:tab/>
      </w:r>
      <w:r>
        <w:t xml:space="preserve">Best Practices</w:t>
      </w:r>
    </w:p>
    <w:p>
      <w:pPr>
        <w:pStyle w:val="Compact"/>
        <w:numPr>
          <w:ilvl w:val="0"/>
          <w:numId w:val="1451"/>
        </w:numPr>
      </w:pPr>
      <w:r>
        <w:rPr>
          <w:b/>
          <w:bCs/>
        </w:rPr>
        <w:t xml:space="preserve">Secure Integration</w:t>
      </w:r>
      <w:r>
        <w:t xml:space="preserve">: Use secure channels (TLS) for communication with external platforms.</w:t>
      </w:r>
    </w:p>
    <w:p>
      <w:pPr>
        <w:pStyle w:val="Compact"/>
        <w:numPr>
          <w:ilvl w:val="0"/>
          <w:numId w:val="1451"/>
        </w:numPr>
      </w:pPr>
      <w:r>
        <w:rPr>
          <w:b/>
          <w:bCs/>
        </w:rPr>
        <w:t xml:space="preserve">Scalable Event Processing</w:t>
      </w:r>
      <w:r>
        <w:t xml:space="preserve">: Implement horizontal scaling for event-bus solutions.</w:t>
      </w:r>
    </w:p>
    <w:p>
      <w:pPr>
        <w:pStyle w:val="Compact"/>
        <w:numPr>
          <w:ilvl w:val="0"/>
          <w:numId w:val="1451"/>
        </w:numPr>
      </w:pPr>
      <w:r>
        <w:rPr>
          <w:b/>
          <w:bCs/>
        </w:rPr>
        <w:t xml:space="preserve">Audit and Compliance</w:t>
      </w:r>
      <w:r>
        <w:t xml:space="preserve">: Maintain detailed logs and audit trails for event processing.</w:t>
      </w:r>
    </w:p>
    <w:bookmarkEnd w:id="1355"/>
    <w:bookmarkEnd w:id="1356"/>
    <w:bookmarkStart w:id="1357" w:name="integration-with-rh-ove-ecosystem-10"/>
    <w:p>
      <w:pPr>
        <w:pStyle w:val="Heading3"/>
      </w:pPr>
      <w:r>
        <w:rPr>
          <w:rStyle w:val="SectionNumber"/>
        </w:rPr>
        <w:t xml:space="preserve">45.1.6</w:t>
      </w:r>
      <w:r>
        <w:tab/>
      </w:r>
      <w:r>
        <w:t xml:space="preserve">Integration with RH OVE Ecosystem</w:t>
      </w:r>
    </w:p>
    <w:p>
      <w:pPr>
        <w:pStyle w:val="Compact"/>
        <w:numPr>
          <w:ilvl w:val="0"/>
          <w:numId w:val="1452"/>
        </w:numPr>
      </w:pPr>
      <w:r>
        <w:rPr>
          <w:b/>
          <w:bCs/>
        </w:rPr>
        <w:t xml:space="preserve">Automation and Policy Enforcement</w:t>
      </w:r>
      <w:r>
        <w:t xml:space="preserve">: Use event-driven automation for rapid remediation and policy enforcement.</w:t>
      </w:r>
    </w:p>
    <w:p>
      <w:pPr>
        <w:pStyle w:val="Compact"/>
        <w:numPr>
          <w:ilvl w:val="0"/>
          <w:numId w:val="1452"/>
        </w:numPr>
      </w:pPr>
      <w:r>
        <w:rPr>
          <w:b/>
          <w:bCs/>
        </w:rPr>
        <w:t xml:space="preserve">Proactive Monitoring</w:t>
      </w:r>
      <w:r>
        <w:t xml:space="preserve">: Enhance monitoring and observability for real-time insights into infrastructure and application changes.</w:t>
      </w:r>
    </w:p>
    <w:p>
      <w:pPr>
        <w:pStyle w:val="FirstParagraph"/>
      </w:pPr>
      <w:r>
        <w:t xml:space="preserve">This use case guides implementing a scalable and flexible solution to publish vital Kubernetes events to enterprise IT management and security platforms, enhancing operational visibility and control.</w:t>
      </w:r>
    </w:p>
    <w:bookmarkEnd w:id="1357"/>
    <w:bookmarkEnd w:id="1358"/>
    <w:bookmarkEnd w:id="1359"/>
    <w:bookmarkStart w:id="1390" w:name="overview-21"/>
    <w:p>
      <w:pPr>
        <w:pStyle w:val="Heading1"/>
      </w:pPr>
      <w:r>
        <w:rPr>
          <w:rStyle w:val="SectionNumber"/>
        </w:rPr>
        <w:t xml:space="preserve">46</w:t>
      </w:r>
      <w:r>
        <w:tab/>
      </w:r>
      <w:r>
        <w:t xml:space="preserve">Overview</w:t>
      </w:r>
    </w:p>
    <w:bookmarkStart w:id="1389" w:name="rh-ove-ecosystem-project-plan"/>
    <w:p>
      <w:pPr>
        <w:pStyle w:val="Heading2"/>
      </w:pPr>
      <w:r>
        <w:rPr>
          <w:rStyle w:val="SectionNumber"/>
        </w:rPr>
        <w:t xml:space="preserve">46.1</w:t>
      </w:r>
      <w:r>
        <w:tab/>
      </w:r>
      <w:r>
        <w:t xml:space="preserve">RH OVE Ecosystem Project Plan</w:t>
      </w:r>
    </w:p>
    <w:bookmarkStart w:id="1360" w:name="executive-summary-1"/>
    <w:p>
      <w:pPr>
        <w:pStyle w:val="Heading3"/>
      </w:pPr>
      <w:r>
        <w:rPr>
          <w:rStyle w:val="SectionNumber"/>
        </w:rPr>
        <w:t xml:space="preserve">46.1.1</w:t>
      </w:r>
      <w:r>
        <w:tab/>
      </w:r>
      <w:r>
        <w:t xml:space="preserve">Executive Summary</w:t>
      </w:r>
    </w:p>
    <w:p>
      <w:pPr>
        <w:pStyle w:val="FirstParagraph"/>
      </w:pPr>
      <w:r>
        <w:t xml:space="preserve">This document outlines a comprehensive project plan for implementing the Red Hat OpenShift Virtualization Engine (RH OVE) Multi-Cluster Ecosystem. The project is divided into three strategic sub-projects, each focusing on specific aspects of the ecosystem implementation and operation.</w:t>
      </w:r>
    </w:p>
    <w:bookmarkEnd w:id="1360"/>
    <w:bookmarkStart w:id="1361" w:name="project-structure-overview"/>
    <w:p>
      <w:pPr>
        <w:pStyle w:val="Heading3"/>
      </w:pPr>
      <w:r>
        <w:rPr>
          <w:rStyle w:val="SectionNumber"/>
        </w:rPr>
        <w:t xml:space="preserve">46.1.2</w:t>
      </w:r>
      <w:r>
        <w:tab/>
      </w:r>
      <w:r>
        <w:t xml:space="preserve">Project Structure Overview</w:t>
      </w:r>
    </w:p>
    <w:p>
      <w:pPr>
        <w:pStyle w:val="FirstParagraph"/>
      </w:pPr>
      <w:r>
        <w:t xml:space="preserve">The RH OVE Ecosystem implementation is organized into three complementary sub-projects:</w:t>
      </w:r>
    </w:p>
    <w:p>
      <w:pPr>
        <w:pStyle w:val="Compact"/>
        <w:numPr>
          <w:ilvl w:val="0"/>
          <w:numId w:val="1453"/>
        </w:numPr>
      </w:pPr>
      <w:r>
        <w:rPr>
          <w:b/>
          <w:bCs/>
        </w:rPr>
        <w:t xml:space="preserve">RH OVE Infrastructure Project</w:t>
      </w:r>
      <w:r>
        <w:t xml:space="preserve"> </w:t>
      </w:r>
      <w:r>
        <w:t xml:space="preserve">- Core platform setup and operations</w:t>
      </w:r>
    </w:p>
    <w:p>
      <w:pPr>
        <w:pStyle w:val="Compact"/>
        <w:numPr>
          <w:ilvl w:val="0"/>
          <w:numId w:val="1453"/>
        </w:numPr>
      </w:pPr>
      <w:r>
        <w:rPr>
          <w:b/>
          <w:bCs/>
        </w:rPr>
        <w:t xml:space="preserve">Use-Cases Implementation Project</w:t>
      </w:r>
      <w:r>
        <w:t xml:space="preserve"> </w:t>
      </w:r>
      <w:r>
        <w:t xml:space="preserve">- Application scenarios and demonstrations</w:t>
      </w:r>
    </w:p>
    <w:p>
      <w:pPr>
        <w:pStyle w:val="Compact"/>
        <w:numPr>
          <w:ilvl w:val="0"/>
          <w:numId w:val="1453"/>
        </w:numPr>
      </w:pPr>
      <w:r>
        <w:rPr>
          <w:b/>
          <w:bCs/>
        </w:rPr>
        <w:t xml:space="preserve">Migration Workload from VMware Project</w:t>
      </w:r>
      <w:r>
        <w:t xml:space="preserve"> </w:t>
      </w:r>
      <w:r>
        <w:t xml:space="preserve">- Legacy workload migration</w:t>
      </w:r>
    </w:p>
    <w:p>
      <w:r>
        <w:pict>
          <v:rect style="width:0;height:1.5pt" o:hralign="center" o:hrstd="t" o:hr="t"/>
        </w:pict>
      </w:r>
    </w:p>
    <w:bookmarkEnd w:id="1361"/>
    <w:bookmarkStart w:id="1366" w:name="Xad864fbef5e1e6585de26ba1443d40543d100e0"/>
    <w:p>
      <w:pPr>
        <w:pStyle w:val="Heading3"/>
      </w:pPr>
      <w:r>
        <w:rPr>
          <w:rStyle w:val="SectionNumber"/>
        </w:rPr>
        <w:t xml:space="preserve">46.1.3</w:t>
      </w:r>
      <w:r>
        <w:tab/>
      </w:r>
      <w:r>
        <w:t xml:space="preserve">Sub-Project 1: RH OVE Infrastructure Project</w:t>
      </w:r>
    </w:p>
    <w:bookmarkStart w:id="1362" w:name="scope"/>
    <w:p>
      <w:pPr>
        <w:pStyle w:val="Heading4"/>
      </w:pPr>
      <w:r>
        <w:rPr>
          <w:rStyle w:val="SectionNumber"/>
        </w:rPr>
        <w:t xml:space="preserve">46.1.3.1</w:t>
      </w:r>
      <w:r>
        <w:tab/>
      </w:r>
      <w:r>
        <w:t xml:space="preserve">Scope</w:t>
      </w:r>
    </w:p>
    <w:p>
      <w:pPr>
        <w:pStyle w:val="FirstParagraph"/>
      </w:pPr>
      <w:r>
        <w:t xml:space="preserve">Focus on the complete lifecycle of infrastructure setup and operations, including study, High-Level Design (HLD), Low-Level Design (LLD), implementation, testing, and Day-2 operations for the core RH OVE multi-cluster infrastructure components.</w:t>
      </w:r>
    </w:p>
    <w:bookmarkEnd w:id="1362"/>
    <w:bookmarkStart w:id="1363" w:name="documentation-areas-covered"/>
    <w:p>
      <w:pPr>
        <w:pStyle w:val="Heading4"/>
      </w:pPr>
      <w:r>
        <w:rPr>
          <w:rStyle w:val="SectionNumber"/>
        </w:rPr>
        <w:t xml:space="preserve">46.1.3.2</w:t>
      </w:r>
      <w:r>
        <w:tab/>
      </w:r>
      <w:r>
        <w:t xml:space="preserve">Documentation Areas Covered</w:t>
      </w:r>
    </w:p>
    <w:p>
      <w:pPr>
        <w:pStyle w:val="Compact"/>
        <w:numPr>
          <w:ilvl w:val="0"/>
          <w:numId w:val="1454"/>
        </w:numPr>
      </w:pPr>
      <w:r>
        <w:rPr>
          <w:b/>
          <w:bCs/>
        </w:rPr>
        <w:t xml:space="preserve">Architecture</w:t>
      </w:r>
      <w:r>
        <w:t xml:space="preserve">:</w:t>
      </w:r>
    </w:p>
    <w:p>
      <w:pPr>
        <w:pStyle w:val="Compact"/>
        <w:numPr>
          <w:ilvl w:val="1"/>
          <w:numId w:val="1455"/>
        </w:numPr>
      </w:pPr>
      <w:r>
        <w:t xml:space="preserve">Global Overview (</w:t>
      </w:r>
      <w:r>
        <w:rPr>
          <w:rStyle w:val="VerbatimChar"/>
        </w:rPr>
        <w:t xml:space="preserve">global-overview.md</w:t>
      </w:r>
      <w:r>
        <w:t xml:space="preserve">)</w:t>
      </w:r>
    </w:p>
    <w:p>
      <w:pPr>
        <w:pStyle w:val="Compact"/>
        <w:numPr>
          <w:ilvl w:val="1"/>
          <w:numId w:val="1455"/>
        </w:numPr>
      </w:pPr>
      <w:r>
        <w:t xml:space="preserve">Single Cluster Overview (</w:t>
      </w:r>
      <w:r>
        <w:rPr>
          <w:rStyle w:val="VerbatimChar"/>
        </w:rPr>
        <w:t xml:space="preserve">overview.md</w:t>
      </w:r>
      <w:r>
        <w:t xml:space="preserve">)</w:t>
      </w:r>
    </w:p>
    <w:p>
      <w:pPr>
        <w:pStyle w:val="Compact"/>
        <w:numPr>
          <w:ilvl w:val="1"/>
          <w:numId w:val="1455"/>
        </w:numPr>
      </w:pPr>
      <w:r>
        <w:t xml:space="preserve">Design Principles (</w:t>
      </w:r>
      <w:r>
        <w:rPr>
          <w:rStyle w:val="VerbatimChar"/>
        </w:rPr>
        <w:t xml:space="preserve">design-principles.md</w:t>
      </w:r>
      <w:r>
        <w:t xml:space="preserve">)</w:t>
      </w:r>
    </w:p>
    <w:p>
      <w:pPr>
        <w:pStyle w:val="Compact"/>
        <w:numPr>
          <w:ilvl w:val="1"/>
          <w:numId w:val="1455"/>
        </w:numPr>
      </w:pPr>
      <w:r>
        <w:t xml:space="preserve">Network Architecture (</w:t>
      </w:r>
      <w:r>
        <w:rPr>
          <w:rStyle w:val="VerbatimChar"/>
        </w:rPr>
        <w:t xml:space="preserve">network.md</w:t>
      </w:r>
      <w:r>
        <w:t xml:space="preserve">)</w:t>
      </w:r>
    </w:p>
    <w:p>
      <w:pPr>
        <w:pStyle w:val="Compact"/>
        <w:numPr>
          <w:ilvl w:val="1"/>
          <w:numId w:val="1455"/>
        </w:numPr>
      </w:pPr>
      <w:r>
        <w:t xml:space="preserve">Storage Architecture (</w:t>
      </w:r>
      <w:r>
        <w:rPr>
          <w:rStyle w:val="VerbatimChar"/>
        </w:rPr>
        <w:t xml:space="preserve">storage.md</w:t>
      </w:r>
      <w:r>
        <w:t xml:space="preserve">)</w:t>
      </w:r>
    </w:p>
    <w:p>
      <w:pPr>
        <w:pStyle w:val="Compact"/>
        <w:numPr>
          <w:ilvl w:val="1"/>
          <w:numId w:val="1455"/>
        </w:numPr>
      </w:pPr>
      <w:r>
        <w:t xml:space="preserve">IAM Strategy (</w:t>
      </w:r>
      <w:r>
        <w:rPr>
          <w:rStyle w:val="VerbatimChar"/>
        </w:rPr>
        <w:t xml:space="preserve">iam.md</w:t>
      </w:r>
      <w:r>
        <w:t xml:space="preserve">)</w:t>
      </w:r>
    </w:p>
    <w:p>
      <w:pPr>
        <w:pStyle w:val="Compact"/>
        <w:numPr>
          <w:ilvl w:val="0"/>
          <w:numId w:val="1454"/>
        </w:numPr>
      </w:pPr>
      <w:r>
        <w:rPr>
          <w:b/>
          <w:bCs/>
        </w:rPr>
        <w:t xml:space="preserve">Architecture Decision Records (ADRs)</w:t>
      </w:r>
      <w:r>
        <w:t xml:space="preserve">:</w:t>
      </w:r>
    </w:p>
    <w:p>
      <w:pPr>
        <w:pStyle w:val="Compact"/>
        <w:numPr>
          <w:ilvl w:val="1"/>
          <w:numId w:val="1456"/>
        </w:numPr>
      </w:pPr>
      <w:r>
        <w:t xml:space="preserve">Multi-cluster patterns</w:t>
      </w:r>
    </w:p>
    <w:p>
      <w:pPr>
        <w:pStyle w:val="Compact"/>
        <w:numPr>
          <w:ilvl w:val="1"/>
          <w:numId w:val="1456"/>
        </w:numPr>
      </w:pPr>
      <w:r>
        <w:t xml:space="preserve">GitOps with ArgoCD</w:t>
      </w:r>
    </w:p>
    <w:p>
      <w:pPr>
        <w:pStyle w:val="Compact"/>
        <w:numPr>
          <w:ilvl w:val="1"/>
          <w:numId w:val="1456"/>
        </w:numPr>
      </w:pPr>
      <w:r>
        <w:t xml:space="preserve">Cluster topology</w:t>
      </w:r>
    </w:p>
    <w:p>
      <w:pPr>
        <w:pStyle w:val="Compact"/>
        <w:numPr>
          <w:ilvl w:val="1"/>
          <w:numId w:val="1456"/>
        </w:numPr>
      </w:pPr>
      <w:r>
        <w:t xml:space="preserve">Admission control strategies</w:t>
      </w:r>
    </w:p>
    <w:p>
      <w:pPr>
        <w:pStyle w:val="Compact"/>
        <w:numPr>
          <w:ilvl w:val="1"/>
          <w:numId w:val="1456"/>
        </w:numPr>
      </w:pPr>
      <w:r>
        <w:t xml:space="preserve">Network CNI implementation</w:t>
      </w:r>
    </w:p>
    <w:p>
      <w:pPr>
        <w:pStyle w:val="Compact"/>
        <w:numPr>
          <w:ilvl w:val="1"/>
          <w:numId w:val="1456"/>
        </w:numPr>
      </w:pPr>
      <w:r>
        <w:t xml:space="preserve">Backup strategies</w:t>
      </w:r>
    </w:p>
    <w:p>
      <w:pPr>
        <w:pStyle w:val="Compact"/>
        <w:numPr>
          <w:ilvl w:val="1"/>
          <w:numId w:val="1456"/>
        </w:numPr>
      </w:pPr>
      <w:r>
        <w:t xml:space="preserve">Monitoring approaches</w:t>
      </w:r>
    </w:p>
    <w:p>
      <w:pPr>
        <w:pStyle w:val="Compact"/>
        <w:numPr>
          <w:ilvl w:val="1"/>
          <w:numId w:val="1456"/>
        </w:numPr>
      </w:pPr>
      <w:r>
        <w:t xml:space="preserve">IAM implementation</w:t>
      </w:r>
    </w:p>
    <w:p>
      <w:pPr>
        <w:pStyle w:val="Compact"/>
        <w:numPr>
          <w:ilvl w:val="0"/>
          <w:numId w:val="1454"/>
        </w:numPr>
      </w:pPr>
      <w:r>
        <w:rPr>
          <w:b/>
          <w:bCs/>
        </w:rPr>
        <w:t xml:space="preserve">Deployment</w:t>
      </w:r>
      <w:r>
        <w:t xml:space="preserve">:</w:t>
      </w:r>
    </w:p>
    <w:p>
      <w:pPr>
        <w:pStyle w:val="Compact"/>
        <w:numPr>
          <w:ilvl w:val="1"/>
          <w:numId w:val="1457"/>
        </w:numPr>
      </w:pPr>
      <w:r>
        <w:t xml:space="preserve">Prerequisites (</w:t>
      </w:r>
      <w:r>
        <w:rPr>
          <w:rStyle w:val="VerbatimChar"/>
        </w:rPr>
        <w:t xml:space="preserve">prerequisites.md</w:t>
      </w:r>
      <w:r>
        <w:t xml:space="preserve">)</w:t>
      </w:r>
    </w:p>
    <w:p>
      <w:pPr>
        <w:pStyle w:val="Compact"/>
        <w:numPr>
          <w:ilvl w:val="1"/>
          <w:numId w:val="1457"/>
        </w:numPr>
      </w:pPr>
      <w:r>
        <w:t xml:space="preserve">Installation procedures (</w:t>
      </w:r>
      <w:r>
        <w:rPr>
          <w:rStyle w:val="VerbatimChar"/>
        </w:rPr>
        <w:t xml:space="preserve">installation.md</w:t>
      </w:r>
      <w:r>
        <w:t xml:space="preserve">)</w:t>
      </w:r>
    </w:p>
    <w:p>
      <w:pPr>
        <w:pStyle w:val="Compact"/>
        <w:numPr>
          <w:ilvl w:val="1"/>
          <w:numId w:val="1457"/>
        </w:numPr>
      </w:pPr>
      <w:r>
        <w:t xml:space="preserve">Configuration management (</w:t>
      </w:r>
      <w:r>
        <w:rPr>
          <w:rStyle w:val="VerbatimChar"/>
        </w:rPr>
        <w:t xml:space="preserve">configuration.md</w:t>
      </w:r>
      <w:r>
        <w:t xml:space="preserve">)</w:t>
      </w:r>
    </w:p>
    <w:p>
      <w:pPr>
        <w:pStyle w:val="Compact"/>
        <w:numPr>
          <w:ilvl w:val="0"/>
          <w:numId w:val="1454"/>
        </w:numPr>
      </w:pPr>
      <w:r>
        <w:rPr>
          <w:b/>
          <w:bCs/>
        </w:rPr>
        <w:t xml:space="preserve">Management</w:t>
      </w:r>
      <w:r>
        <w:t xml:space="preserve">:</w:t>
      </w:r>
    </w:p>
    <w:p>
      <w:pPr>
        <w:pStyle w:val="Compact"/>
        <w:numPr>
          <w:ilvl w:val="1"/>
          <w:numId w:val="1458"/>
        </w:numPr>
      </w:pPr>
      <w:r>
        <w:t xml:space="preserve">Admission control (</w:t>
      </w:r>
      <w:r>
        <w:rPr>
          <w:rStyle w:val="VerbatimChar"/>
        </w:rPr>
        <w:t xml:space="preserve">admission-control.md</w:t>
      </w:r>
      <w:r>
        <w:t xml:space="preserve">)</w:t>
      </w:r>
    </w:p>
    <w:p>
      <w:pPr>
        <w:pStyle w:val="Compact"/>
        <w:numPr>
          <w:ilvl w:val="1"/>
          <w:numId w:val="1458"/>
        </w:numPr>
      </w:pPr>
      <w:r>
        <w:t xml:space="preserve">GitOps operations (</w:t>
      </w:r>
      <w:r>
        <w:rPr>
          <w:rStyle w:val="VerbatimChar"/>
        </w:rPr>
        <w:t xml:space="preserve">gitops.md</w:t>
      </w:r>
      <w:r>
        <w:t xml:space="preserve">)</w:t>
      </w:r>
    </w:p>
    <w:p>
      <w:pPr>
        <w:pStyle w:val="Compact"/>
        <w:numPr>
          <w:ilvl w:val="1"/>
          <w:numId w:val="1458"/>
        </w:numPr>
      </w:pPr>
      <w:r>
        <w:t xml:space="preserve">Monitoring systems (</w:t>
      </w:r>
      <w:r>
        <w:rPr>
          <w:rStyle w:val="VerbatimChar"/>
        </w:rPr>
        <w:t xml:space="preserve">monitoring.md</w:t>
      </w:r>
      <w:r>
        <w:t xml:space="preserve">)</w:t>
      </w:r>
    </w:p>
    <w:p>
      <w:pPr>
        <w:pStyle w:val="Compact"/>
        <w:numPr>
          <w:ilvl w:val="1"/>
          <w:numId w:val="1458"/>
        </w:numPr>
      </w:pPr>
      <w:r>
        <w:t xml:space="preserve">Backup and recovery (</w:t>
      </w:r>
      <w:r>
        <w:rPr>
          <w:rStyle w:val="VerbatimChar"/>
        </w:rPr>
        <w:t xml:space="preserve">backup.md</w:t>
      </w:r>
      <w:r>
        <w:t xml:space="preserve">)</w:t>
      </w:r>
    </w:p>
    <w:p>
      <w:pPr>
        <w:pStyle w:val="Compact"/>
        <w:numPr>
          <w:ilvl w:val="0"/>
          <w:numId w:val="1454"/>
        </w:numPr>
      </w:pPr>
      <w:r>
        <w:rPr>
          <w:b/>
          <w:bCs/>
        </w:rPr>
        <w:t xml:space="preserve">Operations</w:t>
      </w:r>
      <w:r>
        <w:t xml:space="preserve">:</w:t>
      </w:r>
    </w:p>
    <w:p>
      <w:pPr>
        <w:pStyle w:val="Compact"/>
        <w:numPr>
          <w:ilvl w:val="1"/>
          <w:numId w:val="1459"/>
        </w:numPr>
      </w:pPr>
      <w:r>
        <w:t xml:space="preserve">Day-2 operations (</w:t>
      </w:r>
      <w:r>
        <w:rPr>
          <w:rStyle w:val="VerbatimChar"/>
        </w:rPr>
        <w:t xml:space="preserve">day2-ops.md</w:t>
      </w:r>
      <w:r>
        <w:t xml:space="preserve">)</w:t>
      </w:r>
    </w:p>
    <w:p>
      <w:pPr>
        <w:pStyle w:val="Compact"/>
        <w:numPr>
          <w:ilvl w:val="1"/>
          <w:numId w:val="1459"/>
        </w:numPr>
      </w:pPr>
      <w:r>
        <w:t xml:space="preserve">Troubleshooting procedures (</w:t>
      </w:r>
      <w:r>
        <w:rPr>
          <w:rStyle w:val="VerbatimChar"/>
        </w:rPr>
        <w:t xml:space="preserve">troubleshooting.md</w:t>
      </w:r>
      <w:r>
        <w:t xml:space="preserve">)</w:t>
      </w:r>
    </w:p>
    <w:p>
      <w:pPr>
        <w:pStyle w:val="Compact"/>
        <w:numPr>
          <w:ilvl w:val="1"/>
          <w:numId w:val="1459"/>
        </w:numPr>
      </w:pPr>
      <w:r>
        <w:t xml:space="preserve">Performance tuning (</w:t>
      </w:r>
      <w:r>
        <w:rPr>
          <w:rStyle w:val="VerbatimChar"/>
        </w:rPr>
        <w:t xml:space="preserve">performance.md</w:t>
      </w:r>
      <w:r>
        <w:t xml:space="preserve">)</w:t>
      </w:r>
    </w:p>
    <w:bookmarkEnd w:id="1363"/>
    <w:bookmarkStart w:id="1364" w:name="work-phases"/>
    <w:p>
      <w:pPr>
        <w:pStyle w:val="Heading4"/>
      </w:pPr>
      <w:r>
        <w:rPr>
          <w:rStyle w:val="SectionNumber"/>
        </w:rPr>
        <w:t xml:space="preserve">46.1.3.3</w:t>
      </w:r>
      <w:r>
        <w:tab/>
      </w:r>
      <w:r>
        <w:t xml:space="preserve">Work Phases</w:t>
      </w:r>
    </w:p>
    <w:p>
      <w:pPr>
        <w:pStyle w:val="Compact"/>
        <w:numPr>
          <w:ilvl w:val="0"/>
          <w:numId w:val="1460"/>
        </w:numPr>
      </w:pPr>
      <w:r>
        <w:rPr>
          <w:b/>
          <w:bCs/>
        </w:rPr>
        <w:t xml:space="preserve">Study Phase</w:t>
      </w:r>
      <w:r>
        <w:t xml:space="preserve">: Detailed understanding of RH OVE architecture and components</w:t>
      </w:r>
    </w:p>
    <w:p>
      <w:pPr>
        <w:pStyle w:val="Compact"/>
        <w:numPr>
          <w:ilvl w:val="0"/>
          <w:numId w:val="1460"/>
        </w:numPr>
      </w:pPr>
      <w:r>
        <w:rPr>
          <w:b/>
          <w:bCs/>
        </w:rPr>
        <w:t xml:space="preserve">Design Phase</w:t>
      </w:r>
      <w:r>
        <w:t xml:space="preserve">: Create and validate HLD and LLD documents</w:t>
      </w:r>
    </w:p>
    <w:p>
      <w:pPr>
        <w:pStyle w:val="Compact"/>
        <w:numPr>
          <w:ilvl w:val="0"/>
          <w:numId w:val="1460"/>
        </w:numPr>
      </w:pPr>
      <w:r>
        <w:rPr>
          <w:b/>
          <w:bCs/>
        </w:rPr>
        <w:t xml:space="preserve">Implementation Phase</w:t>
      </w:r>
      <w:r>
        <w:t xml:space="preserve">: Deploy infrastructure components following established practices</w:t>
      </w:r>
    </w:p>
    <w:p>
      <w:pPr>
        <w:pStyle w:val="Compact"/>
        <w:numPr>
          <w:ilvl w:val="0"/>
          <w:numId w:val="1460"/>
        </w:numPr>
      </w:pPr>
      <w:r>
        <w:rPr>
          <w:b/>
          <w:bCs/>
        </w:rPr>
        <w:t xml:space="preserve">Testing Phase</w:t>
      </w:r>
      <w:r>
        <w:t xml:space="preserve">: Verify infrastructure robustness, security, and performance</w:t>
      </w:r>
    </w:p>
    <w:p>
      <w:pPr>
        <w:pStyle w:val="Compact"/>
        <w:numPr>
          <w:ilvl w:val="0"/>
          <w:numId w:val="1460"/>
        </w:numPr>
      </w:pPr>
      <w:r>
        <w:rPr>
          <w:b/>
          <w:bCs/>
        </w:rPr>
        <w:t xml:space="preserve">Day-2 Operations Phase</w:t>
      </w:r>
      <w:r>
        <w:t xml:space="preserve">: Establish ongoing monitoring, troubleshooting, and tuning</w:t>
      </w:r>
    </w:p>
    <w:bookmarkEnd w:id="1364"/>
    <w:bookmarkStart w:id="1365" w:name="required-personas"/>
    <w:p>
      <w:pPr>
        <w:pStyle w:val="Heading4"/>
      </w:pPr>
      <w:r>
        <w:rPr>
          <w:rStyle w:val="SectionNumber"/>
        </w:rPr>
        <w:t xml:space="preserve">46.1.3.4</w:t>
      </w:r>
      <w:r>
        <w:tab/>
      </w:r>
      <w:r>
        <w:t xml:space="preserve">Required Personas</w:t>
      </w:r>
    </w:p>
    <w:p>
      <w:pPr>
        <w:pStyle w:val="Compact"/>
        <w:numPr>
          <w:ilvl w:val="0"/>
          <w:numId w:val="1461"/>
        </w:numPr>
      </w:pPr>
      <w:r>
        <w:rPr>
          <w:b/>
          <w:bCs/>
        </w:rPr>
        <w:t xml:space="preserve">Infrastructure Architect</w:t>
      </w:r>
      <w:r>
        <w:t xml:space="preserve">: Designs overall infrastructure architecture and integration patterns</w:t>
      </w:r>
    </w:p>
    <w:p>
      <w:pPr>
        <w:pStyle w:val="Compact"/>
        <w:numPr>
          <w:ilvl w:val="0"/>
          <w:numId w:val="1461"/>
        </w:numPr>
      </w:pPr>
      <w:r>
        <w:rPr>
          <w:b/>
          <w:bCs/>
        </w:rPr>
        <w:t xml:space="preserve">DevOps Engineer</w:t>
      </w:r>
      <w:r>
        <w:t xml:space="preserve">: Implements automation, CI/CD pipelines, and GitOps workflows</w:t>
      </w:r>
    </w:p>
    <w:p>
      <w:pPr>
        <w:pStyle w:val="Compact"/>
        <w:numPr>
          <w:ilvl w:val="0"/>
          <w:numId w:val="1461"/>
        </w:numPr>
      </w:pPr>
      <w:r>
        <w:rPr>
          <w:b/>
          <w:bCs/>
        </w:rPr>
        <w:t xml:space="preserve">System Administrator</w:t>
      </w:r>
      <w:r>
        <w:t xml:space="preserve">: Manages day-to-day operations, monitoring, and maintenance</w:t>
      </w:r>
    </w:p>
    <w:p>
      <w:pPr>
        <w:pStyle w:val="Compact"/>
        <w:numPr>
          <w:ilvl w:val="0"/>
          <w:numId w:val="1461"/>
        </w:numPr>
      </w:pPr>
      <w:r>
        <w:rPr>
          <w:b/>
          <w:bCs/>
        </w:rPr>
        <w:t xml:space="preserve">Security Engineer</w:t>
      </w:r>
      <w:r>
        <w:t xml:space="preserve">: Ensures security compliance and implements security controls</w:t>
      </w:r>
    </w:p>
    <w:p>
      <w:pPr>
        <w:pStyle w:val="Compact"/>
        <w:numPr>
          <w:ilvl w:val="0"/>
          <w:numId w:val="1461"/>
        </w:numPr>
      </w:pPr>
      <w:r>
        <w:rPr>
          <w:b/>
          <w:bCs/>
        </w:rPr>
        <w:t xml:space="preserve">Network Engineer</w:t>
      </w:r>
      <w:r>
        <w:t xml:space="preserve">: Designs and implements network architecture and policies</w:t>
      </w:r>
    </w:p>
    <w:p>
      <w:r>
        <w:pict>
          <v:rect style="width:0;height:1.5pt" o:hralign="center" o:hrstd="t" o:hr="t"/>
        </w:pict>
      </w:r>
    </w:p>
    <w:bookmarkEnd w:id="1365"/>
    <w:bookmarkEnd w:id="1366"/>
    <w:bookmarkStart w:id="1371" w:name="X6beebe9b12640bfb8cc25267869000982a1da61"/>
    <w:p>
      <w:pPr>
        <w:pStyle w:val="Heading3"/>
      </w:pPr>
      <w:r>
        <w:rPr>
          <w:rStyle w:val="SectionNumber"/>
        </w:rPr>
        <w:t xml:space="preserve">46.1.4</w:t>
      </w:r>
      <w:r>
        <w:tab/>
      </w:r>
      <w:r>
        <w:t xml:space="preserve">Sub-Project 2: Use-Cases Implementation Project</w:t>
      </w:r>
    </w:p>
    <w:bookmarkStart w:id="1367" w:name="scope-1"/>
    <w:p>
      <w:pPr>
        <w:pStyle w:val="Heading4"/>
      </w:pPr>
      <w:r>
        <w:rPr>
          <w:rStyle w:val="SectionNumber"/>
        </w:rPr>
        <w:t xml:space="preserve">46.1.4.1</w:t>
      </w:r>
      <w:r>
        <w:tab/>
      </w:r>
      <w:r>
        <w:t xml:space="preserve">Scope</w:t>
      </w:r>
    </w:p>
    <w:p>
      <w:pPr>
        <w:pStyle w:val="FirstParagraph"/>
      </w:pPr>
      <w:r>
        <w:t xml:space="preserve">Study, design, implement, test, and operate comprehensive use-cases demonstrating RH OVE capabilities for applications and services. Each use-case highlights unique features and integrations within RH OVE, showcasing multi-cluster deployment benefits.</w:t>
      </w:r>
    </w:p>
    <w:bookmarkEnd w:id="1367"/>
    <w:bookmarkStart w:id="1368" w:name="documentation-areas-covered-1"/>
    <w:p>
      <w:pPr>
        <w:pStyle w:val="Heading4"/>
      </w:pPr>
      <w:r>
        <w:rPr>
          <w:rStyle w:val="SectionNumber"/>
        </w:rPr>
        <w:t xml:space="preserve">46.1.4.2</w:t>
      </w:r>
      <w:r>
        <w:tab/>
      </w:r>
      <w:r>
        <w:t xml:space="preserve">Documentation Areas Covered</w:t>
      </w:r>
    </w:p>
    <w:p>
      <w:pPr>
        <w:pStyle w:val="Compact"/>
        <w:numPr>
          <w:ilvl w:val="0"/>
          <w:numId w:val="1462"/>
        </w:numPr>
      </w:pPr>
      <w:r>
        <w:rPr>
          <w:b/>
          <w:bCs/>
        </w:rPr>
        <w:t xml:space="preserve">Use Cases Overview</w:t>
      </w:r>
      <w:r>
        <w:t xml:space="preserve">: Comprehensive introduction to all use-cases, relevance, and expected outcomes</w:t>
      </w:r>
    </w:p>
    <w:p>
      <w:pPr>
        <w:pStyle w:val="Compact"/>
        <w:numPr>
          <w:ilvl w:val="0"/>
          <w:numId w:val="1462"/>
        </w:numPr>
      </w:pPr>
      <w:r>
        <w:rPr>
          <w:b/>
          <w:bCs/>
        </w:rPr>
        <w:t xml:space="preserve">VM Lifecycle Management</w:t>
      </w:r>
      <w:r>
        <w:t xml:space="preserve">:</w:t>
      </w:r>
    </w:p>
    <w:p>
      <w:pPr>
        <w:pStyle w:val="Compact"/>
        <w:numPr>
          <w:ilvl w:val="1"/>
          <w:numId w:val="1463"/>
        </w:numPr>
      </w:pPr>
      <w:r>
        <w:t xml:space="preserve">VM Import &amp; Migration (</w:t>
      </w:r>
      <w:r>
        <w:rPr>
          <w:rStyle w:val="VerbatimChar"/>
        </w:rPr>
        <w:t xml:space="preserve">vm-importation.md</w:t>
      </w:r>
      <w:r>
        <w:t xml:space="preserve">)</w:t>
      </w:r>
    </w:p>
    <w:p>
      <w:pPr>
        <w:pStyle w:val="Compact"/>
        <w:numPr>
          <w:ilvl w:val="1"/>
          <w:numId w:val="1463"/>
        </w:numPr>
      </w:pPr>
      <w:r>
        <w:t xml:space="preserve">VM Template Management (</w:t>
      </w:r>
      <w:r>
        <w:rPr>
          <w:rStyle w:val="VerbatimChar"/>
        </w:rPr>
        <w:t xml:space="preserve">vm-template-management.md</w:t>
      </w:r>
      <w:r>
        <w:t xml:space="preserve">)</w:t>
      </w:r>
    </w:p>
    <w:p>
      <w:pPr>
        <w:pStyle w:val="Compact"/>
        <w:numPr>
          <w:ilvl w:val="1"/>
          <w:numId w:val="1463"/>
        </w:numPr>
      </w:pPr>
      <w:r>
        <w:t xml:space="preserve">VM Scaling &amp; Performance (</w:t>
      </w:r>
      <w:r>
        <w:rPr>
          <w:rStyle w:val="VerbatimChar"/>
        </w:rPr>
        <w:t xml:space="preserve">vm-scaling-performance.md</w:t>
      </w:r>
      <w:r>
        <w:t xml:space="preserve">)</w:t>
      </w:r>
    </w:p>
    <w:p>
      <w:pPr>
        <w:pStyle w:val="Compact"/>
        <w:numPr>
          <w:ilvl w:val="1"/>
          <w:numId w:val="1463"/>
        </w:numPr>
      </w:pPr>
      <w:r>
        <w:t xml:space="preserve">VM Backup &amp; Recovery (</w:t>
      </w:r>
      <w:r>
        <w:rPr>
          <w:rStyle w:val="VerbatimChar"/>
        </w:rPr>
        <w:t xml:space="preserve">vm-backup-recovery.md</w:t>
      </w:r>
      <w:r>
        <w:t xml:space="preserve">)</w:t>
      </w:r>
    </w:p>
    <w:p>
      <w:pPr>
        <w:pStyle w:val="Compact"/>
        <w:numPr>
          <w:ilvl w:val="0"/>
          <w:numId w:val="1462"/>
        </w:numPr>
      </w:pPr>
      <w:r>
        <w:rPr>
          <w:b/>
          <w:bCs/>
        </w:rPr>
        <w:t xml:space="preserve">Application Deployment</w:t>
      </w:r>
      <w:r>
        <w:t xml:space="preserve">:</w:t>
      </w:r>
    </w:p>
    <w:p>
      <w:pPr>
        <w:pStyle w:val="Compact"/>
        <w:numPr>
          <w:ilvl w:val="1"/>
          <w:numId w:val="1464"/>
        </w:numPr>
      </w:pPr>
      <w:r>
        <w:t xml:space="preserve">Hybrid Applications (</w:t>
      </w:r>
      <w:r>
        <w:rPr>
          <w:rStyle w:val="VerbatimChar"/>
        </w:rPr>
        <w:t xml:space="preserve">hybrid-applications.md</w:t>
      </w:r>
      <w:r>
        <w:t xml:space="preserve">) - Integration of legacy VMs, containers, and microservices</w:t>
      </w:r>
    </w:p>
    <w:p>
      <w:pPr>
        <w:pStyle w:val="Compact"/>
        <w:numPr>
          <w:ilvl w:val="1"/>
          <w:numId w:val="1464"/>
        </w:numPr>
      </w:pPr>
      <w:r>
        <w:t xml:space="preserve">Multi-Environment Setup (</w:t>
      </w:r>
      <w:r>
        <w:rPr>
          <w:rStyle w:val="VerbatimChar"/>
        </w:rPr>
        <w:t xml:space="preserve">setup-multi-env-application.md</w:t>
      </w:r>
      <w:r>
        <w:t xml:space="preserve">) - Dev, staging, and production environments</w:t>
      </w:r>
    </w:p>
    <w:p>
      <w:pPr>
        <w:pStyle w:val="Compact"/>
        <w:numPr>
          <w:ilvl w:val="0"/>
          <w:numId w:val="1462"/>
        </w:numPr>
      </w:pPr>
      <w:r>
        <w:rPr>
          <w:b/>
          <w:bCs/>
        </w:rPr>
        <w:t xml:space="preserve">PaaS Integration</w:t>
      </w:r>
      <w:r>
        <w:t xml:space="preserve">:</w:t>
      </w:r>
    </w:p>
    <w:p>
      <w:pPr>
        <w:pStyle w:val="Compact"/>
        <w:numPr>
          <w:ilvl w:val="1"/>
          <w:numId w:val="1465"/>
        </w:numPr>
      </w:pPr>
      <w:r>
        <w:t xml:space="preserve">Database Services (</w:t>
      </w:r>
      <w:r>
        <w:rPr>
          <w:rStyle w:val="VerbatimChar"/>
        </w:rPr>
        <w:t xml:space="preserve">database-services-paas.md</w:t>
      </w:r>
      <w:r>
        <w:t xml:space="preserve">) - Multi-cloud deployment with automated backups</w:t>
      </w:r>
    </w:p>
    <w:p>
      <w:pPr>
        <w:pStyle w:val="Compact"/>
        <w:numPr>
          <w:ilvl w:val="0"/>
          <w:numId w:val="1462"/>
        </w:numPr>
      </w:pPr>
      <w:r>
        <w:rPr>
          <w:b/>
          <w:bCs/>
        </w:rPr>
        <w:t xml:space="preserve">Enterprise Integration</w:t>
      </w:r>
      <w:r>
        <w:t xml:space="preserve">:</w:t>
      </w:r>
    </w:p>
    <w:p>
      <w:pPr>
        <w:pStyle w:val="Compact"/>
        <w:numPr>
          <w:ilvl w:val="1"/>
          <w:numId w:val="1466"/>
        </w:numPr>
      </w:pPr>
      <w:r>
        <w:t xml:space="preserve">Legacy Modernization (</w:t>
      </w:r>
      <w:r>
        <w:rPr>
          <w:rStyle w:val="VerbatimChar"/>
        </w:rPr>
        <w:t xml:space="preserve">legacy-modernization.md</w:t>
      </w:r>
      <w:r>
        <w:t xml:space="preserve">) - Containerization and orchestration strategies</w:t>
      </w:r>
    </w:p>
    <w:p>
      <w:pPr>
        <w:pStyle w:val="Compact"/>
        <w:numPr>
          <w:ilvl w:val="1"/>
          <w:numId w:val="1466"/>
        </w:numPr>
      </w:pPr>
      <w:r>
        <w:t xml:space="preserve">Disaster Recovery (</w:t>
      </w:r>
      <w:r>
        <w:rPr>
          <w:rStyle w:val="VerbatimChar"/>
        </w:rPr>
        <w:t xml:space="preserve">disaster-recovery.md</w:t>
      </w:r>
      <w:r>
        <w:t xml:space="preserve">) - Comprehensive DR plans and procedures</w:t>
      </w:r>
    </w:p>
    <w:p>
      <w:pPr>
        <w:pStyle w:val="Compact"/>
        <w:numPr>
          <w:ilvl w:val="0"/>
          <w:numId w:val="1462"/>
        </w:numPr>
      </w:pPr>
      <w:r>
        <w:rPr>
          <w:b/>
          <w:bCs/>
        </w:rPr>
        <w:t xml:space="preserve">Summary Table</w:t>
      </w:r>
      <w:r>
        <w:t xml:space="preserve">:</w:t>
      </w:r>
    </w:p>
    <w:p>
      <w:pPr>
        <w:pStyle w:val="Compact"/>
        <w:numPr>
          <w:ilvl w:val="1"/>
          <w:numId w:val="1467"/>
        </w:numPr>
      </w:pPr>
      <w:r>
        <w:t xml:space="preserve">Use-Cases Summary (</w:t>
      </w:r>
      <w:r>
        <w:rPr>
          <w:rStyle w:val="VerbatimChar"/>
        </w:rPr>
        <w:t xml:space="preserve">use-cases-table.md</w:t>
      </w:r>
      <w:r>
        <w:t xml:space="preserve">) - Provides an overview of all use-cases</w:t>
      </w:r>
    </w:p>
    <w:p>
      <w:pPr>
        <w:pStyle w:val="Compact"/>
        <w:numPr>
          <w:ilvl w:val="0"/>
          <w:numId w:val="1462"/>
        </w:numPr>
      </w:pPr>
      <w:r>
        <w:rPr>
          <w:b/>
          <w:bCs/>
        </w:rPr>
        <w:t xml:space="preserve">Observability</w:t>
      </w:r>
      <w:r>
        <w:t xml:space="preserve">:</w:t>
      </w:r>
    </w:p>
    <w:p>
      <w:pPr>
        <w:pStyle w:val="Compact"/>
        <w:numPr>
          <w:ilvl w:val="1"/>
          <w:numId w:val="1468"/>
        </w:numPr>
      </w:pPr>
      <w:r>
        <w:t xml:space="preserve">End-to-End Observability (</w:t>
      </w:r>
      <w:r>
        <w:rPr>
          <w:rStyle w:val="VerbatimChar"/>
        </w:rPr>
        <w:t xml:space="preserve">end-to-end-observability.md</w:t>
      </w:r>
      <w:r>
        <w:t xml:space="preserve">) - Monitoring, tracing, and logging</w:t>
      </w:r>
    </w:p>
    <w:p>
      <w:pPr>
        <w:pStyle w:val="Compact"/>
        <w:numPr>
          <w:ilvl w:val="0"/>
          <w:numId w:val="1462"/>
        </w:numPr>
      </w:pPr>
      <w:r>
        <w:rPr>
          <w:b/>
          <w:bCs/>
        </w:rPr>
        <w:t xml:space="preserve">Security</w:t>
      </w:r>
      <w:r>
        <w:t xml:space="preserve">:</w:t>
      </w:r>
    </w:p>
    <w:p>
      <w:pPr>
        <w:pStyle w:val="Compact"/>
        <w:numPr>
          <w:ilvl w:val="1"/>
          <w:numId w:val="1469"/>
        </w:numPr>
      </w:pPr>
      <w:r>
        <w:t xml:space="preserve">WAF</w:t>
      </w:r>
      <w:r>
        <w:t xml:space="preserve"> </w:t>
      </w:r>
      <w:r>
        <w:t xml:space="preserve">026 Firewalling (</w:t>
      </w:r>
      <w:r>
        <w:rPr>
          <w:rStyle w:val="VerbatimChar"/>
        </w:rPr>
        <w:t xml:space="preserve">waf-firewalling.md</w:t>
      </w:r>
      <w:r>
        <w:t xml:space="preserve">) - Security controls and compliance</w:t>
      </w:r>
    </w:p>
    <w:p>
      <w:pPr>
        <w:pStyle w:val="Compact"/>
        <w:numPr>
          <w:ilvl w:val="0"/>
          <w:numId w:val="1462"/>
        </w:numPr>
      </w:pPr>
      <w:r>
        <w:rPr>
          <w:b/>
          <w:bCs/>
        </w:rPr>
        <w:t xml:space="preserve">Integration</w:t>
      </w:r>
      <w:r>
        <w:t xml:space="preserve">:</w:t>
      </w:r>
    </w:p>
    <w:p>
      <w:pPr>
        <w:pStyle w:val="Compact"/>
        <w:numPr>
          <w:ilvl w:val="1"/>
          <w:numId w:val="1470"/>
        </w:numPr>
      </w:pPr>
      <w:r>
        <w:t xml:space="preserve">Events to CMDB/SIEM (</w:t>
      </w:r>
      <w:r>
        <w:rPr>
          <w:rStyle w:val="VerbatimChar"/>
        </w:rPr>
        <w:t xml:space="preserve">publishing-events-to-cmdb-siem.md</w:t>
      </w:r>
      <w:r>
        <w:t xml:space="preserve">) - Enterprise integration patterns</w:t>
      </w:r>
    </w:p>
    <w:p>
      <w:pPr>
        <w:pStyle w:val="Compact"/>
        <w:numPr>
          <w:ilvl w:val="0"/>
          <w:numId w:val="1462"/>
        </w:numPr>
      </w:pPr>
      <w:r>
        <w:rPr>
          <w:b/>
          <w:bCs/>
        </w:rPr>
        <w:t xml:space="preserve">References</w:t>
      </w:r>
      <w:r>
        <w:t xml:space="preserve">: Best practices and glossary</w:t>
      </w:r>
    </w:p>
    <w:bookmarkEnd w:id="1368"/>
    <w:bookmarkStart w:id="1369" w:name="work-phases-1"/>
    <w:p>
      <w:pPr>
        <w:pStyle w:val="Heading4"/>
      </w:pPr>
      <w:r>
        <w:rPr>
          <w:rStyle w:val="SectionNumber"/>
        </w:rPr>
        <w:t xml:space="preserve">46.1.4.3</w:t>
      </w:r>
      <w:r>
        <w:tab/>
      </w:r>
      <w:r>
        <w:t xml:space="preserve">Work Phases</w:t>
      </w:r>
    </w:p>
    <w:p>
      <w:pPr>
        <w:pStyle w:val="Compact"/>
        <w:numPr>
          <w:ilvl w:val="0"/>
          <w:numId w:val="1471"/>
        </w:numPr>
      </w:pPr>
      <w:r>
        <w:rPr>
          <w:b/>
          <w:bCs/>
        </w:rPr>
        <w:t xml:space="preserve">Study Phase</w:t>
      </w:r>
      <w:r>
        <w:t xml:space="preserve">: Gather requirements and analyze use-case scenarios specific to organizational goals</w:t>
      </w:r>
    </w:p>
    <w:p>
      <w:pPr>
        <w:pStyle w:val="Compact"/>
        <w:numPr>
          <w:ilvl w:val="0"/>
          <w:numId w:val="1471"/>
        </w:numPr>
      </w:pPr>
      <w:r>
        <w:rPr>
          <w:b/>
          <w:bCs/>
        </w:rPr>
        <w:t xml:space="preserve">Design Phase</w:t>
      </w:r>
      <w:r>
        <w:t xml:space="preserve">: Develop HLD and LLD for each use-case, ensuring alignment with strategic objectives</w:t>
      </w:r>
    </w:p>
    <w:p>
      <w:pPr>
        <w:pStyle w:val="Compact"/>
        <w:numPr>
          <w:ilvl w:val="0"/>
          <w:numId w:val="1471"/>
        </w:numPr>
      </w:pPr>
      <w:r>
        <w:rPr>
          <w:b/>
          <w:bCs/>
        </w:rPr>
        <w:t xml:space="preserve">Implementation Phase</w:t>
      </w:r>
      <w:r>
        <w:t xml:space="preserve">: Configure infrastructure and deploy components, including pipelines</w:t>
      </w:r>
    </w:p>
    <w:p>
      <w:pPr>
        <w:pStyle w:val="Compact"/>
        <w:numPr>
          <w:ilvl w:val="0"/>
          <w:numId w:val="1471"/>
        </w:numPr>
      </w:pPr>
      <w:r>
        <w:rPr>
          <w:b/>
          <w:bCs/>
        </w:rPr>
        <w:t xml:space="preserve">Testing Phase</w:t>
      </w:r>
      <w:r>
        <w:t xml:space="preserve">: Perform functional and integration testing against business requirements</w:t>
      </w:r>
    </w:p>
    <w:p>
      <w:pPr>
        <w:pStyle w:val="Compact"/>
        <w:numPr>
          <w:ilvl w:val="0"/>
          <w:numId w:val="1471"/>
        </w:numPr>
      </w:pPr>
      <w:r>
        <w:rPr>
          <w:b/>
          <w:bCs/>
        </w:rPr>
        <w:t xml:space="preserve">Day-2 Operations Phase</w:t>
      </w:r>
      <w:r>
        <w:t xml:space="preserve">: Create runbooks and SOPs for ongoing support and improvement</w:t>
      </w:r>
    </w:p>
    <w:bookmarkEnd w:id="1369"/>
    <w:bookmarkStart w:id="1370" w:name="required-personas-1"/>
    <w:p>
      <w:pPr>
        <w:pStyle w:val="Heading4"/>
      </w:pPr>
      <w:r>
        <w:rPr>
          <w:rStyle w:val="SectionNumber"/>
        </w:rPr>
        <w:t xml:space="preserve">46.1.4.4</w:t>
      </w:r>
      <w:r>
        <w:tab/>
      </w:r>
      <w:r>
        <w:t xml:space="preserve">Required Personas</w:t>
      </w:r>
    </w:p>
    <w:p>
      <w:pPr>
        <w:pStyle w:val="Compact"/>
        <w:numPr>
          <w:ilvl w:val="0"/>
          <w:numId w:val="1472"/>
        </w:numPr>
      </w:pPr>
      <w:r>
        <w:rPr>
          <w:b/>
          <w:bCs/>
        </w:rPr>
        <w:t xml:space="preserve">Solution Architect</w:t>
      </w:r>
      <w:r>
        <w:t xml:space="preserve">: Designs use-case architecture and ensures business alignment</w:t>
      </w:r>
    </w:p>
    <w:p>
      <w:pPr>
        <w:pStyle w:val="Compact"/>
        <w:numPr>
          <w:ilvl w:val="0"/>
          <w:numId w:val="1472"/>
        </w:numPr>
      </w:pPr>
      <w:r>
        <w:rPr>
          <w:b/>
          <w:bCs/>
        </w:rPr>
        <w:t xml:space="preserve">Application Developer</w:t>
      </w:r>
      <w:r>
        <w:t xml:space="preserve">: Implements code and configuration changes for each use-case</w:t>
      </w:r>
    </w:p>
    <w:p>
      <w:pPr>
        <w:pStyle w:val="Compact"/>
        <w:numPr>
          <w:ilvl w:val="0"/>
          <w:numId w:val="1472"/>
        </w:numPr>
      </w:pPr>
      <w:r>
        <w:rPr>
          <w:b/>
          <w:bCs/>
        </w:rPr>
        <w:t xml:space="preserve">Testing Specialist</w:t>
      </w:r>
      <w:r>
        <w:t xml:space="preserve">: Conducts rigorous testing to validate functionality</w:t>
      </w:r>
    </w:p>
    <w:p>
      <w:pPr>
        <w:pStyle w:val="Compact"/>
        <w:numPr>
          <w:ilvl w:val="0"/>
          <w:numId w:val="1472"/>
        </w:numPr>
      </w:pPr>
      <w:r>
        <w:rPr>
          <w:b/>
          <w:bCs/>
        </w:rPr>
        <w:t xml:space="preserve">DevOps Engineer</w:t>
      </w:r>
      <w:r>
        <w:t xml:space="preserve">: Automates deployment and integration processes</w:t>
      </w:r>
    </w:p>
    <w:p>
      <w:pPr>
        <w:pStyle w:val="Compact"/>
        <w:numPr>
          <w:ilvl w:val="0"/>
          <w:numId w:val="1472"/>
        </w:numPr>
      </w:pPr>
      <w:r>
        <w:rPr>
          <w:b/>
          <w:bCs/>
        </w:rPr>
        <w:t xml:space="preserve">Security Specialist</w:t>
      </w:r>
      <w:r>
        <w:t xml:space="preserve">: Ensures compliance and security measures</w:t>
      </w:r>
    </w:p>
    <w:p>
      <w:pPr>
        <w:pStyle w:val="Compact"/>
        <w:numPr>
          <w:ilvl w:val="0"/>
          <w:numId w:val="1472"/>
        </w:numPr>
      </w:pPr>
      <w:r>
        <w:rPr>
          <w:b/>
          <w:bCs/>
        </w:rPr>
        <w:t xml:space="preserve">Business Analyst</w:t>
      </w:r>
      <w:r>
        <w:t xml:space="preserve">: Defines requirements and validates business outcomes</w:t>
      </w:r>
    </w:p>
    <w:p>
      <w:r>
        <w:pict>
          <v:rect style="width:0;height:1.5pt" o:hralign="center" o:hrstd="t" o:hr="t"/>
        </w:pict>
      </w:r>
    </w:p>
    <w:bookmarkEnd w:id="1370"/>
    <w:bookmarkEnd w:id="1371"/>
    <w:bookmarkStart w:id="1376" w:name="X6be6470c58ccbb4f3a30c6150d5c844ead9f284"/>
    <w:p>
      <w:pPr>
        <w:pStyle w:val="Heading3"/>
      </w:pPr>
      <w:r>
        <w:rPr>
          <w:rStyle w:val="SectionNumber"/>
        </w:rPr>
        <w:t xml:space="preserve">46.1.5</w:t>
      </w:r>
      <w:r>
        <w:tab/>
      </w:r>
      <w:r>
        <w:t xml:space="preserve">Sub-Project 3: Migration Workload from VMware Project</w:t>
      </w:r>
    </w:p>
    <w:bookmarkStart w:id="1372" w:name="scope-2"/>
    <w:p>
      <w:pPr>
        <w:pStyle w:val="Heading4"/>
      </w:pPr>
      <w:r>
        <w:rPr>
          <w:rStyle w:val="SectionNumber"/>
        </w:rPr>
        <w:t xml:space="preserve">46.1.5.1</w:t>
      </w:r>
      <w:r>
        <w:tab/>
      </w:r>
      <w:r>
        <w:t xml:space="preserve">Scope</w:t>
      </w:r>
    </w:p>
    <w:p>
      <w:pPr>
        <w:pStyle w:val="FirstParagraph"/>
      </w:pPr>
      <w:r>
        <w:t xml:space="preserve">Plan and execute migration of workloads from VMware environments to RH OVE, including study of current workloads, design of migration strategy, implementation, testing, and operation of migrated workloads.</w:t>
      </w:r>
    </w:p>
    <w:bookmarkEnd w:id="1372"/>
    <w:bookmarkStart w:id="1373" w:name="documentation-areas-covered-2"/>
    <w:p>
      <w:pPr>
        <w:pStyle w:val="Heading4"/>
      </w:pPr>
      <w:r>
        <w:rPr>
          <w:rStyle w:val="SectionNumber"/>
        </w:rPr>
        <w:t xml:space="preserve">46.1.5.2</w:t>
      </w:r>
      <w:r>
        <w:tab/>
      </w:r>
      <w:r>
        <w:t xml:space="preserve">Documentation Areas Covered</w:t>
      </w:r>
    </w:p>
    <w:p>
      <w:pPr>
        <w:pStyle w:val="Compact"/>
        <w:numPr>
          <w:ilvl w:val="0"/>
          <w:numId w:val="1473"/>
        </w:numPr>
      </w:pPr>
      <w:r>
        <w:rPr>
          <w:b/>
          <w:bCs/>
        </w:rPr>
        <w:t xml:space="preserve">VM Lifecycle Specific Documentation</w:t>
      </w:r>
      <w:r>
        <w:t xml:space="preserve">:</w:t>
      </w:r>
    </w:p>
    <w:p>
      <w:pPr>
        <w:pStyle w:val="Compact"/>
        <w:numPr>
          <w:ilvl w:val="1"/>
          <w:numId w:val="1474"/>
        </w:numPr>
      </w:pPr>
      <w:r>
        <w:t xml:space="preserve">VM importation procedures and best practices</w:t>
      </w:r>
    </w:p>
    <w:p>
      <w:pPr>
        <w:pStyle w:val="Compact"/>
        <w:numPr>
          <w:ilvl w:val="1"/>
          <w:numId w:val="1474"/>
        </w:numPr>
      </w:pPr>
      <w:r>
        <w:t xml:space="preserve">VM template management and standardization</w:t>
      </w:r>
    </w:p>
    <w:p>
      <w:pPr>
        <w:pStyle w:val="Compact"/>
        <w:numPr>
          <w:ilvl w:val="1"/>
          <w:numId w:val="1474"/>
        </w:numPr>
      </w:pPr>
      <w:r>
        <w:t xml:space="preserve">VM scaling and performance optimization</w:t>
      </w:r>
    </w:p>
    <w:p>
      <w:pPr>
        <w:pStyle w:val="Compact"/>
        <w:numPr>
          <w:ilvl w:val="1"/>
          <w:numId w:val="1474"/>
        </w:numPr>
      </w:pPr>
      <w:r>
        <w:t xml:space="preserve">VM backup and recovery strategies</w:t>
      </w:r>
    </w:p>
    <w:p>
      <w:pPr>
        <w:pStyle w:val="Compact"/>
        <w:numPr>
          <w:ilvl w:val="0"/>
          <w:numId w:val="1473"/>
        </w:numPr>
      </w:pPr>
      <w:r>
        <w:rPr>
          <w:b/>
          <w:bCs/>
        </w:rPr>
        <w:t xml:space="preserve">Migration-Specific ADRs</w:t>
      </w:r>
      <w:r>
        <w:t xml:space="preserve">:</w:t>
      </w:r>
    </w:p>
    <w:p>
      <w:pPr>
        <w:pStyle w:val="Compact"/>
        <w:numPr>
          <w:ilvl w:val="1"/>
          <w:numId w:val="1475"/>
        </w:numPr>
      </w:pPr>
      <w:r>
        <w:t xml:space="preserve">Migration strategy decisions</w:t>
      </w:r>
    </w:p>
    <w:p>
      <w:pPr>
        <w:pStyle w:val="Compact"/>
        <w:numPr>
          <w:ilvl w:val="1"/>
          <w:numId w:val="1475"/>
        </w:numPr>
      </w:pPr>
      <w:r>
        <w:t xml:space="preserve">Compatibility and interoperability considerations</w:t>
      </w:r>
    </w:p>
    <w:p>
      <w:pPr>
        <w:pStyle w:val="Compact"/>
        <w:numPr>
          <w:ilvl w:val="1"/>
          <w:numId w:val="1475"/>
        </w:numPr>
      </w:pPr>
      <w:r>
        <w:t xml:space="preserve">Performance and resource optimization</w:t>
      </w:r>
    </w:p>
    <w:p>
      <w:pPr>
        <w:pStyle w:val="Compact"/>
        <w:numPr>
          <w:ilvl w:val="0"/>
          <w:numId w:val="1473"/>
        </w:numPr>
      </w:pPr>
      <w:r>
        <w:rPr>
          <w:b/>
          <w:bCs/>
        </w:rPr>
        <w:t xml:space="preserve">Migration Planning</w:t>
      </w:r>
      <w:r>
        <w:t xml:space="preserve">:</w:t>
      </w:r>
    </w:p>
    <w:p>
      <w:pPr>
        <w:pStyle w:val="Compact"/>
        <w:numPr>
          <w:ilvl w:val="1"/>
          <w:numId w:val="1476"/>
        </w:numPr>
      </w:pPr>
      <w:r>
        <w:t xml:space="preserve">Assessment and inventory procedures</w:t>
      </w:r>
    </w:p>
    <w:p>
      <w:pPr>
        <w:pStyle w:val="Compact"/>
        <w:numPr>
          <w:ilvl w:val="1"/>
          <w:numId w:val="1476"/>
        </w:numPr>
      </w:pPr>
      <w:r>
        <w:t xml:space="preserve">Migration waves and prioritization</w:t>
      </w:r>
    </w:p>
    <w:p>
      <w:pPr>
        <w:pStyle w:val="Compact"/>
        <w:numPr>
          <w:ilvl w:val="1"/>
          <w:numId w:val="1476"/>
        </w:numPr>
      </w:pPr>
      <w:r>
        <w:t xml:space="preserve">Risk mitigation strategies</w:t>
      </w:r>
    </w:p>
    <w:p>
      <w:pPr>
        <w:pStyle w:val="Compact"/>
        <w:numPr>
          <w:ilvl w:val="1"/>
          <w:numId w:val="1476"/>
        </w:numPr>
      </w:pPr>
      <w:r>
        <w:t xml:space="preserve">Rollback procedures</w:t>
      </w:r>
    </w:p>
    <w:bookmarkEnd w:id="1373"/>
    <w:bookmarkStart w:id="1374" w:name="work-phases-2"/>
    <w:p>
      <w:pPr>
        <w:pStyle w:val="Heading4"/>
      </w:pPr>
      <w:r>
        <w:rPr>
          <w:rStyle w:val="SectionNumber"/>
        </w:rPr>
        <w:t xml:space="preserve">46.1.5.3</w:t>
      </w:r>
      <w:r>
        <w:tab/>
      </w:r>
      <w:r>
        <w:t xml:space="preserve">Work Phases</w:t>
      </w:r>
    </w:p>
    <w:p>
      <w:pPr>
        <w:pStyle w:val="Compact"/>
        <w:numPr>
          <w:ilvl w:val="0"/>
          <w:numId w:val="1477"/>
        </w:numPr>
      </w:pPr>
      <w:r>
        <w:rPr>
          <w:b/>
          <w:bCs/>
        </w:rPr>
        <w:t xml:space="preserve">Study Phase</w:t>
      </w:r>
      <w:r>
        <w:t xml:space="preserve">: Inventory and analyze existing VMware workloads and requirements</w:t>
      </w:r>
    </w:p>
    <w:p>
      <w:pPr>
        <w:pStyle w:val="Compact"/>
        <w:numPr>
          <w:ilvl w:val="0"/>
          <w:numId w:val="1477"/>
        </w:numPr>
      </w:pPr>
      <w:r>
        <w:rPr>
          <w:b/>
          <w:bCs/>
        </w:rPr>
        <w:t xml:space="preserve">Design Phase</w:t>
      </w:r>
      <w:r>
        <w:t xml:space="preserve">: Create migration strategies with comprehensive HLD and LLD documentation</w:t>
      </w:r>
    </w:p>
    <w:p>
      <w:pPr>
        <w:pStyle w:val="Compact"/>
        <w:numPr>
          <w:ilvl w:val="0"/>
          <w:numId w:val="1477"/>
        </w:numPr>
      </w:pPr>
      <w:r>
        <w:rPr>
          <w:b/>
          <w:bCs/>
        </w:rPr>
        <w:t xml:space="preserve">Implementation Phase</w:t>
      </w:r>
      <w:r>
        <w:t xml:space="preserve">: Execute migration workflows, import VMs, configure templates</w:t>
      </w:r>
    </w:p>
    <w:p>
      <w:pPr>
        <w:pStyle w:val="Compact"/>
        <w:numPr>
          <w:ilvl w:val="0"/>
          <w:numId w:val="1477"/>
        </w:numPr>
      </w:pPr>
      <w:r>
        <w:rPr>
          <w:b/>
          <w:bCs/>
        </w:rPr>
        <w:t xml:space="preserve">Testing Phase</w:t>
      </w:r>
      <w:r>
        <w:t xml:space="preserve">: Validate workload functionality and performance post-migration</w:t>
      </w:r>
    </w:p>
    <w:p>
      <w:pPr>
        <w:pStyle w:val="Compact"/>
        <w:numPr>
          <w:ilvl w:val="0"/>
          <w:numId w:val="1477"/>
        </w:numPr>
      </w:pPr>
      <w:r>
        <w:rPr>
          <w:b/>
          <w:bCs/>
        </w:rPr>
        <w:t xml:space="preserve">Day-2 Operations Phase</w:t>
      </w:r>
      <w:r>
        <w:t xml:space="preserve">: Develop monitoring, backup, and disaster recovery procedures</w:t>
      </w:r>
    </w:p>
    <w:bookmarkEnd w:id="1374"/>
    <w:bookmarkStart w:id="1375" w:name="required-personas-2"/>
    <w:p>
      <w:pPr>
        <w:pStyle w:val="Heading4"/>
      </w:pPr>
      <w:r>
        <w:rPr>
          <w:rStyle w:val="SectionNumber"/>
        </w:rPr>
        <w:t xml:space="preserve">46.1.5.4</w:t>
      </w:r>
      <w:r>
        <w:tab/>
      </w:r>
      <w:r>
        <w:t xml:space="preserve">Required Personas</w:t>
      </w:r>
    </w:p>
    <w:p>
      <w:pPr>
        <w:pStyle w:val="Compact"/>
        <w:numPr>
          <w:ilvl w:val="0"/>
          <w:numId w:val="1478"/>
        </w:numPr>
      </w:pPr>
      <w:r>
        <w:rPr>
          <w:b/>
          <w:bCs/>
        </w:rPr>
        <w:t xml:space="preserve">Migration Specialist</w:t>
      </w:r>
      <w:r>
        <w:t xml:space="preserve">: Leads migration strategy and execution</w:t>
      </w:r>
    </w:p>
    <w:p>
      <w:pPr>
        <w:pStyle w:val="Compact"/>
        <w:numPr>
          <w:ilvl w:val="0"/>
          <w:numId w:val="1478"/>
        </w:numPr>
      </w:pPr>
      <w:r>
        <w:rPr>
          <w:b/>
          <w:bCs/>
        </w:rPr>
        <w:t xml:space="preserve">VMware Administrator</w:t>
      </w:r>
      <w:r>
        <w:t xml:space="preserve">: Provides expertise on source environment</w:t>
      </w:r>
    </w:p>
    <w:p>
      <w:pPr>
        <w:pStyle w:val="Compact"/>
        <w:numPr>
          <w:ilvl w:val="0"/>
          <w:numId w:val="1478"/>
        </w:numPr>
      </w:pPr>
      <w:r>
        <w:rPr>
          <w:b/>
          <w:bCs/>
        </w:rPr>
        <w:t xml:space="preserve">RH OVE Engineer</w:t>
      </w:r>
      <w:r>
        <w:t xml:space="preserve">: Implements target environment configurations</w:t>
      </w:r>
    </w:p>
    <w:p>
      <w:pPr>
        <w:pStyle w:val="Compact"/>
        <w:numPr>
          <w:ilvl w:val="0"/>
          <w:numId w:val="1478"/>
        </w:numPr>
      </w:pPr>
      <w:r>
        <w:rPr>
          <w:b/>
          <w:bCs/>
        </w:rPr>
        <w:t xml:space="preserve">Application Owner</w:t>
      </w:r>
      <w:r>
        <w:t xml:space="preserve">: Validates business functionality post-migration</w:t>
      </w:r>
    </w:p>
    <w:p>
      <w:pPr>
        <w:pStyle w:val="Compact"/>
        <w:numPr>
          <w:ilvl w:val="0"/>
          <w:numId w:val="1478"/>
        </w:numPr>
      </w:pPr>
      <w:r>
        <w:rPr>
          <w:b/>
          <w:bCs/>
        </w:rPr>
        <w:t xml:space="preserve">Performance Engineer</w:t>
      </w:r>
      <w:r>
        <w:t xml:space="preserve">: Ensures performance requirements are met</w:t>
      </w:r>
    </w:p>
    <w:p>
      <w:pPr>
        <w:pStyle w:val="Compact"/>
        <w:numPr>
          <w:ilvl w:val="0"/>
          <w:numId w:val="1478"/>
        </w:numPr>
      </w:pPr>
      <w:r>
        <w:rPr>
          <w:b/>
          <w:bCs/>
        </w:rPr>
        <w:t xml:space="preserve">Backup Administrator</w:t>
      </w:r>
      <w:r>
        <w:t xml:space="preserve">: Implements backup and recovery procedures</w:t>
      </w:r>
    </w:p>
    <w:p>
      <w:r>
        <w:pict>
          <v:rect style="width:0;height:1.5pt" o:hralign="center" o:hrstd="t" o:hr="t"/>
        </w:pict>
      </w:r>
    </w:p>
    <w:bookmarkEnd w:id="1375"/>
    <w:bookmarkEnd w:id="1376"/>
    <w:bookmarkStart w:id="1379" w:name="Xdf0e7e9065a1b2b51a219a3d94c098b19e8126a"/>
    <w:p>
      <w:pPr>
        <w:pStyle w:val="Heading3"/>
      </w:pPr>
      <w:r>
        <w:rPr>
          <w:rStyle w:val="SectionNumber"/>
        </w:rPr>
        <w:t xml:space="preserve">46.1.6</w:t>
      </w:r>
      <w:r>
        <w:tab/>
      </w:r>
      <w:r>
        <w:t xml:space="preserve">Project Dependencies and Integration Points</w:t>
      </w:r>
    </w:p>
    <w:bookmarkStart w:id="1377" w:name="inter-project-dependencies"/>
    <w:p>
      <w:pPr>
        <w:pStyle w:val="Heading4"/>
      </w:pPr>
      <w:r>
        <w:rPr>
          <w:rStyle w:val="SectionNumber"/>
        </w:rPr>
        <w:t xml:space="preserve">46.1.6.1</w:t>
      </w:r>
      <w:r>
        <w:tab/>
      </w:r>
      <w:r>
        <w:t xml:space="preserve">Inter-Project Dependencies</w:t>
      </w:r>
    </w:p>
    <w:p>
      <w:pPr>
        <w:pStyle w:val="Compact"/>
        <w:numPr>
          <w:ilvl w:val="0"/>
          <w:numId w:val="1479"/>
        </w:numPr>
      </w:pPr>
      <w:r>
        <w:rPr>
          <w:b/>
          <w:bCs/>
        </w:rPr>
        <w:t xml:space="preserve">Infrastructure → Use-Cases</w:t>
      </w:r>
      <w:r>
        <w:t xml:space="preserve">: Core infrastructure must be operational before use-case implementation</w:t>
      </w:r>
    </w:p>
    <w:p>
      <w:pPr>
        <w:pStyle w:val="Compact"/>
        <w:numPr>
          <w:ilvl w:val="0"/>
          <w:numId w:val="1479"/>
        </w:numPr>
      </w:pPr>
      <w:r>
        <w:rPr>
          <w:b/>
          <w:bCs/>
        </w:rPr>
        <w:t xml:space="preserve">Infrastructure → Migration</w:t>
      </w:r>
      <w:r>
        <w:t xml:space="preserve">: Target infrastructure must be ready before migration activities</w:t>
      </w:r>
    </w:p>
    <w:p>
      <w:pPr>
        <w:pStyle w:val="Compact"/>
        <w:numPr>
          <w:ilvl w:val="0"/>
          <w:numId w:val="1479"/>
        </w:numPr>
      </w:pPr>
      <w:r>
        <w:rPr>
          <w:b/>
          <w:bCs/>
        </w:rPr>
        <w:t xml:space="preserve">Use-Cases ↔ Migration</w:t>
      </w:r>
      <w:r>
        <w:t xml:space="preserve">: Some use-cases may serve as migration validation scenarios</w:t>
      </w:r>
    </w:p>
    <w:bookmarkEnd w:id="1377"/>
    <w:bookmarkStart w:id="1378" w:name="shared-resources"/>
    <w:p>
      <w:pPr>
        <w:pStyle w:val="Heading4"/>
      </w:pPr>
      <w:r>
        <w:rPr>
          <w:rStyle w:val="SectionNumber"/>
        </w:rPr>
        <w:t xml:space="preserve">46.1.6.2</w:t>
      </w:r>
      <w:r>
        <w:tab/>
      </w:r>
      <w:r>
        <w:t xml:space="preserve">Shared Resources</w:t>
      </w:r>
    </w:p>
    <w:p>
      <w:pPr>
        <w:pStyle w:val="Compact"/>
        <w:numPr>
          <w:ilvl w:val="0"/>
          <w:numId w:val="1480"/>
        </w:numPr>
      </w:pPr>
      <w:r>
        <w:rPr>
          <w:b/>
          <w:bCs/>
        </w:rPr>
        <w:t xml:space="preserve">Documentation Standards</w:t>
      </w:r>
      <w:r>
        <w:t xml:space="preserve">: Common templates and style guides</w:t>
      </w:r>
    </w:p>
    <w:p>
      <w:pPr>
        <w:pStyle w:val="Compact"/>
        <w:numPr>
          <w:ilvl w:val="0"/>
          <w:numId w:val="1480"/>
        </w:numPr>
      </w:pPr>
      <w:r>
        <w:rPr>
          <w:b/>
          <w:bCs/>
        </w:rPr>
        <w:t xml:space="preserve">Testing Framework</w:t>
      </w:r>
      <w:r>
        <w:t xml:space="preserve">: Shared testing methodologies and tools</w:t>
      </w:r>
    </w:p>
    <w:p>
      <w:pPr>
        <w:pStyle w:val="Compact"/>
        <w:numPr>
          <w:ilvl w:val="0"/>
          <w:numId w:val="1480"/>
        </w:numPr>
      </w:pPr>
      <w:r>
        <w:rPr>
          <w:b/>
          <w:bCs/>
        </w:rPr>
        <w:t xml:space="preserve">Monitoring and Observability</w:t>
      </w:r>
      <w:r>
        <w:t xml:space="preserve">: Common monitoring stack across all projects</w:t>
      </w:r>
    </w:p>
    <w:p>
      <w:pPr>
        <w:pStyle w:val="Compact"/>
        <w:numPr>
          <w:ilvl w:val="0"/>
          <w:numId w:val="1480"/>
        </w:numPr>
      </w:pPr>
      <w:r>
        <w:rPr>
          <w:b/>
          <w:bCs/>
        </w:rPr>
        <w:t xml:space="preserve">Security Policies</w:t>
      </w:r>
      <w:r>
        <w:t xml:space="preserve">: Unified security standards and compliance requirements</w:t>
      </w:r>
    </w:p>
    <w:p>
      <w:r>
        <w:pict>
          <v:rect style="width:0;height:1.5pt" o:hralign="center" o:hrstd="t" o:hr="t"/>
        </w:pict>
      </w:r>
    </w:p>
    <w:bookmarkEnd w:id="1378"/>
    <w:bookmarkEnd w:id="1379"/>
    <w:bookmarkStart w:id="1383" w:name="success-criteria"/>
    <w:p>
      <w:pPr>
        <w:pStyle w:val="Heading3"/>
      </w:pPr>
      <w:r>
        <w:rPr>
          <w:rStyle w:val="SectionNumber"/>
        </w:rPr>
        <w:t xml:space="preserve">46.1.7</w:t>
      </w:r>
      <w:r>
        <w:tab/>
      </w:r>
      <w:r>
        <w:t xml:space="preserve">Success Criteria</w:t>
      </w:r>
    </w:p>
    <w:bookmarkStart w:id="1380" w:name="sub-project-1-infrastructure"/>
    <w:p>
      <w:pPr>
        <w:pStyle w:val="Heading4"/>
      </w:pPr>
      <w:r>
        <w:rPr>
          <w:rStyle w:val="SectionNumber"/>
        </w:rPr>
        <w:t xml:space="preserve">46.1.7.1</w:t>
      </w:r>
      <w:r>
        <w:tab/>
      </w:r>
      <w:r>
        <w:t xml:space="preserve">Sub-Project 1: Infrastructure</w:t>
      </w:r>
    </w:p>
    <w:p>
      <w:pPr>
        <w:pStyle w:val="Compact"/>
        <w:numPr>
          <w:ilvl w:val="0"/>
          <w:numId w:val="1481"/>
        </w:numPr>
      </w:pPr>
      <w:r>
        <w:t xml:space="preserve">✅ Multi-cluster RH OVE environment deployed and operational</w:t>
      </w:r>
    </w:p>
    <w:p>
      <w:pPr>
        <w:pStyle w:val="Compact"/>
        <w:numPr>
          <w:ilvl w:val="0"/>
          <w:numId w:val="1481"/>
        </w:numPr>
      </w:pPr>
      <w:r>
        <w:t xml:space="preserve">✅ All ADRs implemented and validated</w:t>
      </w:r>
    </w:p>
    <w:p>
      <w:pPr>
        <w:pStyle w:val="Compact"/>
        <w:numPr>
          <w:ilvl w:val="0"/>
          <w:numId w:val="1481"/>
        </w:numPr>
      </w:pPr>
      <w:r>
        <w:t xml:space="preserve">✅ Monitoring and alerting systems operational</w:t>
      </w:r>
    </w:p>
    <w:p>
      <w:pPr>
        <w:pStyle w:val="Compact"/>
        <w:numPr>
          <w:ilvl w:val="0"/>
          <w:numId w:val="1481"/>
        </w:numPr>
      </w:pPr>
      <w:r>
        <w:t xml:space="preserve">✅ Backup and disaster recovery procedures tested</w:t>
      </w:r>
    </w:p>
    <w:p>
      <w:pPr>
        <w:pStyle w:val="Compact"/>
        <w:numPr>
          <w:ilvl w:val="0"/>
          <w:numId w:val="1481"/>
        </w:numPr>
      </w:pPr>
      <w:r>
        <w:t xml:space="preserve">✅ Day-2 operations runbooks completed and validated</w:t>
      </w:r>
    </w:p>
    <w:bookmarkEnd w:id="1380"/>
    <w:bookmarkStart w:id="1381" w:name="sub-project-2-use-cases"/>
    <w:p>
      <w:pPr>
        <w:pStyle w:val="Heading4"/>
      </w:pPr>
      <w:r>
        <w:rPr>
          <w:rStyle w:val="SectionNumber"/>
        </w:rPr>
        <w:t xml:space="preserve">46.1.7.2</w:t>
      </w:r>
      <w:r>
        <w:tab/>
      </w:r>
      <w:r>
        <w:t xml:space="preserve">Sub-Project 2: Use-Cases</w:t>
      </w:r>
    </w:p>
    <w:p>
      <w:pPr>
        <w:pStyle w:val="Compact"/>
        <w:numPr>
          <w:ilvl w:val="0"/>
          <w:numId w:val="1482"/>
        </w:numPr>
      </w:pPr>
      <w:r>
        <w:t xml:space="preserve">✅ All documented use-cases successfully implemented</w:t>
      </w:r>
    </w:p>
    <w:p>
      <w:pPr>
        <w:pStyle w:val="Compact"/>
        <w:numPr>
          <w:ilvl w:val="0"/>
          <w:numId w:val="1482"/>
        </w:numPr>
      </w:pPr>
      <w:r>
        <w:t xml:space="preserve">✅ Use-cases demonstrate business value and ROI</w:t>
      </w:r>
    </w:p>
    <w:p>
      <w:pPr>
        <w:pStyle w:val="Compact"/>
        <w:numPr>
          <w:ilvl w:val="0"/>
          <w:numId w:val="1482"/>
        </w:numPr>
      </w:pPr>
      <w:r>
        <w:t xml:space="preserve">✅ Integration patterns validated and documented</w:t>
      </w:r>
    </w:p>
    <w:p>
      <w:pPr>
        <w:pStyle w:val="Compact"/>
        <w:numPr>
          <w:ilvl w:val="0"/>
          <w:numId w:val="1482"/>
        </w:numPr>
      </w:pPr>
      <w:r>
        <w:t xml:space="preserve">✅ Performance benchmarks established</w:t>
      </w:r>
    </w:p>
    <w:p>
      <w:pPr>
        <w:pStyle w:val="Compact"/>
        <w:numPr>
          <w:ilvl w:val="0"/>
          <w:numId w:val="1482"/>
        </w:numPr>
      </w:pPr>
      <w:r>
        <w:t xml:space="preserve">✅ Operational procedures for each use-case documented</w:t>
      </w:r>
    </w:p>
    <w:bookmarkEnd w:id="1381"/>
    <w:bookmarkStart w:id="1382" w:name="sub-project-3-migration"/>
    <w:p>
      <w:pPr>
        <w:pStyle w:val="Heading4"/>
      </w:pPr>
      <w:r>
        <w:rPr>
          <w:rStyle w:val="SectionNumber"/>
        </w:rPr>
        <w:t xml:space="preserve">46.1.7.3</w:t>
      </w:r>
      <w:r>
        <w:tab/>
      </w:r>
      <w:r>
        <w:t xml:space="preserve">Sub-Project 3: Migration</w:t>
      </w:r>
    </w:p>
    <w:p>
      <w:pPr>
        <w:pStyle w:val="Compact"/>
        <w:numPr>
          <w:ilvl w:val="0"/>
          <w:numId w:val="1483"/>
        </w:numPr>
      </w:pPr>
      <w:r>
        <w:t xml:space="preserve">✅ VMware workload inventory completed</w:t>
      </w:r>
    </w:p>
    <w:p>
      <w:pPr>
        <w:pStyle w:val="Compact"/>
        <w:numPr>
          <w:ilvl w:val="0"/>
          <w:numId w:val="1483"/>
        </w:numPr>
      </w:pPr>
      <w:r>
        <w:t xml:space="preserve">✅ Migration strategy validated through pilot migrations</w:t>
      </w:r>
    </w:p>
    <w:p>
      <w:pPr>
        <w:pStyle w:val="Compact"/>
        <w:numPr>
          <w:ilvl w:val="0"/>
          <w:numId w:val="1483"/>
        </w:numPr>
      </w:pPr>
      <w:r>
        <w:t xml:space="preserve">✅ Production workloads successfully migrated</w:t>
      </w:r>
    </w:p>
    <w:p>
      <w:pPr>
        <w:pStyle w:val="Compact"/>
        <w:numPr>
          <w:ilvl w:val="0"/>
          <w:numId w:val="1483"/>
        </w:numPr>
      </w:pPr>
      <w:r>
        <w:t xml:space="preserve">✅ Performance parity or improvement achieved</w:t>
      </w:r>
    </w:p>
    <w:p>
      <w:pPr>
        <w:pStyle w:val="Compact"/>
        <w:numPr>
          <w:ilvl w:val="0"/>
          <w:numId w:val="1483"/>
        </w:numPr>
      </w:pPr>
      <w:r>
        <w:t xml:space="preserve">✅ Decommissioning of legacy VMware infrastructure completed</w:t>
      </w:r>
    </w:p>
    <w:p>
      <w:r>
        <w:pict>
          <v:rect style="width:0;height:1.5pt" o:hralign="center" o:hrstd="t" o:hr="t"/>
        </w:pict>
      </w:r>
    </w:p>
    <w:bookmarkEnd w:id="1382"/>
    <w:bookmarkEnd w:id="1383"/>
    <w:bookmarkStart w:id="1387" w:name="risk-mitigation"/>
    <w:p>
      <w:pPr>
        <w:pStyle w:val="Heading3"/>
      </w:pPr>
      <w:r>
        <w:rPr>
          <w:rStyle w:val="SectionNumber"/>
        </w:rPr>
        <w:t xml:space="preserve">46.1.8</w:t>
      </w:r>
      <w:r>
        <w:tab/>
      </w:r>
      <w:r>
        <w:t xml:space="preserve">Risk Mitigation</w:t>
      </w:r>
    </w:p>
    <w:bookmarkStart w:id="1384" w:name="technical-risks"/>
    <w:p>
      <w:pPr>
        <w:pStyle w:val="Heading4"/>
      </w:pPr>
      <w:r>
        <w:rPr>
          <w:rStyle w:val="SectionNumber"/>
        </w:rPr>
        <w:t xml:space="preserve">46.1.8.1</w:t>
      </w:r>
      <w:r>
        <w:tab/>
      </w:r>
      <w:r>
        <w:t xml:space="preserve">Technical Risks</w:t>
      </w:r>
    </w:p>
    <w:p>
      <w:pPr>
        <w:pStyle w:val="Compact"/>
        <w:numPr>
          <w:ilvl w:val="0"/>
          <w:numId w:val="1484"/>
        </w:numPr>
      </w:pPr>
      <w:r>
        <w:rPr>
          <w:b/>
          <w:bCs/>
        </w:rPr>
        <w:t xml:space="preserve">Complexity Management</w:t>
      </w:r>
      <w:r>
        <w:t xml:space="preserve">: Break down into smaller, manageable phases</w:t>
      </w:r>
    </w:p>
    <w:p>
      <w:pPr>
        <w:pStyle w:val="Compact"/>
        <w:numPr>
          <w:ilvl w:val="0"/>
          <w:numId w:val="1484"/>
        </w:numPr>
      </w:pPr>
      <w:r>
        <w:rPr>
          <w:b/>
          <w:bCs/>
        </w:rPr>
        <w:t xml:space="preserve">Integration Challenges</w:t>
      </w:r>
      <w:r>
        <w:t xml:space="preserve">: Early validation of integration points</w:t>
      </w:r>
    </w:p>
    <w:p>
      <w:pPr>
        <w:pStyle w:val="Compact"/>
        <w:numPr>
          <w:ilvl w:val="0"/>
          <w:numId w:val="1484"/>
        </w:numPr>
      </w:pPr>
      <w:r>
        <w:rPr>
          <w:b/>
          <w:bCs/>
        </w:rPr>
        <w:t xml:space="preserve">Performance Issues</w:t>
      </w:r>
      <w:r>
        <w:t xml:space="preserve">: Establish baseline metrics and continuous monitoring</w:t>
      </w:r>
    </w:p>
    <w:bookmarkEnd w:id="1384"/>
    <w:bookmarkStart w:id="1385" w:name="operational-risks"/>
    <w:p>
      <w:pPr>
        <w:pStyle w:val="Heading4"/>
      </w:pPr>
      <w:r>
        <w:rPr>
          <w:rStyle w:val="SectionNumber"/>
        </w:rPr>
        <w:t xml:space="preserve">46.1.8.2</w:t>
      </w:r>
      <w:r>
        <w:tab/>
      </w:r>
      <w:r>
        <w:t xml:space="preserve">Operational Risks</w:t>
      </w:r>
    </w:p>
    <w:p>
      <w:pPr>
        <w:pStyle w:val="Compact"/>
        <w:numPr>
          <w:ilvl w:val="0"/>
          <w:numId w:val="1485"/>
        </w:numPr>
      </w:pPr>
      <w:r>
        <w:rPr>
          <w:b/>
          <w:bCs/>
        </w:rPr>
        <w:t xml:space="preserve">Skill Gaps</w:t>
      </w:r>
      <w:r>
        <w:t xml:space="preserve">: Training and knowledge transfer programs</w:t>
      </w:r>
    </w:p>
    <w:p>
      <w:pPr>
        <w:pStyle w:val="Compact"/>
        <w:numPr>
          <w:ilvl w:val="0"/>
          <w:numId w:val="1485"/>
        </w:numPr>
      </w:pPr>
      <w:r>
        <w:rPr>
          <w:b/>
          <w:bCs/>
        </w:rPr>
        <w:t xml:space="preserve">Resource Constraints</w:t>
      </w:r>
      <w:r>
        <w:t xml:space="preserve">: Phased approach with clear prioritization</w:t>
      </w:r>
    </w:p>
    <w:p>
      <w:pPr>
        <w:pStyle w:val="Compact"/>
        <w:numPr>
          <w:ilvl w:val="0"/>
          <w:numId w:val="1485"/>
        </w:numPr>
      </w:pPr>
      <w:r>
        <w:rPr>
          <w:b/>
          <w:bCs/>
        </w:rPr>
        <w:t xml:space="preserve">Change Management</w:t>
      </w:r>
      <w:r>
        <w:t xml:space="preserve">: Stakeholder alignment and communication plan</w:t>
      </w:r>
    </w:p>
    <w:bookmarkEnd w:id="1385"/>
    <w:bookmarkStart w:id="1386" w:name="business-risks"/>
    <w:p>
      <w:pPr>
        <w:pStyle w:val="Heading4"/>
      </w:pPr>
      <w:r>
        <w:rPr>
          <w:rStyle w:val="SectionNumber"/>
        </w:rPr>
        <w:t xml:space="preserve">46.1.8.3</w:t>
      </w:r>
      <w:r>
        <w:tab/>
      </w:r>
      <w:r>
        <w:t xml:space="preserve">Business Risks</w:t>
      </w:r>
    </w:p>
    <w:p>
      <w:pPr>
        <w:pStyle w:val="Compact"/>
        <w:numPr>
          <w:ilvl w:val="0"/>
          <w:numId w:val="1486"/>
        </w:numPr>
      </w:pPr>
      <w:r>
        <w:rPr>
          <w:b/>
          <w:bCs/>
        </w:rPr>
        <w:t xml:space="preserve">Timeline Delays</w:t>
      </w:r>
      <w:r>
        <w:t xml:space="preserve">: Buffer time and parallel execution where possible</w:t>
      </w:r>
    </w:p>
    <w:p>
      <w:pPr>
        <w:pStyle w:val="Compact"/>
        <w:numPr>
          <w:ilvl w:val="0"/>
          <w:numId w:val="1486"/>
        </w:numPr>
      </w:pPr>
      <w:r>
        <w:rPr>
          <w:b/>
          <w:bCs/>
        </w:rPr>
        <w:t xml:space="preserve">Budget Overruns</w:t>
      </w:r>
      <w:r>
        <w:t xml:space="preserve">: Regular cost monitoring and optimization</w:t>
      </w:r>
    </w:p>
    <w:p>
      <w:pPr>
        <w:pStyle w:val="Compact"/>
        <w:numPr>
          <w:ilvl w:val="0"/>
          <w:numId w:val="1486"/>
        </w:numPr>
      </w:pPr>
      <w:r>
        <w:rPr>
          <w:b/>
          <w:bCs/>
        </w:rPr>
        <w:t xml:space="preserve">Business Continuity</w:t>
      </w:r>
      <w:r>
        <w:t xml:space="preserve">: Comprehensive testing and rollback procedures</w:t>
      </w:r>
    </w:p>
    <w:p>
      <w:r>
        <w:pict>
          <v:rect style="width:0;height:1.5pt" o:hralign="center" o:hrstd="t" o:hr="t"/>
        </w:pict>
      </w:r>
    </w:p>
    <w:bookmarkEnd w:id="1386"/>
    <w:bookmarkEnd w:id="1387"/>
    <w:bookmarkStart w:id="1388" w:name="conclusion-4"/>
    <w:p>
      <w:pPr>
        <w:pStyle w:val="Heading3"/>
      </w:pPr>
      <w:r>
        <w:rPr>
          <w:rStyle w:val="SectionNumber"/>
        </w:rPr>
        <w:t xml:space="preserve">46.1.9</w:t>
      </w:r>
      <w:r>
        <w:tab/>
      </w:r>
      <w:r>
        <w:t xml:space="preserve">Conclusion</w:t>
      </w:r>
    </w:p>
    <w:p>
      <w:pPr>
        <w:pStyle w:val="FirstParagraph"/>
      </w:pPr>
      <w:r>
        <w:t xml:space="preserve">This three-pronged approach ensures comprehensive implementation of the RH OVE ecosystem while maintaining focus on specific domains of expertise. Each sub-project can be executed with dedicated teams while maintaining coordination points for integration and shared components.</w:t>
      </w:r>
    </w:p>
    <w:p>
      <w:pPr>
        <w:pStyle w:val="BodyText"/>
      </w:pPr>
      <w:r>
        <w:t xml:space="preserve">The phased approach within each sub-project allows for iterative improvement and validation, reducing overall project risk while ensuring alignment with business objectives and operational requirements.</w:t>
      </w:r>
    </w:p>
    <w:bookmarkEnd w:id="1388"/>
    <w:bookmarkEnd w:id="1389"/>
    <w:bookmarkEnd w:id="1390"/>
    <w:bookmarkStart w:id="1471" w:name="detailed-timeline"/>
    <w:p>
      <w:pPr>
        <w:pStyle w:val="Heading1"/>
      </w:pPr>
      <w:r>
        <w:rPr>
          <w:rStyle w:val="SectionNumber"/>
        </w:rPr>
        <w:t xml:space="preserve">47</w:t>
      </w:r>
      <w:r>
        <w:tab/>
      </w:r>
      <w:r>
        <w:t xml:space="preserve">Detailed Timeline</w:t>
      </w:r>
    </w:p>
    <w:bookmarkStart w:id="1470" w:name="X9fa9ed518f9f3180d54714d2524edb85e47608a"/>
    <w:p>
      <w:pPr>
        <w:pStyle w:val="Heading2"/>
      </w:pPr>
      <w:r>
        <w:rPr>
          <w:rStyle w:val="SectionNumber"/>
        </w:rPr>
        <w:t xml:space="preserve">47.1</w:t>
      </w:r>
      <w:r>
        <w:tab/>
      </w:r>
      <w:r>
        <w:t xml:space="preserve">RH OVE Ecosystem - Detailed Project Timeline</w:t>
      </w:r>
    </w:p>
    <w:bookmarkStart w:id="1391" w:name="project-overview"/>
    <w:p>
      <w:pPr>
        <w:pStyle w:val="Heading3"/>
      </w:pPr>
      <w:r>
        <w:rPr>
          <w:rStyle w:val="SectionNumber"/>
        </w:rPr>
        <w:t xml:space="preserve">47.1.1</w:t>
      </w:r>
      <w:r>
        <w:tab/>
      </w:r>
      <w:r>
        <w:t xml:space="preserve">Project Overview</w:t>
      </w:r>
    </w:p>
    <w:p>
      <w:pPr>
        <w:pStyle w:val="FirstParagraph"/>
      </w:pPr>
      <w:r>
        <w:t xml:space="preserve">This document provides detailed timelines, milestones, and dependencies for the three sub-projects within the RH OVE Ecosystem implementation.</w:t>
      </w:r>
    </w:p>
    <w:p>
      <w:pPr>
        <w:pStyle w:val="BodyText"/>
      </w:pPr>
      <w:r>
        <w:rPr>
          <w:b/>
          <w:bCs/>
        </w:rPr>
        <w:t xml:space="preserve">Project Duration</w:t>
      </w:r>
      <w:r>
        <w:t xml:space="preserve">: 12-18 months</w:t>
      </w:r>
      <w:r>
        <w:br/>
      </w:r>
      <w:r>
        <w:rPr>
          <w:b/>
          <w:bCs/>
        </w:rPr>
        <w:t xml:space="preserve">Start Date</w:t>
      </w:r>
      <w:r>
        <w:t xml:space="preserve">: TBD</w:t>
      </w:r>
      <w:r>
        <w:br/>
      </w:r>
      <w:r>
        <w:rPr>
          <w:b/>
          <w:bCs/>
        </w:rPr>
        <w:t xml:space="preserve">Target Completion</w:t>
      </w:r>
      <w:r>
        <w:t xml:space="preserve">: TBD</w:t>
      </w:r>
    </w:p>
    <w:p>
      <w:r>
        <w:pict>
          <v:rect style="width:0;height:1.5pt" o:hralign="center" o:hrstd="t" o:hr="t"/>
        </w:pict>
      </w:r>
    </w:p>
    <w:bookmarkEnd w:id="1391"/>
    <w:bookmarkStart w:id="1392" w:name="timeline-summary"/>
    <w:p>
      <w:pPr>
        <w:pStyle w:val="Heading3"/>
      </w:pPr>
      <w:r>
        <w:rPr>
          <w:rStyle w:val="SectionNumber"/>
        </w:rPr>
        <w:t xml:space="preserve">47.1.2</w:t>
      </w:r>
      <w:r>
        <w:tab/>
      </w:r>
      <w:r>
        <w:t xml:space="preserve">Timeline Summary</w:t>
      </w:r>
    </w:p>
    <w:tbl>
      <w:tblPr>
        <w:tblStyle w:val="Table"/>
        <w:tblW w:type="pct" w:w="5000"/>
        <w:tblLayout w:type="fixed"/>
        <w:tblLook w:firstRow="1" w:lastRow="0" w:firstColumn="0" w:lastColumn="0" w:noHBand="0" w:noVBand="0" w:val="0020"/>
      </w:tblPr>
      <w:tblGrid>
        <w:gridCol w:w="1872"/>
        <w:gridCol w:w="1440"/>
        <w:gridCol w:w="2015"/>
        <w:gridCol w:w="2592"/>
      </w:tblGrid>
      <w:tr>
        <w:trPr>
          <w:tblHeader w:val="on"/>
        </w:trPr>
        <w:tc>
          <w:tcPr/>
          <w:p>
            <w:pPr>
              <w:pStyle w:val="Compact"/>
            </w:pPr>
            <w:r>
              <w:t xml:space="preserve">Sub-Project</w:t>
            </w:r>
          </w:p>
        </w:tc>
        <w:tc>
          <w:tcPr/>
          <w:p>
            <w:pPr>
              <w:pStyle w:val="Compact"/>
            </w:pPr>
            <w:r>
              <w:t xml:space="preserve">Duration</w:t>
            </w:r>
          </w:p>
        </w:tc>
        <w:tc>
          <w:tcPr/>
          <w:p>
            <w:pPr>
              <w:pStyle w:val="Compact"/>
            </w:pPr>
            <w:r>
              <w:t xml:space="preserve">Dependencies</w:t>
            </w:r>
          </w:p>
        </w:tc>
        <w:tc>
          <w:tcPr/>
          <w:p>
            <w:pPr>
              <w:pStyle w:val="Compact"/>
            </w:pPr>
            <w:r>
              <w:t xml:space="preserve">Key Deliverables</w:t>
            </w:r>
          </w:p>
        </w:tc>
      </w:tr>
      <w:tr>
        <w:tc>
          <w:tcPr/>
          <w:p>
            <w:pPr>
              <w:pStyle w:val="Compact"/>
            </w:pPr>
            <w:r>
              <w:rPr>
                <w:b/>
                <w:bCs/>
              </w:rPr>
              <w:t xml:space="preserve">RH OVE Infrastructure</w:t>
            </w:r>
          </w:p>
        </w:tc>
        <w:tc>
          <w:tcPr/>
          <w:p>
            <w:pPr>
              <w:pStyle w:val="Compact"/>
            </w:pPr>
            <w:r>
              <w:t xml:space="preserve">6-8 months</w:t>
            </w:r>
          </w:p>
        </w:tc>
        <w:tc>
          <w:tcPr/>
          <w:p>
            <w:pPr>
              <w:pStyle w:val="Compact"/>
            </w:pPr>
            <w:r>
              <w:t xml:space="preserve">None (Foundation)</w:t>
            </w:r>
          </w:p>
        </w:tc>
        <w:tc>
          <w:tcPr/>
          <w:p>
            <w:pPr>
              <w:pStyle w:val="Compact"/>
            </w:pPr>
            <w:r>
              <w:t xml:space="preserve">Multi-cluster platform, ADRs, Operations runbooks</w:t>
            </w:r>
          </w:p>
        </w:tc>
      </w:tr>
      <w:tr>
        <w:tc>
          <w:tcPr/>
          <w:p>
            <w:pPr>
              <w:pStyle w:val="Compact"/>
            </w:pPr>
            <w:r>
              <w:rPr>
                <w:b/>
                <w:bCs/>
              </w:rPr>
              <w:t xml:space="preserve">Use-Cases Implementation</w:t>
            </w:r>
          </w:p>
        </w:tc>
        <w:tc>
          <w:tcPr/>
          <w:p>
            <w:pPr>
              <w:pStyle w:val="Compact"/>
            </w:pPr>
            <w:r>
              <w:t xml:space="preserve">8-10 months</w:t>
            </w:r>
          </w:p>
        </w:tc>
        <w:tc>
          <w:tcPr/>
          <w:p>
            <w:pPr>
              <w:pStyle w:val="Compact"/>
            </w:pPr>
            <w:r>
              <w:t xml:space="preserve">Infrastructure 70% complete</w:t>
            </w:r>
          </w:p>
        </w:tc>
        <w:tc>
          <w:tcPr/>
          <w:p>
            <w:pPr>
              <w:pStyle w:val="Compact"/>
            </w:pPr>
            <w:r>
              <w:t xml:space="preserve">Working use-cases, Integration patterns</w:t>
            </w:r>
          </w:p>
        </w:tc>
      </w:tr>
      <w:tr>
        <w:tc>
          <w:tcPr/>
          <w:p>
            <w:pPr>
              <w:pStyle w:val="Compact"/>
            </w:pPr>
            <w:r>
              <w:rPr>
                <w:b/>
                <w:bCs/>
              </w:rPr>
              <w:t xml:space="preserve">Migration from VMware</w:t>
            </w:r>
          </w:p>
        </w:tc>
        <w:tc>
          <w:tcPr/>
          <w:p>
            <w:pPr>
              <w:pStyle w:val="Compact"/>
            </w:pPr>
            <w:r>
              <w:t xml:space="preserve">10-12 months</w:t>
            </w:r>
          </w:p>
        </w:tc>
        <w:tc>
          <w:tcPr/>
          <w:p>
            <w:pPr>
              <w:pStyle w:val="Compact"/>
            </w:pPr>
            <w:r>
              <w:t xml:space="preserve">Infrastructure 80% complete</w:t>
            </w:r>
          </w:p>
        </w:tc>
        <w:tc>
          <w:tcPr/>
          <w:p>
            <w:pPr>
              <w:pStyle w:val="Compact"/>
            </w:pPr>
            <w:r>
              <w:t xml:space="preserve">Migrated workloads, Decommissioned legacy</w:t>
            </w:r>
          </w:p>
        </w:tc>
      </w:tr>
    </w:tbl>
    <w:p>
      <w:r>
        <w:pict>
          <v:rect style="width:0;height:1.5pt" o:hralign="center" o:hrstd="t" o:hr="t"/>
        </w:pict>
      </w:r>
    </w:p>
    <w:bookmarkEnd w:id="1392"/>
    <w:bookmarkStart w:id="1402" w:name="project-timeline-visualization"/>
    <w:p>
      <w:pPr>
        <w:pStyle w:val="Heading3"/>
      </w:pPr>
      <w:r>
        <w:rPr>
          <w:rStyle w:val="SectionNumber"/>
        </w:rPr>
        <w:t xml:space="preserve">47.1.3</w:t>
      </w:r>
      <w:r>
        <w:tab/>
      </w:r>
      <w:r>
        <w:t xml:space="preserve">Project Timeline Visualization</w:t>
      </w:r>
    </w:p>
    <w:p>
      <w:pPr>
        <w:pStyle w:val="FirstParagraph"/>
      </w:pPr>
      <w:r>
        <w:rPr>
          <w:b/>
          <w:bCs/>
        </w:rPr>
        <w:t xml:space="preserve">Gantt Chart</w:t>
      </w:r>
    </w:p>
    <w:p>
      <w:pPr>
        <w:pStyle w:val="CaptionedFigure"/>
      </w:pPr>
      <w:r>
        <w:drawing>
          <wp:inline>
            <wp:extent cx="5334000" cy="3129642"/>
            <wp:effectExtent b="0" l="0" r="0" t="0"/>
            <wp:docPr descr="Gantt Chart" title="" id="1394" name="Picture"/>
            <a:graphic>
              <a:graphicData uri="http://schemas.openxmlformats.org/drawingml/2006/picture">
                <pic:pic>
                  <pic:nvPicPr>
                    <pic:cNvPr descr="/var/folders/k_/7lh__f413nz159172pqkhjrc0000gn/T/mermaid_images_nm36b8up/mermaid_diagram_1_cd329ca0.png" id="1395" name="Picture"/>
                    <pic:cNvPicPr>
                      <a:picLocks noChangeArrowheads="1" noChangeAspect="1"/>
                    </pic:cNvPicPr>
                  </pic:nvPicPr>
                  <pic:blipFill>
                    <a:blip r:embed="rId1393"/>
                    <a:stretch>
                      <a:fillRect/>
                    </a:stretch>
                  </pic:blipFill>
                  <pic:spPr bwMode="auto">
                    <a:xfrm>
                      <a:off x="0" y="0"/>
                      <a:ext cx="5334000" cy="3129642"/>
                    </a:xfrm>
                    <a:prstGeom prst="rect">
                      <a:avLst/>
                    </a:prstGeom>
                    <a:noFill/>
                    <a:ln w="9525">
                      <a:noFill/>
                      <a:headEnd/>
                      <a:tailEnd/>
                    </a:ln>
                  </pic:spPr>
                </pic:pic>
              </a:graphicData>
            </a:graphic>
          </wp:inline>
        </w:drawing>
      </w:r>
    </w:p>
    <w:p>
      <w:pPr>
        <w:pStyle w:val="ImageCaption"/>
      </w:pPr>
      <w:r>
        <w:t xml:space="preserve">Gantt Chart</w:t>
      </w:r>
    </w:p>
    <w:bookmarkStart w:id="1399" w:name="timeline-dependencies-diagram"/>
    <w:p>
      <w:pPr>
        <w:pStyle w:val="Heading4"/>
      </w:pPr>
      <w:r>
        <w:rPr>
          <w:rStyle w:val="SectionNumber"/>
        </w:rPr>
        <w:t xml:space="preserve">47.1.3.1</w:t>
      </w:r>
      <w:r>
        <w:tab/>
      </w:r>
      <w:r>
        <w:t xml:space="preserve">Timeline Dependencies Diagram</w:t>
      </w:r>
    </w:p>
    <w:p>
      <w:pPr>
        <w:pStyle w:val="FirstParagraph"/>
      </w:pPr>
      <w:r>
        <w:rPr>
          <w:b/>
          <w:bCs/>
        </w:rPr>
        <w:t xml:space="preserve">Flowchart/Graph Diagram</w:t>
      </w:r>
    </w:p>
    <w:p>
      <w:pPr>
        <w:pStyle w:val="CaptionedFigure"/>
      </w:pPr>
      <w:r>
        <w:drawing>
          <wp:inline>
            <wp:extent cx="5334000" cy="3701142"/>
            <wp:effectExtent b="0" l="0" r="0" t="0"/>
            <wp:docPr descr="Flowchart/Graph Diagram" title="" id="1397" name="Picture"/>
            <a:graphic>
              <a:graphicData uri="http://schemas.openxmlformats.org/drawingml/2006/picture">
                <pic:pic>
                  <pic:nvPicPr>
                    <pic:cNvPr descr="/var/folders/k_/7lh__f413nz159172pqkhjrc0000gn/T/mermaid_images_nm36b8up/mermaid_diagram_2_fa2cf7ee.png" id="1398" name="Picture"/>
                    <pic:cNvPicPr>
                      <a:picLocks noChangeArrowheads="1" noChangeAspect="1"/>
                    </pic:cNvPicPr>
                  </pic:nvPicPr>
                  <pic:blipFill>
                    <a:blip r:embed="rId1396"/>
                    <a:stretch>
                      <a:fillRect/>
                    </a:stretch>
                  </pic:blipFill>
                  <pic:spPr bwMode="auto">
                    <a:xfrm>
                      <a:off x="0" y="0"/>
                      <a:ext cx="5334000" cy="3701142"/>
                    </a:xfrm>
                    <a:prstGeom prst="rect">
                      <a:avLst/>
                    </a:prstGeom>
                    <a:noFill/>
                    <a:ln w="9525">
                      <a:noFill/>
                      <a:headEnd/>
                      <a:tailEnd/>
                    </a:ln>
                  </pic:spPr>
                </pic:pic>
              </a:graphicData>
            </a:graphic>
          </wp:inline>
        </w:drawing>
      </w:r>
    </w:p>
    <w:p>
      <w:pPr>
        <w:pStyle w:val="ImageCaption"/>
      </w:pPr>
      <w:r>
        <w:t xml:space="preserve">Flowchart/Graph Diagram</w:t>
      </w:r>
    </w:p>
    <w:bookmarkEnd w:id="1399"/>
    <w:bookmarkStart w:id="1400" w:name="resource-allocation-timeline"/>
    <w:p>
      <w:pPr>
        <w:pStyle w:val="Heading4"/>
      </w:pPr>
      <w:r>
        <w:rPr>
          <w:rStyle w:val="SectionNumber"/>
        </w:rPr>
        <w:t xml:space="preserve">47.1.3.2</w:t>
      </w:r>
      <w:r>
        <w:tab/>
      </w:r>
      <w:r>
        <w:t xml:space="preserve">Resource Allocation Timeline</w:t>
      </w:r>
    </w:p>
    <w:p>
      <w:pPr>
        <w:pStyle w:val="FirstParagraph"/>
      </w:pPr>
      <w:r>
        <w:rPr>
          <w:b/>
          <w:bCs/>
        </w:rPr>
        <w:t xml:space="preserve">[Mermaid Gantt Chart - Rendering Failed]</w:t>
      </w:r>
    </w:p>
    <w:p>
      <w:pPr>
        <w:pStyle w:val="SourceCode"/>
      </w:pPr>
      <w:r>
        <w:rPr>
          <w:rStyle w:val="VerbatimChar"/>
        </w:rPr>
        <w:t xml:space="preserve">gantt</w:t>
      </w:r>
      <w:r>
        <w:br/>
      </w:r>
      <w:r>
        <w:rPr>
          <w:rStyle w:val="VerbatimChar"/>
        </w:rPr>
        <w:t xml:space="preserve">    title Detailed Resource Allocation by Phase</w:t>
      </w:r>
      <w:r>
        <w:br/>
      </w:r>
      <w:r>
        <w:rPr>
          <w:rStyle w:val="VerbatimChar"/>
        </w:rPr>
        <w:t xml:space="preserve">    dateFormat YYYY-MM-DD</w:t>
      </w:r>
      <w:r>
        <w:br/>
      </w:r>
      <w:r>
        <w:rPr>
          <w:rStyle w:val="VerbatimChar"/>
        </w:rPr>
        <w:t xml:space="preserve">    axisFormat %m/%d</w:t>
      </w:r>
      <w:r>
        <w:br/>
      </w:r>
      <w:r>
        <w:rPr>
          <w:rStyle w:val="VerbatimChar"/>
        </w:rPr>
        <w:t xml:space="preserve">    </w:t>
      </w:r>
      <w:r>
        <w:br/>
      </w:r>
      <w:r>
        <w:rPr>
          <w:rStyle w:val="VerbatimChar"/>
        </w:rPr>
        <w:t xml:space="preserve">    section Infrastructure Team</w:t>
      </w:r>
      <w:r>
        <w:br/>
      </w:r>
      <w:r>
        <w:rPr>
          <w:rStyle w:val="VerbatimChar"/>
        </w:rPr>
        <w:t xml:space="preserve">    Infrastructure Architect       :inf-arch, 2024-01-01, 84d</w:t>
      </w:r>
      <w:r>
        <w:br/>
      </w:r>
      <w:r>
        <w:rPr>
          <w:rStyle w:val="VerbatimChar"/>
        </w:rPr>
        <w:t xml:space="preserve">    Infrastructure Architect PT    :inf-arch-pt, 2024-03-25, 28d</w:t>
      </w:r>
      <w:r>
        <w:br/>
      </w:r>
      <w:r>
        <w:rPr>
          <w:rStyle w:val="VerbatimChar"/>
        </w:rPr>
        <w:t xml:space="preserve">    DevOps Engineers (2)           :inf-devops, 2024-01-29, 140d</w:t>
      </w:r>
      <w:r>
        <w:br/>
      </w:r>
      <w:r>
        <w:rPr>
          <w:rStyle w:val="VerbatimChar"/>
        </w:rPr>
        <w:t xml:space="preserve">    System Administrators (2)      :inf-sysadmin, 2024-03-25, 112d</w:t>
      </w:r>
      <w:r>
        <w:br/>
      </w:r>
      <w:r>
        <w:rPr>
          <w:rStyle w:val="VerbatimChar"/>
        </w:rPr>
        <w:t xml:space="preserve">    Security Engineer              :inf-security, 2024-01-29, 84d</w:t>
      </w:r>
      <w:r>
        <w:br/>
      </w:r>
      <w:r>
        <w:rPr>
          <w:rStyle w:val="VerbatimChar"/>
        </w:rPr>
        <w:t xml:space="preserve">    Network Engineer               :inf-network, 2024-01-01, 140d</w:t>
      </w:r>
      <w:r>
        <w:br/>
      </w:r>
      <w:r>
        <w:rPr>
          <w:rStyle w:val="VerbatimChar"/>
        </w:rPr>
        <w:t xml:space="preserve">    </w:t>
      </w:r>
      <w:r>
        <w:br/>
      </w:r>
      <w:r>
        <w:rPr>
          <w:rStyle w:val="VerbatimChar"/>
        </w:rPr>
        <w:t xml:space="preserve">    section Use-Cases Team</w:t>
      </w:r>
      <w:r>
        <w:br/>
      </w:r>
      <w:r>
        <w:rPr>
          <w:rStyle w:val="VerbatimChar"/>
        </w:rPr>
        <w:t xml:space="preserve">    Solution Architect             :uc-arch, 2024-03-25, 84d</w:t>
      </w:r>
      <w:r>
        <w:br/>
      </w:r>
      <w:r>
        <w:rPr>
          <w:rStyle w:val="VerbatimChar"/>
        </w:rPr>
        <w:t xml:space="preserve">    Application Developers (3)     :uc-dev, 2024-04-22, 140d</w:t>
      </w:r>
      <w:r>
        <w:br/>
      </w:r>
      <w:r>
        <w:rPr>
          <w:rStyle w:val="VerbatimChar"/>
        </w:rPr>
        <w:t xml:space="preserve">    Testing Specialist             :uc-test, 2024-08-12, 56d</w:t>
      </w:r>
      <w:r>
        <w:br/>
      </w:r>
      <w:r>
        <w:rPr>
          <w:rStyle w:val="VerbatimChar"/>
        </w:rPr>
        <w:t xml:space="preserve">    DevOps Engineer                :uc-devops, 2024-05-20, 168d</w:t>
      </w:r>
      <w:r>
        <w:br/>
      </w:r>
      <w:r>
        <w:rPr>
          <w:rStyle w:val="VerbatimChar"/>
        </w:rPr>
        <w:t xml:space="preserve">    Security Specialist            :uc-security, 2024-04-22, 112d</w:t>
      </w:r>
      <w:r>
        <w:br/>
      </w:r>
      <w:r>
        <w:rPr>
          <w:rStyle w:val="VerbatimChar"/>
        </w:rPr>
        <w:t xml:space="preserve">    Business Analyst               :uc-ba, 2024-03-25, 56d</w:t>
      </w:r>
      <w:r>
        <w:br/>
      </w:r>
      <w:r>
        <w:rPr>
          <w:rStyle w:val="VerbatimChar"/>
        </w:rPr>
        <w:t xml:space="preserve">    </w:t>
      </w:r>
      <w:r>
        <w:br/>
      </w:r>
      <w:r>
        <w:rPr>
          <w:rStyle w:val="VerbatimChar"/>
        </w:rPr>
        <w:t xml:space="preserve">    section Migration Team</w:t>
      </w:r>
      <w:r>
        <w:br/>
      </w:r>
      <w:r>
        <w:rPr>
          <w:rStyle w:val="VerbatimChar"/>
        </w:rPr>
        <w:t xml:space="preserve">    Migration Specialist           :mig-specialist, 2024-04-22, 308d</w:t>
      </w:r>
      <w:r>
        <w:br/>
      </w:r>
      <w:r>
        <w:rPr>
          <w:rStyle w:val="VerbatimChar"/>
        </w:rPr>
        <w:t xml:space="preserve">    VMware Administrators (2)      :mig-vmware, 2024-04-22, 196d</w:t>
      </w:r>
      <w:r>
        <w:br/>
      </w:r>
      <w:r>
        <w:rPr>
          <w:rStyle w:val="VerbatimChar"/>
        </w:rPr>
        <w:t xml:space="preserve">    RH OVE Engineers (2)           :mig-rhove, 2024-08-12, 196d</w:t>
      </w:r>
      <w:r>
        <w:br/>
      </w:r>
      <w:r>
        <w:rPr>
          <w:rStyle w:val="VerbatimChar"/>
        </w:rPr>
        <w:t xml:space="preserve">    Application Owners (2)         :mig-appowner, 2024-07-15, 182d</w:t>
      </w:r>
      <w:r>
        <w:br/>
      </w:r>
      <w:r>
        <w:rPr>
          <w:rStyle w:val="VerbatimChar"/>
        </w:rPr>
        <w:t xml:space="preserve">    Performance Engineer           :mig-perf, 2024-06-17, 210d</w:t>
      </w:r>
      <w:r>
        <w:br/>
      </w:r>
      <w:r>
        <w:rPr>
          <w:rStyle w:val="VerbatimChar"/>
        </w:rPr>
        <w:t xml:space="preserve">    Backup Administrator           :mig-backup, 2024-05-20, 280d</w:t>
      </w:r>
      <w:r>
        <w:br/>
      </w:r>
      <w:r>
        <w:rPr>
          <w:rStyle w:val="VerbatimChar"/>
        </w:rPr>
        <w:t xml:space="preserve">    </w:t>
      </w:r>
      <w:r>
        <w:br/>
      </w:r>
      <w:r>
        <w:rPr>
          <w:rStyle w:val="VerbatimChar"/>
        </w:rPr>
        <w:t xml:space="preserve">    section Critical Milestones</w:t>
      </w:r>
      <w:r>
        <w:br/>
      </w:r>
      <w:r>
        <w:rPr>
          <w:rStyle w:val="VerbatimChar"/>
        </w:rPr>
        <w:t xml:space="preserve">    Infrastructure 70% Complete   :milestone, 2024-06-17, 1d</w:t>
      </w:r>
      <w:r>
        <w:br/>
      </w:r>
      <w:r>
        <w:rPr>
          <w:rStyle w:val="VerbatimChar"/>
        </w:rPr>
        <w:t xml:space="preserve">    Infrastructure 80% Complete   :milestone, 2024-07-08, 1d</w:t>
      </w:r>
      <w:r>
        <w:br/>
      </w:r>
      <w:r>
        <w:rPr>
          <w:rStyle w:val="VerbatimChar"/>
        </w:rPr>
        <w:t xml:space="preserve">    All Projects Complete         :milestone, 2025-02-24, 1d</w:t>
      </w:r>
    </w:p>
    <w:p>
      <w:pPr>
        <w:pStyle w:val="FirstParagraph"/>
      </w:pPr>
      <w:r>
        <w:rPr>
          <w:i/>
          <w:iCs/>
        </w:rPr>
        <w:t xml:space="preserve">Note: Diagram rendering failed, showing code instead.</w:t>
      </w:r>
    </w:p>
    <w:bookmarkEnd w:id="1400"/>
    <w:bookmarkStart w:id="1401" w:name="resource-allocation-notes"/>
    <w:p>
      <w:pPr>
        <w:pStyle w:val="Heading4"/>
      </w:pPr>
      <w:r>
        <w:rPr>
          <w:rStyle w:val="SectionNumber"/>
        </w:rPr>
        <w:t xml:space="preserve">47.1.3.3</w:t>
      </w:r>
      <w:r>
        <w:tab/>
      </w:r>
      <w:r>
        <w:t xml:space="preserve">Resource Allocation Notes</w:t>
      </w:r>
    </w:p>
    <w:p>
      <w:pPr>
        <w:pStyle w:val="FirstParagraph"/>
      </w:pPr>
      <w:r>
        <w:rPr>
          <w:b/>
          <w:bCs/>
        </w:rPr>
        <w:t xml:space="preserve">Infrastructure Team Variable Allocation:</w:t>
      </w:r>
      <w:r>
        <w:t xml:space="preserve"> </w:t>
      </w:r>
      <w:r>
        <w:t xml:space="preserve">-</w:t>
      </w:r>
      <w:r>
        <w:t xml:space="preserve"> </w:t>
      </w:r>
      <w:r>
        <w:rPr>
          <w:b/>
          <w:bCs/>
        </w:rPr>
        <w:t xml:space="preserve">Infrastructure Architect</w:t>
      </w:r>
      <w:r>
        <w:t xml:space="preserve">: Full-time during Study/Design phases, part-time for consulting during implementation</w:t>
      </w:r>
      <w:r>
        <w:t xml:space="preserve"> </w:t>
      </w:r>
      <w:r>
        <w:t xml:space="preserve">-</w:t>
      </w:r>
      <w:r>
        <w:t xml:space="preserve"> </w:t>
      </w:r>
      <w:r>
        <w:rPr>
          <w:b/>
          <w:bCs/>
        </w:rPr>
        <w:t xml:space="preserve">DevOps Engineers</w:t>
      </w:r>
      <w:r>
        <w:t xml:space="preserve">: Start during Design phase, continue through implementation and operations</w:t>
      </w:r>
      <w:r>
        <w:t xml:space="preserve"> </w:t>
      </w:r>
      <w:r>
        <w:t xml:space="preserve">-</w:t>
      </w:r>
      <w:r>
        <w:t xml:space="preserve"> </w:t>
      </w:r>
      <w:r>
        <w:rPr>
          <w:b/>
          <w:bCs/>
        </w:rPr>
        <w:t xml:space="preserve">System Administrators</w:t>
      </w:r>
      <w:r>
        <w:t xml:space="preserve">: Join during Implementation phase, continue for Day-2 operations</w:t>
      </w:r>
      <w:r>
        <w:t xml:space="preserve"> </w:t>
      </w:r>
      <w:r>
        <w:t xml:space="preserve">-</w:t>
      </w:r>
      <w:r>
        <w:t xml:space="preserve"> </w:t>
      </w:r>
      <w:r>
        <w:rPr>
          <w:b/>
          <w:bCs/>
        </w:rPr>
        <w:t xml:space="preserve">Security Engineer</w:t>
      </w:r>
      <w:r>
        <w:t xml:space="preserve">: Active during Design through Testing phases</w:t>
      </w:r>
      <w:r>
        <w:t xml:space="preserve"> </w:t>
      </w:r>
      <w:r>
        <w:t xml:space="preserve">-</w:t>
      </w:r>
      <w:r>
        <w:t xml:space="preserve"> </w:t>
      </w:r>
      <w:r>
        <w:rPr>
          <w:b/>
          <w:bCs/>
        </w:rPr>
        <w:t xml:space="preserve">Network Engineer</w:t>
      </w:r>
      <w:r>
        <w:t xml:space="preserve">: Active from Study through Implementation phases</w:t>
      </w:r>
    </w:p>
    <w:p>
      <w:pPr>
        <w:pStyle w:val="BodyText"/>
      </w:pPr>
      <w:r>
        <w:rPr>
          <w:b/>
          <w:bCs/>
        </w:rPr>
        <w:t xml:space="preserve">Use-Cases Team Variable Allocation:</w:t>
      </w:r>
      <w:r>
        <w:t xml:space="preserve"> </w:t>
      </w:r>
      <w:r>
        <w:t xml:space="preserve">-</w:t>
      </w:r>
      <w:r>
        <w:t xml:space="preserve"> </w:t>
      </w:r>
      <w:r>
        <w:rPr>
          <w:b/>
          <w:bCs/>
        </w:rPr>
        <w:t xml:space="preserve">Solution Architect</w:t>
      </w:r>
      <w:r>
        <w:t xml:space="preserve">: Active during Study and Design phases primarily</w:t>
      </w:r>
      <w:r>
        <w:t xml:space="preserve"> </w:t>
      </w:r>
      <w:r>
        <w:t xml:space="preserve">-</w:t>
      </w:r>
      <w:r>
        <w:t xml:space="preserve"> </w:t>
      </w:r>
      <w:r>
        <w:rPr>
          <w:b/>
          <w:bCs/>
        </w:rPr>
        <w:t xml:space="preserve">Application Developers</w:t>
      </w:r>
      <w:r>
        <w:t xml:space="preserve">: Core implementation team, active longest duration</w:t>
      </w:r>
      <w:r>
        <w:t xml:space="preserve"> </w:t>
      </w:r>
      <w:r>
        <w:t xml:space="preserve">-</w:t>
      </w:r>
      <w:r>
        <w:t xml:space="preserve"> </w:t>
      </w:r>
      <w:r>
        <w:rPr>
          <w:b/>
          <w:bCs/>
        </w:rPr>
        <w:t xml:space="preserve">Testing Specialist</w:t>
      </w:r>
      <w:r>
        <w:t xml:space="preserve">: Primarily active during Testing phase with some overlap</w:t>
      </w:r>
      <w:r>
        <w:t xml:space="preserve"> </w:t>
      </w:r>
      <w:r>
        <w:t xml:space="preserve">-</w:t>
      </w:r>
      <w:r>
        <w:t xml:space="preserve"> </w:t>
      </w:r>
      <w:r>
        <w:rPr>
          <w:b/>
          <w:bCs/>
        </w:rPr>
        <w:t xml:space="preserve">DevOps Engineer</w:t>
      </w:r>
      <w:r>
        <w:t xml:space="preserve">: Active during Implementation and operations phases</w:t>
      </w:r>
      <w:r>
        <w:t xml:space="preserve"> </w:t>
      </w:r>
      <w:r>
        <w:t xml:space="preserve">-</w:t>
      </w:r>
      <w:r>
        <w:t xml:space="preserve"> </w:t>
      </w:r>
      <w:r>
        <w:rPr>
          <w:b/>
          <w:bCs/>
        </w:rPr>
        <w:t xml:space="preserve">Security Specialist</w:t>
      </w:r>
      <w:r>
        <w:t xml:space="preserve">: Active during Design, Implementation, and Testing phases</w:t>
      </w:r>
      <w:r>
        <w:t xml:space="preserve"> </w:t>
      </w:r>
      <w:r>
        <w:t xml:space="preserve">-</w:t>
      </w:r>
      <w:r>
        <w:t xml:space="preserve"> </w:t>
      </w:r>
      <w:r>
        <w:rPr>
          <w:b/>
          <w:bCs/>
        </w:rPr>
        <w:t xml:space="preserve">Business Analyst</w:t>
      </w:r>
      <w:r>
        <w:t xml:space="preserve">: Active during Study and early Design phases</w:t>
      </w:r>
    </w:p>
    <w:p>
      <w:pPr>
        <w:pStyle w:val="BodyText"/>
      </w:pPr>
      <w:r>
        <w:rPr>
          <w:b/>
          <w:bCs/>
        </w:rPr>
        <w:t xml:space="preserve">Migration Team Variable Allocation:</w:t>
      </w:r>
      <w:r>
        <w:t xml:space="preserve"> </w:t>
      </w:r>
      <w:r>
        <w:t xml:space="preserve">-</w:t>
      </w:r>
      <w:r>
        <w:t xml:space="preserve"> </w:t>
      </w:r>
      <w:r>
        <w:rPr>
          <w:b/>
          <w:bCs/>
        </w:rPr>
        <w:t xml:space="preserve">Migration Specialist</w:t>
      </w:r>
      <w:r>
        <w:t xml:space="preserve">: Project-long involvement for strategy and coordination</w:t>
      </w:r>
      <w:r>
        <w:t xml:space="preserve"> </w:t>
      </w:r>
      <w:r>
        <w:t xml:space="preserve">-</w:t>
      </w:r>
      <w:r>
        <w:t xml:space="preserve"> </w:t>
      </w:r>
      <w:r>
        <w:rPr>
          <w:b/>
          <w:bCs/>
        </w:rPr>
        <w:t xml:space="preserve">VMware Administrators</w:t>
      </w:r>
      <w:r>
        <w:t xml:space="preserve">: Active during Study through early Implementation</w:t>
      </w:r>
      <w:r>
        <w:t xml:space="preserve"> </w:t>
      </w:r>
      <w:r>
        <w:t xml:space="preserve">-</w:t>
      </w:r>
      <w:r>
        <w:t xml:space="preserve"> </w:t>
      </w:r>
      <w:r>
        <w:rPr>
          <w:b/>
          <w:bCs/>
        </w:rPr>
        <w:t xml:space="preserve">RH OVE Engineers</w:t>
      </w:r>
      <w:r>
        <w:t xml:space="preserve">: Active during Implementation through Day-2 operations</w:t>
      </w:r>
      <w:r>
        <w:t xml:space="preserve"> </w:t>
      </w:r>
      <w:r>
        <w:t xml:space="preserve">-</w:t>
      </w:r>
      <w:r>
        <w:t xml:space="preserve"> </w:t>
      </w:r>
      <w:r>
        <w:rPr>
          <w:b/>
          <w:bCs/>
        </w:rPr>
        <w:t xml:space="preserve">Application Owners</w:t>
      </w:r>
      <w:r>
        <w:t xml:space="preserve">: Active during Design, Implementation, and Testing phases</w:t>
      </w:r>
      <w:r>
        <w:t xml:space="preserve"> </w:t>
      </w:r>
      <w:r>
        <w:t xml:space="preserve">-</w:t>
      </w:r>
      <w:r>
        <w:t xml:space="preserve"> </w:t>
      </w:r>
      <w:r>
        <w:rPr>
          <w:b/>
          <w:bCs/>
        </w:rPr>
        <w:t xml:space="preserve">Performance Engineer</w:t>
      </w:r>
      <w:r>
        <w:t xml:space="preserve">: Active during Testing and early Implementation phases</w:t>
      </w:r>
      <w:r>
        <w:t xml:space="preserve"> </w:t>
      </w:r>
      <w:r>
        <w:t xml:space="preserve">-</w:t>
      </w:r>
      <w:r>
        <w:t xml:space="preserve"> </w:t>
      </w:r>
      <w:r>
        <w:rPr>
          <w:b/>
          <w:bCs/>
        </w:rPr>
        <w:t xml:space="preserve">Backup Administrator</w:t>
      </w:r>
      <w:r>
        <w:t xml:space="preserve">: Active during Implementation through Day-2 operations</w:t>
      </w:r>
    </w:p>
    <w:p>
      <w:r>
        <w:pict>
          <v:rect style="width:0;height:1.5pt" o:hralign="center" o:hrstd="t" o:hr="t"/>
        </w:pict>
      </w:r>
    </w:p>
    <w:bookmarkEnd w:id="1401"/>
    <w:bookmarkEnd w:id="1402"/>
    <w:bookmarkStart w:id="1422" w:name="X642f413a973c0d3f44069fa78a07b2072fd618f"/>
    <w:p>
      <w:pPr>
        <w:pStyle w:val="Heading3"/>
      </w:pPr>
      <w:r>
        <w:rPr>
          <w:rStyle w:val="SectionNumber"/>
        </w:rPr>
        <w:t xml:space="preserve">47.1.4</w:t>
      </w:r>
      <w:r>
        <w:tab/>
      </w:r>
      <w:r>
        <w:t xml:space="preserve">Sub-Project 1: RH OVE Infrastructure Project</w:t>
      </w:r>
    </w:p>
    <w:bookmarkStart w:id="1406" w:name="phase-1-study-phase-weeks-1-4"/>
    <w:p>
      <w:pPr>
        <w:pStyle w:val="Heading4"/>
      </w:pPr>
      <w:r>
        <w:rPr>
          <w:rStyle w:val="SectionNumber"/>
        </w:rPr>
        <w:t xml:space="preserve">47.1.4.1</w:t>
      </w:r>
      <w:r>
        <w:tab/>
      </w:r>
      <w:r>
        <w:t xml:space="preserve">Phase 1: Study Phase (Weeks 1-4)</w:t>
      </w:r>
    </w:p>
    <w:p>
      <w:pPr>
        <w:pStyle w:val="FirstParagraph"/>
      </w:pPr>
      <w:r>
        <w:rPr>
          <w:b/>
          <w:bCs/>
        </w:rPr>
        <w:t xml:space="preserve">Duration</w:t>
      </w:r>
      <w:r>
        <w:t xml:space="preserve">: 4 weeks</w:t>
      </w:r>
      <w:r>
        <w:br/>
      </w:r>
      <w:r>
        <w:rPr>
          <w:b/>
          <w:bCs/>
        </w:rPr>
        <w:t xml:space="preserve">Effort</w:t>
      </w:r>
      <w:r>
        <w:t xml:space="preserve">: 3-4 FTEs</w:t>
      </w:r>
    </w:p>
    <w:bookmarkStart w:id="1403" w:name="milestones"/>
    <w:p>
      <w:pPr>
        <w:pStyle w:val="Heading5"/>
      </w:pPr>
      <w:r>
        <w:rPr>
          <w:rStyle w:val="SectionNumber"/>
        </w:rPr>
        <w:t xml:space="preserve">47.1.4.1.1</w:t>
      </w:r>
      <w:r>
        <w:tab/>
      </w:r>
      <w:r>
        <w:t xml:space="preserve">Milestones</w:t>
      </w:r>
    </w:p>
    <w:p>
      <w:pPr>
        <w:pStyle w:val="Compact"/>
        <w:numPr>
          <w:ilvl w:val="0"/>
          <w:numId w:val="1487"/>
        </w:numPr>
      </w:pPr>
      <w:r>
        <w:rPr>
          <w:b/>
          <w:bCs/>
        </w:rPr>
        <w:t xml:space="preserve">Week 2</w:t>
      </w:r>
      <w:r>
        <w:t xml:space="preserve">: Current state assessment completed</w:t>
      </w:r>
    </w:p>
    <w:p>
      <w:pPr>
        <w:pStyle w:val="Compact"/>
        <w:numPr>
          <w:ilvl w:val="0"/>
          <w:numId w:val="1488"/>
        </w:numPr>
      </w:pPr>
      <w:r>
        <w:rPr>
          <w:b/>
          <w:bCs/>
        </w:rPr>
        <w:t xml:space="preserve">Week 3</w:t>
      </w:r>
      <w:r>
        <w:t xml:space="preserve">: Gap analysis finalized</w:t>
      </w:r>
    </w:p>
    <w:p>
      <w:pPr>
        <w:pStyle w:val="Compact"/>
        <w:numPr>
          <w:ilvl w:val="0"/>
          <w:numId w:val="1489"/>
        </w:numPr>
      </w:pPr>
      <w:r>
        <w:rPr>
          <w:b/>
          <w:bCs/>
        </w:rPr>
        <w:t xml:space="preserve">Week 4</w:t>
      </w:r>
      <w:r>
        <w:t xml:space="preserve">: Requirements gathering complete</w:t>
      </w:r>
    </w:p>
    <w:bookmarkEnd w:id="1403"/>
    <w:bookmarkStart w:id="1404" w:name="deliverables"/>
    <w:p>
      <w:pPr>
        <w:pStyle w:val="Heading5"/>
      </w:pPr>
      <w:r>
        <w:rPr>
          <w:rStyle w:val="SectionNumber"/>
        </w:rPr>
        <w:t xml:space="preserve">47.1.4.1.2</w:t>
      </w:r>
      <w:r>
        <w:tab/>
      </w:r>
      <w:r>
        <w:t xml:space="preserve">Deliverables</w:t>
      </w:r>
    </w:p>
    <w:p>
      <w:pPr>
        <w:pStyle w:val="Compact"/>
        <w:numPr>
          <w:ilvl w:val="0"/>
          <w:numId w:val="1490"/>
        </w:numPr>
      </w:pPr>
      <w:r>
        <w:t xml:space="preserve">Current infrastructure assessment report</w:t>
      </w:r>
    </w:p>
    <w:p>
      <w:pPr>
        <w:pStyle w:val="Compact"/>
        <w:numPr>
          <w:ilvl w:val="0"/>
          <w:numId w:val="1490"/>
        </w:numPr>
      </w:pPr>
      <w:r>
        <w:t xml:space="preserve">Gap analysis document</w:t>
      </w:r>
    </w:p>
    <w:p>
      <w:pPr>
        <w:pStyle w:val="Compact"/>
        <w:numPr>
          <w:ilvl w:val="0"/>
          <w:numId w:val="1490"/>
        </w:numPr>
      </w:pPr>
      <w:r>
        <w:t xml:space="preserve">Technical requirements specification</w:t>
      </w:r>
    </w:p>
    <w:p>
      <w:pPr>
        <w:pStyle w:val="Compact"/>
        <w:numPr>
          <w:ilvl w:val="0"/>
          <w:numId w:val="1490"/>
        </w:numPr>
      </w:pPr>
      <w:r>
        <w:t xml:space="preserve">Resource capacity planning</w:t>
      </w:r>
    </w:p>
    <w:bookmarkEnd w:id="1404"/>
    <w:bookmarkStart w:id="1405" w:name="key-activities"/>
    <w:p>
      <w:pPr>
        <w:pStyle w:val="Heading5"/>
      </w:pPr>
      <w:r>
        <w:rPr>
          <w:rStyle w:val="SectionNumber"/>
        </w:rPr>
        <w:t xml:space="preserve">47.1.4.1.3</w:t>
      </w:r>
      <w:r>
        <w:tab/>
      </w:r>
      <w:r>
        <w:t xml:space="preserve">Key Activities</w:t>
      </w:r>
    </w:p>
    <w:p>
      <w:pPr>
        <w:pStyle w:val="Compact"/>
        <w:numPr>
          <w:ilvl w:val="0"/>
          <w:numId w:val="1491"/>
        </w:numPr>
      </w:pPr>
      <w:r>
        <w:t xml:space="preserve">Analyze existing infrastructure components</w:t>
      </w:r>
    </w:p>
    <w:p>
      <w:pPr>
        <w:pStyle w:val="Compact"/>
        <w:numPr>
          <w:ilvl w:val="0"/>
          <w:numId w:val="1491"/>
        </w:numPr>
      </w:pPr>
      <w:r>
        <w:t xml:space="preserve">Document current network, storage, and compute resources</w:t>
      </w:r>
    </w:p>
    <w:p>
      <w:pPr>
        <w:pStyle w:val="Compact"/>
        <w:numPr>
          <w:ilvl w:val="0"/>
          <w:numId w:val="1491"/>
        </w:numPr>
      </w:pPr>
      <w:r>
        <w:t xml:space="preserve">Identify skill gaps and training needs</w:t>
      </w:r>
    </w:p>
    <w:p>
      <w:pPr>
        <w:pStyle w:val="Compact"/>
        <w:numPr>
          <w:ilvl w:val="0"/>
          <w:numId w:val="1491"/>
        </w:numPr>
      </w:pPr>
      <w:r>
        <w:t xml:space="preserve">Define non-functional requirements (performance, security, scalability)</w:t>
      </w:r>
    </w:p>
    <w:bookmarkEnd w:id="1405"/>
    <w:bookmarkEnd w:id="1406"/>
    <w:bookmarkStart w:id="1410" w:name="phase-2-design-phase-weeks-5-12"/>
    <w:p>
      <w:pPr>
        <w:pStyle w:val="Heading4"/>
      </w:pPr>
      <w:r>
        <w:rPr>
          <w:rStyle w:val="SectionNumber"/>
        </w:rPr>
        <w:t xml:space="preserve">47.1.4.2</w:t>
      </w:r>
      <w:r>
        <w:tab/>
      </w:r>
      <w:r>
        <w:t xml:space="preserve">Phase 2: Design Phase (Weeks 5-12)</w:t>
      </w:r>
    </w:p>
    <w:p>
      <w:pPr>
        <w:pStyle w:val="FirstParagraph"/>
      </w:pPr>
      <w:r>
        <w:rPr>
          <w:b/>
          <w:bCs/>
        </w:rPr>
        <w:t xml:space="preserve">Duration</w:t>
      </w:r>
      <w:r>
        <w:t xml:space="preserve">: 8 weeks</w:t>
      </w:r>
      <w:r>
        <w:br/>
      </w:r>
      <w:r>
        <w:rPr>
          <w:b/>
          <w:bCs/>
        </w:rPr>
        <w:t xml:space="preserve">Effort</w:t>
      </w:r>
      <w:r>
        <w:t xml:space="preserve">: 4-5 FTEs</w:t>
      </w:r>
    </w:p>
    <w:bookmarkStart w:id="1407" w:name="milestones-1"/>
    <w:p>
      <w:pPr>
        <w:pStyle w:val="Heading5"/>
      </w:pPr>
      <w:r>
        <w:rPr>
          <w:rStyle w:val="SectionNumber"/>
        </w:rPr>
        <w:t xml:space="preserve">47.1.4.2.1</w:t>
      </w:r>
      <w:r>
        <w:tab/>
      </w:r>
      <w:r>
        <w:t xml:space="preserve">Milestones</w:t>
      </w:r>
    </w:p>
    <w:p>
      <w:pPr>
        <w:pStyle w:val="Compact"/>
        <w:numPr>
          <w:ilvl w:val="0"/>
          <w:numId w:val="1492"/>
        </w:numPr>
      </w:pPr>
      <w:r>
        <w:rPr>
          <w:b/>
          <w:bCs/>
        </w:rPr>
        <w:t xml:space="preserve">Week 7</w:t>
      </w:r>
      <w:r>
        <w:t xml:space="preserve">: High-Level Design (HLD) approved</w:t>
      </w:r>
    </w:p>
    <w:p>
      <w:pPr>
        <w:pStyle w:val="Compact"/>
        <w:numPr>
          <w:ilvl w:val="0"/>
          <w:numId w:val="1493"/>
        </w:numPr>
      </w:pPr>
      <w:r>
        <w:rPr>
          <w:b/>
          <w:bCs/>
        </w:rPr>
        <w:t xml:space="preserve">Week 10</w:t>
      </w:r>
      <w:r>
        <w:t xml:space="preserve">: Low-Level Design (LLD) completed</w:t>
      </w:r>
    </w:p>
    <w:p>
      <w:pPr>
        <w:pStyle w:val="Compact"/>
        <w:numPr>
          <w:ilvl w:val="0"/>
          <w:numId w:val="1494"/>
        </w:numPr>
      </w:pPr>
      <w:r>
        <w:rPr>
          <w:b/>
          <w:bCs/>
        </w:rPr>
        <w:t xml:space="preserve">Week 12</w:t>
      </w:r>
      <w:r>
        <w:t xml:space="preserve">: ADRs finalized and approved</w:t>
      </w:r>
    </w:p>
    <w:bookmarkEnd w:id="1407"/>
    <w:bookmarkStart w:id="1408" w:name="deliverables-1"/>
    <w:p>
      <w:pPr>
        <w:pStyle w:val="Heading5"/>
      </w:pPr>
      <w:r>
        <w:rPr>
          <w:rStyle w:val="SectionNumber"/>
        </w:rPr>
        <w:t xml:space="preserve">47.1.4.2.2</w:t>
      </w:r>
      <w:r>
        <w:tab/>
      </w:r>
      <w:r>
        <w:t xml:space="preserve">Deliverables</w:t>
      </w:r>
    </w:p>
    <w:p>
      <w:pPr>
        <w:pStyle w:val="Compact"/>
        <w:numPr>
          <w:ilvl w:val="0"/>
          <w:numId w:val="1495"/>
        </w:numPr>
      </w:pPr>
      <w:r>
        <w:t xml:space="preserve">High-Level Design document</w:t>
      </w:r>
    </w:p>
    <w:p>
      <w:pPr>
        <w:pStyle w:val="Compact"/>
        <w:numPr>
          <w:ilvl w:val="0"/>
          <w:numId w:val="1495"/>
        </w:numPr>
      </w:pPr>
      <w:r>
        <w:t xml:space="preserve">Low-Level Design document</w:t>
      </w:r>
    </w:p>
    <w:p>
      <w:pPr>
        <w:pStyle w:val="Compact"/>
        <w:numPr>
          <w:ilvl w:val="0"/>
          <w:numId w:val="1495"/>
        </w:numPr>
      </w:pPr>
      <w:r>
        <w:t xml:space="preserve">8 Architecture Decision Records (ADRs)</w:t>
      </w:r>
    </w:p>
    <w:p>
      <w:pPr>
        <w:pStyle w:val="Compact"/>
        <w:numPr>
          <w:ilvl w:val="0"/>
          <w:numId w:val="1495"/>
        </w:numPr>
      </w:pPr>
      <w:r>
        <w:t xml:space="preserve">Security architecture design</w:t>
      </w:r>
    </w:p>
    <w:p>
      <w:pPr>
        <w:pStyle w:val="Compact"/>
        <w:numPr>
          <w:ilvl w:val="0"/>
          <w:numId w:val="1495"/>
        </w:numPr>
      </w:pPr>
      <w:r>
        <w:t xml:space="preserve">Network topology design</w:t>
      </w:r>
    </w:p>
    <w:bookmarkEnd w:id="1408"/>
    <w:bookmarkStart w:id="1409" w:name="key-activities-1"/>
    <w:p>
      <w:pPr>
        <w:pStyle w:val="Heading5"/>
      </w:pPr>
      <w:r>
        <w:rPr>
          <w:rStyle w:val="SectionNumber"/>
        </w:rPr>
        <w:t xml:space="preserve">47.1.4.2.3</w:t>
      </w:r>
      <w:r>
        <w:tab/>
      </w:r>
      <w:r>
        <w:t xml:space="preserve">Key Activities</w:t>
      </w:r>
    </w:p>
    <w:p>
      <w:pPr>
        <w:pStyle w:val="Compact"/>
        <w:numPr>
          <w:ilvl w:val="0"/>
          <w:numId w:val="1496"/>
        </w:numPr>
      </w:pPr>
      <w:r>
        <w:t xml:space="preserve">Design multi-cluster architecture</w:t>
      </w:r>
    </w:p>
    <w:p>
      <w:pPr>
        <w:pStyle w:val="Compact"/>
        <w:numPr>
          <w:ilvl w:val="0"/>
          <w:numId w:val="1496"/>
        </w:numPr>
      </w:pPr>
      <w:r>
        <w:t xml:space="preserve">Define GitOps workflows with ArgoCD</w:t>
      </w:r>
    </w:p>
    <w:p>
      <w:pPr>
        <w:pStyle w:val="Compact"/>
        <w:numPr>
          <w:ilvl w:val="0"/>
          <w:numId w:val="1496"/>
        </w:numPr>
      </w:pPr>
      <w:r>
        <w:t xml:space="preserve">Plan Cilium CNI implementation</w:t>
      </w:r>
    </w:p>
    <w:p>
      <w:pPr>
        <w:pStyle w:val="Compact"/>
        <w:numPr>
          <w:ilvl w:val="0"/>
          <w:numId w:val="1496"/>
        </w:numPr>
      </w:pPr>
      <w:r>
        <w:t xml:space="preserve">Design backup and monitoring strategies</w:t>
      </w:r>
    </w:p>
    <w:p>
      <w:pPr>
        <w:pStyle w:val="Compact"/>
        <w:numPr>
          <w:ilvl w:val="0"/>
          <w:numId w:val="1496"/>
        </w:numPr>
      </w:pPr>
      <w:r>
        <w:t xml:space="preserve">Create security and IAM frameworks</w:t>
      </w:r>
    </w:p>
    <w:bookmarkEnd w:id="1409"/>
    <w:bookmarkEnd w:id="1410"/>
    <w:bookmarkStart w:id="1414" w:name="phase-3-implementation-phase-weeks-13-20"/>
    <w:p>
      <w:pPr>
        <w:pStyle w:val="Heading4"/>
      </w:pPr>
      <w:r>
        <w:rPr>
          <w:rStyle w:val="SectionNumber"/>
        </w:rPr>
        <w:t xml:space="preserve">47.1.4.3</w:t>
      </w:r>
      <w:r>
        <w:tab/>
      </w:r>
      <w:r>
        <w:t xml:space="preserve">Phase 3: Implementation Phase (Weeks 13-20)</w:t>
      </w:r>
    </w:p>
    <w:p>
      <w:pPr>
        <w:pStyle w:val="FirstParagraph"/>
      </w:pPr>
      <w:r>
        <w:rPr>
          <w:b/>
          <w:bCs/>
        </w:rPr>
        <w:t xml:space="preserve">Duration</w:t>
      </w:r>
      <w:r>
        <w:t xml:space="preserve">: 8 weeks</w:t>
      </w:r>
      <w:r>
        <w:br/>
      </w:r>
      <w:r>
        <w:rPr>
          <w:b/>
          <w:bCs/>
        </w:rPr>
        <w:t xml:space="preserve">Effort</w:t>
      </w:r>
      <w:r>
        <w:t xml:space="preserve">: 5-6 FTEs</w:t>
      </w:r>
    </w:p>
    <w:bookmarkStart w:id="1411" w:name="milestones-2"/>
    <w:p>
      <w:pPr>
        <w:pStyle w:val="Heading5"/>
      </w:pPr>
      <w:r>
        <w:rPr>
          <w:rStyle w:val="SectionNumber"/>
        </w:rPr>
        <w:t xml:space="preserve">47.1.4.3.1</w:t>
      </w:r>
      <w:r>
        <w:tab/>
      </w:r>
      <w:r>
        <w:t xml:space="preserve">Milestones</w:t>
      </w:r>
    </w:p>
    <w:p>
      <w:pPr>
        <w:pStyle w:val="Compact"/>
        <w:numPr>
          <w:ilvl w:val="0"/>
          <w:numId w:val="1497"/>
        </w:numPr>
      </w:pPr>
      <w:r>
        <w:rPr>
          <w:b/>
          <w:bCs/>
        </w:rPr>
        <w:t xml:space="preserve">Week 15</w:t>
      </w:r>
      <w:r>
        <w:t xml:space="preserve">: Management cluster deployed</w:t>
      </w:r>
    </w:p>
    <w:p>
      <w:pPr>
        <w:pStyle w:val="Compact"/>
        <w:numPr>
          <w:ilvl w:val="0"/>
          <w:numId w:val="1498"/>
        </w:numPr>
      </w:pPr>
      <w:r>
        <w:rPr>
          <w:b/>
          <w:bCs/>
        </w:rPr>
        <w:t xml:space="preserve">Week 17</w:t>
      </w:r>
      <w:r>
        <w:t xml:space="preserve">: First workload cluster operational</w:t>
      </w:r>
    </w:p>
    <w:p>
      <w:pPr>
        <w:pStyle w:val="Compact"/>
        <w:numPr>
          <w:ilvl w:val="0"/>
          <w:numId w:val="1499"/>
        </w:numPr>
      </w:pPr>
      <w:r>
        <w:rPr>
          <w:b/>
          <w:bCs/>
        </w:rPr>
        <w:t xml:space="preserve">Week 19</w:t>
      </w:r>
      <w:r>
        <w:t xml:space="preserve">: GitOps pipeline functional</w:t>
      </w:r>
    </w:p>
    <w:p>
      <w:pPr>
        <w:pStyle w:val="Compact"/>
        <w:numPr>
          <w:ilvl w:val="0"/>
          <w:numId w:val="1500"/>
        </w:numPr>
      </w:pPr>
      <w:r>
        <w:rPr>
          <w:b/>
          <w:bCs/>
        </w:rPr>
        <w:t xml:space="preserve">Week 20</w:t>
      </w:r>
      <w:r>
        <w:t xml:space="preserve">: Monitoring and backup systems active</w:t>
      </w:r>
    </w:p>
    <w:bookmarkEnd w:id="1411"/>
    <w:bookmarkStart w:id="1412" w:name="deliverables-2"/>
    <w:p>
      <w:pPr>
        <w:pStyle w:val="Heading5"/>
      </w:pPr>
      <w:r>
        <w:rPr>
          <w:rStyle w:val="SectionNumber"/>
        </w:rPr>
        <w:t xml:space="preserve">47.1.4.3.2</w:t>
      </w:r>
      <w:r>
        <w:tab/>
      </w:r>
      <w:r>
        <w:t xml:space="preserve">Deliverables</w:t>
      </w:r>
    </w:p>
    <w:p>
      <w:pPr>
        <w:pStyle w:val="Compact"/>
        <w:numPr>
          <w:ilvl w:val="0"/>
          <w:numId w:val="1501"/>
        </w:numPr>
      </w:pPr>
      <w:r>
        <w:t xml:space="preserve">Deployed multi-cluster RH OVE environment</w:t>
      </w:r>
    </w:p>
    <w:p>
      <w:pPr>
        <w:pStyle w:val="Compact"/>
        <w:numPr>
          <w:ilvl w:val="0"/>
          <w:numId w:val="1501"/>
        </w:numPr>
      </w:pPr>
      <w:r>
        <w:t xml:space="preserve">GitOps configuration and workflows</w:t>
      </w:r>
    </w:p>
    <w:p>
      <w:pPr>
        <w:pStyle w:val="Compact"/>
        <w:numPr>
          <w:ilvl w:val="0"/>
          <w:numId w:val="1501"/>
        </w:numPr>
      </w:pPr>
      <w:r>
        <w:t xml:space="preserve">Monitoring stack (Prometheus, Grafana, Dynatrace)</w:t>
      </w:r>
    </w:p>
    <w:p>
      <w:pPr>
        <w:pStyle w:val="Compact"/>
        <w:numPr>
          <w:ilvl w:val="0"/>
          <w:numId w:val="1501"/>
        </w:numPr>
      </w:pPr>
      <w:r>
        <w:t xml:space="preserve">Backup solution (Rubrik integration)</w:t>
      </w:r>
    </w:p>
    <w:p>
      <w:pPr>
        <w:pStyle w:val="Compact"/>
        <w:numPr>
          <w:ilvl w:val="0"/>
          <w:numId w:val="1501"/>
        </w:numPr>
      </w:pPr>
      <w:r>
        <w:t xml:space="preserve">Admission controllers configuration</w:t>
      </w:r>
    </w:p>
    <w:bookmarkEnd w:id="1412"/>
    <w:bookmarkStart w:id="1413" w:name="key-activities-2"/>
    <w:p>
      <w:pPr>
        <w:pStyle w:val="Heading5"/>
      </w:pPr>
      <w:r>
        <w:rPr>
          <w:rStyle w:val="SectionNumber"/>
        </w:rPr>
        <w:t xml:space="preserve">47.1.4.3.3</w:t>
      </w:r>
      <w:r>
        <w:tab/>
      </w:r>
      <w:r>
        <w:t xml:space="preserve">Key Activities</w:t>
      </w:r>
    </w:p>
    <w:p>
      <w:pPr>
        <w:pStyle w:val="Compact"/>
        <w:numPr>
          <w:ilvl w:val="0"/>
          <w:numId w:val="1502"/>
        </w:numPr>
      </w:pPr>
      <w:r>
        <w:t xml:space="preserve">Deploy management and workload clusters</w:t>
      </w:r>
    </w:p>
    <w:p>
      <w:pPr>
        <w:pStyle w:val="Compact"/>
        <w:numPr>
          <w:ilvl w:val="0"/>
          <w:numId w:val="1502"/>
        </w:numPr>
      </w:pPr>
      <w:r>
        <w:t xml:space="preserve">Configure Cilium CNI and network policies</w:t>
      </w:r>
    </w:p>
    <w:p>
      <w:pPr>
        <w:pStyle w:val="Compact"/>
        <w:numPr>
          <w:ilvl w:val="0"/>
          <w:numId w:val="1502"/>
        </w:numPr>
      </w:pPr>
      <w:r>
        <w:t xml:space="preserve">Implement GitOps with ArgoCD</w:t>
      </w:r>
    </w:p>
    <w:p>
      <w:pPr>
        <w:pStyle w:val="Compact"/>
        <w:numPr>
          <w:ilvl w:val="0"/>
          <w:numId w:val="1502"/>
        </w:numPr>
      </w:pPr>
      <w:r>
        <w:t xml:space="preserve">Set up monitoring and alerting</w:t>
      </w:r>
    </w:p>
    <w:p>
      <w:pPr>
        <w:pStyle w:val="Compact"/>
        <w:numPr>
          <w:ilvl w:val="0"/>
          <w:numId w:val="1502"/>
        </w:numPr>
      </w:pPr>
      <w:r>
        <w:t xml:space="preserve">Configure backup and disaster recovery</w:t>
      </w:r>
    </w:p>
    <w:bookmarkEnd w:id="1413"/>
    <w:bookmarkEnd w:id="1414"/>
    <w:bookmarkStart w:id="1418" w:name="phase-4-testing-phase-weeks-21-24"/>
    <w:p>
      <w:pPr>
        <w:pStyle w:val="Heading4"/>
      </w:pPr>
      <w:r>
        <w:rPr>
          <w:rStyle w:val="SectionNumber"/>
        </w:rPr>
        <w:t xml:space="preserve">47.1.4.4</w:t>
      </w:r>
      <w:r>
        <w:tab/>
      </w:r>
      <w:r>
        <w:t xml:space="preserve">Phase 4: Testing Phase (Weeks 21-24)</w:t>
      </w:r>
    </w:p>
    <w:p>
      <w:pPr>
        <w:pStyle w:val="FirstParagraph"/>
      </w:pPr>
      <w:r>
        <w:rPr>
          <w:b/>
          <w:bCs/>
        </w:rPr>
        <w:t xml:space="preserve">Duration</w:t>
      </w:r>
      <w:r>
        <w:t xml:space="preserve">: 4 weeks</w:t>
      </w:r>
      <w:r>
        <w:br/>
      </w:r>
      <w:r>
        <w:rPr>
          <w:b/>
          <w:bCs/>
        </w:rPr>
        <w:t xml:space="preserve">Effort</w:t>
      </w:r>
      <w:r>
        <w:t xml:space="preserve">: 4-5 FTEs</w:t>
      </w:r>
    </w:p>
    <w:bookmarkStart w:id="1415" w:name="milestones-3"/>
    <w:p>
      <w:pPr>
        <w:pStyle w:val="Heading5"/>
      </w:pPr>
      <w:r>
        <w:rPr>
          <w:rStyle w:val="SectionNumber"/>
        </w:rPr>
        <w:t xml:space="preserve">47.1.4.4.1</w:t>
      </w:r>
      <w:r>
        <w:tab/>
      </w:r>
      <w:r>
        <w:t xml:space="preserve">Milestones</w:t>
      </w:r>
    </w:p>
    <w:p>
      <w:pPr>
        <w:pStyle w:val="Compact"/>
        <w:numPr>
          <w:ilvl w:val="0"/>
          <w:numId w:val="1503"/>
        </w:numPr>
      </w:pPr>
      <w:r>
        <w:rPr>
          <w:b/>
          <w:bCs/>
        </w:rPr>
        <w:t xml:space="preserve">Week 22</w:t>
      </w:r>
      <w:r>
        <w:t xml:space="preserve">: Security testing completed</w:t>
      </w:r>
    </w:p>
    <w:p>
      <w:pPr>
        <w:pStyle w:val="Compact"/>
        <w:numPr>
          <w:ilvl w:val="0"/>
          <w:numId w:val="1504"/>
        </w:numPr>
      </w:pPr>
      <w:r>
        <w:rPr>
          <w:b/>
          <w:bCs/>
        </w:rPr>
        <w:t xml:space="preserve">Week 23</w:t>
      </w:r>
      <w:r>
        <w:t xml:space="preserve">: Performance benchmarks established</w:t>
      </w:r>
    </w:p>
    <w:p>
      <w:pPr>
        <w:pStyle w:val="Compact"/>
        <w:numPr>
          <w:ilvl w:val="0"/>
          <w:numId w:val="1505"/>
        </w:numPr>
      </w:pPr>
      <w:r>
        <w:rPr>
          <w:b/>
          <w:bCs/>
        </w:rPr>
        <w:t xml:space="preserve">Week 24</w:t>
      </w:r>
      <w:r>
        <w:t xml:space="preserve">: Infrastructure acceptance testing passed</w:t>
      </w:r>
    </w:p>
    <w:bookmarkEnd w:id="1415"/>
    <w:bookmarkStart w:id="1416" w:name="deliverables-3"/>
    <w:p>
      <w:pPr>
        <w:pStyle w:val="Heading5"/>
      </w:pPr>
      <w:r>
        <w:rPr>
          <w:rStyle w:val="SectionNumber"/>
        </w:rPr>
        <w:t xml:space="preserve">47.1.4.4.2</w:t>
      </w:r>
      <w:r>
        <w:tab/>
      </w:r>
      <w:r>
        <w:t xml:space="preserve">Deliverables</w:t>
      </w:r>
    </w:p>
    <w:p>
      <w:pPr>
        <w:pStyle w:val="Compact"/>
        <w:numPr>
          <w:ilvl w:val="0"/>
          <w:numId w:val="1506"/>
        </w:numPr>
      </w:pPr>
      <w:r>
        <w:t xml:space="preserve">Security assessment report</w:t>
      </w:r>
    </w:p>
    <w:p>
      <w:pPr>
        <w:pStyle w:val="Compact"/>
        <w:numPr>
          <w:ilvl w:val="0"/>
          <w:numId w:val="1506"/>
        </w:numPr>
      </w:pPr>
      <w:r>
        <w:t xml:space="preserve">Performance benchmark results</w:t>
      </w:r>
    </w:p>
    <w:p>
      <w:pPr>
        <w:pStyle w:val="Compact"/>
        <w:numPr>
          <w:ilvl w:val="0"/>
          <w:numId w:val="1506"/>
        </w:numPr>
      </w:pPr>
      <w:r>
        <w:t xml:space="preserve">Test execution reports</w:t>
      </w:r>
    </w:p>
    <w:p>
      <w:pPr>
        <w:pStyle w:val="Compact"/>
        <w:numPr>
          <w:ilvl w:val="0"/>
          <w:numId w:val="1506"/>
        </w:numPr>
      </w:pPr>
      <w:r>
        <w:t xml:space="preserve">Infrastructure acceptance criteria validation</w:t>
      </w:r>
    </w:p>
    <w:bookmarkEnd w:id="1416"/>
    <w:bookmarkStart w:id="1417" w:name="key-activities-3"/>
    <w:p>
      <w:pPr>
        <w:pStyle w:val="Heading5"/>
      </w:pPr>
      <w:r>
        <w:rPr>
          <w:rStyle w:val="SectionNumber"/>
        </w:rPr>
        <w:t xml:space="preserve">47.1.4.4.3</w:t>
      </w:r>
      <w:r>
        <w:tab/>
      </w:r>
      <w:r>
        <w:t xml:space="preserve">Key Activities</w:t>
      </w:r>
    </w:p>
    <w:p>
      <w:pPr>
        <w:pStyle w:val="Compact"/>
        <w:numPr>
          <w:ilvl w:val="0"/>
          <w:numId w:val="1507"/>
        </w:numPr>
      </w:pPr>
      <w:r>
        <w:t xml:space="preserve">Conduct security penetration testing</w:t>
      </w:r>
    </w:p>
    <w:p>
      <w:pPr>
        <w:pStyle w:val="Compact"/>
        <w:numPr>
          <w:ilvl w:val="0"/>
          <w:numId w:val="1507"/>
        </w:numPr>
      </w:pPr>
      <w:r>
        <w:t xml:space="preserve">Perform load and stress testing</w:t>
      </w:r>
    </w:p>
    <w:p>
      <w:pPr>
        <w:pStyle w:val="Compact"/>
        <w:numPr>
          <w:ilvl w:val="0"/>
          <w:numId w:val="1507"/>
        </w:numPr>
      </w:pPr>
      <w:r>
        <w:t xml:space="preserve">Validate disaster recovery procedures</w:t>
      </w:r>
    </w:p>
    <w:p>
      <w:pPr>
        <w:pStyle w:val="Compact"/>
        <w:numPr>
          <w:ilvl w:val="0"/>
          <w:numId w:val="1507"/>
        </w:numPr>
      </w:pPr>
      <w:r>
        <w:t xml:space="preserve">Execute acceptance test scenarios</w:t>
      </w:r>
    </w:p>
    <w:bookmarkEnd w:id="1417"/>
    <w:bookmarkEnd w:id="1418"/>
    <w:bookmarkStart w:id="1421" w:name="phase-5-day-2-operations-weeks-25-28"/>
    <w:p>
      <w:pPr>
        <w:pStyle w:val="Heading4"/>
      </w:pPr>
      <w:r>
        <w:rPr>
          <w:rStyle w:val="SectionNumber"/>
        </w:rPr>
        <w:t xml:space="preserve">47.1.4.5</w:t>
      </w:r>
      <w:r>
        <w:tab/>
      </w:r>
      <w:r>
        <w:t xml:space="preserve">Phase 5: Day-2 Operations (Weeks 25-28)</w:t>
      </w:r>
    </w:p>
    <w:p>
      <w:pPr>
        <w:pStyle w:val="FirstParagraph"/>
      </w:pPr>
      <w:r>
        <w:rPr>
          <w:b/>
          <w:bCs/>
        </w:rPr>
        <w:t xml:space="preserve">Duration</w:t>
      </w:r>
      <w:r>
        <w:t xml:space="preserve">: 4 weeks</w:t>
      </w:r>
      <w:r>
        <w:br/>
      </w:r>
      <w:r>
        <w:rPr>
          <w:b/>
          <w:bCs/>
        </w:rPr>
        <w:t xml:space="preserve">Effort</w:t>
      </w:r>
      <w:r>
        <w:t xml:space="preserve">: 3-4 FTEs</w:t>
      </w:r>
    </w:p>
    <w:bookmarkStart w:id="1419" w:name="milestones-4"/>
    <w:p>
      <w:pPr>
        <w:pStyle w:val="Heading5"/>
      </w:pPr>
      <w:r>
        <w:rPr>
          <w:rStyle w:val="SectionNumber"/>
        </w:rPr>
        <w:t xml:space="preserve">47.1.4.5.1</w:t>
      </w:r>
      <w:r>
        <w:tab/>
      </w:r>
      <w:r>
        <w:t xml:space="preserve">Milestones</w:t>
      </w:r>
    </w:p>
    <w:p>
      <w:pPr>
        <w:pStyle w:val="Compact"/>
        <w:numPr>
          <w:ilvl w:val="0"/>
          <w:numId w:val="1508"/>
        </w:numPr>
      </w:pPr>
      <w:r>
        <w:rPr>
          <w:b/>
          <w:bCs/>
        </w:rPr>
        <w:t xml:space="preserve">Week 26</w:t>
      </w:r>
      <w:r>
        <w:t xml:space="preserve">: Operations runbooks completed</w:t>
      </w:r>
    </w:p>
    <w:p>
      <w:pPr>
        <w:pStyle w:val="Compact"/>
        <w:numPr>
          <w:ilvl w:val="0"/>
          <w:numId w:val="1509"/>
        </w:numPr>
      </w:pPr>
      <w:r>
        <w:rPr>
          <w:b/>
          <w:bCs/>
        </w:rPr>
        <w:t xml:space="preserve">Week 27</w:t>
      </w:r>
      <w:r>
        <w:t xml:space="preserve">: Team training finished</w:t>
      </w:r>
    </w:p>
    <w:p>
      <w:pPr>
        <w:pStyle w:val="Compact"/>
        <w:numPr>
          <w:ilvl w:val="0"/>
          <w:numId w:val="1510"/>
        </w:numPr>
      </w:pPr>
      <w:r>
        <w:rPr>
          <w:b/>
          <w:bCs/>
        </w:rPr>
        <w:t xml:space="preserve">Week 28</w:t>
      </w:r>
      <w:r>
        <w:t xml:space="preserve">: Operations handover complete</w:t>
      </w:r>
    </w:p>
    <w:bookmarkEnd w:id="1419"/>
    <w:bookmarkStart w:id="1420" w:name="deliverables-4"/>
    <w:p>
      <w:pPr>
        <w:pStyle w:val="Heading5"/>
      </w:pPr>
      <w:r>
        <w:rPr>
          <w:rStyle w:val="SectionNumber"/>
        </w:rPr>
        <w:t xml:space="preserve">47.1.4.5.2</w:t>
      </w:r>
      <w:r>
        <w:tab/>
      </w:r>
      <w:r>
        <w:t xml:space="preserve">Deliverables</w:t>
      </w:r>
    </w:p>
    <w:p>
      <w:pPr>
        <w:pStyle w:val="Compact"/>
        <w:numPr>
          <w:ilvl w:val="0"/>
          <w:numId w:val="1511"/>
        </w:numPr>
      </w:pPr>
      <w:r>
        <w:t xml:space="preserve">Day-2 operations runbooks</w:t>
      </w:r>
    </w:p>
    <w:p>
      <w:pPr>
        <w:pStyle w:val="Compact"/>
        <w:numPr>
          <w:ilvl w:val="0"/>
          <w:numId w:val="1511"/>
        </w:numPr>
      </w:pPr>
      <w:r>
        <w:t xml:space="preserve">Troubleshooting guides</w:t>
      </w:r>
    </w:p>
    <w:p>
      <w:pPr>
        <w:pStyle w:val="Compact"/>
        <w:numPr>
          <w:ilvl w:val="0"/>
          <w:numId w:val="1511"/>
        </w:numPr>
      </w:pPr>
      <w:r>
        <w:t xml:space="preserve">Performance tuning procedures</w:t>
      </w:r>
    </w:p>
    <w:p>
      <w:pPr>
        <w:pStyle w:val="Compact"/>
        <w:numPr>
          <w:ilvl w:val="0"/>
          <w:numId w:val="1511"/>
        </w:numPr>
      </w:pPr>
      <w:r>
        <w:t xml:space="preserve">Team training materials</w:t>
      </w:r>
    </w:p>
    <w:p>
      <w:r>
        <w:pict>
          <v:rect style="width:0;height:1.5pt" o:hralign="center" o:hrstd="t" o:hr="t"/>
        </w:pict>
      </w:r>
    </w:p>
    <w:bookmarkEnd w:id="1420"/>
    <w:bookmarkEnd w:id="1421"/>
    <w:bookmarkEnd w:id="1422"/>
    <w:bookmarkStart w:id="1438" w:name="Xe7790094bc59a2dc6e4de5282b7884d891fee78"/>
    <w:p>
      <w:pPr>
        <w:pStyle w:val="Heading3"/>
      </w:pPr>
      <w:r>
        <w:rPr>
          <w:rStyle w:val="SectionNumber"/>
        </w:rPr>
        <w:t xml:space="preserve">47.1.5</w:t>
      </w:r>
      <w:r>
        <w:tab/>
      </w:r>
      <w:r>
        <w:t xml:space="preserve">Sub-Project 2: Use-Cases Implementation Project</w:t>
      </w:r>
    </w:p>
    <w:bookmarkStart w:id="1425" w:name="phase-1-study-phase-weeks-15-18"/>
    <w:p>
      <w:pPr>
        <w:pStyle w:val="Heading4"/>
      </w:pPr>
      <w:r>
        <w:rPr>
          <w:rStyle w:val="SectionNumber"/>
        </w:rPr>
        <w:t xml:space="preserve">47.1.5.1</w:t>
      </w:r>
      <w:r>
        <w:tab/>
      </w:r>
      <w:r>
        <w:t xml:space="preserve">Phase 1: Study Phase (Weeks 15-18)</w:t>
      </w:r>
    </w:p>
    <w:p>
      <w:pPr>
        <w:pStyle w:val="FirstParagraph"/>
      </w:pPr>
      <w:r>
        <w:rPr>
          <w:b/>
          <w:bCs/>
        </w:rPr>
        <w:t xml:space="preserve">Duration</w:t>
      </w:r>
      <w:r>
        <w:t xml:space="preserve">: 4 weeks</w:t>
      </w:r>
      <w:r>
        <w:br/>
      </w:r>
      <w:r>
        <w:rPr>
          <w:b/>
          <w:bCs/>
        </w:rPr>
        <w:t xml:space="preserve">Effort</w:t>
      </w:r>
      <w:r>
        <w:t xml:space="preserve">: 2-3 FTEs</w:t>
      </w:r>
      <w:r>
        <w:br/>
      </w:r>
      <w:r>
        <w:rPr>
          <w:b/>
          <w:bCs/>
        </w:rPr>
        <w:t xml:space="preserve">Dependency</w:t>
      </w:r>
      <w:r>
        <w:t xml:space="preserve">: Infrastructure Design Phase 75% complete</w:t>
      </w:r>
    </w:p>
    <w:bookmarkStart w:id="1423" w:name="milestones-5"/>
    <w:p>
      <w:pPr>
        <w:pStyle w:val="Heading5"/>
      </w:pPr>
      <w:r>
        <w:rPr>
          <w:rStyle w:val="SectionNumber"/>
        </w:rPr>
        <w:t xml:space="preserve">47.1.5.1.1</w:t>
      </w:r>
      <w:r>
        <w:tab/>
      </w:r>
      <w:r>
        <w:t xml:space="preserve">Milestones</w:t>
      </w:r>
    </w:p>
    <w:p>
      <w:pPr>
        <w:pStyle w:val="Compact"/>
        <w:numPr>
          <w:ilvl w:val="0"/>
          <w:numId w:val="1512"/>
        </w:numPr>
      </w:pPr>
      <w:r>
        <w:rPr>
          <w:b/>
          <w:bCs/>
        </w:rPr>
        <w:t xml:space="preserve">Week 16</w:t>
      </w:r>
      <w:r>
        <w:t xml:space="preserve">: Use-case requirements gathered</w:t>
      </w:r>
    </w:p>
    <w:p>
      <w:pPr>
        <w:pStyle w:val="Compact"/>
        <w:numPr>
          <w:ilvl w:val="0"/>
          <w:numId w:val="1513"/>
        </w:numPr>
      </w:pPr>
      <w:r>
        <w:rPr>
          <w:b/>
          <w:bCs/>
        </w:rPr>
        <w:t xml:space="preserve">Week 17</w:t>
      </w:r>
      <w:r>
        <w:t xml:space="preserve">: Business value assessment completed</w:t>
      </w:r>
    </w:p>
    <w:p>
      <w:pPr>
        <w:pStyle w:val="Compact"/>
        <w:numPr>
          <w:ilvl w:val="0"/>
          <w:numId w:val="1514"/>
        </w:numPr>
      </w:pPr>
      <w:r>
        <w:rPr>
          <w:b/>
          <w:bCs/>
        </w:rPr>
        <w:t xml:space="preserve">Week 18</w:t>
      </w:r>
      <w:r>
        <w:t xml:space="preserve">: Use-case prioritization finalized</w:t>
      </w:r>
    </w:p>
    <w:bookmarkEnd w:id="1423"/>
    <w:bookmarkStart w:id="1424" w:name="deliverables-5"/>
    <w:p>
      <w:pPr>
        <w:pStyle w:val="Heading5"/>
      </w:pPr>
      <w:r>
        <w:rPr>
          <w:rStyle w:val="SectionNumber"/>
        </w:rPr>
        <w:t xml:space="preserve">47.1.5.1.2</w:t>
      </w:r>
      <w:r>
        <w:tab/>
      </w:r>
      <w:r>
        <w:t xml:space="preserve">Deliverables</w:t>
      </w:r>
    </w:p>
    <w:p>
      <w:pPr>
        <w:pStyle w:val="Compact"/>
        <w:numPr>
          <w:ilvl w:val="0"/>
          <w:numId w:val="1515"/>
        </w:numPr>
      </w:pPr>
      <w:r>
        <w:t xml:space="preserve">Use-case requirements specification</w:t>
      </w:r>
    </w:p>
    <w:p>
      <w:pPr>
        <w:pStyle w:val="Compact"/>
        <w:numPr>
          <w:ilvl w:val="0"/>
          <w:numId w:val="1515"/>
        </w:numPr>
      </w:pPr>
      <w:r>
        <w:t xml:space="preserve">Business value assessment</w:t>
      </w:r>
    </w:p>
    <w:p>
      <w:pPr>
        <w:pStyle w:val="Compact"/>
        <w:numPr>
          <w:ilvl w:val="0"/>
          <w:numId w:val="1515"/>
        </w:numPr>
      </w:pPr>
      <w:r>
        <w:t xml:space="preserve">Implementation priority matrix</w:t>
      </w:r>
    </w:p>
    <w:p>
      <w:pPr>
        <w:pStyle w:val="Compact"/>
        <w:numPr>
          <w:ilvl w:val="0"/>
          <w:numId w:val="1515"/>
        </w:numPr>
      </w:pPr>
      <w:r>
        <w:t xml:space="preserve">Resource allocation plan</w:t>
      </w:r>
    </w:p>
    <w:bookmarkEnd w:id="1424"/>
    <w:bookmarkEnd w:id="1425"/>
    <w:bookmarkStart w:id="1428" w:name="phase-2-design-phase-weeks-19-26"/>
    <w:p>
      <w:pPr>
        <w:pStyle w:val="Heading4"/>
      </w:pPr>
      <w:r>
        <w:rPr>
          <w:rStyle w:val="SectionNumber"/>
        </w:rPr>
        <w:t xml:space="preserve">47.1.5.2</w:t>
      </w:r>
      <w:r>
        <w:tab/>
      </w:r>
      <w:r>
        <w:t xml:space="preserve">Phase 2: Design Phase (Weeks 19-26)</w:t>
      </w:r>
    </w:p>
    <w:p>
      <w:pPr>
        <w:pStyle w:val="FirstParagraph"/>
      </w:pPr>
      <w:r>
        <w:rPr>
          <w:b/>
          <w:bCs/>
        </w:rPr>
        <w:t xml:space="preserve">Duration</w:t>
      </w:r>
      <w:r>
        <w:t xml:space="preserve">: 8 weeks</w:t>
      </w:r>
      <w:r>
        <w:br/>
      </w:r>
      <w:r>
        <w:rPr>
          <w:b/>
          <w:bCs/>
        </w:rPr>
        <w:t xml:space="preserve">Effort</w:t>
      </w:r>
      <w:r>
        <w:t xml:space="preserve">: 3-4 FTEs</w:t>
      </w:r>
    </w:p>
    <w:bookmarkStart w:id="1426" w:name="milestones-6"/>
    <w:p>
      <w:pPr>
        <w:pStyle w:val="Heading5"/>
      </w:pPr>
      <w:r>
        <w:rPr>
          <w:rStyle w:val="SectionNumber"/>
        </w:rPr>
        <w:t xml:space="preserve">47.1.5.2.1</w:t>
      </w:r>
      <w:r>
        <w:tab/>
      </w:r>
      <w:r>
        <w:t xml:space="preserve">Milestones</w:t>
      </w:r>
    </w:p>
    <w:p>
      <w:pPr>
        <w:pStyle w:val="Compact"/>
        <w:numPr>
          <w:ilvl w:val="0"/>
          <w:numId w:val="1516"/>
        </w:numPr>
      </w:pPr>
      <w:r>
        <w:rPr>
          <w:b/>
          <w:bCs/>
        </w:rPr>
        <w:t xml:space="preserve">Week 21</w:t>
      </w:r>
      <w:r>
        <w:t xml:space="preserve">: VM lifecycle use-cases designed</w:t>
      </w:r>
    </w:p>
    <w:p>
      <w:pPr>
        <w:pStyle w:val="Compact"/>
        <w:numPr>
          <w:ilvl w:val="0"/>
          <w:numId w:val="1517"/>
        </w:numPr>
      </w:pPr>
      <w:r>
        <w:rPr>
          <w:b/>
          <w:bCs/>
        </w:rPr>
        <w:t xml:space="preserve">Week 23</w:t>
      </w:r>
      <w:r>
        <w:t xml:space="preserve">: Application deployment patterns defined</w:t>
      </w:r>
    </w:p>
    <w:p>
      <w:pPr>
        <w:pStyle w:val="Compact"/>
        <w:numPr>
          <w:ilvl w:val="0"/>
          <w:numId w:val="1518"/>
        </w:numPr>
      </w:pPr>
      <w:r>
        <w:rPr>
          <w:b/>
          <w:bCs/>
        </w:rPr>
        <w:t xml:space="preserve">Week 25</w:t>
      </w:r>
      <w:r>
        <w:t xml:space="preserve">: Enterprise integration patterns completed</w:t>
      </w:r>
    </w:p>
    <w:p>
      <w:pPr>
        <w:pStyle w:val="Compact"/>
        <w:numPr>
          <w:ilvl w:val="0"/>
          <w:numId w:val="1519"/>
        </w:numPr>
      </w:pPr>
      <w:r>
        <w:rPr>
          <w:b/>
          <w:bCs/>
        </w:rPr>
        <w:t xml:space="preserve">Week 26</w:t>
      </w:r>
      <w:r>
        <w:t xml:space="preserve">: All use-case designs approved</w:t>
      </w:r>
    </w:p>
    <w:bookmarkEnd w:id="1426"/>
    <w:bookmarkStart w:id="1427" w:name="deliverables-6"/>
    <w:p>
      <w:pPr>
        <w:pStyle w:val="Heading5"/>
      </w:pPr>
      <w:r>
        <w:rPr>
          <w:rStyle w:val="SectionNumber"/>
        </w:rPr>
        <w:t xml:space="preserve">47.1.5.2.2</w:t>
      </w:r>
      <w:r>
        <w:tab/>
      </w:r>
      <w:r>
        <w:t xml:space="preserve">Deliverables</w:t>
      </w:r>
    </w:p>
    <w:p>
      <w:pPr>
        <w:pStyle w:val="Compact"/>
        <w:numPr>
          <w:ilvl w:val="0"/>
          <w:numId w:val="1520"/>
        </w:numPr>
      </w:pPr>
      <w:r>
        <w:t xml:space="preserve">Use-case HLD and LLD documents</w:t>
      </w:r>
    </w:p>
    <w:p>
      <w:pPr>
        <w:pStyle w:val="Compact"/>
        <w:numPr>
          <w:ilvl w:val="0"/>
          <w:numId w:val="1520"/>
        </w:numPr>
      </w:pPr>
      <w:r>
        <w:t xml:space="preserve">Integration architecture designs</w:t>
      </w:r>
    </w:p>
    <w:p>
      <w:pPr>
        <w:pStyle w:val="Compact"/>
        <w:numPr>
          <w:ilvl w:val="0"/>
          <w:numId w:val="1520"/>
        </w:numPr>
      </w:pPr>
      <w:r>
        <w:t xml:space="preserve">Security and compliance frameworks</w:t>
      </w:r>
    </w:p>
    <w:p>
      <w:pPr>
        <w:pStyle w:val="Compact"/>
        <w:numPr>
          <w:ilvl w:val="0"/>
          <w:numId w:val="1520"/>
        </w:numPr>
      </w:pPr>
      <w:r>
        <w:t xml:space="preserve">Performance and scalability specifications</w:t>
      </w:r>
    </w:p>
    <w:bookmarkEnd w:id="1427"/>
    <w:bookmarkEnd w:id="1428"/>
    <w:bookmarkStart w:id="1431" w:name="phase-3-implementation-phase-weeks-27-38"/>
    <w:p>
      <w:pPr>
        <w:pStyle w:val="Heading4"/>
      </w:pPr>
      <w:r>
        <w:rPr>
          <w:rStyle w:val="SectionNumber"/>
        </w:rPr>
        <w:t xml:space="preserve">47.1.5.3</w:t>
      </w:r>
      <w:r>
        <w:tab/>
      </w:r>
      <w:r>
        <w:t xml:space="preserve">Phase 3: Implementation Phase (Weeks 27-38)</w:t>
      </w:r>
    </w:p>
    <w:p>
      <w:pPr>
        <w:pStyle w:val="FirstParagraph"/>
      </w:pPr>
      <w:r>
        <w:rPr>
          <w:b/>
          <w:bCs/>
        </w:rPr>
        <w:t xml:space="preserve">Duration</w:t>
      </w:r>
      <w:r>
        <w:t xml:space="preserve">: 12 weeks</w:t>
      </w:r>
      <w:r>
        <w:br/>
      </w:r>
      <w:r>
        <w:rPr>
          <w:b/>
          <w:bCs/>
        </w:rPr>
        <w:t xml:space="preserve">Effort</w:t>
      </w:r>
      <w:r>
        <w:t xml:space="preserve">: 4-6 FTEs</w:t>
      </w:r>
      <w:r>
        <w:br/>
      </w:r>
      <w:r>
        <w:rPr>
          <w:b/>
          <w:bCs/>
        </w:rPr>
        <w:t xml:space="preserve">Dependency</w:t>
      </w:r>
      <w:r>
        <w:t xml:space="preserve">: Infrastructure Implementation 80% complete</w:t>
      </w:r>
    </w:p>
    <w:bookmarkStart w:id="1429" w:name="milestones-7"/>
    <w:p>
      <w:pPr>
        <w:pStyle w:val="Heading5"/>
      </w:pPr>
      <w:r>
        <w:rPr>
          <w:rStyle w:val="SectionNumber"/>
        </w:rPr>
        <w:t xml:space="preserve">47.1.5.3.1</w:t>
      </w:r>
      <w:r>
        <w:tab/>
      </w:r>
      <w:r>
        <w:t xml:space="preserve">Milestones</w:t>
      </w:r>
    </w:p>
    <w:p>
      <w:pPr>
        <w:pStyle w:val="Compact"/>
        <w:numPr>
          <w:ilvl w:val="0"/>
          <w:numId w:val="1521"/>
        </w:numPr>
      </w:pPr>
      <w:r>
        <w:rPr>
          <w:b/>
          <w:bCs/>
        </w:rPr>
        <w:t xml:space="preserve">Week 29</w:t>
      </w:r>
      <w:r>
        <w:t xml:space="preserve">: VM lifecycle use-cases implemented</w:t>
      </w:r>
    </w:p>
    <w:p>
      <w:pPr>
        <w:pStyle w:val="Compact"/>
        <w:numPr>
          <w:ilvl w:val="0"/>
          <w:numId w:val="1522"/>
        </w:numPr>
      </w:pPr>
      <w:r>
        <w:rPr>
          <w:b/>
          <w:bCs/>
        </w:rPr>
        <w:t xml:space="preserve">Week 32</w:t>
      </w:r>
      <w:r>
        <w:t xml:space="preserve">: Hybrid applications deployed</w:t>
      </w:r>
    </w:p>
    <w:p>
      <w:pPr>
        <w:pStyle w:val="Compact"/>
        <w:numPr>
          <w:ilvl w:val="0"/>
          <w:numId w:val="1523"/>
        </w:numPr>
      </w:pPr>
      <w:r>
        <w:rPr>
          <w:b/>
          <w:bCs/>
        </w:rPr>
        <w:t xml:space="preserve">Week 35</w:t>
      </w:r>
      <w:r>
        <w:t xml:space="preserve">: Database services operational</w:t>
      </w:r>
    </w:p>
    <w:p>
      <w:pPr>
        <w:pStyle w:val="Compact"/>
        <w:numPr>
          <w:ilvl w:val="0"/>
          <w:numId w:val="1524"/>
        </w:numPr>
      </w:pPr>
      <w:r>
        <w:rPr>
          <w:b/>
          <w:bCs/>
        </w:rPr>
        <w:t xml:space="preserve">Week 37</w:t>
      </w:r>
      <w:r>
        <w:t xml:space="preserve">: Security and observability complete</w:t>
      </w:r>
    </w:p>
    <w:p>
      <w:pPr>
        <w:pStyle w:val="Compact"/>
        <w:numPr>
          <w:ilvl w:val="0"/>
          <w:numId w:val="1525"/>
        </w:numPr>
      </w:pPr>
      <w:r>
        <w:rPr>
          <w:b/>
          <w:bCs/>
        </w:rPr>
        <w:t xml:space="preserve">Week 38</w:t>
      </w:r>
      <w:r>
        <w:t xml:space="preserve">: All use-cases integrated</w:t>
      </w:r>
    </w:p>
    <w:bookmarkEnd w:id="1429"/>
    <w:bookmarkStart w:id="1430" w:name="deliverables-7"/>
    <w:p>
      <w:pPr>
        <w:pStyle w:val="Heading5"/>
      </w:pPr>
      <w:r>
        <w:rPr>
          <w:rStyle w:val="SectionNumber"/>
        </w:rPr>
        <w:t xml:space="preserve">47.1.5.3.2</w:t>
      </w:r>
      <w:r>
        <w:tab/>
      </w:r>
      <w:r>
        <w:t xml:space="preserve">Deliverables</w:t>
      </w:r>
    </w:p>
    <w:p>
      <w:pPr>
        <w:pStyle w:val="Compact"/>
        <w:numPr>
          <w:ilvl w:val="0"/>
          <w:numId w:val="1526"/>
        </w:numPr>
      </w:pPr>
      <w:r>
        <w:t xml:space="preserve">Implemented use-cases with working demonstrations</w:t>
      </w:r>
    </w:p>
    <w:p>
      <w:pPr>
        <w:pStyle w:val="Compact"/>
        <w:numPr>
          <w:ilvl w:val="0"/>
          <w:numId w:val="1526"/>
        </w:numPr>
      </w:pPr>
      <w:r>
        <w:t xml:space="preserve">Configuration manifests and scripts</w:t>
      </w:r>
    </w:p>
    <w:p>
      <w:pPr>
        <w:pStyle w:val="Compact"/>
        <w:numPr>
          <w:ilvl w:val="0"/>
          <w:numId w:val="1526"/>
        </w:numPr>
      </w:pPr>
      <w:r>
        <w:t xml:space="preserve">Integration patterns and templates</w:t>
      </w:r>
    </w:p>
    <w:p>
      <w:pPr>
        <w:pStyle w:val="Compact"/>
        <w:numPr>
          <w:ilvl w:val="0"/>
          <w:numId w:val="1526"/>
        </w:numPr>
      </w:pPr>
      <w:r>
        <w:t xml:space="preserve">Security controls and policies</w:t>
      </w:r>
    </w:p>
    <w:bookmarkEnd w:id="1430"/>
    <w:bookmarkEnd w:id="1431"/>
    <w:bookmarkStart w:id="1434" w:name="phase-4-testing-phase-weeks-39-42"/>
    <w:p>
      <w:pPr>
        <w:pStyle w:val="Heading4"/>
      </w:pPr>
      <w:r>
        <w:rPr>
          <w:rStyle w:val="SectionNumber"/>
        </w:rPr>
        <w:t xml:space="preserve">47.1.5.4</w:t>
      </w:r>
      <w:r>
        <w:tab/>
      </w:r>
      <w:r>
        <w:t xml:space="preserve">Phase 4: Testing Phase (Weeks 39-42)</w:t>
      </w:r>
    </w:p>
    <w:p>
      <w:pPr>
        <w:pStyle w:val="FirstParagraph"/>
      </w:pPr>
      <w:r>
        <w:rPr>
          <w:b/>
          <w:bCs/>
        </w:rPr>
        <w:t xml:space="preserve">Duration</w:t>
      </w:r>
      <w:r>
        <w:t xml:space="preserve">: 4 weeks</w:t>
      </w:r>
      <w:r>
        <w:br/>
      </w:r>
      <w:r>
        <w:rPr>
          <w:b/>
          <w:bCs/>
        </w:rPr>
        <w:t xml:space="preserve">Effort</w:t>
      </w:r>
      <w:r>
        <w:t xml:space="preserve">: 3-4 FTEs</w:t>
      </w:r>
    </w:p>
    <w:bookmarkStart w:id="1432" w:name="milestones-8"/>
    <w:p>
      <w:pPr>
        <w:pStyle w:val="Heading5"/>
      </w:pPr>
      <w:r>
        <w:rPr>
          <w:rStyle w:val="SectionNumber"/>
        </w:rPr>
        <w:t xml:space="preserve">47.1.5.4.1</w:t>
      </w:r>
      <w:r>
        <w:tab/>
      </w:r>
      <w:r>
        <w:t xml:space="preserve">Milestones</w:t>
      </w:r>
    </w:p>
    <w:p>
      <w:pPr>
        <w:pStyle w:val="Compact"/>
        <w:numPr>
          <w:ilvl w:val="0"/>
          <w:numId w:val="1527"/>
        </w:numPr>
      </w:pPr>
      <w:r>
        <w:rPr>
          <w:b/>
          <w:bCs/>
        </w:rPr>
        <w:t xml:space="preserve">Week 40</w:t>
      </w:r>
      <w:r>
        <w:t xml:space="preserve">: Functional testing completed</w:t>
      </w:r>
    </w:p>
    <w:p>
      <w:pPr>
        <w:pStyle w:val="Compact"/>
        <w:numPr>
          <w:ilvl w:val="0"/>
          <w:numId w:val="1528"/>
        </w:numPr>
      </w:pPr>
      <w:r>
        <w:rPr>
          <w:b/>
          <w:bCs/>
        </w:rPr>
        <w:t xml:space="preserve">Week 41</w:t>
      </w:r>
      <w:r>
        <w:t xml:space="preserve">: Integration testing finished</w:t>
      </w:r>
    </w:p>
    <w:p>
      <w:pPr>
        <w:pStyle w:val="Compact"/>
        <w:numPr>
          <w:ilvl w:val="0"/>
          <w:numId w:val="1529"/>
        </w:numPr>
      </w:pPr>
      <w:r>
        <w:rPr>
          <w:b/>
          <w:bCs/>
        </w:rPr>
        <w:t xml:space="preserve">Week 42</w:t>
      </w:r>
      <w:r>
        <w:t xml:space="preserve">: Business validation approved</w:t>
      </w:r>
    </w:p>
    <w:bookmarkEnd w:id="1432"/>
    <w:bookmarkStart w:id="1433" w:name="deliverables-8"/>
    <w:p>
      <w:pPr>
        <w:pStyle w:val="Heading5"/>
      </w:pPr>
      <w:r>
        <w:rPr>
          <w:rStyle w:val="SectionNumber"/>
        </w:rPr>
        <w:t xml:space="preserve">47.1.5.4.2</w:t>
      </w:r>
      <w:r>
        <w:tab/>
      </w:r>
      <w:r>
        <w:t xml:space="preserve">Deliverables</w:t>
      </w:r>
    </w:p>
    <w:p>
      <w:pPr>
        <w:pStyle w:val="Compact"/>
        <w:numPr>
          <w:ilvl w:val="0"/>
          <w:numId w:val="1530"/>
        </w:numPr>
      </w:pPr>
      <w:r>
        <w:t xml:space="preserve">Test execution reports</w:t>
      </w:r>
    </w:p>
    <w:p>
      <w:pPr>
        <w:pStyle w:val="Compact"/>
        <w:numPr>
          <w:ilvl w:val="0"/>
          <w:numId w:val="1530"/>
        </w:numPr>
      </w:pPr>
      <w:r>
        <w:t xml:space="preserve">Performance validation results</w:t>
      </w:r>
    </w:p>
    <w:p>
      <w:pPr>
        <w:pStyle w:val="Compact"/>
        <w:numPr>
          <w:ilvl w:val="0"/>
          <w:numId w:val="1530"/>
        </w:numPr>
      </w:pPr>
      <w:r>
        <w:t xml:space="preserve">Business outcome measurements</w:t>
      </w:r>
    </w:p>
    <w:p>
      <w:pPr>
        <w:pStyle w:val="Compact"/>
        <w:numPr>
          <w:ilvl w:val="0"/>
          <w:numId w:val="1530"/>
        </w:numPr>
      </w:pPr>
      <w:r>
        <w:t xml:space="preserve">User acceptance documentation</w:t>
      </w:r>
    </w:p>
    <w:bookmarkEnd w:id="1433"/>
    <w:bookmarkEnd w:id="1434"/>
    <w:bookmarkStart w:id="1437" w:name="phase-5-day-2-operations-weeks-43-46"/>
    <w:p>
      <w:pPr>
        <w:pStyle w:val="Heading4"/>
      </w:pPr>
      <w:r>
        <w:rPr>
          <w:rStyle w:val="SectionNumber"/>
        </w:rPr>
        <w:t xml:space="preserve">47.1.5.5</w:t>
      </w:r>
      <w:r>
        <w:tab/>
      </w:r>
      <w:r>
        <w:t xml:space="preserve">Phase 5: Day-2 Operations (Weeks 43-46)</w:t>
      </w:r>
    </w:p>
    <w:p>
      <w:pPr>
        <w:pStyle w:val="FirstParagraph"/>
      </w:pPr>
      <w:r>
        <w:rPr>
          <w:b/>
          <w:bCs/>
        </w:rPr>
        <w:t xml:space="preserve">Duration</w:t>
      </w:r>
      <w:r>
        <w:t xml:space="preserve">: 4 weeks</w:t>
      </w:r>
      <w:r>
        <w:br/>
      </w:r>
      <w:r>
        <w:rPr>
          <w:b/>
          <w:bCs/>
        </w:rPr>
        <w:t xml:space="preserve">Effort</w:t>
      </w:r>
      <w:r>
        <w:t xml:space="preserve">: 2-3 FTEs</w:t>
      </w:r>
    </w:p>
    <w:bookmarkStart w:id="1435" w:name="milestones-9"/>
    <w:p>
      <w:pPr>
        <w:pStyle w:val="Heading5"/>
      </w:pPr>
      <w:r>
        <w:rPr>
          <w:rStyle w:val="SectionNumber"/>
        </w:rPr>
        <w:t xml:space="preserve">47.1.5.5.1</w:t>
      </w:r>
      <w:r>
        <w:tab/>
      </w:r>
      <w:r>
        <w:t xml:space="preserve">Milestones</w:t>
      </w:r>
    </w:p>
    <w:p>
      <w:pPr>
        <w:pStyle w:val="Compact"/>
        <w:numPr>
          <w:ilvl w:val="0"/>
          <w:numId w:val="1531"/>
        </w:numPr>
      </w:pPr>
      <w:r>
        <w:rPr>
          <w:b/>
          <w:bCs/>
        </w:rPr>
        <w:t xml:space="preserve">Week 44</w:t>
      </w:r>
      <w:r>
        <w:t xml:space="preserve">: Use-case runbooks completed</w:t>
      </w:r>
    </w:p>
    <w:p>
      <w:pPr>
        <w:pStyle w:val="Compact"/>
        <w:numPr>
          <w:ilvl w:val="0"/>
          <w:numId w:val="1532"/>
        </w:numPr>
      </w:pPr>
      <w:r>
        <w:rPr>
          <w:b/>
          <w:bCs/>
        </w:rPr>
        <w:t xml:space="preserve">Week 45</w:t>
      </w:r>
      <w:r>
        <w:t xml:space="preserve">: Monitoring dashboards operational</w:t>
      </w:r>
    </w:p>
    <w:p>
      <w:pPr>
        <w:pStyle w:val="Compact"/>
        <w:numPr>
          <w:ilvl w:val="0"/>
          <w:numId w:val="1533"/>
        </w:numPr>
      </w:pPr>
      <w:r>
        <w:rPr>
          <w:b/>
          <w:bCs/>
        </w:rPr>
        <w:t xml:space="preserve">Week 46</w:t>
      </w:r>
      <w:r>
        <w:t xml:space="preserve">: Knowledge transfer complete</w:t>
      </w:r>
    </w:p>
    <w:bookmarkEnd w:id="1435"/>
    <w:bookmarkStart w:id="1436" w:name="deliverables-9"/>
    <w:p>
      <w:pPr>
        <w:pStyle w:val="Heading5"/>
      </w:pPr>
      <w:r>
        <w:rPr>
          <w:rStyle w:val="SectionNumber"/>
        </w:rPr>
        <w:t xml:space="preserve">47.1.5.5.2</w:t>
      </w:r>
      <w:r>
        <w:tab/>
      </w:r>
      <w:r>
        <w:t xml:space="preserve">Deliverables</w:t>
      </w:r>
    </w:p>
    <w:p>
      <w:pPr>
        <w:pStyle w:val="Compact"/>
        <w:numPr>
          <w:ilvl w:val="0"/>
          <w:numId w:val="1534"/>
        </w:numPr>
      </w:pPr>
      <w:r>
        <w:t xml:space="preserve">Use-case operational runbooks</w:t>
      </w:r>
    </w:p>
    <w:p>
      <w:pPr>
        <w:pStyle w:val="Compact"/>
        <w:numPr>
          <w:ilvl w:val="0"/>
          <w:numId w:val="1534"/>
        </w:numPr>
      </w:pPr>
      <w:r>
        <w:t xml:space="preserve">Monitoring and alerting configurations</w:t>
      </w:r>
    </w:p>
    <w:p>
      <w:pPr>
        <w:pStyle w:val="Compact"/>
        <w:numPr>
          <w:ilvl w:val="0"/>
          <w:numId w:val="1534"/>
        </w:numPr>
      </w:pPr>
      <w:r>
        <w:t xml:space="preserve">Best practices documentation</w:t>
      </w:r>
    </w:p>
    <w:p>
      <w:pPr>
        <w:pStyle w:val="Compact"/>
        <w:numPr>
          <w:ilvl w:val="0"/>
          <w:numId w:val="1534"/>
        </w:numPr>
      </w:pPr>
      <w:r>
        <w:t xml:space="preserve">Training materials</w:t>
      </w:r>
    </w:p>
    <w:p>
      <w:r>
        <w:pict>
          <v:rect style="width:0;height:1.5pt" o:hralign="center" o:hrstd="t" o:hr="t"/>
        </w:pict>
      </w:r>
    </w:p>
    <w:bookmarkEnd w:id="1436"/>
    <w:bookmarkEnd w:id="1437"/>
    <w:bookmarkEnd w:id="1438"/>
    <w:bookmarkStart w:id="1462" w:name="Xff646f688fba83437d2086dd94056340786c899"/>
    <w:p>
      <w:pPr>
        <w:pStyle w:val="Heading3"/>
      </w:pPr>
      <w:r>
        <w:rPr>
          <w:rStyle w:val="SectionNumber"/>
        </w:rPr>
        <w:t xml:space="preserve">47.1.6</w:t>
      </w:r>
      <w:r>
        <w:tab/>
      </w:r>
      <w:r>
        <w:t xml:space="preserve">Sub-Project 3: Migration Workload from VMware Project</w:t>
      </w:r>
    </w:p>
    <w:bookmarkStart w:id="1441" w:name="phase-1-study-phase-weeks-21-28"/>
    <w:p>
      <w:pPr>
        <w:pStyle w:val="Heading4"/>
      </w:pPr>
      <w:r>
        <w:rPr>
          <w:rStyle w:val="SectionNumber"/>
        </w:rPr>
        <w:t xml:space="preserve">47.1.6.1</w:t>
      </w:r>
      <w:r>
        <w:tab/>
      </w:r>
      <w:r>
        <w:t xml:space="preserve">Phase 1: Study Phase (Weeks 21-28)</w:t>
      </w:r>
    </w:p>
    <w:p>
      <w:pPr>
        <w:pStyle w:val="FirstParagraph"/>
      </w:pPr>
      <w:r>
        <w:rPr>
          <w:b/>
          <w:bCs/>
        </w:rPr>
        <w:t xml:space="preserve">Duration</w:t>
      </w:r>
      <w:r>
        <w:t xml:space="preserve">: 8 weeks</w:t>
      </w:r>
      <w:r>
        <w:br/>
      </w:r>
      <w:r>
        <w:rPr>
          <w:b/>
          <w:bCs/>
        </w:rPr>
        <w:t xml:space="preserve">Effort</w:t>
      </w:r>
      <w:r>
        <w:t xml:space="preserve">: 3-4 FTEs</w:t>
      </w:r>
      <w:r>
        <w:br/>
      </w:r>
      <w:r>
        <w:rPr>
          <w:b/>
          <w:bCs/>
        </w:rPr>
        <w:t xml:space="preserve">Dependency</w:t>
      </w:r>
      <w:r>
        <w:t xml:space="preserve">: Infrastructure Implementation 60% complete</w:t>
      </w:r>
    </w:p>
    <w:bookmarkStart w:id="1439" w:name="milestones-10"/>
    <w:p>
      <w:pPr>
        <w:pStyle w:val="Heading5"/>
      </w:pPr>
      <w:r>
        <w:rPr>
          <w:rStyle w:val="SectionNumber"/>
        </w:rPr>
        <w:t xml:space="preserve">47.1.6.1.1</w:t>
      </w:r>
      <w:r>
        <w:tab/>
      </w:r>
      <w:r>
        <w:t xml:space="preserve">Milestones</w:t>
      </w:r>
    </w:p>
    <w:p>
      <w:pPr>
        <w:pStyle w:val="Compact"/>
        <w:numPr>
          <w:ilvl w:val="0"/>
          <w:numId w:val="1535"/>
        </w:numPr>
      </w:pPr>
      <w:r>
        <w:rPr>
          <w:b/>
          <w:bCs/>
        </w:rPr>
        <w:t xml:space="preserve">Week 23</w:t>
      </w:r>
      <w:r>
        <w:t xml:space="preserve">: VMware inventory completed</w:t>
      </w:r>
    </w:p>
    <w:p>
      <w:pPr>
        <w:pStyle w:val="Compact"/>
        <w:numPr>
          <w:ilvl w:val="0"/>
          <w:numId w:val="1536"/>
        </w:numPr>
      </w:pPr>
      <w:r>
        <w:rPr>
          <w:b/>
          <w:bCs/>
        </w:rPr>
        <w:t xml:space="preserve">Week 25</w:t>
      </w:r>
      <w:r>
        <w:t xml:space="preserve">: Workload assessment finished</w:t>
      </w:r>
    </w:p>
    <w:p>
      <w:pPr>
        <w:pStyle w:val="Compact"/>
        <w:numPr>
          <w:ilvl w:val="0"/>
          <w:numId w:val="1537"/>
        </w:numPr>
      </w:pPr>
      <w:r>
        <w:rPr>
          <w:b/>
          <w:bCs/>
        </w:rPr>
        <w:t xml:space="preserve">Week 27</w:t>
      </w:r>
      <w:r>
        <w:t xml:space="preserve">: Migration strategy approved</w:t>
      </w:r>
    </w:p>
    <w:p>
      <w:pPr>
        <w:pStyle w:val="Compact"/>
        <w:numPr>
          <w:ilvl w:val="0"/>
          <w:numId w:val="1538"/>
        </w:numPr>
      </w:pPr>
      <w:r>
        <w:rPr>
          <w:b/>
          <w:bCs/>
        </w:rPr>
        <w:t xml:space="preserve">Week 28</w:t>
      </w:r>
      <w:r>
        <w:t xml:space="preserve">: Migration waves defined</w:t>
      </w:r>
    </w:p>
    <w:bookmarkEnd w:id="1439"/>
    <w:bookmarkStart w:id="1440" w:name="deliverables-10"/>
    <w:p>
      <w:pPr>
        <w:pStyle w:val="Heading5"/>
      </w:pPr>
      <w:r>
        <w:rPr>
          <w:rStyle w:val="SectionNumber"/>
        </w:rPr>
        <w:t xml:space="preserve">47.1.6.1.2</w:t>
      </w:r>
      <w:r>
        <w:tab/>
      </w:r>
      <w:r>
        <w:t xml:space="preserve">Deliverables</w:t>
      </w:r>
    </w:p>
    <w:p>
      <w:pPr>
        <w:pStyle w:val="Compact"/>
        <w:numPr>
          <w:ilvl w:val="0"/>
          <w:numId w:val="1539"/>
        </w:numPr>
      </w:pPr>
      <w:r>
        <w:t xml:space="preserve">Complete VMware workload inventory</w:t>
      </w:r>
    </w:p>
    <w:p>
      <w:pPr>
        <w:pStyle w:val="Compact"/>
        <w:numPr>
          <w:ilvl w:val="0"/>
          <w:numId w:val="1539"/>
        </w:numPr>
      </w:pPr>
      <w:r>
        <w:t xml:space="preserve">Workload assessment and compatibility analysis</w:t>
      </w:r>
    </w:p>
    <w:p>
      <w:pPr>
        <w:pStyle w:val="Compact"/>
        <w:numPr>
          <w:ilvl w:val="0"/>
          <w:numId w:val="1539"/>
        </w:numPr>
      </w:pPr>
      <w:r>
        <w:t xml:space="preserve">Migration strategy document</w:t>
      </w:r>
    </w:p>
    <w:p>
      <w:pPr>
        <w:pStyle w:val="Compact"/>
        <w:numPr>
          <w:ilvl w:val="0"/>
          <w:numId w:val="1539"/>
        </w:numPr>
      </w:pPr>
      <w:r>
        <w:t xml:space="preserve">Migration wave planning</w:t>
      </w:r>
    </w:p>
    <w:p>
      <w:pPr>
        <w:pStyle w:val="Compact"/>
        <w:numPr>
          <w:ilvl w:val="0"/>
          <w:numId w:val="1539"/>
        </w:numPr>
      </w:pPr>
      <w:r>
        <w:t xml:space="preserve">Risk assessment and mitigation plan</w:t>
      </w:r>
    </w:p>
    <w:bookmarkEnd w:id="1440"/>
    <w:bookmarkEnd w:id="1441"/>
    <w:bookmarkStart w:id="1444" w:name="phase-2-design-phase-weeks-29-36"/>
    <w:p>
      <w:pPr>
        <w:pStyle w:val="Heading4"/>
      </w:pPr>
      <w:r>
        <w:rPr>
          <w:rStyle w:val="SectionNumber"/>
        </w:rPr>
        <w:t xml:space="preserve">47.1.6.2</w:t>
      </w:r>
      <w:r>
        <w:tab/>
      </w:r>
      <w:r>
        <w:t xml:space="preserve">Phase 2: Design Phase (Weeks 29-36)</w:t>
      </w:r>
    </w:p>
    <w:p>
      <w:pPr>
        <w:pStyle w:val="FirstParagraph"/>
      </w:pPr>
      <w:r>
        <w:rPr>
          <w:b/>
          <w:bCs/>
        </w:rPr>
        <w:t xml:space="preserve">Duration</w:t>
      </w:r>
      <w:r>
        <w:t xml:space="preserve">: 8 weeks</w:t>
      </w:r>
      <w:r>
        <w:br/>
      </w:r>
      <w:r>
        <w:rPr>
          <w:b/>
          <w:bCs/>
        </w:rPr>
        <w:t xml:space="preserve">Effort</w:t>
      </w:r>
      <w:r>
        <w:t xml:space="preserve">: 4-5 FTEs</w:t>
      </w:r>
    </w:p>
    <w:bookmarkStart w:id="1442" w:name="milestones-11"/>
    <w:p>
      <w:pPr>
        <w:pStyle w:val="Heading5"/>
      </w:pPr>
      <w:r>
        <w:rPr>
          <w:rStyle w:val="SectionNumber"/>
        </w:rPr>
        <w:t xml:space="preserve">47.1.6.2.1</w:t>
      </w:r>
      <w:r>
        <w:tab/>
      </w:r>
      <w:r>
        <w:t xml:space="preserve">Milestones</w:t>
      </w:r>
    </w:p>
    <w:p>
      <w:pPr>
        <w:pStyle w:val="Compact"/>
        <w:numPr>
          <w:ilvl w:val="0"/>
          <w:numId w:val="1540"/>
        </w:numPr>
      </w:pPr>
      <w:r>
        <w:rPr>
          <w:b/>
          <w:bCs/>
        </w:rPr>
        <w:t xml:space="preserve">Week 31</w:t>
      </w:r>
      <w:r>
        <w:t xml:space="preserve">: Migration architecture designed</w:t>
      </w:r>
    </w:p>
    <w:p>
      <w:pPr>
        <w:pStyle w:val="Compact"/>
        <w:numPr>
          <w:ilvl w:val="0"/>
          <w:numId w:val="1541"/>
        </w:numPr>
      </w:pPr>
      <w:r>
        <w:rPr>
          <w:b/>
          <w:bCs/>
        </w:rPr>
        <w:t xml:space="preserve">Week 33</w:t>
      </w:r>
      <w:r>
        <w:t xml:space="preserve">: VM templates standardized</w:t>
      </w:r>
    </w:p>
    <w:p>
      <w:pPr>
        <w:pStyle w:val="Compact"/>
        <w:numPr>
          <w:ilvl w:val="0"/>
          <w:numId w:val="1542"/>
        </w:numPr>
      </w:pPr>
      <w:r>
        <w:rPr>
          <w:b/>
          <w:bCs/>
        </w:rPr>
        <w:t xml:space="preserve">Week 35</w:t>
      </w:r>
      <w:r>
        <w:t xml:space="preserve">: Migration procedures documented</w:t>
      </w:r>
    </w:p>
    <w:p>
      <w:pPr>
        <w:pStyle w:val="Compact"/>
        <w:numPr>
          <w:ilvl w:val="0"/>
          <w:numId w:val="1543"/>
        </w:numPr>
      </w:pPr>
      <w:r>
        <w:rPr>
          <w:b/>
          <w:bCs/>
        </w:rPr>
        <w:t xml:space="preserve">Week 36</w:t>
      </w:r>
      <w:r>
        <w:t xml:space="preserve">: Pilot migration plan approved</w:t>
      </w:r>
    </w:p>
    <w:bookmarkEnd w:id="1442"/>
    <w:bookmarkStart w:id="1443" w:name="deliverables-11"/>
    <w:p>
      <w:pPr>
        <w:pStyle w:val="Heading5"/>
      </w:pPr>
      <w:r>
        <w:rPr>
          <w:rStyle w:val="SectionNumber"/>
        </w:rPr>
        <w:t xml:space="preserve">47.1.6.2.2</w:t>
      </w:r>
      <w:r>
        <w:tab/>
      </w:r>
      <w:r>
        <w:t xml:space="preserve">Deliverables</w:t>
      </w:r>
    </w:p>
    <w:p>
      <w:pPr>
        <w:pStyle w:val="Compact"/>
        <w:numPr>
          <w:ilvl w:val="0"/>
          <w:numId w:val="1544"/>
        </w:numPr>
      </w:pPr>
      <w:r>
        <w:t xml:space="preserve">Migration architecture design</w:t>
      </w:r>
    </w:p>
    <w:p>
      <w:pPr>
        <w:pStyle w:val="Compact"/>
        <w:numPr>
          <w:ilvl w:val="0"/>
          <w:numId w:val="1544"/>
        </w:numPr>
      </w:pPr>
      <w:r>
        <w:t xml:space="preserve">VM template standards and configurations</w:t>
      </w:r>
    </w:p>
    <w:p>
      <w:pPr>
        <w:pStyle w:val="Compact"/>
        <w:numPr>
          <w:ilvl w:val="0"/>
          <w:numId w:val="1544"/>
        </w:numPr>
      </w:pPr>
      <w:r>
        <w:t xml:space="preserve">Migration procedure documentation</w:t>
      </w:r>
    </w:p>
    <w:p>
      <w:pPr>
        <w:pStyle w:val="Compact"/>
        <w:numPr>
          <w:ilvl w:val="0"/>
          <w:numId w:val="1544"/>
        </w:numPr>
      </w:pPr>
      <w:r>
        <w:t xml:space="preserve">Rollback and recovery procedures</w:t>
      </w:r>
    </w:p>
    <w:p>
      <w:pPr>
        <w:pStyle w:val="Compact"/>
        <w:numPr>
          <w:ilvl w:val="0"/>
          <w:numId w:val="1544"/>
        </w:numPr>
      </w:pPr>
      <w:r>
        <w:t xml:space="preserve">Pilot migration plan</w:t>
      </w:r>
    </w:p>
    <w:bookmarkEnd w:id="1443"/>
    <w:bookmarkEnd w:id="1444"/>
    <w:bookmarkStart w:id="1447" w:name="phase-3-implementation-phase-weeks-37-50"/>
    <w:p>
      <w:pPr>
        <w:pStyle w:val="Heading4"/>
      </w:pPr>
      <w:r>
        <w:rPr>
          <w:rStyle w:val="SectionNumber"/>
        </w:rPr>
        <w:t xml:space="preserve">47.1.6.3</w:t>
      </w:r>
      <w:r>
        <w:tab/>
      </w:r>
      <w:r>
        <w:t xml:space="preserve">Phase 3: Implementation Phase (Weeks 37-50)</w:t>
      </w:r>
    </w:p>
    <w:p>
      <w:pPr>
        <w:pStyle w:val="FirstParagraph"/>
      </w:pPr>
      <w:r>
        <w:rPr>
          <w:b/>
          <w:bCs/>
        </w:rPr>
        <w:t xml:space="preserve">Duration</w:t>
      </w:r>
      <w:r>
        <w:t xml:space="preserve">: 14 weeks</w:t>
      </w:r>
      <w:r>
        <w:br/>
      </w:r>
      <w:r>
        <w:rPr>
          <w:b/>
          <w:bCs/>
        </w:rPr>
        <w:t xml:space="preserve">Effort</w:t>
      </w:r>
      <w:r>
        <w:t xml:space="preserve">: 5-7 FTEs</w:t>
      </w:r>
      <w:r>
        <w:br/>
      </w:r>
      <w:r>
        <w:rPr>
          <w:b/>
          <w:bCs/>
        </w:rPr>
        <w:t xml:space="preserve">Dependency</w:t>
      </w:r>
      <w:r>
        <w:t xml:space="preserve">: Infrastructure Testing 100% complete</w:t>
      </w:r>
    </w:p>
    <w:bookmarkStart w:id="1445" w:name="milestones-12"/>
    <w:p>
      <w:pPr>
        <w:pStyle w:val="Heading5"/>
      </w:pPr>
      <w:r>
        <w:rPr>
          <w:rStyle w:val="SectionNumber"/>
        </w:rPr>
        <w:t xml:space="preserve">47.1.6.3.1</w:t>
      </w:r>
      <w:r>
        <w:tab/>
      </w:r>
      <w:r>
        <w:t xml:space="preserve">Milestones</w:t>
      </w:r>
    </w:p>
    <w:p>
      <w:pPr>
        <w:pStyle w:val="Compact"/>
        <w:numPr>
          <w:ilvl w:val="0"/>
          <w:numId w:val="1545"/>
        </w:numPr>
      </w:pPr>
      <w:r>
        <w:rPr>
          <w:b/>
          <w:bCs/>
        </w:rPr>
        <w:t xml:space="preserve">Week 39</w:t>
      </w:r>
      <w:r>
        <w:t xml:space="preserve">: Pilot migration completed</w:t>
      </w:r>
    </w:p>
    <w:p>
      <w:pPr>
        <w:pStyle w:val="Compact"/>
        <w:numPr>
          <w:ilvl w:val="0"/>
          <w:numId w:val="1546"/>
        </w:numPr>
      </w:pPr>
      <w:r>
        <w:rPr>
          <w:b/>
          <w:bCs/>
        </w:rPr>
        <w:t xml:space="preserve">Week 42</w:t>
      </w:r>
      <w:r>
        <w:t xml:space="preserve">: Wave 1 migrations finished</w:t>
      </w:r>
    </w:p>
    <w:p>
      <w:pPr>
        <w:pStyle w:val="Compact"/>
        <w:numPr>
          <w:ilvl w:val="0"/>
          <w:numId w:val="1547"/>
        </w:numPr>
      </w:pPr>
      <w:r>
        <w:rPr>
          <w:b/>
          <w:bCs/>
        </w:rPr>
        <w:t xml:space="preserve">Week 46</w:t>
      </w:r>
      <w:r>
        <w:t xml:space="preserve">: Wave 2 migrations completed</w:t>
      </w:r>
    </w:p>
    <w:p>
      <w:pPr>
        <w:pStyle w:val="Compact"/>
        <w:numPr>
          <w:ilvl w:val="0"/>
          <w:numId w:val="1548"/>
        </w:numPr>
      </w:pPr>
      <w:r>
        <w:rPr>
          <w:b/>
          <w:bCs/>
        </w:rPr>
        <w:t xml:space="preserve">Week 49</w:t>
      </w:r>
      <w:r>
        <w:t xml:space="preserve">: Wave 3 migrations finished</w:t>
      </w:r>
    </w:p>
    <w:p>
      <w:pPr>
        <w:pStyle w:val="Compact"/>
        <w:numPr>
          <w:ilvl w:val="0"/>
          <w:numId w:val="1549"/>
        </w:numPr>
      </w:pPr>
      <w:r>
        <w:rPr>
          <w:b/>
          <w:bCs/>
        </w:rPr>
        <w:t xml:space="preserve">Week 50</w:t>
      </w:r>
      <w:r>
        <w:t xml:space="preserve">: All critical workloads migrated</w:t>
      </w:r>
    </w:p>
    <w:bookmarkEnd w:id="1445"/>
    <w:bookmarkStart w:id="1446" w:name="deliverables-12"/>
    <w:p>
      <w:pPr>
        <w:pStyle w:val="Heading5"/>
      </w:pPr>
      <w:r>
        <w:rPr>
          <w:rStyle w:val="SectionNumber"/>
        </w:rPr>
        <w:t xml:space="preserve">47.1.6.3.2</w:t>
      </w:r>
      <w:r>
        <w:tab/>
      </w:r>
      <w:r>
        <w:t xml:space="preserve">Deliverables</w:t>
      </w:r>
    </w:p>
    <w:p>
      <w:pPr>
        <w:pStyle w:val="Compact"/>
        <w:numPr>
          <w:ilvl w:val="0"/>
          <w:numId w:val="1550"/>
        </w:numPr>
      </w:pPr>
      <w:r>
        <w:t xml:space="preserve">Migrated virtual machines and applications</w:t>
      </w:r>
    </w:p>
    <w:p>
      <w:pPr>
        <w:pStyle w:val="Compact"/>
        <w:numPr>
          <w:ilvl w:val="0"/>
          <w:numId w:val="1550"/>
        </w:numPr>
      </w:pPr>
      <w:r>
        <w:t xml:space="preserve">Updated VM templates and configurations</w:t>
      </w:r>
    </w:p>
    <w:p>
      <w:pPr>
        <w:pStyle w:val="Compact"/>
        <w:numPr>
          <w:ilvl w:val="0"/>
          <w:numId w:val="1550"/>
        </w:numPr>
      </w:pPr>
      <w:r>
        <w:t xml:space="preserve">Migration execution reports</w:t>
      </w:r>
    </w:p>
    <w:p>
      <w:pPr>
        <w:pStyle w:val="Compact"/>
        <w:numPr>
          <w:ilvl w:val="0"/>
          <w:numId w:val="1550"/>
        </w:numPr>
      </w:pPr>
      <w:r>
        <w:t xml:space="preserve">Performance optimization results</w:t>
      </w:r>
    </w:p>
    <w:p>
      <w:pPr>
        <w:pStyle w:val="Compact"/>
        <w:numPr>
          <w:ilvl w:val="0"/>
          <w:numId w:val="1550"/>
        </w:numPr>
      </w:pPr>
      <w:r>
        <w:t xml:space="preserve">Updated network and security configurations</w:t>
      </w:r>
    </w:p>
    <w:bookmarkEnd w:id="1446"/>
    <w:bookmarkEnd w:id="1447"/>
    <w:bookmarkStart w:id="1450" w:name="phase-4-testing-phase-weeks-51-54"/>
    <w:p>
      <w:pPr>
        <w:pStyle w:val="Heading4"/>
      </w:pPr>
      <w:r>
        <w:rPr>
          <w:rStyle w:val="SectionNumber"/>
        </w:rPr>
        <w:t xml:space="preserve">47.1.6.4</w:t>
      </w:r>
      <w:r>
        <w:tab/>
      </w:r>
      <w:r>
        <w:t xml:space="preserve">Phase 4: Testing Phase (Weeks 51-54)</w:t>
      </w:r>
    </w:p>
    <w:p>
      <w:pPr>
        <w:pStyle w:val="FirstParagraph"/>
      </w:pPr>
      <w:r>
        <w:rPr>
          <w:b/>
          <w:bCs/>
        </w:rPr>
        <w:t xml:space="preserve">Duration</w:t>
      </w:r>
      <w:r>
        <w:t xml:space="preserve">: 4 weeks</w:t>
      </w:r>
      <w:r>
        <w:br/>
      </w:r>
      <w:r>
        <w:rPr>
          <w:b/>
          <w:bCs/>
        </w:rPr>
        <w:t xml:space="preserve">Effort</w:t>
      </w:r>
      <w:r>
        <w:t xml:space="preserve">: 4-5 FTEs</w:t>
      </w:r>
    </w:p>
    <w:bookmarkStart w:id="1448" w:name="milestones-13"/>
    <w:p>
      <w:pPr>
        <w:pStyle w:val="Heading5"/>
      </w:pPr>
      <w:r>
        <w:rPr>
          <w:rStyle w:val="SectionNumber"/>
        </w:rPr>
        <w:t xml:space="preserve">47.1.6.4.1</w:t>
      </w:r>
      <w:r>
        <w:tab/>
      </w:r>
      <w:r>
        <w:t xml:space="preserve">Milestones</w:t>
      </w:r>
    </w:p>
    <w:p>
      <w:pPr>
        <w:pStyle w:val="Compact"/>
        <w:numPr>
          <w:ilvl w:val="0"/>
          <w:numId w:val="1551"/>
        </w:numPr>
      </w:pPr>
      <w:r>
        <w:rPr>
          <w:b/>
          <w:bCs/>
        </w:rPr>
        <w:t xml:space="preserve">Week 52</w:t>
      </w:r>
      <w:r>
        <w:t xml:space="preserve">: Application functionality validated</w:t>
      </w:r>
    </w:p>
    <w:p>
      <w:pPr>
        <w:pStyle w:val="Compact"/>
        <w:numPr>
          <w:ilvl w:val="0"/>
          <w:numId w:val="1552"/>
        </w:numPr>
      </w:pPr>
      <w:r>
        <w:rPr>
          <w:b/>
          <w:bCs/>
        </w:rPr>
        <w:t xml:space="preserve">Week 53</w:t>
      </w:r>
      <w:r>
        <w:t xml:space="preserve">: Performance benchmarks achieved</w:t>
      </w:r>
    </w:p>
    <w:p>
      <w:pPr>
        <w:pStyle w:val="Compact"/>
        <w:numPr>
          <w:ilvl w:val="0"/>
          <w:numId w:val="1553"/>
        </w:numPr>
      </w:pPr>
      <w:r>
        <w:rPr>
          <w:b/>
          <w:bCs/>
        </w:rPr>
        <w:t xml:space="preserve">Week 54</w:t>
      </w:r>
      <w:r>
        <w:t xml:space="preserve">: Business continuity confirmed</w:t>
      </w:r>
    </w:p>
    <w:bookmarkEnd w:id="1448"/>
    <w:bookmarkStart w:id="1449" w:name="deliverables-13"/>
    <w:p>
      <w:pPr>
        <w:pStyle w:val="Heading5"/>
      </w:pPr>
      <w:r>
        <w:rPr>
          <w:rStyle w:val="SectionNumber"/>
        </w:rPr>
        <w:t xml:space="preserve">47.1.6.4.2</w:t>
      </w:r>
      <w:r>
        <w:tab/>
      </w:r>
      <w:r>
        <w:t xml:space="preserve">Deliverables</w:t>
      </w:r>
    </w:p>
    <w:p>
      <w:pPr>
        <w:pStyle w:val="Compact"/>
        <w:numPr>
          <w:ilvl w:val="0"/>
          <w:numId w:val="1554"/>
        </w:numPr>
      </w:pPr>
      <w:r>
        <w:t xml:space="preserve">Application validation reports</w:t>
      </w:r>
    </w:p>
    <w:p>
      <w:pPr>
        <w:pStyle w:val="Compact"/>
        <w:numPr>
          <w:ilvl w:val="0"/>
          <w:numId w:val="1554"/>
        </w:numPr>
      </w:pPr>
      <w:r>
        <w:t xml:space="preserve">Performance comparison analysis</w:t>
      </w:r>
    </w:p>
    <w:p>
      <w:pPr>
        <w:pStyle w:val="Compact"/>
        <w:numPr>
          <w:ilvl w:val="0"/>
          <w:numId w:val="1554"/>
        </w:numPr>
      </w:pPr>
      <w:r>
        <w:t xml:space="preserve">Business continuity test results</w:t>
      </w:r>
    </w:p>
    <w:p>
      <w:pPr>
        <w:pStyle w:val="Compact"/>
        <w:numPr>
          <w:ilvl w:val="0"/>
          <w:numId w:val="1554"/>
        </w:numPr>
      </w:pPr>
      <w:r>
        <w:t xml:space="preserve">User acceptance confirmation</w:t>
      </w:r>
    </w:p>
    <w:bookmarkEnd w:id="1449"/>
    <w:bookmarkEnd w:id="1450"/>
    <w:bookmarkStart w:id="1453" w:name="phase-5-day-2-operations-weeks-55-60"/>
    <w:p>
      <w:pPr>
        <w:pStyle w:val="Heading4"/>
      </w:pPr>
      <w:r>
        <w:rPr>
          <w:rStyle w:val="SectionNumber"/>
        </w:rPr>
        <w:t xml:space="preserve">47.1.6.5</w:t>
      </w:r>
      <w:r>
        <w:tab/>
      </w:r>
      <w:r>
        <w:t xml:space="preserve">Phase 5: Day-2 Operations (Weeks 55-60)</w:t>
      </w:r>
    </w:p>
    <w:p>
      <w:pPr>
        <w:pStyle w:val="FirstParagraph"/>
      </w:pPr>
      <w:r>
        <w:rPr>
          <w:b/>
          <w:bCs/>
        </w:rPr>
        <w:t xml:space="preserve">Duration</w:t>
      </w:r>
      <w:r>
        <w:t xml:space="preserve">: 6 weeks</w:t>
      </w:r>
      <w:r>
        <w:br/>
      </w:r>
      <w:r>
        <w:rPr>
          <w:b/>
          <w:bCs/>
        </w:rPr>
        <w:t xml:space="preserve">Effort</w:t>
      </w:r>
      <w:r>
        <w:t xml:space="preserve">: 3-4 FTEs</w:t>
      </w:r>
    </w:p>
    <w:bookmarkStart w:id="1451" w:name="milestones-14"/>
    <w:p>
      <w:pPr>
        <w:pStyle w:val="Heading5"/>
      </w:pPr>
      <w:r>
        <w:rPr>
          <w:rStyle w:val="SectionNumber"/>
        </w:rPr>
        <w:t xml:space="preserve">47.1.6.5.1</w:t>
      </w:r>
      <w:r>
        <w:tab/>
      </w:r>
      <w:r>
        <w:t xml:space="preserve">Milestones</w:t>
      </w:r>
    </w:p>
    <w:p>
      <w:pPr>
        <w:pStyle w:val="Compact"/>
        <w:numPr>
          <w:ilvl w:val="0"/>
          <w:numId w:val="1555"/>
        </w:numPr>
      </w:pPr>
      <w:r>
        <w:rPr>
          <w:b/>
          <w:bCs/>
        </w:rPr>
        <w:t xml:space="preserve">Week 57</w:t>
      </w:r>
      <w:r>
        <w:t xml:space="preserve">: Migration runbooks completed</w:t>
      </w:r>
    </w:p>
    <w:p>
      <w:pPr>
        <w:pStyle w:val="Compact"/>
        <w:numPr>
          <w:ilvl w:val="0"/>
          <w:numId w:val="1556"/>
        </w:numPr>
      </w:pPr>
      <w:r>
        <w:rPr>
          <w:b/>
          <w:bCs/>
        </w:rPr>
        <w:t xml:space="preserve">Week 58</w:t>
      </w:r>
      <w:r>
        <w:t xml:space="preserve">: Legacy decommissioning planned</w:t>
      </w:r>
    </w:p>
    <w:p>
      <w:pPr>
        <w:pStyle w:val="Compact"/>
        <w:numPr>
          <w:ilvl w:val="0"/>
          <w:numId w:val="1557"/>
        </w:numPr>
      </w:pPr>
      <w:r>
        <w:rPr>
          <w:b/>
          <w:bCs/>
        </w:rPr>
        <w:t xml:space="preserve">Week 60</w:t>
      </w:r>
      <w:r>
        <w:t xml:space="preserve">: Operations transition complete</w:t>
      </w:r>
    </w:p>
    <w:bookmarkEnd w:id="1451"/>
    <w:bookmarkStart w:id="1452" w:name="deliverables-14"/>
    <w:p>
      <w:pPr>
        <w:pStyle w:val="Heading5"/>
      </w:pPr>
      <w:r>
        <w:rPr>
          <w:rStyle w:val="SectionNumber"/>
        </w:rPr>
        <w:t xml:space="preserve">47.1.6.5.2</w:t>
      </w:r>
      <w:r>
        <w:tab/>
      </w:r>
      <w:r>
        <w:t xml:space="preserve">Deliverables</w:t>
      </w:r>
    </w:p>
    <w:p>
      <w:pPr>
        <w:pStyle w:val="Compact"/>
        <w:numPr>
          <w:ilvl w:val="0"/>
          <w:numId w:val="1558"/>
        </w:numPr>
      </w:pPr>
      <w:r>
        <w:t xml:space="preserve">Migration operations runbooks</w:t>
      </w:r>
    </w:p>
    <w:p>
      <w:pPr>
        <w:pStyle w:val="Compact"/>
        <w:numPr>
          <w:ilvl w:val="0"/>
          <w:numId w:val="1558"/>
        </w:numPr>
      </w:pPr>
      <w:r>
        <w:t xml:space="preserve">Legacy infrastructure decommissioning plan</w:t>
      </w:r>
    </w:p>
    <w:p>
      <w:pPr>
        <w:pStyle w:val="Compact"/>
        <w:numPr>
          <w:ilvl w:val="0"/>
          <w:numId w:val="1558"/>
        </w:numPr>
      </w:pPr>
      <w:r>
        <w:t xml:space="preserve">Post-migration monitoring procedures</w:t>
      </w:r>
    </w:p>
    <w:p>
      <w:pPr>
        <w:pStyle w:val="Compact"/>
        <w:numPr>
          <w:ilvl w:val="0"/>
          <w:numId w:val="1558"/>
        </w:numPr>
      </w:pPr>
      <w:r>
        <w:t xml:space="preserve">Lessons learned documentation</w:t>
      </w:r>
    </w:p>
    <w:p>
      <w:r>
        <w:pict>
          <v:rect style="width:0;height:1.5pt" o:hralign="center" o:hrstd="t" o:hr="t"/>
        </w:pict>
      </w:r>
    </w:p>
    <w:bookmarkEnd w:id="1452"/>
    <w:bookmarkEnd w:id="1453"/>
    <w:bookmarkStart w:id="1454" w:name="resource-planning"/>
    <w:p>
      <w:pPr>
        <w:pStyle w:val="Heading4"/>
      </w:pPr>
      <w:r>
        <w:rPr>
          <w:rStyle w:val="SectionNumber"/>
        </w:rPr>
        <w:t xml:space="preserve">47.1.6.6</w:t>
      </w:r>
      <w:r>
        <w:tab/>
      </w:r>
      <w:r>
        <w:t xml:space="preserve">Resource Planning</w:t>
      </w:r>
    </w:p>
    <w:bookmarkEnd w:id="1454"/>
    <w:bookmarkStart w:id="1458" w:name="team-composition-by-sub-project"/>
    <w:p>
      <w:pPr>
        <w:pStyle w:val="Heading4"/>
      </w:pPr>
      <w:r>
        <w:rPr>
          <w:rStyle w:val="SectionNumber"/>
        </w:rPr>
        <w:t xml:space="preserve">47.1.6.7</w:t>
      </w:r>
      <w:r>
        <w:tab/>
      </w:r>
      <w:r>
        <w:t xml:space="preserve">Team Composition by Sub-Project</w:t>
      </w:r>
    </w:p>
    <w:bookmarkStart w:id="1455" w:name="infrastructure-project"/>
    <w:p>
      <w:pPr>
        <w:pStyle w:val="Heading5"/>
      </w:pPr>
      <w:r>
        <w:rPr>
          <w:rStyle w:val="SectionNumber"/>
        </w:rPr>
        <w:t xml:space="preserve">47.1.6.7.1</w:t>
      </w:r>
      <w:r>
        <w:tab/>
      </w:r>
      <w:r>
        <w:t xml:space="preserve">Infrastructure Project</w:t>
      </w:r>
    </w:p>
    <w:p>
      <w:pPr>
        <w:pStyle w:val="Compact"/>
        <w:numPr>
          <w:ilvl w:val="0"/>
          <w:numId w:val="1559"/>
        </w:numPr>
      </w:pPr>
      <w:r>
        <w:t xml:space="preserve">Infrastructure Architect: 1 FTE</w:t>
      </w:r>
    </w:p>
    <w:p>
      <w:pPr>
        <w:pStyle w:val="Compact"/>
        <w:numPr>
          <w:ilvl w:val="0"/>
          <w:numId w:val="1559"/>
        </w:numPr>
      </w:pPr>
      <w:r>
        <w:t xml:space="preserve">DevOps Engineers: 2 FTEs</w:t>
      </w:r>
    </w:p>
    <w:p>
      <w:pPr>
        <w:pStyle w:val="Compact"/>
        <w:numPr>
          <w:ilvl w:val="0"/>
          <w:numId w:val="1559"/>
        </w:numPr>
      </w:pPr>
      <w:r>
        <w:t xml:space="preserve">System Administrators: 2 FTEs</w:t>
      </w:r>
    </w:p>
    <w:p>
      <w:pPr>
        <w:pStyle w:val="Compact"/>
        <w:numPr>
          <w:ilvl w:val="0"/>
          <w:numId w:val="1559"/>
        </w:numPr>
      </w:pPr>
      <w:r>
        <w:t xml:space="preserve">Security Engineer: 1 FTE</w:t>
      </w:r>
    </w:p>
    <w:p>
      <w:pPr>
        <w:pStyle w:val="Compact"/>
        <w:numPr>
          <w:ilvl w:val="0"/>
          <w:numId w:val="1559"/>
        </w:numPr>
      </w:pPr>
      <w:r>
        <w:t xml:space="preserve">Network Engineer: 1 FTE</w:t>
      </w:r>
    </w:p>
    <w:bookmarkEnd w:id="1455"/>
    <w:bookmarkStart w:id="1456" w:name="use-cases-implementation"/>
    <w:p>
      <w:pPr>
        <w:pStyle w:val="Heading5"/>
      </w:pPr>
      <w:r>
        <w:rPr>
          <w:rStyle w:val="SectionNumber"/>
        </w:rPr>
        <w:t xml:space="preserve">47.1.6.7.2</w:t>
      </w:r>
      <w:r>
        <w:tab/>
      </w:r>
      <w:r>
        <w:t xml:space="preserve">Use-Cases Implementation</w:t>
      </w:r>
    </w:p>
    <w:p>
      <w:pPr>
        <w:pStyle w:val="Compact"/>
        <w:numPr>
          <w:ilvl w:val="0"/>
          <w:numId w:val="1560"/>
        </w:numPr>
      </w:pPr>
      <w:r>
        <w:t xml:space="preserve">Solution Architect: 1 FTE</w:t>
      </w:r>
    </w:p>
    <w:p>
      <w:pPr>
        <w:pStyle w:val="Compact"/>
        <w:numPr>
          <w:ilvl w:val="0"/>
          <w:numId w:val="1560"/>
        </w:numPr>
      </w:pPr>
      <w:r>
        <w:t xml:space="preserve">Application Developers: 3 FTEs</w:t>
      </w:r>
    </w:p>
    <w:p>
      <w:pPr>
        <w:pStyle w:val="Compact"/>
        <w:numPr>
          <w:ilvl w:val="0"/>
          <w:numId w:val="1560"/>
        </w:numPr>
      </w:pPr>
      <w:r>
        <w:t xml:space="preserve">Testing Specialist: 1 FTE</w:t>
      </w:r>
    </w:p>
    <w:p>
      <w:pPr>
        <w:pStyle w:val="Compact"/>
        <w:numPr>
          <w:ilvl w:val="0"/>
          <w:numId w:val="1560"/>
        </w:numPr>
      </w:pPr>
      <w:r>
        <w:t xml:space="preserve">DevOps Engineer: 1 FTE</w:t>
      </w:r>
    </w:p>
    <w:p>
      <w:pPr>
        <w:pStyle w:val="Compact"/>
        <w:numPr>
          <w:ilvl w:val="0"/>
          <w:numId w:val="1560"/>
        </w:numPr>
      </w:pPr>
      <w:r>
        <w:t xml:space="preserve">Security Specialist: 1 FTE</w:t>
      </w:r>
    </w:p>
    <w:p>
      <w:pPr>
        <w:pStyle w:val="Compact"/>
        <w:numPr>
          <w:ilvl w:val="0"/>
          <w:numId w:val="1560"/>
        </w:numPr>
      </w:pPr>
      <w:r>
        <w:t xml:space="preserve">Business Analyst: 1 FTE</w:t>
      </w:r>
    </w:p>
    <w:bookmarkEnd w:id="1456"/>
    <w:bookmarkStart w:id="1457" w:name="migration-project"/>
    <w:p>
      <w:pPr>
        <w:pStyle w:val="Heading5"/>
      </w:pPr>
      <w:r>
        <w:rPr>
          <w:rStyle w:val="SectionNumber"/>
        </w:rPr>
        <w:t xml:space="preserve">47.1.6.7.3</w:t>
      </w:r>
      <w:r>
        <w:tab/>
      </w:r>
      <w:r>
        <w:t xml:space="preserve">Migration Project</w:t>
      </w:r>
    </w:p>
    <w:p>
      <w:pPr>
        <w:pStyle w:val="Compact"/>
        <w:numPr>
          <w:ilvl w:val="0"/>
          <w:numId w:val="1561"/>
        </w:numPr>
      </w:pPr>
      <w:r>
        <w:t xml:space="preserve">Migration Specialist: 1 FTE</w:t>
      </w:r>
    </w:p>
    <w:p>
      <w:pPr>
        <w:pStyle w:val="Compact"/>
        <w:numPr>
          <w:ilvl w:val="0"/>
          <w:numId w:val="1561"/>
        </w:numPr>
      </w:pPr>
      <w:r>
        <w:t xml:space="preserve">VMware Administrators: 2 FTEs</w:t>
      </w:r>
    </w:p>
    <w:p>
      <w:pPr>
        <w:pStyle w:val="Compact"/>
        <w:numPr>
          <w:ilvl w:val="0"/>
          <w:numId w:val="1561"/>
        </w:numPr>
      </w:pPr>
      <w:r>
        <w:t xml:space="preserve">RH OVE Engineers: 2 FTEs</w:t>
      </w:r>
    </w:p>
    <w:p>
      <w:pPr>
        <w:pStyle w:val="Compact"/>
        <w:numPr>
          <w:ilvl w:val="0"/>
          <w:numId w:val="1561"/>
        </w:numPr>
      </w:pPr>
      <w:r>
        <w:t xml:space="preserve">Application Owners: 2 FTEs</w:t>
      </w:r>
    </w:p>
    <w:p>
      <w:pPr>
        <w:pStyle w:val="Compact"/>
        <w:numPr>
          <w:ilvl w:val="0"/>
          <w:numId w:val="1561"/>
        </w:numPr>
      </w:pPr>
      <w:r>
        <w:t xml:space="preserve">Performance Engineer: 1 FTE</w:t>
      </w:r>
    </w:p>
    <w:p>
      <w:pPr>
        <w:pStyle w:val="Compact"/>
        <w:numPr>
          <w:ilvl w:val="0"/>
          <w:numId w:val="1561"/>
        </w:numPr>
      </w:pPr>
      <w:r>
        <w:t xml:space="preserve">Backup Administrator: 1 FTE</w:t>
      </w:r>
    </w:p>
    <w:bookmarkEnd w:id="1457"/>
    <w:bookmarkEnd w:id="1458"/>
    <w:bookmarkStart w:id="1461" w:name="cross-project-coordination"/>
    <w:p>
      <w:pPr>
        <w:pStyle w:val="Heading4"/>
      </w:pPr>
      <w:r>
        <w:rPr>
          <w:rStyle w:val="SectionNumber"/>
        </w:rPr>
        <w:t xml:space="preserve">47.1.6.8</w:t>
      </w:r>
      <w:r>
        <w:tab/>
      </w:r>
      <w:r>
        <w:t xml:space="preserve">Cross-Project Coordination</w:t>
      </w:r>
    </w:p>
    <w:bookmarkStart w:id="1459" w:name="weekly-sync-meetings"/>
    <w:p>
      <w:pPr>
        <w:pStyle w:val="Heading5"/>
      </w:pPr>
      <w:r>
        <w:rPr>
          <w:rStyle w:val="SectionNumber"/>
        </w:rPr>
        <w:t xml:space="preserve">47.1.6.8.1</w:t>
      </w:r>
      <w:r>
        <w:tab/>
      </w:r>
      <w:r>
        <w:t xml:space="preserve">Weekly Sync Meetings</w:t>
      </w:r>
    </w:p>
    <w:p>
      <w:pPr>
        <w:pStyle w:val="Compact"/>
        <w:numPr>
          <w:ilvl w:val="0"/>
          <w:numId w:val="1562"/>
        </w:numPr>
      </w:pPr>
      <w:r>
        <w:t xml:space="preserve">Architecture review board</w:t>
      </w:r>
    </w:p>
    <w:p>
      <w:pPr>
        <w:pStyle w:val="Compact"/>
        <w:numPr>
          <w:ilvl w:val="0"/>
          <w:numId w:val="1562"/>
        </w:numPr>
      </w:pPr>
      <w:r>
        <w:t xml:space="preserve">Technical coordination committee</w:t>
      </w:r>
    </w:p>
    <w:p>
      <w:pPr>
        <w:pStyle w:val="Compact"/>
        <w:numPr>
          <w:ilvl w:val="0"/>
          <w:numId w:val="1562"/>
        </w:numPr>
      </w:pPr>
      <w:r>
        <w:t xml:space="preserve">Risk and issue management</w:t>
      </w:r>
    </w:p>
    <w:p>
      <w:pPr>
        <w:pStyle w:val="Compact"/>
        <w:numPr>
          <w:ilvl w:val="0"/>
          <w:numId w:val="1562"/>
        </w:numPr>
      </w:pPr>
      <w:r>
        <w:t xml:space="preserve">Resource allocation review</w:t>
      </w:r>
    </w:p>
    <w:bookmarkEnd w:id="1459"/>
    <w:bookmarkStart w:id="1460" w:name="monthly-steering-committee"/>
    <w:p>
      <w:pPr>
        <w:pStyle w:val="Heading5"/>
      </w:pPr>
      <w:r>
        <w:rPr>
          <w:rStyle w:val="SectionNumber"/>
        </w:rPr>
        <w:t xml:space="preserve">47.1.6.8.2</w:t>
      </w:r>
      <w:r>
        <w:tab/>
      </w:r>
      <w:r>
        <w:t xml:space="preserve">Monthly Steering Committee</w:t>
      </w:r>
    </w:p>
    <w:p>
      <w:pPr>
        <w:pStyle w:val="Compact"/>
        <w:numPr>
          <w:ilvl w:val="0"/>
          <w:numId w:val="1563"/>
        </w:numPr>
      </w:pPr>
      <w:r>
        <w:t xml:space="preserve">Progress against milestones</w:t>
      </w:r>
    </w:p>
    <w:p>
      <w:pPr>
        <w:pStyle w:val="Compact"/>
        <w:numPr>
          <w:ilvl w:val="0"/>
          <w:numId w:val="1563"/>
        </w:numPr>
      </w:pPr>
      <w:r>
        <w:t xml:space="preserve">Budget and resource adjustments</w:t>
      </w:r>
    </w:p>
    <w:p>
      <w:pPr>
        <w:pStyle w:val="Compact"/>
        <w:numPr>
          <w:ilvl w:val="0"/>
          <w:numId w:val="1563"/>
        </w:numPr>
      </w:pPr>
      <w:r>
        <w:t xml:space="preserve">Risk escalation and mitigation</w:t>
      </w:r>
    </w:p>
    <w:p>
      <w:pPr>
        <w:pStyle w:val="Compact"/>
        <w:numPr>
          <w:ilvl w:val="0"/>
          <w:numId w:val="1563"/>
        </w:numPr>
      </w:pPr>
      <w:r>
        <w:t xml:space="preserve">Stakeholder communication</w:t>
      </w:r>
    </w:p>
    <w:p>
      <w:r>
        <w:pict>
          <v:rect style="width:0;height:1.5pt" o:hralign="center" o:hrstd="t" o:hr="t"/>
        </w:pict>
      </w:r>
    </w:p>
    <w:bookmarkEnd w:id="1460"/>
    <w:bookmarkEnd w:id="1461"/>
    <w:bookmarkEnd w:id="1462"/>
    <w:bookmarkStart w:id="1465" w:name="risk-management"/>
    <w:p>
      <w:pPr>
        <w:pStyle w:val="Heading3"/>
      </w:pPr>
      <w:r>
        <w:rPr>
          <w:rStyle w:val="SectionNumber"/>
        </w:rPr>
        <w:t xml:space="preserve">47.1.7</w:t>
      </w:r>
      <w:r>
        <w:tab/>
      </w:r>
      <w:r>
        <w:t xml:space="preserve">Risk Management</w:t>
      </w:r>
    </w:p>
    <w:bookmarkStart w:id="1463" w:name="high-risk-areas"/>
    <w:p>
      <w:pPr>
        <w:pStyle w:val="Heading4"/>
      </w:pPr>
      <w:r>
        <w:rPr>
          <w:rStyle w:val="SectionNumber"/>
        </w:rPr>
        <w:t xml:space="preserve">47.1.7.1</w:t>
      </w:r>
      <w:r>
        <w:tab/>
      </w:r>
      <w:r>
        <w:t xml:space="preserve">High-Risk Areas</w:t>
      </w:r>
    </w:p>
    <w:p>
      <w:pPr>
        <w:pStyle w:val="Compact"/>
        <w:numPr>
          <w:ilvl w:val="0"/>
          <w:numId w:val="1564"/>
        </w:numPr>
      </w:pPr>
      <w:r>
        <w:rPr>
          <w:b/>
          <w:bCs/>
        </w:rPr>
        <w:t xml:space="preserve">Resource Availability</w:t>
      </w:r>
      <w:r>
        <w:t xml:space="preserve">: Specialized skills in RH OVE and VMware</w:t>
      </w:r>
    </w:p>
    <w:p>
      <w:pPr>
        <w:pStyle w:val="Compact"/>
        <w:numPr>
          <w:ilvl w:val="0"/>
          <w:numId w:val="1564"/>
        </w:numPr>
      </w:pPr>
      <w:r>
        <w:rPr>
          <w:b/>
          <w:bCs/>
        </w:rPr>
        <w:t xml:space="preserve">Technical Complexity</w:t>
      </w:r>
      <w:r>
        <w:t xml:space="preserve">: Multi-cluster networking and storage</w:t>
      </w:r>
    </w:p>
    <w:p>
      <w:pPr>
        <w:pStyle w:val="Compact"/>
        <w:numPr>
          <w:ilvl w:val="0"/>
          <w:numId w:val="1564"/>
        </w:numPr>
      </w:pPr>
      <w:r>
        <w:rPr>
          <w:b/>
          <w:bCs/>
        </w:rPr>
        <w:t xml:space="preserve">Business Continuity</w:t>
      </w:r>
      <w:r>
        <w:t xml:space="preserve">: Migration impact on critical workloads</w:t>
      </w:r>
    </w:p>
    <w:p>
      <w:pPr>
        <w:pStyle w:val="Compact"/>
        <w:numPr>
          <w:ilvl w:val="0"/>
          <w:numId w:val="1564"/>
        </w:numPr>
      </w:pPr>
      <w:r>
        <w:rPr>
          <w:b/>
          <w:bCs/>
        </w:rPr>
        <w:t xml:space="preserve">Timeline Dependencies</w:t>
      </w:r>
      <w:r>
        <w:t xml:space="preserve">: Sequential phases with limited parallel execution</w:t>
      </w:r>
    </w:p>
    <w:bookmarkEnd w:id="1463"/>
    <w:bookmarkStart w:id="1464" w:name="mitigation-strategies"/>
    <w:p>
      <w:pPr>
        <w:pStyle w:val="Heading4"/>
      </w:pPr>
      <w:r>
        <w:rPr>
          <w:rStyle w:val="SectionNumber"/>
        </w:rPr>
        <w:t xml:space="preserve">47.1.7.2</w:t>
      </w:r>
      <w:r>
        <w:tab/>
      </w:r>
      <w:r>
        <w:t xml:space="preserve">Mitigation Strategies</w:t>
      </w:r>
    </w:p>
    <w:p>
      <w:pPr>
        <w:pStyle w:val="Compact"/>
        <w:numPr>
          <w:ilvl w:val="0"/>
          <w:numId w:val="1565"/>
        </w:numPr>
      </w:pPr>
      <w:r>
        <w:rPr>
          <w:b/>
          <w:bCs/>
        </w:rPr>
        <w:t xml:space="preserve">Cross-training</w:t>
      </w:r>
      <w:r>
        <w:t xml:space="preserve">: Develop skills across multiple team members</w:t>
      </w:r>
    </w:p>
    <w:p>
      <w:pPr>
        <w:pStyle w:val="Compact"/>
        <w:numPr>
          <w:ilvl w:val="0"/>
          <w:numId w:val="1565"/>
        </w:numPr>
      </w:pPr>
      <w:r>
        <w:rPr>
          <w:b/>
          <w:bCs/>
        </w:rPr>
        <w:t xml:space="preserve">Proof of Concepts</w:t>
      </w:r>
      <w:r>
        <w:t xml:space="preserve">: Validate technical approaches early</w:t>
      </w:r>
    </w:p>
    <w:p>
      <w:pPr>
        <w:pStyle w:val="Compact"/>
        <w:numPr>
          <w:ilvl w:val="0"/>
          <w:numId w:val="1565"/>
        </w:numPr>
      </w:pPr>
      <w:r>
        <w:rPr>
          <w:b/>
          <w:bCs/>
        </w:rPr>
        <w:t xml:space="preserve">Phased Migration</w:t>
      </w:r>
      <w:r>
        <w:t xml:space="preserve">: Minimize business impact through careful wave planning</w:t>
      </w:r>
    </w:p>
    <w:p>
      <w:pPr>
        <w:pStyle w:val="Compact"/>
        <w:numPr>
          <w:ilvl w:val="0"/>
          <w:numId w:val="1565"/>
        </w:numPr>
      </w:pPr>
      <w:r>
        <w:rPr>
          <w:b/>
          <w:bCs/>
        </w:rPr>
        <w:t xml:space="preserve">Buffer Time</w:t>
      </w:r>
      <w:r>
        <w:t xml:space="preserve">: Include 15-20% contingency in timeline estimates</w:t>
      </w:r>
    </w:p>
    <w:p>
      <w:r>
        <w:pict>
          <v:rect style="width:0;height:1.5pt" o:hralign="center" o:hrstd="t" o:hr="t"/>
        </w:pict>
      </w:r>
    </w:p>
    <w:bookmarkEnd w:id="1464"/>
    <w:bookmarkEnd w:id="1465"/>
    <w:bookmarkStart w:id="1469" w:name="success-metrics-1"/>
    <w:p>
      <w:pPr>
        <w:pStyle w:val="Heading3"/>
      </w:pPr>
      <w:r>
        <w:rPr>
          <w:rStyle w:val="SectionNumber"/>
        </w:rPr>
        <w:t xml:space="preserve">47.1.8</w:t>
      </w:r>
      <w:r>
        <w:tab/>
      </w:r>
      <w:r>
        <w:t xml:space="preserve">Success Metrics</w:t>
      </w:r>
    </w:p>
    <w:bookmarkStart w:id="1466" w:name="infrastructure-project-1"/>
    <w:p>
      <w:pPr>
        <w:pStyle w:val="Heading4"/>
      </w:pPr>
      <w:r>
        <w:rPr>
          <w:rStyle w:val="SectionNumber"/>
        </w:rPr>
        <w:t xml:space="preserve">47.1.8.1</w:t>
      </w:r>
      <w:r>
        <w:tab/>
      </w:r>
      <w:r>
        <w:t xml:space="preserve">Infrastructure Project</w:t>
      </w:r>
    </w:p>
    <w:p>
      <w:pPr>
        <w:pStyle w:val="Compact"/>
        <w:numPr>
          <w:ilvl w:val="0"/>
          <w:numId w:val="1566"/>
        </w:numPr>
      </w:pPr>
      <w:r>
        <w:t xml:space="preserve">99.9% infrastructure uptime SLA</w:t>
      </w:r>
    </w:p>
    <w:p>
      <w:pPr>
        <w:pStyle w:val="Compact"/>
        <w:numPr>
          <w:ilvl w:val="0"/>
          <w:numId w:val="1566"/>
        </w:numPr>
      </w:pPr>
      <w:r>
        <w:t xml:space="preserve">Security compliance audit pass rate: 100%</w:t>
      </w:r>
    </w:p>
    <w:p>
      <w:pPr>
        <w:pStyle w:val="Compact"/>
        <w:numPr>
          <w:ilvl w:val="0"/>
          <w:numId w:val="1566"/>
        </w:numPr>
      </w:pPr>
      <w:r>
        <w:t xml:space="preserve">Performance benchmarks met or exceeded</w:t>
      </w:r>
    </w:p>
    <w:p>
      <w:pPr>
        <w:pStyle w:val="Compact"/>
        <w:numPr>
          <w:ilvl w:val="0"/>
          <w:numId w:val="1566"/>
        </w:numPr>
      </w:pPr>
      <w:r>
        <w:t xml:space="preserve">Team satisfaction with operational procedures</w:t>
      </w:r>
    </w:p>
    <w:bookmarkEnd w:id="1466"/>
    <w:bookmarkStart w:id="1467" w:name="use-cases-project"/>
    <w:p>
      <w:pPr>
        <w:pStyle w:val="Heading4"/>
      </w:pPr>
      <w:r>
        <w:rPr>
          <w:rStyle w:val="SectionNumber"/>
        </w:rPr>
        <w:t xml:space="preserve">47.1.8.2</w:t>
      </w:r>
      <w:r>
        <w:tab/>
      </w:r>
      <w:r>
        <w:t xml:space="preserve">Use-Cases Project</w:t>
      </w:r>
    </w:p>
    <w:p>
      <w:pPr>
        <w:pStyle w:val="Compact"/>
        <w:numPr>
          <w:ilvl w:val="0"/>
          <w:numId w:val="1567"/>
        </w:numPr>
      </w:pPr>
      <w:r>
        <w:t xml:space="preserve">All documented use-cases successfully demonstrated</w:t>
      </w:r>
    </w:p>
    <w:p>
      <w:pPr>
        <w:pStyle w:val="Compact"/>
        <w:numPr>
          <w:ilvl w:val="0"/>
          <w:numId w:val="1567"/>
        </w:numPr>
      </w:pPr>
      <w:r>
        <w:t xml:space="preserve">Business value metrics achieved</w:t>
      </w:r>
    </w:p>
    <w:p>
      <w:pPr>
        <w:pStyle w:val="Compact"/>
        <w:numPr>
          <w:ilvl w:val="0"/>
          <w:numId w:val="1567"/>
        </w:numPr>
      </w:pPr>
      <w:r>
        <w:t xml:space="preserve">User adoption rates meet targets</w:t>
      </w:r>
    </w:p>
    <w:p>
      <w:pPr>
        <w:pStyle w:val="Compact"/>
        <w:numPr>
          <w:ilvl w:val="0"/>
          <w:numId w:val="1567"/>
        </w:numPr>
      </w:pPr>
      <w:r>
        <w:t xml:space="preserve">Documentation completeness and accuracy</w:t>
      </w:r>
    </w:p>
    <w:bookmarkEnd w:id="1467"/>
    <w:bookmarkStart w:id="1468" w:name="migration-project-1"/>
    <w:p>
      <w:pPr>
        <w:pStyle w:val="Heading4"/>
      </w:pPr>
      <w:r>
        <w:rPr>
          <w:rStyle w:val="SectionNumber"/>
        </w:rPr>
        <w:t xml:space="preserve">47.1.8.3</w:t>
      </w:r>
      <w:r>
        <w:tab/>
      </w:r>
      <w:r>
        <w:t xml:space="preserve">Migration Project</w:t>
      </w:r>
    </w:p>
    <w:p>
      <w:pPr>
        <w:pStyle w:val="Compact"/>
        <w:numPr>
          <w:ilvl w:val="0"/>
          <w:numId w:val="1568"/>
        </w:numPr>
      </w:pPr>
      <w:r>
        <w:t xml:space="preserve">100% critical workload migration success</w:t>
      </w:r>
    </w:p>
    <w:p>
      <w:pPr>
        <w:pStyle w:val="Compact"/>
        <w:numPr>
          <w:ilvl w:val="0"/>
          <w:numId w:val="1568"/>
        </w:numPr>
      </w:pPr>
      <w:r>
        <w:t xml:space="preserve">Performance parity or improvement: 95% of workloads</w:t>
      </w:r>
    </w:p>
    <w:p>
      <w:pPr>
        <w:pStyle w:val="Compact"/>
        <w:numPr>
          <w:ilvl w:val="0"/>
          <w:numId w:val="1568"/>
        </w:numPr>
      </w:pPr>
      <w:r>
        <w:t xml:space="preserve">Business continuity maintained throughout migration</w:t>
      </w:r>
    </w:p>
    <w:p>
      <w:pPr>
        <w:pStyle w:val="Compact"/>
        <w:numPr>
          <w:ilvl w:val="0"/>
          <w:numId w:val="1568"/>
        </w:numPr>
      </w:pPr>
      <w:r>
        <w:t xml:space="preserve">Legacy infrastructure decommissioning completed on schedule</w:t>
      </w:r>
    </w:p>
    <w:bookmarkEnd w:id="1468"/>
    <w:bookmarkEnd w:id="1469"/>
    <w:bookmarkEnd w:id="1470"/>
    <w:bookmarkEnd w:id="1471"/>
    <w:bookmarkStart w:id="1479" w:name="infrastructure-plan"/>
    <w:p>
      <w:pPr>
        <w:pStyle w:val="Heading1"/>
      </w:pPr>
      <w:r>
        <w:rPr>
          <w:rStyle w:val="SectionNumber"/>
        </w:rPr>
        <w:t xml:space="preserve">48</w:t>
      </w:r>
      <w:r>
        <w:tab/>
      </w:r>
      <w:r>
        <w:t xml:space="preserve">Infrastructure Plan</w:t>
      </w:r>
    </w:p>
    <w:bookmarkStart w:id="1478" w:name="rh-ove-infrastructure-project-plan"/>
    <w:p>
      <w:pPr>
        <w:pStyle w:val="Heading2"/>
      </w:pPr>
      <w:r>
        <w:rPr>
          <w:rStyle w:val="SectionNumber"/>
        </w:rPr>
        <w:t xml:space="preserve">48.1</w:t>
      </w:r>
      <w:r>
        <w:tab/>
      </w:r>
      <w:r>
        <w:t xml:space="preserve">RH OVE Infrastructure Project Plan</w:t>
      </w:r>
    </w:p>
    <w:bookmarkStart w:id="1472" w:name="executive-summary-2"/>
    <w:p>
      <w:pPr>
        <w:pStyle w:val="Heading3"/>
      </w:pPr>
      <w:r>
        <w:rPr>
          <w:rStyle w:val="SectionNumber"/>
        </w:rPr>
        <w:t xml:space="preserve">48.1.1</w:t>
      </w:r>
      <w:r>
        <w:tab/>
      </w:r>
      <w:r>
        <w:t xml:space="preserve">Executive Summary</w:t>
      </w:r>
    </w:p>
    <w:p>
      <w:pPr>
        <w:pStyle w:val="FirstParagraph"/>
      </w:pPr>
      <w:r>
        <w:t xml:space="preserve">This sub-project focuses on the comprehensive setup and operation of the RH OVE infrastructure, targeting the study, design, implementation, testing, and Day-2 operations of the multi-cluster environment.</w:t>
      </w:r>
    </w:p>
    <w:bookmarkEnd w:id="1472"/>
    <w:bookmarkStart w:id="1473" w:name="scope-3"/>
    <w:p>
      <w:pPr>
        <w:pStyle w:val="Heading3"/>
      </w:pPr>
      <w:r>
        <w:rPr>
          <w:rStyle w:val="SectionNumber"/>
        </w:rPr>
        <w:t xml:space="preserve">48.1.2</w:t>
      </w:r>
      <w:r>
        <w:tab/>
      </w:r>
      <w:r>
        <w:t xml:space="preserve">Scope</w:t>
      </w:r>
    </w:p>
    <w:p>
      <w:pPr>
        <w:pStyle w:val="FirstParagraph"/>
      </w:pPr>
      <w:r>
        <w:t xml:space="preserve">Ensure the complete lifecycle of infrastructure operation, from study to implementation and ongoing support. This includes designing and deploying core components, establishing monitoring and security protocols, and documenting operational procedures.</w:t>
      </w:r>
    </w:p>
    <w:bookmarkEnd w:id="1473"/>
    <w:bookmarkStart w:id="1474" w:name="documentation-areas"/>
    <w:p>
      <w:pPr>
        <w:pStyle w:val="Heading3"/>
      </w:pPr>
      <w:r>
        <w:rPr>
          <w:rStyle w:val="SectionNumber"/>
        </w:rPr>
        <w:t xml:space="preserve">48.1.3</w:t>
      </w:r>
      <w:r>
        <w:tab/>
      </w:r>
      <w:r>
        <w:t xml:space="preserve">Documentation Areas</w:t>
      </w:r>
    </w:p>
    <w:p>
      <w:pPr>
        <w:pStyle w:val="Compact"/>
        <w:numPr>
          <w:ilvl w:val="0"/>
          <w:numId w:val="1569"/>
        </w:numPr>
      </w:pPr>
      <w:r>
        <w:rPr>
          <w:b/>
          <w:bCs/>
        </w:rPr>
        <w:t xml:space="preserve">Architecture</w:t>
      </w:r>
      <w:r>
        <w:t xml:space="preserve">: Review and define the network, storage, and IAM strategies.</w:t>
      </w:r>
    </w:p>
    <w:p>
      <w:pPr>
        <w:pStyle w:val="Compact"/>
        <w:numPr>
          <w:ilvl w:val="0"/>
          <w:numId w:val="1569"/>
        </w:numPr>
      </w:pPr>
      <w:r>
        <w:rPr>
          <w:b/>
          <w:bCs/>
        </w:rPr>
        <w:t xml:space="preserve">ADRs (Architecture Decision Records)</w:t>
      </w:r>
      <w:r>
        <w:t xml:space="preserve">: Finalize key decisions including multi-cluster patterns and GitOps.</w:t>
      </w:r>
    </w:p>
    <w:p>
      <w:pPr>
        <w:pStyle w:val="Compact"/>
        <w:numPr>
          <w:ilvl w:val="0"/>
          <w:numId w:val="1569"/>
        </w:numPr>
      </w:pPr>
      <w:r>
        <w:rPr>
          <w:b/>
          <w:bCs/>
        </w:rPr>
        <w:t xml:space="preserve">Deployment</w:t>
      </w:r>
      <w:r>
        <w:t xml:space="preserve">: Identify prerequisites, and cover installation and configuration tasks.</w:t>
      </w:r>
    </w:p>
    <w:p>
      <w:pPr>
        <w:pStyle w:val="Compact"/>
        <w:numPr>
          <w:ilvl w:val="0"/>
          <w:numId w:val="1569"/>
        </w:numPr>
      </w:pPr>
      <w:r>
        <w:rPr>
          <w:b/>
          <w:bCs/>
        </w:rPr>
        <w:t xml:space="preserve">Management</w:t>
      </w:r>
      <w:r>
        <w:t xml:space="preserve">: Focus on admission control, GitOps, monitoring, and backup strategies.</w:t>
      </w:r>
    </w:p>
    <w:p>
      <w:pPr>
        <w:pStyle w:val="Compact"/>
        <w:numPr>
          <w:ilvl w:val="0"/>
          <w:numId w:val="1569"/>
        </w:numPr>
      </w:pPr>
      <w:r>
        <w:rPr>
          <w:b/>
          <w:bCs/>
        </w:rPr>
        <w:t xml:space="preserve">Operations</w:t>
      </w:r>
      <w:r>
        <w:t xml:space="preserve">: Develop detailed guidance for day-to-day operations, troubleshooting, and performance tuning.</w:t>
      </w:r>
    </w:p>
    <w:bookmarkEnd w:id="1474"/>
    <w:bookmarkStart w:id="1475" w:name="work-phases-3"/>
    <w:p>
      <w:pPr>
        <w:pStyle w:val="Heading3"/>
      </w:pPr>
      <w:r>
        <w:rPr>
          <w:rStyle w:val="SectionNumber"/>
        </w:rPr>
        <w:t xml:space="preserve">48.1.4</w:t>
      </w:r>
      <w:r>
        <w:tab/>
      </w:r>
      <w:r>
        <w:t xml:space="preserve">Work Phases</w:t>
      </w:r>
    </w:p>
    <w:p>
      <w:pPr>
        <w:pStyle w:val="Compact"/>
        <w:numPr>
          <w:ilvl w:val="0"/>
          <w:numId w:val="1570"/>
        </w:numPr>
      </w:pPr>
      <w:r>
        <w:rPr>
          <w:b/>
          <w:bCs/>
        </w:rPr>
        <w:t xml:space="preserve">Study Phase</w:t>
      </w:r>
    </w:p>
    <w:p>
      <w:pPr>
        <w:pStyle w:val="Compact"/>
        <w:numPr>
          <w:ilvl w:val="1"/>
          <w:numId w:val="1571"/>
        </w:numPr>
      </w:pPr>
      <w:r>
        <w:t xml:space="preserve">Gather comprehensive understanding of current and future needs.</w:t>
      </w:r>
    </w:p>
    <w:p>
      <w:pPr>
        <w:pStyle w:val="Compact"/>
        <w:numPr>
          <w:ilvl w:val="1"/>
          <w:numId w:val="1571"/>
        </w:numPr>
      </w:pPr>
      <w:r>
        <w:t xml:space="preserve">Perform gap analysis on existing infrastructure.</w:t>
      </w:r>
    </w:p>
    <w:p>
      <w:pPr>
        <w:pStyle w:val="Compact"/>
        <w:numPr>
          <w:ilvl w:val="0"/>
          <w:numId w:val="1570"/>
        </w:numPr>
      </w:pPr>
      <w:r>
        <w:rPr>
          <w:b/>
          <w:bCs/>
        </w:rPr>
        <w:t xml:space="preserve">Design Phase</w:t>
      </w:r>
    </w:p>
    <w:p>
      <w:pPr>
        <w:pStyle w:val="Compact"/>
        <w:numPr>
          <w:ilvl w:val="1"/>
          <w:numId w:val="1572"/>
        </w:numPr>
      </w:pPr>
      <w:r>
        <w:t xml:space="preserve">Create High-Level Design (HLD) and Low-Level Design (LLD) documents.</w:t>
      </w:r>
    </w:p>
    <w:p>
      <w:pPr>
        <w:pStyle w:val="Compact"/>
        <w:numPr>
          <w:ilvl w:val="1"/>
          <w:numId w:val="1572"/>
        </w:numPr>
      </w:pPr>
      <w:r>
        <w:t xml:space="preserve">Validate designs against organizational goals.</w:t>
      </w:r>
    </w:p>
    <w:p>
      <w:pPr>
        <w:pStyle w:val="Compact"/>
        <w:numPr>
          <w:ilvl w:val="0"/>
          <w:numId w:val="1570"/>
        </w:numPr>
      </w:pPr>
      <w:r>
        <w:rPr>
          <w:b/>
          <w:bCs/>
        </w:rPr>
        <w:t xml:space="preserve">Implementation Phase</w:t>
      </w:r>
    </w:p>
    <w:p>
      <w:pPr>
        <w:pStyle w:val="Compact"/>
        <w:numPr>
          <w:ilvl w:val="1"/>
          <w:numId w:val="1573"/>
        </w:numPr>
      </w:pPr>
      <w:r>
        <w:t xml:space="preserve">Deploy infrastructure components utilizing best practices.</w:t>
      </w:r>
    </w:p>
    <w:p>
      <w:pPr>
        <w:pStyle w:val="Compact"/>
        <w:numPr>
          <w:ilvl w:val="1"/>
          <w:numId w:val="1573"/>
        </w:numPr>
      </w:pPr>
      <w:r>
        <w:t xml:space="preserve">Integrate security, monitoring, and backup systems.</w:t>
      </w:r>
    </w:p>
    <w:p>
      <w:pPr>
        <w:pStyle w:val="Compact"/>
        <w:numPr>
          <w:ilvl w:val="0"/>
          <w:numId w:val="1570"/>
        </w:numPr>
      </w:pPr>
      <w:r>
        <w:rPr>
          <w:b/>
          <w:bCs/>
        </w:rPr>
        <w:t xml:space="preserve">Testing Phase</w:t>
      </w:r>
    </w:p>
    <w:p>
      <w:pPr>
        <w:pStyle w:val="Compact"/>
        <w:numPr>
          <w:ilvl w:val="1"/>
          <w:numId w:val="1574"/>
        </w:numPr>
      </w:pPr>
      <w:r>
        <w:t xml:space="preserve">Conduct thorough infrastructure robustness, security, and performance tests.</w:t>
      </w:r>
    </w:p>
    <w:p>
      <w:pPr>
        <w:pStyle w:val="Compact"/>
        <w:numPr>
          <w:ilvl w:val="1"/>
          <w:numId w:val="1574"/>
        </w:numPr>
      </w:pPr>
      <w:r>
        <w:t xml:space="preserve">Validate alignment with ADRs.</w:t>
      </w:r>
    </w:p>
    <w:p>
      <w:pPr>
        <w:pStyle w:val="Compact"/>
        <w:numPr>
          <w:ilvl w:val="0"/>
          <w:numId w:val="1570"/>
        </w:numPr>
      </w:pPr>
      <w:r>
        <w:rPr>
          <w:b/>
          <w:bCs/>
        </w:rPr>
        <w:t xml:space="preserve">Day-2 Operations Phase</w:t>
      </w:r>
    </w:p>
    <w:p>
      <w:pPr>
        <w:pStyle w:val="Compact"/>
        <w:numPr>
          <w:ilvl w:val="1"/>
          <w:numId w:val="1575"/>
        </w:numPr>
      </w:pPr>
      <w:r>
        <w:t xml:space="preserve">Establish ongoing monitoring.</w:t>
      </w:r>
    </w:p>
    <w:p>
      <w:pPr>
        <w:pStyle w:val="Compact"/>
        <w:numPr>
          <w:ilvl w:val="1"/>
          <w:numId w:val="1575"/>
        </w:numPr>
      </w:pPr>
      <w:r>
        <w:t xml:space="preserve">Document troubleshooting and tuning procedures.</w:t>
      </w:r>
    </w:p>
    <w:bookmarkEnd w:id="1475"/>
    <w:bookmarkStart w:id="1476" w:name="required-personas-3"/>
    <w:p>
      <w:pPr>
        <w:pStyle w:val="Heading3"/>
      </w:pPr>
      <w:r>
        <w:rPr>
          <w:rStyle w:val="SectionNumber"/>
        </w:rPr>
        <w:t xml:space="preserve">48.1.5</w:t>
      </w:r>
      <w:r>
        <w:tab/>
      </w:r>
      <w:r>
        <w:t xml:space="preserve">Required Personas</w:t>
      </w:r>
    </w:p>
    <w:p>
      <w:pPr>
        <w:pStyle w:val="Compact"/>
        <w:numPr>
          <w:ilvl w:val="0"/>
          <w:numId w:val="1576"/>
        </w:numPr>
      </w:pPr>
      <w:r>
        <w:rPr>
          <w:b/>
          <w:bCs/>
        </w:rPr>
        <w:t xml:space="preserve">Infrastructure Architect</w:t>
      </w:r>
      <w:r>
        <w:t xml:space="preserve">: Define overarching infrastructure architecture.</w:t>
      </w:r>
    </w:p>
    <w:p>
      <w:pPr>
        <w:pStyle w:val="Compact"/>
        <w:numPr>
          <w:ilvl w:val="0"/>
          <w:numId w:val="1576"/>
        </w:numPr>
      </w:pPr>
      <w:r>
        <w:rPr>
          <w:b/>
          <w:bCs/>
        </w:rPr>
        <w:t xml:space="preserve">DevOps Engineer</w:t>
      </w:r>
      <w:r>
        <w:t xml:space="preserve">: Implement and automate delivery using CI/CD and GitOps.</w:t>
      </w:r>
    </w:p>
    <w:p>
      <w:pPr>
        <w:pStyle w:val="Compact"/>
        <w:numPr>
          <w:ilvl w:val="0"/>
          <w:numId w:val="1576"/>
        </w:numPr>
      </w:pPr>
      <w:r>
        <w:rPr>
          <w:b/>
          <w:bCs/>
        </w:rPr>
        <w:t xml:space="preserve">System Administrator</w:t>
      </w:r>
      <w:r>
        <w:t xml:space="preserve">: Oversee operations, ensuring stability and performance.</w:t>
      </w:r>
    </w:p>
    <w:p>
      <w:pPr>
        <w:pStyle w:val="Compact"/>
        <w:numPr>
          <w:ilvl w:val="0"/>
          <w:numId w:val="1576"/>
        </w:numPr>
      </w:pPr>
      <w:r>
        <w:rPr>
          <w:b/>
          <w:bCs/>
        </w:rPr>
        <w:t xml:space="preserve">Security Engineer</w:t>
      </w:r>
      <w:r>
        <w:t xml:space="preserve">: Ensure alignment with security protocols and compliance.</w:t>
      </w:r>
    </w:p>
    <w:p>
      <w:pPr>
        <w:pStyle w:val="Compact"/>
        <w:numPr>
          <w:ilvl w:val="0"/>
          <w:numId w:val="1576"/>
        </w:numPr>
      </w:pPr>
      <w:r>
        <w:rPr>
          <w:b/>
          <w:bCs/>
        </w:rPr>
        <w:t xml:space="preserve">Network Engineer</w:t>
      </w:r>
      <w:r>
        <w:t xml:space="preserve">: Design and implement network components and policies.</w:t>
      </w:r>
    </w:p>
    <w:bookmarkEnd w:id="1476"/>
    <w:bookmarkStart w:id="1477" w:name="success-criteria-1"/>
    <w:p>
      <w:pPr>
        <w:pStyle w:val="Heading3"/>
      </w:pPr>
      <w:r>
        <w:rPr>
          <w:rStyle w:val="SectionNumber"/>
        </w:rPr>
        <w:t xml:space="preserve">48.1.6</w:t>
      </w:r>
      <w:r>
        <w:tab/>
      </w:r>
      <w:r>
        <w:t xml:space="preserve">Success Criteria</w:t>
      </w:r>
    </w:p>
    <w:p>
      <w:pPr>
        <w:pStyle w:val="Compact"/>
        <w:numPr>
          <w:ilvl w:val="0"/>
          <w:numId w:val="1577"/>
        </w:numPr>
      </w:pPr>
      <w:r>
        <w:t xml:space="preserve">Successful deployment of a robust, secure, and scalable infrastructure that supports RH OVE multi-cluster functionality.</w:t>
      </w:r>
    </w:p>
    <w:p>
      <w:pPr>
        <w:pStyle w:val="Compact"/>
        <w:numPr>
          <w:ilvl w:val="0"/>
          <w:numId w:val="1577"/>
        </w:numPr>
      </w:pPr>
      <w:r>
        <w:t xml:space="preserve">Full documentation of operational guidelines and procedures.</w:t>
      </w:r>
    </w:p>
    <w:p>
      <w:pPr>
        <w:pStyle w:val="Compact"/>
        <w:numPr>
          <w:ilvl w:val="0"/>
          <w:numId w:val="1577"/>
        </w:numPr>
      </w:pPr>
      <w:r>
        <w:t xml:space="preserve">Stakeholder satisfaction with alignment to strategic goals.</w:t>
      </w:r>
    </w:p>
    <w:bookmarkEnd w:id="1477"/>
    <w:bookmarkEnd w:id="1478"/>
    <w:bookmarkEnd w:id="1479"/>
    <w:bookmarkStart w:id="1487" w:name="use-cases-plan"/>
    <w:p>
      <w:pPr>
        <w:pStyle w:val="Heading1"/>
      </w:pPr>
      <w:r>
        <w:rPr>
          <w:rStyle w:val="SectionNumber"/>
        </w:rPr>
        <w:t xml:space="preserve">49</w:t>
      </w:r>
      <w:r>
        <w:tab/>
      </w:r>
      <w:r>
        <w:t xml:space="preserve">Use-Cases Plan</w:t>
      </w:r>
    </w:p>
    <w:bookmarkStart w:id="1486" w:name="use-cases-implementation-project-plan"/>
    <w:p>
      <w:pPr>
        <w:pStyle w:val="Heading2"/>
      </w:pPr>
      <w:r>
        <w:rPr>
          <w:rStyle w:val="SectionNumber"/>
        </w:rPr>
        <w:t xml:space="preserve">49.1</w:t>
      </w:r>
      <w:r>
        <w:tab/>
      </w:r>
      <w:r>
        <w:t xml:space="preserve">Use-Cases Implementation Project Plan</w:t>
      </w:r>
    </w:p>
    <w:bookmarkStart w:id="1480" w:name="executive-summary-3"/>
    <w:p>
      <w:pPr>
        <w:pStyle w:val="Heading3"/>
      </w:pPr>
      <w:r>
        <w:rPr>
          <w:rStyle w:val="SectionNumber"/>
        </w:rPr>
        <w:t xml:space="preserve">49.1.1</w:t>
      </w:r>
      <w:r>
        <w:tab/>
      </w:r>
      <w:r>
        <w:t xml:space="preserve">Executive Summary</w:t>
      </w:r>
    </w:p>
    <w:p>
      <w:pPr>
        <w:pStyle w:val="FirstParagraph"/>
      </w:pPr>
      <w:r>
        <w:t xml:space="preserve">This sub-project focuses on implementing and showcasing various use-cases within the RH OVE ecosystem. The use-cases demonstrate the system’s capabilities in multi-cluster environments, covering diverse application scenarios.</w:t>
      </w:r>
    </w:p>
    <w:bookmarkEnd w:id="1480"/>
    <w:bookmarkStart w:id="1481" w:name="scope-4"/>
    <w:p>
      <w:pPr>
        <w:pStyle w:val="Heading3"/>
      </w:pPr>
      <w:r>
        <w:rPr>
          <w:rStyle w:val="SectionNumber"/>
        </w:rPr>
        <w:t xml:space="preserve">49.1.2</w:t>
      </w:r>
      <w:r>
        <w:tab/>
      </w:r>
      <w:r>
        <w:t xml:space="preserve">Scope</w:t>
      </w:r>
    </w:p>
    <w:p>
      <w:pPr>
        <w:pStyle w:val="FirstParagraph"/>
      </w:pPr>
      <w:r>
        <w:t xml:space="preserve">Study, design, implement, test, and operate comprehensive use-cases showcasing RH OVE capabilities, including hybrid applications, database services, legacy modernization, and more.</w:t>
      </w:r>
    </w:p>
    <w:bookmarkEnd w:id="1481"/>
    <w:bookmarkStart w:id="1482" w:name="documentation-areas-1"/>
    <w:p>
      <w:pPr>
        <w:pStyle w:val="Heading3"/>
      </w:pPr>
      <w:r>
        <w:rPr>
          <w:rStyle w:val="SectionNumber"/>
        </w:rPr>
        <w:t xml:space="preserve">49.1.3</w:t>
      </w:r>
      <w:r>
        <w:tab/>
      </w:r>
      <w:r>
        <w:t xml:space="preserve">Documentation Areas</w:t>
      </w:r>
    </w:p>
    <w:p>
      <w:pPr>
        <w:pStyle w:val="Compact"/>
        <w:numPr>
          <w:ilvl w:val="0"/>
          <w:numId w:val="1578"/>
        </w:numPr>
      </w:pPr>
      <w:r>
        <w:rPr>
          <w:b/>
          <w:bCs/>
        </w:rPr>
        <w:t xml:space="preserve">Use Cases</w:t>
      </w:r>
      <w:r>
        <w:t xml:space="preserve">: Overview, multi-env setup, hybrid applications, database services, legacy modernization, disaster recovery, observability, security, integration.</w:t>
      </w:r>
    </w:p>
    <w:p>
      <w:pPr>
        <w:pStyle w:val="Compact"/>
        <w:numPr>
          <w:ilvl w:val="0"/>
          <w:numId w:val="1578"/>
        </w:numPr>
      </w:pPr>
      <w:r>
        <w:rPr>
          <w:b/>
          <w:bCs/>
        </w:rPr>
        <w:t xml:space="preserve">References</w:t>
      </w:r>
      <w:r>
        <w:t xml:space="preserve">: Best practices and glossary.</w:t>
      </w:r>
    </w:p>
    <w:bookmarkEnd w:id="1482"/>
    <w:bookmarkStart w:id="1483" w:name="work-phases-4"/>
    <w:p>
      <w:pPr>
        <w:pStyle w:val="Heading3"/>
      </w:pPr>
      <w:r>
        <w:rPr>
          <w:rStyle w:val="SectionNumber"/>
        </w:rPr>
        <w:t xml:space="preserve">49.1.4</w:t>
      </w:r>
      <w:r>
        <w:tab/>
      </w:r>
      <w:r>
        <w:t xml:space="preserve">Work Phases</w:t>
      </w:r>
    </w:p>
    <w:p>
      <w:pPr>
        <w:pStyle w:val="Compact"/>
        <w:numPr>
          <w:ilvl w:val="0"/>
          <w:numId w:val="1579"/>
        </w:numPr>
      </w:pPr>
      <w:r>
        <w:rPr>
          <w:b/>
          <w:bCs/>
        </w:rPr>
        <w:t xml:space="preserve">Study Phase</w:t>
      </w:r>
    </w:p>
    <w:p>
      <w:pPr>
        <w:pStyle w:val="Compact"/>
        <w:numPr>
          <w:ilvl w:val="1"/>
          <w:numId w:val="1580"/>
        </w:numPr>
      </w:pPr>
      <w:r>
        <w:t xml:space="preserve">Analyze use case requirements and their alignment with organizational goals.</w:t>
      </w:r>
    </w:p>
    <w:p>
      <w:pPr>
        <w:pStyle w:val="Compact"/>
        <w:numPr>
          <w:ilvl w:val="0"/>
          <w:numId w:val="1579"/>
        </w:numPr>
      </w:pPr>
      <w:r>
        <w:rPr>
          <w:b/>
          <w:bCs/>
        </w:rPr>
        <w:t xml:space="preserve">Design Phase</w:t>
      </w:r>
    </w:p>
    <w:p>
      <w:pPr>
        <w:pStyle w:val="Compact"/>
        <w:numPr>
          <w:ilvl w:val="1"/>
          <w:numId w:val="1581"/>
        </w:numPr>
      </w:pPr>
      <w:r>
        <w:t xml:space="preserve">Develop High-Level and Low-Level Designs for each use case.</w:t>
      </w:r>
    </w:p>
    <w:p>
      <w:pPr>
        <w:pStyle w:val="Compact"/>
        <w:numPr>
          <w:ilvl w:val="1"/>
          <w:numId w:val="1581"/>
        </w:numPr>
      </w:pPr>
      <w:r>
        <w:t xml:space="preserve">Ensure designs support strategic objectives.</w:t>
      </w:r>
    </w:p>
    <w:p>
      <w:pPr>
        <w:pStyle w:val="Compact"/>
        <w:numPr>
          <w:ilvl w:val="0"/>
          <w:numId w:val="1579"/>
        </w:numPr>
      </w:pPr>
      <w:r>
        <w:rPr>
          <w:b/>
          <w:bCs/>
        </w:rPr>
        <w:t xml:space="preserve">Implementation Phase</w:t>
      </w:r>
    </w:p>
    <w:p>
      <w:pPr>
        <w:pStyle w:val="Compact"/>
        <w:numPr>
          <w:ilvl w:val="1"/>
          <w:numId w:val="1582"/>
        </w:numPr>
      </w:pPr>
      <w:r>
        <w:t xml:space="preserve">Build and deploy configurations, manifests, and scripts for each use case.</w:t>
      </w:r>
    </w:p>
    <w:p>
      <w:pPr>
        <w:pStyle w:val="Compact"/>
        <w:numPr>
          <w:ilvl w:val="0"/>
          <w:numId w:val="1579"/>
        </w:numPr>
      </w:pPr>
      <w:r>
        <w:rPr>
          <w:b/>
          <w:bCs/>
        </w:rPr>
        <w:t xml:space="preserve">Testing Phase</w:t>
      </w:r>
    </w:p>
    <w:p>
      <w:pPr>
        <w:pStyle w:val="Compact"/>
        <w:numPr>
          <w:ilvl w:val="1"/>
          <w:numId w:val="1583"/>
        </w:numPr>
      </w:pPr>
      <w:r>
        <w:t xml:space="preserve">Conduct functional and integration testing</w:t>
      </w:r>
    </w:p>
    <w:p>
      <w:pPr>
        <w:pStyle w:val="Compact"/>
        <w:numPr>
          <w:ilvl w:val="1"/>
          <w:numId w:val="1583"/>
        </w:numPr>
      </w:pPr>
      <w:r>
        <w:t xml:space="preserve">Validate business outcomes and performance benchmarks.</w:t>
      </w:r>
    </w:p>
    <w:p>
      <w:pPr>
        <w:pStyle w:val="Compact"/>
        <w:numPr>
          <w:ilvl w:val="0"/>
          <w:numId w:val="1579"/>
        </w:numPr>
      </w:pPr>
      <w:r>
        <w:rPr>
          <w:b/>
          <w:bCs/>
        </w:rPr>
        <w:t xml:space="preserve">Day-2 Operations Phase</w:t>
      </w:r>
    </w:p>
    <w:p>
      <w:pPr>
        <w:pStyle w:val="Compact"/>
        <w:numPr>
          <w:ilvl w:val="1"/>
          <w:numId w:val="1584"/>
        </w:numPr>
      </w:pPr>
      <w:r>
        <w:t xml:space="preserve">Develop runbooks and SOPs for operational support.</w:t>
      </w:r>
    </w:p>
    <w:p>
      <w:pPr>
        <w:pStyle w:val="Compact"/>
        <w:numPr>
          <w:ilvl w:val="1"/>
          <w:numId w:val="1584"/>
        </w:numPr>
      </w:pPr>
      <w:r>
        <w:t xml:space="preserve">Ensure ongoing integration and optimization.</w:t>
      </w:r>
    </w:p>
    <w:bookmarkEnd w:id="1483"/>
    <w:bookmarkStart w:id="1484" w:name="required-personas-4"/>
    <w:p>
      <w:pPr>
        <w:pStyle w:val="Heading3"/>
      </w:pPr>
      <w:r>
        <w:rPr>
          <w:rStyle w:val="SectionNumber"/>
        </w:rPr>
        <w:t xml:space="preserve">49.1.5</w:t>
      </w:r>
      <w:r>
        <w:tab/>
      </w:r>
      <w:r>
        <w:t xml:space="preserve">Required Personas</w:t>
      </w:r>
    </w:p>
    <w:p>
      <w:pPr>
        <w:pStyle w:val="Compact"/>
        <w:numPr>
          <w:ilvl w:val="0"/>
          <w:numId w:val="1585"/>
        </w:numPr>
      </w:pPr>
      <w:r>
        <w:rPr>
          <w:b/>
          <w:bCs/>
        </w:rPr>
        <w:t xml:space="preserve">Solution Architect</w:t>
      </w:r>
      <w:r>
        <w:t xml:space="preserve">: Guide the architectural design of use-cases.</w:t>
      </w:r>
    </w:p>
    <w:p>
      <w:pPr>
        <w:pStyle w:val="Compact"/>
        <w:numPr>
          <w:ilvl w:val="0"/>
          <w:numId w:val="1585"/>
        </w:numPr>
      </w:pPr>
      <w:r>
        <w:rPr>
          <w:b/>
          <w:bCs/>
        </w:rPr>
        <w:t xml:space="preserve">Application Developer</w:t>
      </w:r>
      <w:r>
        <w:t xml:space="preserve">: Implement required code and configurations.</w:t>
      </w:r>
    </w:p>
    <w:p>
      <w:pPr>
        <w:pStyle w:val="Compact"/>
        <w:numPr>
          <w:ilvl w:val="0"/>
          <w:numId w:val="1585"/>
        </w:numPr>
      </w:pPr>
      <w:r>
        <w:rPr>
          <w:b/>
          <w:bCs/>
        </w:rPr>
        <w:t xml:space="preserve">Testing Specialist</w:t>
      </w:r>
      <w:r>
        <w:t xml:space="preserve">: Validate use-case functionality and integration.</w:t>
      </w:r>
    </w:p>
    <w:p>
      <w:pPr>
        <w:pStyle w:val="Compact"/>
        <w:numPr>
          <w:ilvl w:val="0"/>
          <w:numId w:val="1585"/>
        </w:numPr>
      </w:pPr>
      <w:r>
        <w:rPr>
          <w:b/>
          <w:bCs/>
        </w:rPr>
        <w:t xml:space="preserve">DevOps Engineer</w:t>
      </w:r>
      <w:r>
        <w:t xml:space="preserve">: Automate deployment processes.</w:t>
      </w:r>
    </w:p>
    <w:p>
      <w:pPr>
        <w:pStyle w:val="Compact"/>
        <w:numPr>
          <w:ilvl w:val="0"/>
          <w:numId w:val="1585"/>
        </w:numPr>
      </w:pPr>
      <w:r>
        <w:rPr>
          <w:b/>
          <w:bCs/>
        </w:rPr>
        <w:t xml:space="preserve">Security Specialist</w:t>
      </w:r>
      <w:r>
        <w:t xml:space="preserve">: Ensure security compliance and measures.</w:t>
      </w:r>
    </w:p>
    <w:p>
      <w:pPr>
        <w:pStyle w:val="Compact"/>
        <w:numPr>
          <w:ilvl w:val="0"/>
          <w:numId w:val="1585"/>
        </w:numPr>
      </w:pPr>
      <w:r>
        <w:rPr>
          <w:b/>
          <w:bCs/>
        </w:rPr>
        <w:t xml:space="preserve">Business Analyst</w:t>
      </w:r>
      <w:r>
        <w:t xml:space="preserve">: Define requirements and assess business value.</w:t>
      </w:r>
    </w:p>
    <w:bookmarkEnd w:id="1484"/>
    <w:bookmarkStart w:id="1485" w:name="success-criteria-2"/>
    <w:p>
      <w:pPr>
        <w:pStyle w:val="Heading3"/>
      </w:pPr>
      <w:r>
        <w:rPr>
          <w:rStyle w:val="SectionNumber"/>
        </w:rPr>
        <w:t xml:space="preserve">49.1.6</w:t>
      </w:r>
      <w:r>
        <w:tab/>
      </w:r>
      <w:r>
        <w:t xml:space="preserve">Success Criteria</w:t>
      </w:r>
    </w:p>
    <w:p>
      <w:pPr>
        <w:pStyle w:val="Compact"/>
        <w:numPr>
          <w:ilvl w:val="0"/>
          <w:numId w:val="1586"/>
        </w:numPr>
      </w:pPr>
      <w:r>
        <w:t xml:space="preserve">Implementation of documented use-cases that align to strategic goals and demonstrate RH OVE’s capabilities to stakeholders.</w:t>
      </w:r>
    </w:p>
    <w:p>
      <w:pPr>
        <w:pStyle w:val="Compact"/>
        <w:numPr>
          <w:ilvl w:val="0"/>
          <w:numId w:val="1586"/>
        </w:numPr>
      </w:pPr>
      <w:r>
        <w:t xml:space="preserve">Comprehensive documentation of each use-case, including lessons learned and best practices for replication.</w:t>
      </w:r>
    </w:p>
    <w:bookmarkEnd w:id="1485"/>
    <w:bookmarkEnd w:id="1486"/>
    <w:bookmarkEnd w:id="1487"/>
    <w:bookmarkStart w:id="1495" w:name="migration-plan"/>
    <w:p>
      <w:pPr>
        <w:pStyle w:val="Heading1"/>
      </w:pPr>
      <w:r>
        <w:rPr>
          <w:rStyle w:val="SectionNumber"/>
        </w:rPr>
        <w:t xml:space="preserve">50</w:t>
      </w:r>
      <w:r>
        <w:tab/>
      </w:r>
      <w:r>
        <w:t xml:space="preserve">Migration Plan</w:t>
      </w:r>
    </w:p>
    <w:bookmarkStart w:id="1494" w:name="Xec76cd72b8c42f01578353cc96ab75c8388e044"/>
    <w:p>
      <w:pPr>
        <w:pStyle w:val="Heading2"/>
      </w:pPr>
      <w:r>
        <w:rPr>
          <w:rStyle w:val="SectionNumber"/>
        </w:rPr>
        <w:t xml:space="preserve">50.1</w:t>
      </w:r>
      <w:r>
        <w:tab/>
      </w:r>
      <w:r>
        <w:t xml:space="preserve">Migration Workload from VMware Project Plan</w:t>
      </w:r>
    </w:p>
    <w:bookmarkStart w:id="1488" w:name="executive-summary-4"/>
    <w:p>
      <w:pPr>
        <w:pStyle w:val="Heading3"/>
      </w:pPr>
      <w:r>
        <w:rPr>
          <w:rStyle w:val="SectionNumber"/>
        </w:rPr>
        <w:t xml:space="preserve">50.1.1</w:t>
      </w:r>
      <w:r>
        <w:tab/>
      </w:r>
      <w:r>
        <w:t xml:space="preserve">Executive Summary</w:t>
      </w:r>
    </w:p>
    <w:p>
      <w:pPr>
        <w:pStyle w:val="FirstParagraph"/>
      </w:pPr>
      <w:r>
        <w:t xml:space="preserve">This sub-project focuses on the migration of existing workloads from VMware environments to the RH OVE platform. The migration will ensure minimal downtime and optimal performance while maintaining functionality and business continuity.</w:t>
      </w:r>
    </w:p>
    <w:bookmarkEnd w:id="1488"/>
    <w:bookmarkStart w:id="1489" w:name="scope-5"/>
    <w:p>
      <w:pPr>
        <w:pStyle w:val="Heading3"/>
      </w:pPr>
      <w:r>
        <w:rPr>
          <w:rStyle w:val="SectionNumber"/>
        </w:rPr>
        <w:t xml:space="preserve">50.1.2</w:t>
      </w:r>
      <w:r>
        <w:tab/>
      </w:r>
      <w:r>
        <w:t xml:space="preserve">Scope</w:t>
      </w:r>
    </w:p>
    <w:p>
      <w:pPr>
        <w:pStyle w:val="FirstParagraph"/>
      </w:pPr>
      <w:r>
        <w:t xml:space="preserve">Plan and execute the migration of workloads from VMware environments to RH OVE, including assessment of current workloads, migration strategy development, testing, and operation of migrated components.</w:t>
      </w:r>
    </w:p>
    <w:bookmarkEnd w:id="1489"/>
    <w:bookmarkStart w:id="1490" w:name="documentation-areas-2"/>
    <w:p>
      <w:pPr>
        <w:pStyle w:val="Heading3"/>
      </w:pPr>
      <w:r>
        <w:rPr>
          <w:rStyle w:val="SectionNumber"/>
        </w:rPr>
        <w:t xml:space="preserve">50.1.3</w:t>
      </w:r>
      <w:r>
        <w:tab/>
      </w:r>
      <w:r>
        <w:t xml:space="preserve">Documentation Areas</w:t>
      </w:r>
    </w:p>
    <w:p>
      <w:pPr>
        <w:pStyle w:val="Compact"/>
        <w:numPr>
          <w:ilvl w:val="0"/>
          <w:numId w:val="1587"/>
        </w:numPr>
      </w:pPr>
      <w:r>
        <w:rPr>
          <w:b/>
          <w:bCs/>
        </w:rPr>
        <w:t xml:space="preserve">VM Lifecycle</w:t>
      </w:r>
      <w:r>
        <w:t xml:space="preserve">: VM importation, template management, scaling performance, and backup recovery strategies.</w:t>
      </w:r>
    </w:p>
    <w:p>
      <w:pPr>
        <w:pStyle w:val="Compact"/>
        <w:numPr>
          <w:ilvl w:val="0"/>
          <w:numId w:val="1587"/>
        </w:numPr>
      </w:pPr>
      <w:r>
        <w:rPr>
          <w:b/>
          <w:bCs/>
        </w:rPr>
        <w:t xml:space="preserve">Migration-Specific ADRs</w:t>
      </w:r>
      <w:r>
        <w:t xml:space="preserve">: Strategy decisions, compatibility considerations, and performance optimization.</w:t>
      </w:r>
    </w:p>
    <w:p>
      <w:pPr>
        <w:pStyle w:val="Compact"/>
        <w:numPr>
          <w:ilvl w:val="0"/>
          <w:numId w:val="1587"/>
        </w:numPr>
      </w:pPr>
      <w:r>
        <w:rPr>
          <w:b/>
          <w:bCs/>
        </w:rPr>
        <w:t xml:space="preserve">Migration Planning</w:t>
      </w:r>
      <w:r>
        <w:t xml:space="preserve">: Assessment procedures, migration waves, risk mitigation, and rollback procedures.</w:t>
      </w:r>
    </w:p>
    <w:bookmarkEnd w:id="1490"/>
    <w:bookmarkStart w:id="1491" w:name="work-phases-5"/>
    <w:p>
      <w:pPr>
        <w:pStyle w:val="Heading3"/>
      </w:pPr>
      <w:r>
        <w:rPr>
          <w:rStyle w:val="SectionNumber"/>
        </w:rPr>
        <w:t xml:space="preserve">50.1.4</w:t>
      </w:r>
      <w:r>
        <w:tab/>
      </w:r>
      <w:r>
        <w:t xml:space="preserve">Work Phases</w:t>
      </w:r>
    </w:p>
    <w:p>
      <w:pPr>
        <w:pStyle w:val="Compact"/>
        <w:numPr>
          <w:ilvl w:val="0"/>
          <w:numId w:val="1588"/>
        </w:numPr>
      </w:pPr>
      <w:r>
        <w:rPr>
          <w:b/>
          <w:bCs/>
        </w:rPr>
        <w:t xml:space="preserve">Study Phase</w:t>
      </w:r>
    </w:p>
    <w:p>
      <w:pPr>
        <w:pStyle w:val="Compact"/>
        <w:numPr>
          <w:ilvl w:val="1"/>
          <w:numId w:val="1589"/>
        </w:numPr>
      </w:pPr>
      <w:r>
        <w:t xml:space="preserve">Inventory and analyze existing VMware workloads and their requirements.</w:t>
      </w:r>
    </w:p>
    <w:p>
      <w:pPr>
        <w:pStyle w:val="Compact"/>
        <w:numPr>
          <w:ilvl w:val="1"/>
          <w:numId w:val="1589"/>
        </w:numPr>
      </w:pPr>
      <w:r>
        <w:t xml:space="preserve">Identify dependencies and performance baselines.</w:t>
      </w:r>
    </w:p>
    <w:p>
      <w:pPr>
        <w:pStyle w:val="Compact"/>
        <w:numPr>
          <w:ilvl w:val="0"/>
          <w:numId w:val="1588"/>
        </w:numPr>
      </w:pPr>
      <w:r>
        <w:rPr>
          <w:b/>
          <w:bCs/>
        </w:rPr>
        <w:t xml:space="preserve">Design Phase</w:t>
      </w:r>
    </w:p>
    <w:p>
      <w:pPr>
        <w:pStyle w:val="Compact"/>
        <w:numPr>
          <w:ilvl w:val="1"/>
          <w:numId w:val="1590"/>
        </w:numPr>
      </w:pPr>
      <w:r>
        <w:t xml:space="preserve">Create migration strategies with comprehensive HLD and LLD documentation.</w:t>
      </w:r>
    </w:p>
    <w:p>
      <w:pPr>
        <w:pStyle w:val="Compact"/>
        <w:numPr>
          <w:ilvl w:val="1"/>
          <w:numId w:val="1590"/>
        </w:numPr>
      </w:pPr>
      <w:r>
        <w:t xml:space="preserve">Define migration waves and prioritization.</w:t>
      </w:r>
    </w:p>
    <w:p>
      <w:pPr>
        <w:pStyle w:val="Compact"/>
        <w:numPr>
          <w:ilvl w:val="0"/>
          <w:numId w:val="1588"/>
        </w:numPr>
      </w:pPr>
      <w:r>
        <w:rPr>
          <w:b/>
          <w:bCs/>
        </w:rPr>
        <w:t xml:space="preserve">Implementation Phase</w:t>
      </w:r>
    </w:p>
    <w:p>
      <w:pPr>
        <w:pStyle w:val="Compact"/>
        <w:numPr>
          <w:ilvl w:val="1"/>
          <w:numId w:val="1591"/>
        </w:numPr>
      </w:pPr>
      <w:r>
        <w:t xml:space="preserve">Execute migration workflows.</w:t>
      </w:r>
    </w:p>
    <w:p>
      <w:pPr>
        <w:pStyle w:val="Compact"/>
        <w:numPr>
          <w:ilvl w:val="1"/>
          <w:numId w:val="1591"/>
        </w:numPr>
      </w:pPr>
      <w:r>
        <w:t xml:space="preserve">Import VMs and configure templates in the new environment.</w:t>
      </w:r>
    </w:p>
    <w:p>
      <w:pPr>
        <w:pStyle w:val="Compact"/>
        <w:numPr>
          <w:ilvl w:val="0"/>
          <w:numId w:val="1588"/>
        </w:numPr>
      </w:pPr>
      <w:r>
        <w:rPr>
          <w:b/>
          <w:bCs/>
        </w:rPr>
        <w:t xml:space="preserve">Testing Phase</w:t>
      </w:r>
    </w:p>
    <w:p>
      <w:pPr>
        <w:pStyle w:val="Compact"/>
        <w:numPr>
          <w:ilvl w:val="1"/>
          <w:numId w:val="1592"/>
        </w:numPr>
      </w:pPr>
      <w:r>
        <w:t xml:space="preserve">Validate workload functionality and performance post-migration.</w:t>
      </w:r>
    </w:p>
    <w:p>
      <w:pPr>
        <w:pStyle w:val="Compact"/>
        <w:numPr>
          <w:ilvl w:val="1"/>
          <w:numId w:val="1592"/>
        </w:numPr>
      </w:pPr>
      <w:r>
        <w:t xml:space="preserve">Ensure compliance with business requirements.</w:t>
      </w:r>
    </w:p>
    <w:p>
      <w:pPr>
        <w:pStyle w:val="Compact"/>
        <w:numPr>
          <w:ilvl w:val="0"/>
          <w:numId w:val="1588"/>
        </w:numPr>
      </w:pPr>
      <w:r>
        <w:rPr>
          <w:b/>
          <w:bCs/>
        </w:rPr>
        <w:t xml:space="preserve">Day-2 Operations Phase</w:t>
      </w:r>
    </w:p>
    <w:p>
      <w:pPr>
        <w:pStyle w:val="Compact"/>
        <w:numPr>
          <w:ilvl w:val="1"/>
          <w:numId w:val="1593"/>
        </w:numPr>
      </w:pPr>
      <w:r>
        <w:t xml:space="preserve">Develop monitoring, backup, and disaster recovery procedures for migrated workloads.</w:t>
      </w:r>
    </w:p>
    <w:p>
      <w:pPr>
        <w:pStyle w:val="Compact"/>
        <w:numPr>
          <w:ilvl w:val="1"/>
          <w:numId w:val="1593"/>
        </w:numPr>
      </w:pPr>
      <w:r>
        <w:t xml:space="preserve">Document lessons learned and operational guidelines.</w:t>
      </w:r>
    </w:p>
    <w:bookmarkEnd w:id="1491"/>
    <w:bookmarkStart w:id="1492" w:name="required-personas-5"/>
    <w:p>
      <w:pPr>
        <w:pStyle w:val="Heading3"/>
      </w:pPr>
      <w:r>
        <w:rPr>
          <w:rStyle w:val="SectionNumber"/>
        </w:rPr>
        <w:t xml:space="preserve">50.1.5</w:t>
      </w:r>
      <w:r>
        <w:tab/>
      </w:r>
      <w:r>
        <w:t xml:space="preserve">Required Personas</w:t>
      </w:r>
    </w:p>
    <w:p>
      <w:pPr>
        <w:pStyle w:val="Compact"/>
        <w:numPr>
          <w:ilvl w:val="0"/>
          <w:numId w:val="1594"/>
        </w:numPr>
      </w:pPr>
      <w:r>
        <w:rPr>
          <w:b/>
          <w:bCs/>
        </w:rPr>
        <w:t xml:space="preserve">Migration Specialist</w:t>
      </w:r>
      <w:r>
        <w:t xml:space="preserve">: Lead migration strategy and execution.</w:t>
      </w:r>
    </w:p>
    <w:p>
      <w:pPr>
        <w:pStyle w:val="Compact"/>
        <w:numPr>
          <w:ilvl w:val="0"/>
          <w:numId w:val="1594"/>
        </w:numPr>
      </w:pPr>
      <w:r>
        <w:rPr>
          <w:b/>
          <w:bCs/>
        </w:rPr>
        <w:t xml:space="preserve">VMware Administrator</w:t>
      </w:r>
      <w:r>
        <w:t xml:space="preserve">: Provide expertise on source environment and legacy systems.</w:t>
      </w:r>
    </w:p>
    <w:p>
      <w:pPr>
        <w:pStyle w:val="Compact"/>
        <w:numPr>
          <w:ilvl w:val="0"/>
          <w:numId w:val="1594"/>
        </w:numPr>
      </w:pPr>
      <w:r>
        <w:rPr>
          <w:b/>
          <w:bCs/>
        </w:rPr>
        <w:t xml:space="preserve">RH OVE Engineer</w:t>
      </w:r>
      <w:r>
        <w:t xml:space="preserve">: Implement target environment configurations and optimization.</w:t>
      </w:r>
    </w:p>
    <w:p>
      <w:pPr>
        <w:pStyle w:val="Compact"/>
        <w:numPr>
          <w:ilvl w:val="0"/>
          <w:numId w:val="1594"/>
        </w:numPr>
      </w:pPr>
      <w:r>
        <w:rPr>
          <w:b/>
          <w:bCs/>
        </w:rPr>
        <w:t xml:space="preserve">Application Owner</w:t>
      </w:r>
      <w:r>
        <w:t xml:space="preserve">: Validate business functionality post-migration.</w:t>
      </w:r>
    </w:p>
    <w:p>
      <w:pPr>
        <w:pStyle w:val="Compact"/>
        <w:numPr>
          <w:ilvl w:val="0"/>
          <w:numId w:val="1594"/>
        </w:numPr>
      </w:pPr>
      <w:r>
        <w:rPr>
          <w:b/>
          <w:bCs/>
        </w:rPr>
        <w:t xml:space="preserve">Performance Engineer</w:t>
      </w:r>
      <w:r>
        <w:t xml:space="preserve">: Ensure performance requirements are met in the new environment.</w:t>
      </w:r>
    </w:p>
    <w:p>
      <w:pPr>
        <w:pStyle w:val="Compact"/>
        <w:numPr>
          <w:ilvl w:val="0"/>
          <w:numId w:val="1594"/>
        </w:numPr>
      </w:pPr>
      <w:r>
        <w:rPr>
          <w:b/>
          <w:bCs/>
        </w:rPr>
        <w:t xml:space="preserve">Backup Administrator</w:t>
      </w:r>
      <w:r>
        <w:t xml:space="preserve">: Implement backup and recovery procedures for migrated workloads.</w:t>
      </w:r>
    </w:p>
    <w:bookmarkEnd w:id="1492"/>
    <w:bookmarkStart w:id="1493" w:name="success-criteria-3"/>
    <w:p>
      <w:pPr>
        <w:pStyle w:val="Heading3"/>
      </w:pPr>
      <w:r>
        <w:rPr>
          <w:rStyle w:val="SectionNumber"/>
        </w:rPr>
        <w:t xml:space="preserve">50.1.6</w:t>
      </w:r>
      <w:r>
        <w:tab/>
      </w:r>
      <w:r>
        <w:t xml:space="preserve">Success Criteria</w:t>
      </w:r>
    </w:p>
    <w:p>
      <w:pPr>
        <w:pStyle w:val="Compact"/>
        <w:numPr>
          <w:ilvl w:val="0"/>
          <w:numId w:val="1595"/>
        </w:numPr>
      </w:pPr>
      <w:r>
        <w:t xml:space="preserve">Successful migration of all critical workloads with minimal disruption to business operations.</w:t>
      </w:r>
    </w:p>
    <w:p>
      <w:pPr>
        <w:pStyle w:val="Compact"/>
        <w:numPr>
          <w:ilvl w:val="0"/>
          <w:numId w:val="1595"/>
        </w:numPr>
      </w:pPr>
      <w:r>
        <w:t xml:space="preserve">Achievement of performance parity or improvement post-migration.</w:t>
      </w:r>
    </w:p>
    <w:p>
      <w:pPr>
        <w:pStyle w:val="Compact"/>
        <w:numPr>
          <w:ilvl w:val="0"/>
          <w:numId w:val="1595"/>
        </w:numPr>
      </w:pPr>
      <w:r>
        <w:t xml:space="preserve">Complete decommissioning of legacy VMware infrastructure where applicable.</w:t>
      </w:r>
    </w:p>
    <w:p>
      <w:pPr>
        <w:pStyle w:val="Compact"/>
        <w:numPr>
          <w:ilvl w:val="0"/>
          <w:numId w:val="1595"/>
        </w:numPr>
      </w:pPr>
      <w:r>
        <w:t xml:space="preserve">Comprehensive documentation of migration procedures and operational guidelines.</w:t>
      </w:r>
    </w:p>
    <w:bookmarkEnd w:id="1493"/>
    <w:bookmarkEnd w:id="1494"/>
    <w:bookmarkEnd w:id="1495"/>
    <w:bookmarkStart w:id="1501" w:name="personas"/>
    <w:p>
      <w:pPr>
        <w:pStyle w:val="Heading1"/>
      </w:pPr>
      <w:r>
        <w:rPr>
          <w:rStyle w:val="SectionNumber"/>
        </w:rPr>
        <w:t xml:space="preserve">51</w:t>
      </w:r>
      <w:r>
        <w:tab/>
      </w:r>
      <w:r>
        <w:t xml:space="preserve">Personas</w:t>
      </w:r>
    </w:p>
    <w:bookmarkStart w:id="1496" w:name="skills-matrix"/>
    <w:p>
      <w:pPr>
        <w:pStyle w:val="Heading2"/>
      </w:pPr>
      <w:r>
        <w:rPr>
          <w:rStyle w:val="SectionNumber"/>
        </w:rPr>
        <w:t xml:space="preserve">51.1</w:t>
      </w:r>
      <w:r>
        <w:tab/>
      </w:r>
      <w:r>
        <w:t xml:space="preserve">Skills Matrix</w:t>
      </w:r>
    </w:p>
    <w:p>
      <w:pPr>
        <w:pStyle w:val="FirstParagraph"/>
      </w:pPr>
      <w:r>
        <w:t xml:space="preserve">This table outlines the key skills and expertise required for each persona involved in the RH OVE project.</w:t>
      </w:r>
    </w:p>
    <w:tbl>
      <w:tblPr>
        <w:tblStyle w:val="Table"/>
        <w:tblW w:type="pct" w:w="5000"/>
        <w:tblLayout w:type="fixed"/>
        <w:tblLook w:firstRow="1" w:lastRow="0" w:firstColumn="0" w:lastColumn="0" w:noHBand="0" w:noVBand="0" w:val="0020"/>
      </w:tblPr>
      <w:tblGrid>
        <w:gridCol w:w="1999"/>
        <w:gridCol w:w="5920"/>
      </w:tblGrid>
      <w:tr>
        <w:trPr>
          <w:tblHeader w:val="on"/>
        </w:trPr>
        <w:tc>
          <w:tcPr/>
          <w:p>
            <w:pPr>
              <w:pStyle w:val="Compact"/>
            </w:pPr>
            <w:r>
              <w:t xml:space="preserve">Persona</w:t>
            </w:r>
          </w:p>
        </w:tc>
        <w:tc>
          <w:tcPr/>
          <w:p>
            <w:pPr>
              <w:pStyle w:val="Compact"/>
            </w:pPr>
            <w:r>
              <w:t xml:space="preserve">Key Skills and Expertise</w:t>
            </w:r>
          </w:p>
        </w:tc>
      </w:tr>
      <w:tr>
        <w:tc>
          <w:tcPr/>
          <w:p>
            <w:pPr>
              <w:pStyle w:val="Compact"/>
            </w:pPr>
            <w:r>
              <w:t xml:space="preserve">Infrastructure Architect</w:t>
            </w:r>
          </w:p>
        </w:tc>
        <w:tc>
          <w:tcPr/>
          <w:p>
            <w:pPr>
              <w:pStyle w:val="Compact"/>
            </w:pPr>
            <w:r>
              <w:t xml:space="preserve">Cloud architecture, multi-cluster systems, strategic planning</w:t>
            </w:r>
          </w:p>
        </w:tc>
      </w:tr>
      <w:tr>
        <w:tc>
          <w:tcPr/>
          <w:p>
            <w:pPr>
              <w:pStyle w:val="Compact"/>
            </w:pPr>
            <w:r>
              <w:t xml:space="preserve">DevOps Engineer</w:t>
            </w:r>
          </w:p>
        </w:tc>
        <w:tc>
          <w:tcPr/>
          <w:p>
            <w:pPr>
              <w:pStyle w:val="Compact"/>
            </w:pPr>
            <w:r>
              <w:t xml:space="preserve">CI/CD pipelines, automation tools, GitOps, ArgoCD</w:t>
            </w:r>
          </w:p>
        </w:tc>
      </w:tr>
      <w:tr>
        <w:tc>
          <w:tcPr/>
          <w:p>
            <w:pPr>
              <w:pStyle w:val="Compact"/>
            </w:pPr>
            <w:r>
              <w:t xml:space="preserve">System Administrator</w:t>
            </w:r>
          </w:p>
        </w:tc>
        <w:tc>
          <w:tcPr/>
          <w:p>
            <w:pPr>
              <w:pStyle w:val="Compact"/>
            </w:pPr>
            <w:r>
              <w:t xml:space="preserve">Unix/Linux systems, network configurations, troubleshooting</w:t>
            </w:r>
          </w:p>
        </w:tc>
      </w:tr>
      <w:tr>
        <w:tc>
          <w:tcPr/>
          <w:p>
            <w:pPr>
              <w:pStyle w:val="Compact"/>
            </w:pPr>
            <w:r>
              <w:t xml:space="preserve">Security Engineer</w:t>
            </w:r>
          </w:p>
        </w:tc>
        <w:tc>
          <w:tcPr/>
          <w:p>
            <w:pPr>
              <w:pStyle w:val="Compact"/>
            </w:pPr>
            <w:r>
              <w:t xml:space="preserve">Security protocols, penetration testing, compliance standards</w:t>
            </w:r>
          </w:p>
        </w:tc>
      </w:tr>
      <w:tr>
        <w:tc>
          <w:tcPr/>
          <w:p>
            <w:pPr>
              <w:pStyle w:val="Compact"/>
            </w:pPr>
            <w:r>
              <w:t xml:space="preserve">Network Engineer</w:t>
            </w:r>
          </w:p>
        </w:tc>
        <w:tc>
          <w:tcPr/>
          <w:p>
            <w:pPr>
              <w:pStyle w:val="Compact"/>
            </w:pPr>
            <w:r>
              <w:t xml:space="preserve">Network topology, load balancing, disaster recovery</w:t>
            </w:r>
          </w:p>
        </w:tc>
      </w:tr>
      <w:tr>
        <w:tc>
          <w:tcPr/>
          <w:p>
            <w:pPr>
              <w:pStyle w:val="Compact"/>
            </w:pPr>
            <w:r>
              <w:t xml:space="preserve">Solution Architect</w:t>
            </w:r>
          </w:p>
        </w:tc>
        <w:tc>
          <w:tcPr/>
          <w:p>
            <w:pPr>
              <w:pStyle w:val="Compact"/>
            </w:pPr>
            <w:r>
              <w:t xml:space="preserve">Use-case design, systems integration, architectural patterns</w:t>
            </w:r>
          </w:p>
        </w:tc>
      </w:tr>
      <w:tr>
        <w:tc>
          <w:tcPr/>
          <w:p>
            <w:pPr>
              <w:pStyle w:val="Compact"/>
            </w:pPr>
            <w:r>
              <w:t xml:space="preserve">Application Developer</w:t>
            </w:r>
          </w:p>
        </w:tc>
        <w:tc>
          <w:tcPr/>
          <w:p>
            <w:pPr>
              <w:pStyle w:val="Compact"/>
            </w:pPr>
            <w:r>
              <w:t xml:space="preserve">Programming languages (Python, Java), application frameworks, microservices</w:t>
            </w:r>
          </w:p>
        </w:tc>
      </w:tr>
      <w:tr>
        <w:tc>
          <w:tcPr/>
          <w:p>
            <w:pPr>
              <w:pStyle w:val="Compact"/>
            </w:pPr>
            <w:r>
              <w:t xml:space="preserve">Testing Specialist</w:t>
            </w:r>
          </w:p>
        </w:tc>
        <w:tc>
          <w:tcPr/>
          <w:p>
            <w:pPr>
              <w:pStyle w:val="Compact"/>
            </w:pPr>
            <w:r>
              <w:t xml:space="preserve">Test automation, QA processes, performance testing</w:t>
            </w:r>
          </w:p>
        </w:tc>
      </w:tr>
      <w:tr>
        <w:tc>
          <w:tcPr/>
          <w:p>
            <w:pPr>
              <w:pStyle w:val="Compact"/>
            </w:pPr>
            <w:r>
              <w:t xml:space="preserve">Security Specialist</w:t>
            </w:r>
          </w:p>
        </w:tc>
        <w:tc>
          <w:tcPr/>
          <w:p>
            <w:pPr>
              <w:pStyle w:val="Compact"/>
            </w:pPr>
            <w:r>
              <w:t xml:space="preserve">Application security, vulnerability assessments, security audits</w:t>
            </w:r>
          </w:p>
        </w:tc>
      </w:tr>
      <w:tr>
        <w:tc>
          <w:tcPr/>
          <w:p>
            <w:pPr>
              <w:pStyle w:val="Compact"/>
            </w:pPr>
            <w:r>
              <w:t xml:space="preserve">Business Analyst</w:t>
            </w:r>
          </w:p>
        </w:tc>
        <w:tc>
          <w:tcPr/>
          <w:p>
            <w:pPr>
              <w:pStyle w:val="Compact"/>
            </w:pPr>
            <w:r>
              <w:t xml:space="preserve">Requirements gathering, stakeholder communication, problem-solving</w:t>
            </w:r>
          </w:p>
        </w:tc>
      </w:tr>
      <w:tr>
        <w:tc>
          <w:tcPr/>
          <w:p>
            <w:pPr>
              <w:pStyle w:val="Compact"/>
            </w:pPr>
            <w:r>
              <w:t xml:space="preserve">Migration Specialist</w:t>
            </w:r>
          </w:p>
        </w:tc>
        <w:tc>
          <w:tcPr/>
          <w:p>
            <w:pPr>
              <w:pStyle w:val="Compact"/>
            </w:pPr>
            <w:r>
              <w:t xml:space="preserve">Migration strategies, VMware expertise, project coordination</w:t>
            </w:r>
          </w:p>
        </w:tc>
      </w:tr>
      <w:tr>
        <w:tc>
          <w:tcPr/>
          <w:p>
            <w:pPr>
              <w:pStyle w:val="Compact"/>
            </w:pPr>
            <w:r>
              <w:t xml:space="preserve">VMware Administrator</w:t>
            </w:r>
          </w:p>
        </w:tc>
        <w:tc>
          <w:tcPr/>
          <w:p>
            <w:pPr>
              <w:pStyle w:val="Compact"/>
            </w:pPr>
            <w:r>
              <w:t xml:space="preserve">VMware infrastructure, virtualization techniques, backup/recovery</w:t>
            </w:r>
          </w:p>
        </w:tc>
      </w:tr>
      <w:tr>
        <w:tc>
          <w:tcPr/>
          <w:p>
            <w:pPr>
              <w:pStyle w:val="Compact"/>
            </w:pPr>
            <w:r>
              <w:t xml:space="preserve">RH OVE Engineer</w:t>
            </w:r>
          </w:p>
        </w:tc>
        <w:tc>
          <w:tcPr/>
          <w:p>
            <w:pPr>
              <w:pStyle w:val="Compact"/>
            </w:pPr>
            <w:r>
              <w:t xml:space="preserve">RH OVE management, infrastructure optimization, performance tuning</w:t>
            </w:r>
          </w:p>
        </w:tc>
      </w:tr>
      <w:tr>
        <w:tc>
          <w:tcPr/>
          <w:p>
            <w:pPr>
              <w:pStyle w:val="Compact"/>
            </w:pPr>
            <w:r>
              <w:t xml:space="preserve">Application Owner</w:t>
            </w:r>
          </w:p>
        </w:tc>
        <w:tc>
          <w:tcPr/>
          <w:p>
            <w:pPr>
              <w:pStyle w:val="Compact"/>
            </w:pPr>
            <w:r>
              <w:t xml:space="preserve">Business requirements alignment, post-migration validation</w:t>
            </w:r>
          </w:p>
        </w:tc>
      </w:tr>
      <w:tr>
        <w:tc>
          <w:tcPr/>
          <w:p>
            <w:pPr>
              <w:pStyle w:val="Compact"/>
            </w:pPr>
            <w:r>
              <w:t xml:space="preserve">Performance Engineer</w:t>
            </w:r>
          </w:p>
        </w:tc>
        <w:tc>
          <w:tcPr/>
          <w:p>
            <w:pPr>
              <w:pStyle w:val="Compact"/>
            </w:pPr>
            <w:r>
              <w:t xml:space="preserve">Performance analysis, system benchmarking, tuning</w:t>
            </w:r>
          </w:p>
        </w:tc>
      </w:tr>
      <w:tr>
        <w:tc>
          <w:tcPr/>
          <w:p>
            <w:pPr>
              <w:pStyle w:val="Compact"/>
            </w:pPr>
            <w:r>
              <w:t xml:space="preserve">Backup Administrator</w:t>
            </w:r>
          </w:p>
        </w:tc>
        <w:tc>
          <w:tcPr/>
          <w:p>
            <w:pPr>
              <w:pStyle w:val="Compact"/>
            </w:pPr>
            <w:r>
              <w:t xml:space="preserve">Backup management, data integrity, recovery processes</w:t>
            </w:r>
          </w:p>
        </w:tc>
      </w:tr>
    </w:tbl>
    <w:p>
      <w:r>
        <w:pict>
          <v:rect style="width:0;height:1.5pt" o:hralign="center" o:hrstd="t" o:hr="t"/>
        </w:pict>
      </w:r>
    </w:p>
    <w:bookmarkEnd w:id="1496"/>
    <w:bookmarkStart w:id="1500" w:name="persona-perspectives"/>
    <w:p>
      <w:pPr>
        <w:pStyle w:val="Heading2"/>
      </w:pPr>
      <w:r>
        <w:rPr>
          <w:rStyle w:val="SectionNumber"/>
        </w:rPr>
        <w:t xml:space="preserve">51.2</w:t>
      </w:r>
      <w:r>
        <w:tab/>
      </w:r>
      <w:r>
        <w:t xml:space="preserve">Persona Perspectives</w:t>
      </w:r>
    </w:p>
    <w:bookmarkStart w:id="1497" w:name="infrastructure-project-2"/>
    <w:p>
      <w:pPr>
        <w:pStyle w:val="Heading3"/>
      </w:pPr>
      <w:r>
        <w:rPr>
          <w:rStyle w:val="SectionNumber"/>
        </w:rPr>
        <w:t xml:space="preserve">51.2.1</w:t>
      </w:r>
      <w:r>
        <w:tab/>
      </w:r>
      <w:r>
        <w:t xml:space="preserve">Infrastructure Project</w:t>
      </w:r>
    </w:p>
    <w:p>
      <w:pPr>
        <w:pStyle w:val="FirstParagraph"/>
      </w:pPr>
      <w:r>
        <w:rPr>
          <w:b/>
          <w:bCs/>
        </w:rPr>
        <w:t xml:space="preserve">Infrastructure Architect</w:t>
      </w:r>
      <w:r>
        <w:t xml:space="preserve"> </w:t>
      </w:r>
      <w:r>
        <w:t xml:space="preserve">- Defines the overarching architecture and integration patterns.</w:t>
      </w:r>
      <w:r>
        <w:t xml:space="preserve"> </w:t>
      </w:r>
      <w:r>
        <w:t xml:space="preserve">- Leads the High-Level and Low-Level design phases.</w:t>
      </w:r>
      <w:r>
        <w:t xml:space="preserve"> </w:t>
      </w:r>
      <w:r>
        <w:t xml:space="preserve">- Ensures strategic alignment with business objectives.</w:t>
      </w:r>
    </w:p>
    <w:p>
      <w:pPr>
        <w:pStyle w:val="BodyText"/>
      </w:pPr>
      <w:r>
        <w:rPr>
          <w:b/>
          <w:bCs/>
        </w:rPr>
        <w:t xml:space="preserve">DevOps Engineer</w:t>
      </w:r>
      <w:r>
        <w:t xml:space="preserve"> </w:t>
      </w:r>
      <w:r>
        <w:t xml:space="preserve">- Implements automation and CI/CD pipelines.</w:t>
      </w:r>
      <w:r>
        <w:t xml:space="preserve"> </w:t>
      </w:r>
      <w:r>
        <w:t xml:space="preserve">- Oversees the setup of GitOps with ArgoCD.</w:t>
      </w:r>
      <w:r>
        <w:t xml:space="preserve"> </w:t>
      </w:r>
      <w:r>
        <w:t xml:space="preserve">- Manages ongoing system optimization and updates.</w:t>
      </w:r>
    </w:p>
    <w:p>
      <w:pPr>
        <w:pStyle w:val="BodyText"/>
      </w:pPr>
      <w:r>
        <w:rPr>
          <w:b/>
          <w:bCs/>
        </w:rPr>
        <w:t xml:space="preserve">System Administrator</w:t>
      </w:r>
      <w:r>
        <w:t xml:space="preserve"> </w:t>
      </w:r>
      <w:r>
        <w:t xml:space="preserve">- Manages the day-to-day operations.</w:t>
      </w:r>
      <w:r>
        <w:t xml:space="preserve"> </w:t>
      </w:r>
      <w:r>
        <w:t xml:space="preserve">- Ensures system stability and performance.</w:t>
      </w:r>
      <w:r>
        <w:t xml:space="preserve"> </w:t>
      </w:r>
      <w:r>
        <w:t xml:space="preserve">- Handles system troubleshooting and maintenance.</w:t>
      </w:r>
    </w:p>
    <w:p>
      <w:pPr>
        <w:pStyle w:val="BodyText"/>
      </w:pPr>
      <w:r>
        <w:rPr>
          <w:b/>
          <w:bCs/>
        </w:rPr>
        <w:t xml:space="preserve">Security Engineer</w:t>
      </w:r>
      <w:r>
        <w:t xml:space="preserve"> </w:t>
      </w:r>
      <w:r>
        <w:t xml:space="preserve">- Implements security protocols and compliance measures.</w:t>
      </w:r>
      <w:r>
        <w:t xml:space="preserve"> </w:t>
      </w:r>
      <w:r>
        <w:t xml:space="preserve">- Conducts regular security audits and vulnerability assessments.</w:t>
      </w:r>
      <w:r>
        <w:t xml:space="preserve"> </w:t>
      </w:r>
      <w:r>
        <w:t xml:space="preserve">- Designs and implements IAM policies.</w:t>
      </w:r>
    </w:p>
    <w:p>
      <w:pPr>
        <w:pStyle w:val="BodyText"/>
      </w:pPr>
      <w:r>
        <w:rPr>
          <w:b/>
          <w:bCs/>
        </w:rPr>
        <w:t xml:space="preserve">Network Engineer</w:t>
      </w:r>
      <w:r>
        <w:t xml:space="preserve"> </w:t>
      </w:r>
      <w:r>
        <w:t xml:space="preserve">- Designs network architecture and policies.</w:t>
      </w:r>
      <w:r>
        <w:t xml:space="preserve"> </w:t>
      </w:r>
      <w:r>
        <w:t xml:space="preserve">- Oversees network configuration and optimization.</w:t>
      </w:r>
      <w:r>
        <w:t xml:space="preserve"> </w:t>
      </w:r>
      <w:r>
        <w:t xml:space="preserve">- Ensures robust connectivity and disaster recovery protocols.</w:t>
      </w:r>
    </w:p>
    <w:bookmarkEnd w:id="1497"/>
    <w:bookmarkStart w:id="1498" w:name="use-cases-implementation-1"/>
    <w:p>
      <w:pPr>
        <w:pStyle w:val="Heading3"/>
      </w:pPr>
      <w:r>
        <w:rPr>
          <w:rStyle w:val="SectionNumber"/>
        </w:rPr>
        <w:t xml:space="preserve">51.2.2</w:t>
      </w:r>
      <w:r>
        <w:tab/>
      </w:r>
      <w:r>
        <w:t xml:space="preserve">Use-Cases Implementation</w:t>
      </w:r>
    </w:p>
    <w:p>
      <w:pPr>
        <w:pStyle w:val="FirstParagraph"/>
      </w:pPr>
      <w:r>
        <w:rPr>
          <w:b/>
          <w:bCs/>
        </w:rPr>
        <w:t xml:space="preserve">Solution Architect</w:t>
      </w:r>
      <w:r>
        <w:t xml:space="preserve"> </w:t>
      </w:r>
      <w:r>
        <w:t xml:space="preserve">- Guides architectural design for use-cases.</w:t>
      </w:r>
      <w:r>
        <w:t xml:space="preserve"> </w:t>
      </w:r>
      <w:r>
        <w:t xml:space="preserve">- Aligns use-case requirements with system capabilities.</w:t>
      </w:r>
      <w:r>
        <w:t xml:space="preserve"> </w:t>
      </w:r>
      <w:r>
        <w:t xml:space="preserve">- Ensures solution scalability and performance efficiency.</w:t>
      </w:r>
    </w:p>
    <w:p>
      <w:pPr>
        <w:pStyle w:val="BodyText"/>
      </w:pPr>
      <w:r>
        <w:rPr>
          <w:b/>
          <w:bCs/>
        </w:rPr>
        <w:t xml:space="preserve">Application Developer</w:t>
      </w:r>
      <w:r>
        <w:t xml:space="preserve"> </w:t>
      </w:r>
      <w:r>
        <w:t xml:space="preserve">- Develops application components as per designed specifications.</w:t>
      </w:r>
      <w:r>
        <w:t xml:space="preserve"> </w:t>
      </w:r>
      <w:r>
        <w:t xml:space="preserve">- Implements integration logic and application workflows.</w:t>
      </w:r>
      <w:r>
        <w:t xml:space="preserve"> </w:t>
      </w:r>
      <w:r>
        <w:t xml:space="preserve">- Collaborates on code reviews and deployment processes.</w:t>
      </w:r>
    </w:p>
    <w:p>
      <w:pPr>
        <w:pStyle w:val="BodyText"/>
      </w:pPr>
      <w:r>
        <w:rPr>
          <w:b/>
          <w:bCs/>
        </w:rPr>
        <w:t xml:space="preserve">Testing Specialist</w:t>
      </w:r>
      <w:r>
        <w:t xml:space="preserve"> </w:t>
      </w:r>
      <w:r>
        <w:t xml:space="preserve">- Develops testing strategies for functional and integration testing.</w:t>
      </w:r>
      <w:r>
        <w:t xml:space="preserve"> </w:t>
      </w:r>
      <w:r>
        <w:t xml:space="preserve">- Executes test cases and validates use-case functionality.</w:t>
      </w:r>
      <w:r>
        <w:t xml:space="preserve"> </w:t>
      </w:r>
      <w:r>
        <w:t xml:space="preserve">- Provides recommendations for performance enhancements.</w:t>
      </w:r>
    </w:p>
    <w:p>
      <w:pPr>
        <w:pStyle w:val="BodyText"/>
      </w:pPr>
      <w:r>
        <w:rPr>
          <w:b/>
          <w:bCs/>
        </w:rPr>
        <w:t xml:space="preserve">Security Specialist</w:t>
      </w:r>
      <w:r>
        <w:t xml:space="preserve"> </w:t>
      </w:r>
      <w:r>
        <w:t xml:space="preserve">- Designs use-case-specific security measures.</w:t>
      </w:r>
      <w:r>
        <w:t xml:space="preserve"> </w:t>
      </w:r>
      <w:r>
        <w:t xml:space="preserve">- Ensures compliance with relevant legislation and policies.</w:t>
      </w:r>
      <w:r>
        <w:t xml:space="preserve"> </w:t>
      </w:r>
      <w:r>
        <w:t xml:space="preserve">- Conducts security drills and audits.</w:t>
      </w:r>
    </w:p>
    <w:p>
      <w:pPr>
        <w:pStyle w:val="BodyText"/>
      </w:pPr>
      <w:r>
        <w:rPr>
          <w:b/>
          <w:bCs/>
        </w:rPr>
        <w:t xml:space="preserve">Business Analyst</w:t>
      </w:r>
      <w:r>
        <w:t xml:space="preserve"> </w:t>
      </w:r>
      <w:r>
        <w:t xml:space="preserve">- Facilitates requirements gathering and prioritization.</w:t>
      </w:r>
      <w:r>
        <w:t xml:space="preserve"> </w:t>
      </w:r>
      <w:r>
        <w:t xml:space="preserve">- Defines business value of implemented use-cases.</w:t>
      </w:r>
      <w:r>
        <w:t xml:space="preserve"> </w:t>
      </w:r>
      <w:r>
        <w:t xml:space="preserve">- Liaises between technical teams and business stakeholders.</w:t>
      </w:r>
    </w:p>
    <w:bookmarkEnd w:id="1498"/>
    <w:bookmarkStart w:id="1499" w:name="migration-workload-from-vmware"/>
    <w:p>
      <w:pPr>
        <w:pStyle w:val="Heading3"/>
      </w:pPr>
      <w:r>
        <w:rPr>
          <w:rStyle w:val="SectionNumber"/>
        </w:rPr>
        <w:t xml:space="preserve">51.2.3</w:t>
      </w:r>
      <w:r>
        <w:tab/>
      </w:r>
      <w:r>
        <w:t xml:space="preserve">Migration Workload from VMware</w:t>
      </w:r>
    </w:p>
    <w:p>
      <w:pPr>
        <w:pStyle w:val="FirstParagraph"/>
      </w:pPr>
      <w:r>
        <w:rPr>
          <w:b/>
          <w:bCs/>
        </w:rPr>
        <w:t xml:space="preserve">Migration Specialist</w:t>
      </w:r>
      <w:r>
        <w:t xml:space="preserve"> </w:t>
      </w:r>
      <w:r>
        <w:t xml:space="preserve">- Leads the strategy and execution of migration activities.</w:t>
      </w:r>
      <w:r>
        <w:t xml:space="preserve"> </w:t>
      </w:r>
      <w:r>
        <w:t xml:space="preserve">- Coordinates migration phases including assessment and validation.</w:t>
      </w:r>
    </w:p>
    <w:p>
      <w:pPr>
        <w:pStyle w:val="BodyText"/>
      </w:pPr>
      <w:r>
        <w:rPr>
          <w:b/>
          <w:bCs/>
        </w:rPr>
        <w:t xml:space="preserve">VMware Administrator</w:t>
      </w:r>
      <w:r>
        <w:t xml:space="preserve"> </w:t>
      </w:r>
      <w:r>
        <w:t xml:space="preserve">- Provides expertise on source VMware environments.</w:t>
      </w:r>
      <w:r>
        <w:t xml:space="preserve"> </w:t>
      </w:r>
      <w:r>
        <w:t xml:space="preserve">- Ensures correct configuration and performance tuning.</w:t>
      </w:r>
    </w:p>
    <w:p>
      <w:pPr>
        <w:pStyle w:val="BodyText"/>
      </w:pPr>
      <w:r>
        <w:rPr>
          <w:b/>
          <w:bCs/>
        </w:rPr>
        <w:t xml:space="preserve">RH OVE Engineer</w:t>
      </w:r>
      <w:r>
        <w:t xml:space="preserve"> </w:t>
      </w:r>
      <w:r>
        <w:t xml:space="preserve">- Manages RH OVE platform setup and optimization post-migration.</w:t>
      </w:r>
      <w:r>
        <w:t xml:space="preserve"> </w:t>
      </w:r>
      <w:r>
        <w:t xml:space="preserve">- Supports both the development and operation phases.</w:t>
      </w:r>
    </w:p>
    <w:p>
      <w:pPr>
        <w:pStyle w:val="BodyText"/>
      </w:pPr>
      <w:r>
        <w:rPr>
          <w:b/>
          <w:bCs/>
        </w:rPr>
        <w:t xml:space="preserve">Application Owner</w:t>
      </w:r>
      <w:r>
        <w:t xml:space="preserve"> </w:t>
      </w:r>
      <w:r>
        <w:t xml:space="preserve">- Represents application requirements during migration.</w:t>
      </w:r>
      <w:r>
        <w:t xml:space="preserve"> </w:t>
      </w:r>
      <w:r>
        <w:t xml:space="preserve">- Validates business functionality and performance post-migration.</w:t>
      </w:r>
    </w:p>
    <w:p>
      <w:pPr>
        <w:pStyle w:val="BodyText"/>
      </w:pPr>
      <w:r>
        <w:rPr>
          <w:b/>
          <w:bCs/>
        </w:rPr>
        <w:t xml:space="preserve">Performance Engineer</w:t>
      </w:r>
      <w:r>
        <w:t xml:space="preserve"> </w:t>
      </w:r>
      <w:r>
        <w:t xml:space="preserve">- Assesses and optimizes performance during and after migration.</w:t>
      </w:r>
      <w:r>
        <w:t xml:space="preserve"> </w:t>
      </w:r>
      <w:r>
        <w:t xml:space="preserve">- Establishes performance benchmarks and monitoring thresholds.</w:t>
      </w:r>
    </w:p>
    <w:p>
      <w:pPr>
        <w:pStyle w:val="BodyText"/>
      </w:pPr>
      <w:r>
        <w:rPr>
          <w:b/>
          <w:bCs/>
        </w:rPr>
        <w:t xml:space="preserve">Backup Administrator</w:t>
      </w:r>
      <w:r>
        <w:t xml:space="preserve"> </w:t>
      </w:r>
      <w:r>
        <w:t xml:space="preserve">- Manages backup and recovery strategies during migration.</w:t>
      </w:r>
      <w:r>
        <w:t xml:space="preserve"> </w:t>
      </w:r>
      <w:r>
        <w:t xml:space="preserve">- Ensures data integrity and availability throughout the process.</w:t>
      </w:r>
    </w:p>
    <w:bookmarkEnd w:id="1499"/>
    <w:bookmarkEnd w:id="1500"/>
    <w:bookmarkEnd w:id="1501"/>
    <w:bookmarkStart w:id="1509" w:name="raci-matrix"/>
    <w:p>
      <w:pPr>
        <w:pStyle w:val="Heading1"/>
      </w:pPr>
      <w:r>
        <w:rPr>
          <w:rStyle w:val="SectionNumber"/>
        </w:rPr>
        <w:t xml:space="preserve">52</w:t>
      </w:r>
      <w:r>
        <w:tab/>
      </w:r>
      <w:r>
        <w:t xml:space="preserve">RACI Matrix</w:t>
      </w:r>
    </w:p>
    <w:bookmarkStart w:id="1508" w:name="rh-ove-ecosystem-raci-matrix"/>
    <w:p>
      <w:pPr>
        <w:pStyle w:val="Heading2"/>
      </w:pPr>
      <w:r>
        <w:rPr>
          <w:rStyle w:val="SectionNumber"/>
        </w:rPr>
        <w:t xml:space="preserve">52.1</w:t>
      </w:r>
      <w:r>
        <w:tab/>
      </w:r>
      <w:r>
        <w:t xml:space="preserve">RH OVE Ecosystem RACI Matrix</w:t>
      </w:r>
    </w:p>
    <w:bookmarkStart w:id="1502" w:name="executive-summary-5"/>
    <w:p>
      <w:pPr>
        <w:pStyle w:val="Heading3"/>
      </w:pPr>
      <w:r>
        <w:rPr>
          <w:rStyle w:val="SectionNumber"/>
        </w:rPr>
        <w:t xml:space="preserve">52.1.1</w:t>
      </w:r>
      <w:r>
        <w:tab/>
      </w:r>
      <w:r>
        <w:t xml:space="preserve">Executive Summary</w:t>
      </w:r>
    </w:p>
    <w:p>
      <w:pPr>
        <w:pStyle w:val="FirstParagraph"/>
      </w:pPr>
      <w:r>
        <w:t xml:space="preserve">The RACI matrix defines the roles and responsibilities of team members across different phases and activities within each sub-project of the RH OVE Ecosystem.</w:t>
      </w:r>
    </w:p>
    <w:p>
      <w:r>
        <w:pict>
          <v:rect style="width:0;height:1.5pt" o:hralign="center" o:hrstd="t" o:hr="t"/>
        </w:pict>
      </w:r>
    </w:p>
    <w:bookmarkEnd w:id="1502"/>
    <w:bookmarkStart w:id="1503" w:name="raci-guide"/>
    <w:p>
      <w:pPr>
        <w:pStyle w:val="Heading3"/>
      </w:pPr>
      <w:r>
        <w:rPr>
          <w:rStyle w:val="SectionNumber"/>
        </w:rPr>
        <w:t xml:space="preserve">52.1.2</w:t>
      </w:r>
      <w:r>
        <w:tab/>
      </w:r>
      <w:r>
        <w:t xml:space="preserve">RACI Guide</w:t>
      </w:r>
    </w:p>
    <w:p>
      <w:pPr>
        <w:pStyle w:val="Compact"/>
        <w:numPr>
          <w:ilvl w:val="0"/>
          <w:numId w:val="1596"/>
        </w:numPr>
      </w:pPr>
      <w:r>
        <w:rPr>
          <w:b/>
          <w:bCs/>
        </w:rPr>
        <w:t xml:space="preserve">R (Responsible)</w:t>
      </w:r>
      <w:r>
        <w:t xml:space="preserve">: Person(s) who perform the work</w:t>
      </w:r>
    </w:p>
    <w:p>
      <w:pPr>
        <w:pStyle w:val="Compact"/>
        <w:numPr>
          <w:ilvl w:val="0"/>
          <w:numId w:val="1596"/>
        </w:numPr>
      </w:pPr>
      <w:r>
        <w:rPr>
          <w:b/>
          <w:bCs/>
        </w:rPr>
        <w:t xml:space="preserve">A (Accountable)</w:t>
      </w:r>
      <w:r>
        <w:t xml:space="preserve">: Person who ensures task completion and has decision authority</w:t>
      </w:r>
    </w:p>
    <w:p>
      <w:pPr>
        <w:pStyle w:val="Compact"/>
        <w:numPr>
          <w:ilvl w:val="0"/>
          <w:numId w:val="1596"/>
        </w:numPr>
      </w:pPr>
      <w:r>
        <w:rPr>
          <w:b/>
          <w:bCs/>
        </w:rPr>
        <w:t xml:space="preserve">C (Consulted)</w:t>
      </w:r>
      <w:r>
        <w:t xml:space="preserve">: Person(s) who provide input and feedback</w:t>
      </w:r>
    </w:p>
    <w:p>
      <w:pPr>
        <w:pStyle w:val="Compact"/>
        <w:numPr>
          <w:ilvl w:val="0"/>
          <w:numId w:val="1596"/>
        </w:numPr>
      </w:pPr>
      <w:r>
        <w:rPr>
          <w:b/>
          <w:bCs/>
        </w:rPr>
        <w:t xml:space="preserve">I (Informed)</w:t>
      </w:r>
      <w:r>
        <w:t xml:space="preserve">: Person(s) who need to be informed of progress and outcomes</w:t>
      </w:r>
    </w:p>
    <w:p>
      <w:r>
        <w:pict>
          <v:rect style="width:0;height:1.5pt" o:hralign="center" o:hrstd="t" o:hr="t"/>
        </w:pict>
      </w:r>
    </w:p>
    <w:bookmarkEnd w:id="1503"/>
    <w:bookmarkStart w:id="1504" w:name="rh-ove-infrastructure-project"/>
    <w:p>
      <w:pPr>
        <w:pStyle w:val="Heading3"/>
      </w:pPr>
      <w:r>
        <w:rPr>
          <w:rStyle w:val="SectionNumber"/>
        </w:rPr>
        <w:t xml:space="preserve">52.1.3</w:t>
      </w:r>
      <w:r>
        <w:tab/>
      </w:r>
      <w:r>
        <w:t xml:space="preserve">RH OVE Infrastructure Project</w:t>
      </w:r>
    </w:p>
    <w:tbl>
      <w:tblPr>
        <w:tblStyle w:val="Table"/>
        <w:tblW w:type="pct" w:w="5000"/>
        <w:tblLayout w:type="fixed"/>
        <w:tblLook w:firstRow="1" w:lastRow="0" w:firstColumn="0" w:lastColumn="0" w:noHBand="0" w:noVBand="0" w:val="0020"/>
      </w:tblPr>
      <w:tblGrid>
        <w:gridCol w:w="1905"/>
        <w:gridCol w:w="1548"/>
        <w:gridCol w:w="1012"/>
        <w:gridCol w:w="1310"/>
        <w:gridCol w:w="1131"/>
        <w:gridCol w:w="1012"/>
      </w:tblGrid>
      <w:tr>
        <w:trPr>
          <w:tblHeader w:val="on"/>
        </w:trPr>
        <w:tc>
          <w:tcPr/>
          <w:p>
            <w:pPr>
              <w:pStyle w:val="Compact"/>
            </w:pPr>
            <w:r>
              <w:t xml:space="preserve">Task</w:t>
            </w:r>
          </w:p>
        </w:tc>
        <w:tc>
          <w:tcPr/>
          <w:p>
            <w:pPr>
              <w:pStyle w:val="Compact"/>
            </w:pPr>
            <w:r>
              <w:t xml:space="preserve">Infrastructure Architect</w:t>
            </w:r>
          </w:p>
        </w:tc>
        <w:tc>
          <w:tcPr/>
          <w:p>
            <w:pPr>
              <w:pStyle w:val="Compact"/>
            </w:pPr>
            <w:r>
              <w:t xml:space="preserve">DevOps Engineer</w:t>
            </w:r>
          </w:p>
        </w:tc>
        <w:tc>
          <w:tcPr/>
          <w:p>
            <w:pPr>
              <w:pStyle w:val="Compact"/>
            </w:pPr>
            <w:r>
              <w:t xml:space="preserve">System Administrator</w:t>
            </w:r>
          </w:p>
        </w:tc>
        <w:tc>
          <w:tcPr/>
          <w:p>
            <w:pPr>
              <w:pStyle w:val="Compact"/>
            </w:pPr>
            <w:r>
              <w:t xml:space="preserve">Security Engineer</w:t>
            </w:r>
          </w:p>
        </w:tc>
        <w:tc>
          <w:tcPr/>
          <w:p>
            <w:pPr>
              <w:pStyle w:val="Compact"/>
            </w:pPr>
            <w:r>
              <w:t xml:space="preserve">Network Engineer</w:t>
            </w:r>
          </w:p>
        </w:tc>
      </w:tr>
      <w:tr>
        <w:tc>
          <w:tcPr/>
          <w:p>
            <w:pPr>
              <w:pStyle w:val="Compact"/>
            </w:pPr>
            <w:r>
              <w:t xml:space="preserve">Requirements Gathering</w:t>
            </w:r>
          </w:p>
        </w:tc>
        <w:tc>
          <w:tcPr/>
          <w:p>
            <w:pPr>
              <w:pStyle w:val="Compact"/>
            </w:pPr>
            <w:r>
              <w:t xml:space="preserve">R</w:t>
            </w:r>
          </w:p>
        </w:tc>
        <w:tc>
          <w:tcPr/>
          <w:p>
            <w:pPr>
              <w:pStyle w:val="Compact"/>
            </w:pPr>
            <w:r>
              <w:t xml:space="preserve">I</w:t>
            </w:r>
          </w:p>
        </w:tc>
        <w:tc>
          <w:tcPr/>
          <w:p>
            <w:pPr>
              <w:pStyle w:val="Compact"/>
            </w:pPr>
            <w:r>
              <w:t xml:space="preserve">I</w:t>
            </w:r>
          </w:p>
        </w:tc>
        <w:tc>
          <w:tcPr/>
          <w:p>
            <w:pPr>
              <w:pStyle w:val="Compact"/>
            </w:pPr>
            <w:r>
              <w:t xml:space="preserve">C</w:t>
            </w:r>
          </w:p>
        </w:tc>
        <w:tc>
          <w:tcPr/>
          <w:p>
            <w:pPr>
              <w:pStyle w:val="Compact"/>
            </w:pPr>
            <w:r>
              <w:t xml:space="preserve">C</w:t>
            </w:r>
          </w:p>
        </w:tc>
      </w:tr>
      <w:tr>
        <w:tc>
          <w:tcPr/>
          <w:p>
            <w:pPr>
              <w:pStyle w:val="Compact"/>
            </w:pPr>
            <w:r>
              <w:t xml:space="preserve">HLD &amp; LLD Design</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r>
      <w:tr>
        <w:tc>
          <w:tcPr/>
          <w:p>
            <w:pPr>
              <w:pStyle w:val="Compact"/>
            </w:pPr>
            <w:r>
              <w:t xml:space="preserve">Cluster Deployment</w:t>
            </w:r>
          </w:p>
        </w:tc>
        <w:tc>
          <w:tcPr/>
          <w:p>
            <w:pPr>
              <w:pStyle w:val="Compact"/>
            </w:pPr>
            <w:r>
              <w:t xml:space="preserve">C</w:t>
            </w:r>
          </w:p>
        </w:tc>
        <w:tc>
          <w:tcPr/>
          <w:p>
            <w:pPr>
              <w:pStyle w:val="Compact"/>
            </w:pPr>
            <w:r>
              <w:t xml:space="preserve">A, R</w:t>
            </w:r>
          </w:p>
        </w:tc>
        <w:tc>
          <w:tcPr/>
          <w:p>
            <w:pPr>
              <w:pStyle w:val="Compact"/>
            </w:pPr>
            <w:r>
              <w:t xml:space="preserve">R</w:t>
            </w:r>
          </w:p>
        </w:tc>
        <w:tc>
          <w:tcPr/>
          <w:p>
            <w:pPr>
              <w:pStyle w:val="Compact"/>
            </w:pPr>
            <w:r>
              <w:t xml:space="preserve">I</w:t>
            </w:r>
          </w:p>
        </w:tc>
        <w:tc>
          <w:tcPr/>
          <w:p>
            <w:pPr>
              <w:pStyle w:val="Compact"/>
            </w:pPr>
            <w:r>
              <w:t xml:space="preserve">C</w:t>
            </w:r>
          </w:p>
        </w:tc>
      </w:tr>
      <w:tr>
        <w:tc>
          <w:tcPr/>
          <w:p>
            <w:pPr>
              <w:pStyle w:val="Compact"/>
            </w:pPr>
            <w:r>
              <w:t xml:space="preserve">Network Configuration</w:t>
            </w:r>
          </w:p>
        </w:tc>
        <w:tc>
          <w:tcPr/>
          <w:p>
            <w:pPr>
              <w:pStyle w:val="Compact"/>
            </w:pPr>
            <w:r>
              <w:t xml:space="preserve">I</w:t>
            </w:r>
          </w:p>
        </w:tc>
        <w:tc>
          <w:tcPr/>
          <w:p>
            <w:pPr>
              <w:pStyle w:val="Compact"/>
            </w:pPr>
            <w:r>
              <w:t xml:space="preserve">C</w:t>
            </w:r>
          </w:p>
        </w:tc>
        <w:tc>
          <w:tcPr/>
          <w:p>
            <w:pPr>
              <w:pStyle w:val="Compact"/>
            </w:pPr>
            <w:r>
              <w:t xml:space="preserve">I</w:t>
            </w:r>
          </w:p>
        </w:tc>
        <w:tc>
          <w:tcPr/>
          <w:p>
            <w:pPr>
              <w:pStyle w:val="Compact"/>
            </w:pPr>
            <w:r>
              <w:t xml:space="preserve">C</w:t>
            </w:r>
          </w:p>
        </w:tc>
        <w:tc>
          <w:tcPr/>
          <w:p>
            <w:pPr>
              <w:pStyle w:val="Compact"/>
            </w:pPr>
            <w:r>
              <w:t xml:space="preserve">A, R</w:t>
            </w:r>
          </w:p>
        </w:tc>
      </w:tr>
      <w:tr>
        <w:tc>
          <w:tcPr/>
          <w:p>
            <w:pPr>
              <w:pStyle w:val="Compact"/>
            </w:pPr>
            <w:r>
              <w:t xml:space="preserve">Security Implementation</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r>
      <w:tr>
        <w:tc>
          <w:tcPr/>
          <w:p>
            <w:pPr>
              <w:pStyle w:val="Compact"/>
            </w:pPr>
            <w:r>
              <w:t xml:space="preserve">GitOps Pipeline Setup</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I</w:t>
            </w:r>
          </w:p>
        </w:tc>
        <w:tc>
          <w:tcPr/>
          <w:p>
            <w:pPr>
              <w:pStyle w:val="Compact"/>
            </w:pPr>
            <w:r>
              <w:t xml:space="preserve">I</w:t>
            </w:r>
          </w:p>
        </w:tc>
      </w:tr>
      <w:tr>
        <w:tc>
          <w:tcPr/>
          <w:p>
            <w:pPr>
              <w:pStyle w:val="Compact"/>
            </w:pPr>
            <w:r>
              <w:t xml:space="preserve">System Monitoring Setup</w:t>
            </w:r>
          </w:p>
        </w:tc>
        <w:tc>
          <w:tcPr/>
          <w:p>
            <w:pPr>
              <w:pStyle w:val="Compact"/>
            </w:pPr>
            <w:r>
              <w:t xml:space="preserve">I</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C</w:t>
            </w:r>
          </w:p>
        </w:tc>
      </w:tr>
    </w:tbl>
    <w:p>
      <w:r>
        <w:pict>
          <v:rect style="width:0;height:1.5pt" o:hralign="center" o:hrstd="t" o:hr="t"/>
        </w:pict>
      </w:r>
    </w:p>
    <w:bookmarkEnd w:id="1504"/>
    <w:bookmarkStart w:id="1505" w:name="use-cases-implementation-project"/>
    <w:p>
      <w:pPr>
        <w:pStyle w:val="Heading3"/>
      </w:pPr>
      <w:r>
        <w:rPr>
          <w:rStyle w:val="SectionNumber"/>
        </w:rPr>
        <w:t xml:space="preserve">52.1.4</w:t>
      </w:r>
      <w:r>
        <w:tab/>
      </w:r>
      <w:r>
        <w:t xml:space="preserve">Use-Cases Implementation Project</w:t>
      </w:r>
    </w:p>
    <w:tbl>
      <w:tblPr>
        <w:tblStyle w:val="Table"/>
        <w:tblW w:type="pct" w:w="5000"/>
        <w:tblLayout w:type="fixed"/>
        <w:tblLook w:firstRow="1" w:lastRow="0" w:firstColumn="0" w:lastColumn="0" w:noHBand="0" w:noVBand="0" w:val="0020"/>
      </w:tblPr>
      <w:tblGrid>
        <w:gridCol w:w="1735"/>
        <w:gridCol w:w="1084"/>
        <w:gridCol w:w="1247"/>
        <w:gridCol w:w="1030"/>
        <w:gridCol w:w="867"/>
        <w:gridCol w:w="1084"/>
        <w:gridCol w:w="867"/>
      </w:tblGrid>
      <w:tr>
        <w:trPr>
          <w:tblHeader w:val="on"/>
        </w:trPr>
        <w:tc>
          <w:tcPr/>
          <w:p>
            <w:pPr>
              <w:pStyle w:val="Compact"/>
            </w:pPr>
            <w:r>
              <w:t xml:space="preserve">Task</w:t>
            </w:r>
          </w:p>
        </w:tc>
        <w:tc>
          <w:tcPr/>
          <w:p>
            <w:pPr>
              <w:pStyle w:val="Compact"/>
            </w:pPr>
            <w:r>
              <w:t xml:space="preserve">Solution Architect</w:t>
            </w:r>
          </w:p>
        </w:tc>
        <w:tc>
          <w:tcPr/>
          <w:p>
            <w:pPr>
              <w:pStyle w:val="Compact"/>
            </w:pPr>
            <w:r>
              <w:t xml:space="preserve">Application Developer</w:t>
            </w:r>
          </w:p>
        </w:tc>
        <w:tc>
          <w:tcPr/>
          <w:p>
            <w:pPr>
              <w:pStyle w:val="Compact"/>
            </w:pPr>
            <w:r>
              <w:t xml:space="preserve">Testing Specialist</w:t>
            </w:r>
          </w:p>
        </w:tc>
        <w:tc>
          <w:tcPr/>
          <w:p>
            <w:pPr>
              <w:pStyle w:val="Compact"/>
            </w:pPr>
            <w:r>
              <w:t xml:space="preserve">DevOps Engineer</w:t>
            </w:r>
          </w:p>
        </w:tc>
        <w:tc>
          <w:tcPr/>
          <w:p>
            <w:pPr>
              <w:pStyle w:val="Compact"/>
            </w:pPr>
            <w:r>
              <w:t xml:space="preserve">Security Specialist</w:t>
            </w:r>
          </w:p>
        </w:tc>
        <w:tc>
          <w:tcPr/>
          <w:p>
            <w:pPr>
              <w:pStyle w:val="Compact"/>
            </w:pPr>
            <w:r>
              <w:t xml:space="preserve">Business Analyst</w:t>
            </w:r>
          </w:p>
        </w:tc>
      </w:tr>
      <w:tr>
        <w:tc>
          <w:tcPr/>
          <w:p>
            <w:pPr>
              <w:pStyle w:val="Compact"/>
            </w:pPr>
            <w:r>
              <w:t xml:space="preserve">Use-Case Requirements Analysis</w:t>
            </w:r>
          </w:p>
        </w:tc>
        <w:tc>
          <w:tcPr/>
          <w:p>
            <w:pPr>
              <w:pStyle w:val="Compact"/>
            </w:pPr>
            <w:r>
              <w:t xml:space="preserve">R, A</w:t>
            </w:r>
          </w:p>
        </w:tc>
        <w:tc>
          <w:tcPr/>
          <w:p>
            <w:pPr>
              <w:pStyle w:val="Compact"/>
            </w:pPr>
            <w:r>
              <w:t xml:space="preserve">I</w:t>
            </w:r>
          </w:p>
        </w:tc>
        <w:tc>
          <w:tcPr/>
          <w:p>
            <w:pPr>
              <w:pStyle w:val="Compact"/>
            </w:pPr>
            <w:r>
              <w:t xml:space="preserve">I</w:t>
            </w:r>
          </w:p>
        </w:tc>
        <w:tc>
          <w:tcPr/>
          <w:p>
            <w:pPr>
              <w:pStyle w:val="Compact"/>
            </w:pPr>
            <w:r>
              <w:t xml:space="preserve">C</w:t>
            </w:r>
          </w:p>
        </w:tc>
        <w:tc>
          <w:tcPr/>
          <w:p>
            <w:pPr>
              <w:pStyle w:val="Compact"/>
            </w:pPr>
            <w:r>
              <w:t xml:space="preserve">I</w:t>
            </w:r>
          </w:p>
        </w:tc>
        <w:tc>
          <w:tcPr/>
          <w:p>
            <w:pPr>
              <w:pStyle w:val="Compact"/>
            </w:pPr>
            <w:r>
              <w:t xml:space="preserve">C</w:t>
            </w:r>
          </w:p>
        </w:tc>
      </w:tr>
      <w:tr>
        <w:tc>
          <w:tcPr/>
          <w:p>
            <w:pPr>
              <w:pStyle w:val="Compact"/>
            </w:pPr>
            <w:r>
              <w:t xml:space="preserve">HLD &amp; LLD for Use-Cases</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I</w:t>
            </w:r>
          </w:p>
        </w:tc>
      </w:tr>
      <w:tr>
        <w:tc>
          <w:tcPr/>
          <w:p>
            <w:pPr>
              <w:pStyle w:val="Compact"/>
            </w:pPr>
            <w:r>
              <w:t xml:space="preserve">Application Deployment</w:t>
            </w:r>
          </w:p>
        </w:tc>
        <w:tc>
          <w:tcPr/>
          <w:p>
            <w:pPr>
              <w:pStyle w:val="Compact"/>
            </w:pPr>
            <w:r>
              <w:t xml:space="preserve">C</w:t>
            </w:r>
          </w:p>
        </w:tc>
        <w:tc>
          <w:tcPr/>
          <w:p>
            <w:pPr>
              <w:pStyle w:val="Compact"/>
            </w:pPr>
            <w:r>
              <w:t xml:space="preserve">A, R</w:t>
            </w:r>
          </w:p>
        </w:tc>
        <w:tc>
          <w:tcPr/>
          <w:p>
            <w:pPr>
              <w:pStyle w:val="Compact"/>
            </w:pPr>
            <w:r>
              <w:t xml:space="preserve">I</w:t>
            </w:r>
          </w:p>
        </w:tc>
        <w:tc>
          <w:tcPr/>
          <w:p>
            <w:pPr>
              <w:pStyle w:val="Compact"/>
            </w:pPr>
            <w:r>
              <w:t xml:space="preserve">C</w:t>
            </w:r>
          </w:p>
        </w:tc>
        <w:tc>
          <w:tcPr/>
          <w:p>
            <w:pPr>
              <w:pStyle w:val="Compact"/>
            </w:pPr>
            <w:r>
              <w:t xml:space="preserve">C</w:t>
            </w:r>
          </w:p>
        </w:tc>
        <w:tc>
          <w:tcPr/>
          <w:p>
            <w:pPr>
              <w:pStyle w:val="Compact"/>
            </w:pPr>
            <w:r>
              <w:t xml:space="preserve">I</w:t>
            </w:r>
          </w:p>
        </w:tc>
      </w:tr>
      <w:tr>
        <w:tc>
          <w:tcPr/>
          <w:p>
            <w:pPr>
              <w:pStyle w:val="Compact"/>
            </w:pPr>
            <w:r>
              <w:t xml:space="preserve">Integration Development</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R</w:t>
            </w:r>
          </w:p>
        </w:tc>
        <w:tc>
          <w:tcPr/>
          <w:p>
            <w:pPr>
              <w:pStyle w:val="Compact"/>
            </w:pPr>
            <w:r>
              <w:t xml:space="preserve">C</w:t>
            </w:r>
          </w:p>
        </w:tc>
        <w:tc>
          <w:tcPr/>
          <w:p>
            <w:pPr>
              <w:pStyle w:val="Compact"/>
            </w:pPr>
            <w:r>
              <w:t xml:space="preserve">I</w:t>
            </w:r>
          </w:p>
        </w:tc>
      </w:tr>
      <w:tr>
        <w:tc>
          <w:tcPr/>
          <w:p>
            <w:pPr>
              <w:pStyle w:val="Compact"/>
            </w:pPr>
            <w:r>
              <w:t xml:space="preserve">Functional Testing</w:t>
            </w:r>
          </w:p>
        </w:tc>
        <w:tc>
          <w:tcPr/>
          <w:p>
            <w:pPr>
              <w:pStyle w:val="Compact"/>
            </w:pPr>
            <w:r>
              <w:t xml:space="preserve">I</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C</w:t>
            </w:r>
          </w:p>
        </w:tc>
        <w:tc>
          <w:tcPr/>
          <w:p>
            <w:pPr>
              <w:pStyle w:val="Compact"/>
            </w:pPr>
            <w:r>
              <w:t xml:space="preserve">I</w:t>
            </w:r>
          </w:p>
        </w:tc>
      </w:tr>
      <w:tr>
        <w:tc>
          <w:tcPr/>
          <w:p>
            <w:pPr>
              <w:pStyle w:val="Compact"/>
            </w:pPr>
            <w:r>
              <w:t xml:space="preserve">Security Compliance</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r>
      <w:tr>
        <w:tc>
          <w:tcPr/>
          <w:p>
            <w:pPr>
              <w:pStyle w:val="Compact"/>
            </w:pPr>
            <w:r>
              <w:t xml:space="preserve">Stakeholder Review</w:t>
            </w:r>
          </w:p>
        </w:tc>
        <w:tc>
          <w:tcPr/>
          <w:p>
            <w:pPr>
              <w:pStyle w:val="Compact"/>
            </w:pPr>
            <w:r>
              <w:t xml:space="preserve">A</w:t>
            </w:r>
          </w:p>
        </w:tc>
        <w:tc>
          <w:tcPr/>
          <w:p>
            <w:pPr>
              <w:pStyle w:val="Compact"/>
            </w:pPr>
            <w:r>
              <w:t xml:space="preserve">I</w:t>
            </w:r>
          </w:p>
        </w:tc>
        <w:tc>
          <w:tcPr/>
          <w:p>
            <w:pPr>
              <w:pStyle w:val="Compact"/>
            </w:pPr>
            <w:r>
              <w:t xml:space="preserve">C</w:t>
            </w:r>
          </w:p>
        </w:tc>
        <w:tc>
          <w:tcPr/>
          <w:p>
            <w:pPr>
              <w:pStyle w:val="Compact"/>
            </w:pPr>
            <w:r>
              <w:t xml:space="preserve">I</w:t>
            </w:r>
          </w:p>
        </w:tc>
        <w:tc>
          <w:tcPr/>
          <w:p>
            <w:pPr>
              <w:pStyle w:val="Compact"/>
            </w:pPr>
            <w:r>
              <w:t xml:space="preserve">I</w:t>
            </w:r>
          </w:p>
        </w:tc>
        <w:tc>
          <w:tcPr/>
          <w:p>
            <w:pPr>
              <w:pStyle w:val="Compact"/>
            </w:pPr>
            <w:r>
              <w:t xml:space="preserve">R</w:t>
            </w:r>
          </w:p>
        </w:tc>
      </w:tr>
    </w:tbl>
    <w:p>
      <w:r>
        <w:pict>
          <v:rect style="width:0;height:1.5pt" o:hralign="center" o:hrstd="t" o:hr="t"/>
        </w:pict>
      </w:r>
    </w:p>
    <w:bookmarkEnd w:id="1505"/>
    <w:bookmarkStart w:id="1506" w:name="migration-workload-from-vmware-project"/>
    <w:p>
      <w:pPr>
        <w:pStyle w:val="Heading3"/>
      </w:pPr>
      <w:r>
        <w:rPr>
          <w:rStyle w:val="SectionNumber"/>
        </w:rPr>
        <w:t xml:space="preserve">52.1.5</w:t>
      </w:r>
      <w:r>
        <w:tab/>
      </w:r>
      <w:r>
        <w:t xml:space="preserve">Migration Workload from VMware Project</w:t>
      </w:r>
    </w:p>
    <w:tbl>
      <w:tblPr>
        <w:tblStyle w:val="Table"/>
        <w:tblW w:type="pct" w:w="5000"/>
        <w:tblLayout w:type="fixed"/>
        <w:tblLook w:firstRow="1" w:lastRow="0" w:firstColumn="0" w:lastColumn="0" w:noHBand="0" w:noVBand="0" w:val="0020"/>
      </w:tblPr>
      <w:tblGrid>
        <w:gridCol w:w="1715"/>
        <w:gridCol w:w="1109"/>
        <w:gridCol w:w="1109"/>
        <w:gridCol w:w="857"/>
        <w:gridCol w:w="958"/>
        <w:gridCol w:w="1109"/>
        <w:gridCol w:w="1059"/>
      </w:tblGrid>
      <w:tr>
        <w:trPr>
          <w:tblHeader w:val="on"/>
        </w:trPr>
        <w:tc>
          <w:tcPr/>
          <w:p>
            <w:pPr>
              <w:pStyle w:val="Compact"/>
            </w:pPr>
            <w:r>
              <w:t xml:space="preserve">Task</w:t>
            </w:r>
          </w:p>
        </w:tc>
        <w:tc>
          <w:tcPr/>
          <w:p>
            <w:pPr>
              <w:pStyle w:val="Compact"/>
            </w:pPr>
            <w:r>
              <w:t xml:space="preserve">Migration Specialist</w:t>
            </w:r>
          </w:p>
        </w:tc>
        <w:tc>
          <w:tcPr/>
          <w:p>
            <w:pPr>
              <w:pStyle w:val="Compact"/>
            </w:pPr>
            <w:r>
              <w:t xml:space="preserve">VMware Administrator</w:t>
            </w:r>
          </w:p>
        </w:tc>
        <w:tc>
          <w:tcPr/>
          <w:p>
            <w:pPr>
              <w:pStyle w:val="Compact"/>
            </w:pPr>
            <w:r>
              <w:t xml:space="preserve">RH OVE Engineer</w:t>
            </w:r>
          </w:p>
        </w:tc>
        <w:tc>
          <w:tcPr/>
          <w:p>
            <w:pPr>
              <w:pStyle w:val="Compact"/>
            </w:pPr>
            <w:r>
              <w:t xml:space="preserve">Application Owner</w:t>
            </w:r>
          </w:p>
        </w:tc>
        <w:tc>
          <w:tcPr/>
          <w:p>
            <w:pPr>
              <w:pStyle w:val="Compact"/>
            </w:pPr>
            <w:r>
              <w:t xml:space="preserve">Performance Engineer</w:t>
            </w:r>
          </w:p>
        </w:tc>
        <w:tc>
          <w:tcPr/>
          <w:p>
            <w:pPr>
              <w:pStyle w:val="Compact"/>
            </w:pPr>
            <w:r>
              <w:t xml:space="preserve">Backup Administrator</w:t>
            </w:r>
          </w:p>
        </w:tc>
      </w:tr>
      <w:tr>
        <w:tc>
          <w:tcPr/>
          <w:p>
            <w:pPr>
              <w:pStyle w:val="Compact"/>
            </w:pPr>
            <w:r>
              <w:t xml:space="preserve">Inventory &amp; Analysis</w:t>
            </w:r>
          </w:p>
        </w:tc>
        <w:tc>
          <w:tcPr/>
          <w:p>
            <w:pPr>
              <w:pStyle w:val="Compact"/>
            </w:pPr>
            <w:r>
              <w:t xml:space="preserve">R, A</w:t>
            </w:r>
          </w:p>
        </w:tc>
        <w:tc>
          <w:tcPr/>
          <w:p>
            <w:pPr>
              <w:pStyle w:val="Compact"/>
            </w:pPr>
            <w:r>
              <w:t xml:space="preserve">R</w:t>
            </w:r>
          </w:p>
        </w:tc>
        <w:tc>
          <w:tcPr/>
          <w:p>
            <w:pPr>
              <w:pStyle w:val="Compact"/>
            </w:pPr>
            <w:r>
              <w:t xml:space="preserve">C</w:t>
            </w:r>
          </w:p>
        </w:tc>
        <w:tc>
          <w:tcPr/>
          <w:p>
            <w:pPr>
              <w:pStyle w:val="Compact"/>
            </w:pPr>
            <w:r>
              <w:t xml:space="preserve">C</w:t>
            </w:r>
          </w:p>
        </w:tc>
        <w:tc>
          <w:tcPr/>
          <w:p>
            <w:pPr>
              <w:pStyle w:val="Compact"/>
            </w:pPr>
            <w:r>
              <w:t xml:space="preserve">I</w:t>
            </w:r>
          </w:p>
        </w:tc>
        <w:tc>
          <w:tcPr/>
          <w:p>
            <w:pPr>
              <w:pStyle w:val="Compact"/>
            </w:pPr>
            <w:r>
              <w:t xml:space="preserve">I</w:t>
            </w:r>
          </w:p>
        </w:tc>
      </w:tr>
      <w:tr>
        <w:tc>
          <w:tcPr/>
          <w:p>
            <w:pPr>
              <w:pStyle w:val="Compact"/>
            </w:pPr>
            <w:r>
              <w:t xml:space="preserve">Migration Strategy Development</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r>
      <w:tr>
        <w:tc>
          <w:tcPr/>
          <w:p>
            <w:pPr>
              <w:pStyle w:val="Compact"/>
            </w:pPr>
            <w:r>
              <w:t xml:space="preserve">Migration Execution</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c>
          <w:tcPr/>
          <w:p>
            <w:pPr>
              <w:pStyle w:val="Compact"/>
            </w:pPr>
            <w:r>
              <w:t xml:space="preserve">C</w:t>
            </w:r>
          </w:p>
        </w:tc>
        <w:tc>
          <w:tcPr/>
          <w:p>
            <w:pPr>
              <w:pStyle w:val="Compact"/>
            </w:pPr>
            <w:r>
              <w:t xml:space="preserve">C</w:t>
            </w:r>
          </w:p>
        </w:tc>
      </w:tr>
      <w:tr>
        <w:tc>
          <w:tcPr/>
          <w:p>
            <w:pPr>
              <w:pStyle w:val="Compact"/>
            </w:pPr>
            <w:r>
              <w:t xml:space="preserve">Performance Testing</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r>
      <w:tr>
        <w:tc>
          <w:tcPr/>
          <w:p>
            <w:pPr>
              <w:pStyle w:val="Compact"/>
            </w:pPr>
            <w:r>
              <w:t xml:space="preserve">Rollback &amp; Recovery Planning</w:t>
            </w:r>
          </w:p>
        </w:tc>
        <w:tc>
          <w:tcPr/>
          <w:p>
            <w:pPr>
              <w:pStyle w:val="Compact"/>
            </w:pPr>
            <w:r>
              <w:t xml:space="preserve">C</w:t>
            </w:r>
          </w:p>
        </w:tc>
        <w:tc>
          <w:tcPr/>
          <w:p>
            <w:pPr>
              <w:pStyle w:val="Compact"/>
            </w:pPr>
            <w:r>
              <w:t xml:space="preserve">C</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R</w:t>
            </w:r>
          </w:p>
        </w:tc>
      </w:tr>
      <w:tr>
        <w:tc>
          <w:tcPr/>
          <w:p>
            <w:pPr>
              <w:pStyle w:val="Compact"/>
            </w:pPr>
            <w:r>
              <w:t xml:space="preserve">Business Continuity Verification</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R, A</w:t>
            </w:r>
          </w:p>
        </w:tc>
        <w:tc>
          <w:tcPr/>
          <w:p>
            <w:pPr>
              <w:pStyle w:val="Compact"/>
            </w:pPr>
            <w:r>
              <w:t xml:space="preserve">C</w:t>
            </w:r>
          </w:p>
        </w:tc>
        <w:tc>
          <w:tcPr/>
          <w:p>
            <w:pPr>
              <w:pStyle w:val="Compact"/>
            </w:pPr>
            <w:r>
              <w:t xml:space="preserve">I</w:t>
            </w:r>
          </w:p>
        </w:tc>
      </w:tr>
      <w:tr>
        <w:tc>
          <w:tcPr/>
          <w:p>
            <w:pPr>
              <w:pStyle w:val="Compact"/>
            </w:pPr>
            <w:r>
              <w:t xml:space="preserve">Post-Migration Monitoring</w:t>
            </w:r>
          </w:p>
        </w:tc>
        <w:tc>
          <w:tcPr/>
          <w:p>
            <w:pPr>
              <w:pStyle w:val="Compact"/>
            </w:pPr>
            <w:r>
              <w:t xml:space="preserve">C</w:t>
            </w:r>
          </w:p>
        </w:tc>
        <w:tc>
          <w:tcPr/>
          <w:p>
            <w:pPr>
              <w:pStyle w:val="Compact"/>
            </w:pPr>
            <w:r>
              <w:t xml:space="preserve">I</w:t>
            </w:r>
          </w:p>
        </w:tc>
        <w:tc>
          <w:tcPr/>
          <w:p>
            <w:pPr>
              <w:pStyle w:val="Compact"/>
            </w:pPr>
            <w:r>
              <w:t xml:space="preserve">A, R</w:t>
            </w:r>
          </w:p>
        </w:tc>
        <w:tc>
          <w:tcPr/>
          <w:p>
            <w:pPr>
              <w:pStyle w:val="Compact"/>
            </w:pPr>
            <w:r>
              <w:t xml:space="preserve">I</w:t>
            </w:r>
          </w:p>
        </w:tc>
        <w:tc>
          <w:tcPr/>
          <w:p>
            <w:pPr>
              <w:pStyle w:val="Compact"/>
            </w:pPr>
            <w:r>
              <w:t xml:space="preserve">C</w:t>
            </w:r>
          </w:p>
        </w:tc>
        <w:tc>
          <w:tcPr/>
          <w:p>
            <w:pPr>
              <w:pStyle w:val="Compact"/>
            </w:pPr>
            <w:r>
              <w:t xml:space="preserve">C</w:t>
            </w:r>
          </w:p>
        </w:tc>
      </w:tr>
    </w:tbl>
    <w:p>
      <w:r>
        <w:pict>
          <v:rect style="width:0;height:1.5pt" o:hralign="center" o:hrstd="t" o:hr="t"/>
        </w:pict>
      </w:r>
    </w:p>
    <w:bookmarkEnd w:id="1506"/>
    <w:bookmarkStart w:id="1507" w:name="conclusion-5"/>
    <w:p>
      <w:pPr>
        <w:pStyle w:val="Heading3"/>
      </w:pPr>
      <w:r>
        <w:rPr>
          <w:rStyle w:val="SectionNumber"/>
        </w:rPr>
        <w:t xml:space="preserve">52.1.6</w:t>
      </w:r>
      <w:r>
        <w:tab/>
      </w:r>
      <w:r>
        <w:t xml:space="preserve">Conclusion</w:t>
      </w:r>
    </w:p>
    <w:p>
      <w:pPr>
        <w:pStyle w:val="FirstParagraph"/>
      </w:pPr>
      <w:r>
        <w:t xml:space="preserve">The RACI matrix provides a structured overview of responsibilities and accountabilities across the RH OVE Ecosystem implementation. It ensures clear communication and role clarity, contributing to project success.</w:t>
      </w:r>
    </w:p>
    <w:bookmarkEnd w:id="1507"/>
    <w:bookmarkEnd w:id="1508"/>
    <w:bookmarkEnd w:id="1509"/>
    <w:bookmarkStart w:id="1531" w:name="risk-register"/>
    <w:p>
      <w:pPr>
        <w:pStyle w:val="Heading1"/>
      </w:pPr>
      <w:r>
        <w:rPr>
          <w:rStyle w:val="SectionNumber"/>
        </w:rPr>
        <w:t xml:space="preserve">53</w:t>
      </w:r>
      <w:r>
        <w:tab/>
      </w:r>
      <w:r>
        <w:t xml:space="preserve">Risk Register</w:t>
      </w:r>
    </w:p>
    <w:bookmarkStart w:id="1530" w:name="rh-ove-ecosystem-risk-register"/>
    <w:p>
      <w:pPr>
        <w:pStyle w:val="Heading2"/>
      </w:pPr>
      <w:r>
        <w:rPr>
          <w:rStyle w:val="SectionNumber"/>
        </w:rPr>
        <w:t xml:space="preserve">53.1</w:t>
      </w:r>
      <w:r>
        <w:tab/>
      </w:r>
      <w:r>
        <w:t xml:space="preserve">RH OVE Ecosystem Risk Register</w:t>
      </w:r>
    </w:p>
    <w:bookmarkStart w:id="1510" w:name="document-information"/>
    <w:p>
      <w:pPr>
        <w:pStyle w:val="Heading3"/>
      </w:pPr>
      <w:r>
        <w:rPr>
          <w:rStyle w:val="SectionNumber"/>
        </w:rPr>
        <w:t xml:space="preserve">53.1.1</w:t>
      </w:r>
      <w:r>
        <w:tab/>
      </w:r>
      <w:r>
        <w:t xml:space="preserve">Document Information</w:t>
      </w:r>
    </w:p>
    <w:p>
      <w:pPr>
        <w:pStyle w:val="Compact"/>
        <w:numPr>
          <w:ilvl w:val="0"/>
          <w:numId w:val="1597"/>
        </w:numPr>
      </w:pPr>
      <w:r>
        <w:rPr>
          <w:b/>
          <w:bCs/>
        </w:rPr>
        <w:t xml:space="preserve">Document Version</w:t>
      </w:r>
      <w:r>
        <w:t xml:space="preserve">: 1.0</w:t>
      </w:r>
    </w:p>
    <w:p>
      <w:pPr>
        <w:pStyle w:val="Compact"/>
        <w:numPr>
          <w:ilvl w:val="0"/>
          <w:numId w:val="1597"/>
        </w:numPr>
      </w:pPr>
      <w:r>
        <w:rPr>
          <w:b/>
          <w:bCs/>
        </w:rPr>
        <w:t xml:space="preserve">Last Updated</w:t>
      </w:r>
      <w:r>
        <w:t xml:space="preserve">: TBD</w:t>
      </w:r>
    </w:p>
    <w:p>
      <w:pPr>
        <w:pStyle w:val="Compact"/>
        <w:numPr>
          <w:ilvl w:val="0"/>
          <w:numId w:val="1597"/>
        </w:numPr>
      </w:pPr>
      <w:r>
        <w:rPr>
          <w:b/>
          <w:bCs/>
        </w:rPr>
        <w:t xml:space="preserve">Risk Assessment Period</w:t>
      </w:r>
      <w:r>
        <w:t xml:space="preserve">: Project Duration (12-18 months)</w:t>
      </w:r>
    </w:p>
    <w:p>
      <w:r>
        <w:pict>
          <v:rect style="width:0;height:1.5pt" o:hralign="center" o:hrstd="t" o:hr="t"/>
        </w:pict>
      </w:r>
    </w:p>
    <w:bookmarkEnd w:id="1510"/>
    <w:bookmarkStart w:id="1514" w:name="risk-assessment-scale"/>
    <w:p>
      <w:pPr>
        <w:pStyle w:val="Heading3"/>
      </w:pPr>
      <w:r>
        <w:rPr>
          <w:rStyle w:val="SectionNumber"/>
        </w:rPr>
        <w:t xml:space="preserve">53.1.2</w:t>
      </w:r>
      <w:r>
        <w:tab/>
      </w:r>
      <w:r>
        <w:t xml:space="preserve">Risk Assessment Scale</w:t>
      </w:r>
    </w:p>
    <w:bookmarkStart w:id="1511" w:name="probability-scale"/>
    <w:p>
      <w:pPr>
        <w:pStyle w:val="Heading4"/>
      </w:pPr>
      <w:r>
        <w:rPr>
          <w:rStyle w:val="SectionNumber"/>
        </w:rPr>
        <w:t xml:space="preserve">53.1.2.1</w:t>
      </w:r>
      <w:r>
        <w:tab/>
      </w:r>
      <w:r>
        <w:t xml:space="preserve">Probability Scale</w:t>
      </w:r>
    </w:p>
    <w:p>
      <w:pPr>
        <w:pStyle w:val="Compact"/>
        <w:numPr>
          <w:ilvl w:val="0"/>
          <w:numId w:val="1598"/>
        </w:numPr>
      </w:pPr>
      <w:r>
        <w:rPr>
          <w:b/>
          <w:bCs/>
        </w:rPr>
        <w:t xml:space="preserve">1 - Very Low</w:t>
      </w:r>
      <w:r>
        <w:t xml:space="preserve"> </w:t>
      </w:r>
      <w:r>
        <w:t xml:space="preserve">(0-10%): Risk unlikely to occur</w:t>
      </w:r>
    </w:p>
    <w:p>
      <w:pPr>
        <w:pStyle w:val="Compact"/>
        <w:numPr>
          <w:ilvl w:val="0"/>
          <w:numId w:val="1598"/>
        </w:numPr>
      </w:pPr>
      <w:r>
        <w:rPr>
          <w:b/>
          <w:bCs/>
        </w:rPr>
        <w:t xml:space="preserve">2 - Low</w:t>
      </w:r>
      <w:r>
        <w:t xml:space="preserve"> </w:t>
      </w:r>
      <w:r>
        <w:t xml:space="preserve">(11-30%): Risk may occur in exceptional circumstances</w:t>
      </w:r>
    </w:p>
    <w:p>
      <w:pPr>
        <w:pStyle w:val="Compact"/>
        <w:numPr>
          <w:ilvl w:val="0"/>
          <w:numId w:val="1598"/>
        </w:numPr>
      </w:pPr>
      <w:r>
        <w:rPr>
          <w:b/>
          <w:bCs/>
        </w:rPr>
        <w:t xml:space="preserve">3 - Medium</w:t>
      </w:r>
      <w:r>
        <w:t xml:space="preserve"> </w:t>
      </w:r>
      <w:r>
        <w:t xml:space="preserve">(31-50%): Risk may occur under certain conditions</w:t>
      </w:r>
    </w:p>
    <w:p>
      <w:pPr>
        <w:pStyle w:val="Compact"/>
        <w:numPr>
          <w:ilvl w:val="0"/>
          <w:numId w:val="1598"/>
        </w:numPr>
      </w:pPr>
      <w:r>
        <w:rPr>
          <w:b/>
          <w:bCs/>
        </w:rPr>
        <w:t xml:space="preserve">4 - High</w:t>
      </w:r>
      <w:r>
        <w:t xml:space="preserve"> </w:t>
      </w:r>
      <w:r>
        <w:t xml:space="preserve">(51-80%): Risk likely to occur in most circumstances</w:t>
      </w:r>
    </w:p>
    <w:p>
      <w:pPr>
        <w:pStyle w:val="Compact"/>
        <w:numPr>
          <w:ilvl w:val="0"/>
          <w:numId w:val="1598"/>
        </w:numPr>
      </w:pPr>
      <w:r>
        <w:rPr>
          <w:b/>
          <w:bCs/>
        </w:rPr>
        <w:t xml:space="preserve">5 - Very High</w:t>
      </w:r>
      <w:r>
        <w:t xml:space="preserve"> </w:t>
      </w:r>
      <w:r>
        <w:t xml:space="preserve">(81-100%): Risk almost certain to occur</w:t>
      </w:r>
    </w:p>
    <w:bookmarkEnd w:id="1511"/>
    <w:bookmarkStart w:id="1512" w:name="impact-scale"/>
    <w:p>
      <w:pPr>
        <w:pStyle w:val="Heading4"/>
      </w:pPr>
      <w:r>
        <w:rPr>
          <w:rStyle w:val="SectionNumber"/>
        </w:rPr>
        <w:t xml:space="preserve">53.1.2.2</w:t>
      </w:r>
      <w:r>
        <w:tab/>
      </w:r>
      <w:r>
        <w:t xml:space="preserve">Impact Scale</w:t>
      </w:r>
    </w:p>
    <w:p>
      <w:pPr>
        <w:pStyle w:val="Compact"/>
        <w:numPr>
          <w:ilvl w:val="0"/>
          <w:numId w:val="1599"/>
        </w:numPr>
      </w:pPr>
      <w:r>
        <w:rPr>
          <w:b/>
          <w:bCs/>
        </w:rPr>
        <w:t xml:space="preserve">1 - Very Low</w:t>
      </w:r>
      <w:r>
        <w:t xml:space="preserve">: Minimal impact on project objectives</w:t>
      </w:r>
    </w:p>
    <w:p>
      <w:pPr>
        <w:pStyle w:val="Compact"/>
        <w:numPr>
          <w:ilvl w:val="0"/>
          <w:numId w:val="1599"/>
        </w:numPr>
      </w:pPr>
      <w:r>
        <w:rPr>
          <w:b/>
          <w:bCs/>
        </w:rPr>
        <w:t xml:space="preserve">2 - Low</w:t>
      </w:r>
      <w:r>
        <w:t xml:space="preserve">: Minor impact with easy workarounds</w:t>
      </w:r>
    </w:p>
    <w:p>
      <w:pPr>
        <w:pStyle w:val="Compact"/>
        <w:numPr>
          <w:ilvl w:val="0"/>
          <w:numId w:val="1599"/>
        </w:numPr>
      </w:pPr>
      <w:r>
        <w:rPr>
          <w:b/>
          <w:bCs/>
        </w:rPr>
        <w:t xml:space="preserve">3 - Medium</w:t>
      </w:r>
      <w:r>
        <w:t xml:space="preserve">: Moderate impact requiring management attention</w:t>
      </w:r>
    </w:p>
    <w:p>
      <w:pPr>
        <w:pStyle w:val="Compact"/>
        <w:numPr>
          <w:ilvl w:val="0"/>
          <w:numId w:val="1599"/>
        </w:numPr>
      </w:pPr>
      <w:r>
        <w:rPr>
          <w:b/>
          <w:bCs/>
        </w:rPr>
        <w:t xml:space="preserve">4 - High</w:t>
      </w:r>
      <w:r>
        <w:t xml:space="preserve">: Major impact requiring significant resources</w:t>
      </w:r>
    </w:p>
    <w:p>
      <w:pPr>
        <w:pStyle w:val="Compact"/>
        <w:numPr>
          <w:ilvl w:val="0"/>
          <w:numId w:val="1599"/>
        </w:numPr>
      </w:pPr>
      <w:r>
        <w:rPr>
          <w:b/>
          <w:bCs/>
        </w:rPr>
        <w:t xml:space="preserve">5 - Very High</w:t>
      </w:r>
      <w:r>
        <w:t xml:space="preserve">: Critical impact threatening project success</w:t>
      </w:r>
    </w:p>
    <w:bookmarkEnd w:id="1512"/>
    <w:bookmarkStart w:id="1513" w:name="risk-score-probability-impact"/>
    <w:p>
      <w:pPr>
        <w:pStyle w:val="Heading4"/>
      </w:pPr>
      <w:r>
        <w:rPr>
          <w:rStyle w:val="SectionNumber"/>
        </w:rPr>
        <w:t xml:space="preserve">53.1.2.3</w:t>
      </w:r>
      <w:r>
        <w:tab/>
      </w:r>
      <w:r>
        <w:t xml:space="preserve">Risk Score = Probability × Impact</w:t>
      </w:r>
    </w:p>
    <w:p>
      <w:r>
        <w:pict>
          <v:rect style="width:0;height:1.5pt" o:hralign="center" o:hrstd="t" o:hr="t"/>
        </w:pict>
      </w:r>
    </w:p>
    <w:bookmarkEnd w:id="1513"/>
    <w:bookmarkEnd w:id="1514"/>
    <w:bookmarkStart w:id="1515" w:name="infrastructure-project-risks"/>
    <w:p>
      <w:pPr>
        <w:pStyle w:val="Heading3"/>
      </w:pPr>
      <w:r>
        <w:rPr>
          <w:rStyle w:val="SectionNumber"/>
        </w:rPr>
        <w:t xml:space="preserve">53.1.3</w:t>
      </w:r>
      <w:r>
        <w:tab/>
      </w:r>
      <w:r>
        <w:t xml:space="preserve">Infrastructure Project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INF-001</w:t>
            </w:r>
          </w:p>
        </w:tc>
        <w:tc>
          <w:tcPr/>
          <w:p>
            <w:pPr>
              <w:pStyle w:val="Compact"/>
            </w:pPr>
            <w:r>
              <w:t xml:space="preserve">Resource contention with 2,000 VMs and 200 applications exceeding cluster capacity</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Infrastructure Architect</w:t>
            </w:r>
          </w:p>
        </w:tc>
        <w:tc>
          <w:tcPr/>
          <w:p>
            <w:pPr>
              <w:pStyle w:val="Compact"/>
            </w:pPr>
            <w:r>
              <w:t xml:space="preserve">Implement auto-scaling, capacity monitoring, and multi-cluster load balancing</w:t>
            </w:r>
          </w:p>
        </w:tc>
        <w:tc>
          <w:tcPr/>
          <w:p>
            <w:pPr>
              <w:pStyle w:val="Compact"/>
            </w:pPr>
            <w:r>
              <w:t xml:space="preserve">Open</w:t>
            </w:r>
          </w:p>
        </w:tc>
      </w:tr>
      <w:tr>
        <w:tc>
          <w:tcPr/>
          <w:p>
            <w:pPr>
              <w:pStyle w:val="Compact"/>
            </w:pPr>
            <w:r>
              <w:t xml:space="preserve">INF-002</w:t>
            </w:r>
          </w:p>
        </w:tc>
        <w:tc>
          <w:tcPr/>
          <w:p>
            <w:pPr>
              <w:pStyle w:val="Compact"/>
            </w:pPr>
            <w:r>
              <w:t xml:space="preserve">Network bottlenecks during peak usage with 40 Gbps requirement</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Network Engineer</w:t>
            </w:r>
          </w:p>
        </w:tc>
        <w:tc>
          <w:tcPr/>
          <w:p>
            <w:pPr>
              <w:pStyle w:val="Compact"/>
            </w:pPr>
            <w:r>
              <w:t xml:space="preserve">Design redundant network paths, implement QoS policies, traffic shaping</w:t>
            </w:r>
          </w:p>
        </w:tc>
        <w:tc>
          <w:tcPr/>
          <w:p>
            <w:pPr>
              <w:pStyle w:val="Compact"/>
            </w:pPr>
            <w:r>
              <w:t xml:space="preserve">Open</w:t>
            </w:r>
          </w:p>
        </w:tc>
      </w:tr>
      <w:tr>
        <w:tc>
          <w:tcPr/>
          <w:p>
            <w:pPr>
              <w:pStyle w:val="Compact"/>
            </w:pPr>
            <w:r>
              <w:t xml:space="preserve">INF-003</w:t>
            </w:r>
          </w:p>
        </w:tc>
        <w:tc>
          <w:tcPr/>
          <w:p>
            <w:pPr>
              <w:pStyle w:val="Compact"/>
            </w:pPr>
            <w:r>
              <w:t xml:space="preserve">Storage IOPS degradation with 200,000 IOPS requirement</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System Administrator</w:t>
            </w:r>
          </w:p>
        </w:tc>
        <w:tc>
          <w:tcPr/>
          <w:p>
            <w:pPr>
              <w:pStyle w:val="Compact"/>
            </w:pPr>
            <w:r>
              <w:t xml:space="preserve">Implement tiered storage, SSD caching, performance monitoring</w:t>
            </w:r>
          </w:p>
        </w:tc>
        <w:tc>
          <w:tcPr/>
          <w:p>
            <w:pPr>
              <w:pStyle w:val="Compact"/>
            </w:pPr>
            <w:r>
              <w:t xml:space="preserve">Open</w:t>
            </w:r>
          </w:p>
        </w:tc>
      </w:tr>
      <w:tr>
        <w:tc>
          <w:tcPr/>
          <w:p>
            <w:pPr>
              <w:pStyle w:val="Compact"/>
            </w:pPr>
            <w:r>
              <w:t xml:space="preserve">INF-004</w:t>
            </w:r>
          </w:p>
        </w:tc>
        <w:tc>
          <w:tcPr/>
          <w:p>
            <w:pPr>
              <w:pStyle w:val="Compact"/>
            </w:pPr>
            <w:r>
              <w:t xml:space="preserve">Cilium CNI configuration complexity in multi-cluster setup</w:t>
            </w:r>
          </w:p>
        </w:tc>
        <w:tc>
          <w:tcPr/>
          <w:p>
            <w:pPr>
              <w:pStyle w:val="Compact"/>
            </w:pPr>
            <w:r>
              <w:t xml:space="preserve">Technical</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DevOps Engineer</w:t>
            </w:r>
          </w:p>
        </w:tc>
        <w:tc>
          <w:tcPr/>
          <w:p>
            <w:pPr>
              <w:pStyle w:val="Compact"/>
            </w:pPr>
            <w:r>
              <w:t xml:space="preserve">PoC validation, expert consultation, phased rollout</w:t>
            </w:r>
          </w:p>
        </w:tc>
        <w:tc>
          <w:tcPr/>
          <w:p>
            <w:pPr>
              <w:pStyle w:val="Compact"/>
            </w:pPr>
            <w:r>
              <w:t xml:space="preserve">Open</w:t>
            </w:r>
          </w:p>
        </w:tc>
      </w:tr>
      <w:tr>
        <w:tc>
          <w:tcPr/>
          <w:p>
            <w:pPr>
              <w:pStyle w:val="Compact"/>
            </w:pPr>
            <w:r>
              <w:t xml:space="preserve">INF-005</w:t>
            </w:r>
          </w:p>
        </w:tc>
        <w:tc>
          <w:tcPr/>
          <w:p>
            <w:pPr>
              <w:pStyle w:val="Compact"/>
            </w:pPr>
            <w:r>
              <w:t xml:space="preserve">Security vulnerabilities in multi-tenant environment</w:t>
            </w:r>
          </w:p>
        </w:tc>
        <w:tc>
          <w:tcPr/>
          <w:p>
            <w:pPr>
              <w:pStyle w:val="Compact"/>
            </w:pPr>
            <w:r>
              <w:t xml:space="preserve">Security</w:t>
            </w:r>
          </w:p>
        </w:tc>
        <w:tc>
          <w:tcPr/>
          <w:p>
            <w:pPr>
              <w:pStyle w:val="Compact"/>
            </w:pPr>
            <w:r>
              <w:t xml:space="preserve">2</w:t>
            </w:r>
          </w:p>
        </w:tc>
        <w:tc>
          <w:tcPr/>
          <w:p>
            <w:pPr>
              <w:pStyle w:val="Compact"/>
            </w:pPr>
            <w:r>
              <w:t xml:space="preserve">5</w:t>
            </w:r>
          </w:p>
        </w:tc>
        <w:tc>
          <w:tcPr/>
          <w:p>
            <w:pPr>
              <w:pStyle w:val="Compact"/>
            </w:pPr>
            <w:r>
              <w:t xml:space="preserve">10</w:t>
            </w:r>
          </w:p>
        </w:tc>
        <w:tc>
          <w:tcPr/>
          <w:p>
            <w:pPr>
              <w:pStyle w:val="Compact"/>
            </w:pPr>
            <w:r>
              <w:t xml:space="preserve">Security Engineer</w:t>
            </w:r>
          </w:p>
        </w:tc>
        <w:tc>
          <w:tcPr/>
          <w:p>
            <w:pPr>
              <w:pStyle w:val="Compact"/>
            </w:pPr>
            <w:r>
              <w:t xml:space="preserve">Regular security audits, penetration testing, network segmentation</w:t>
            </w:r>
          </w:p>
        </w:tc>
        <w:tc>
          <w:tcPr/>
          <w:p>
            <w:pPr>
              <w:pStyle w:val="Compact"/>
            </w:pPr>
            <w:r>
              <w:t xml:space="preserve">Open</w:t>
            </w:r>
          </w:p>
        </w:tc>
      </w:tr>
      <w:tr>
        <w:tc>
          <w:tcPr/>
          <w:p>
            <w:pPr>
              <w:pStyle w:val="Compact"/>
            </w:pPr>
            <w:r>
              <w:t xml:space="preserve">INF-006</w:t>
            </w:r>
          </w:p>
        </w:tc>
        <w:tc>
          <w:tcPr/>
          <w:p>
            <w:pPr>
              <w:pStyle w:val="Compact"/>
            </w:pPr>
            <w:r>
              <w:t xml:space="preserve">GitOps pipeline failures affecting deployment automation</w:t>
            </w:r>
          </w:p>
        </w:tc>
        <w:tc>
          <w:tcPr/>
          <w:p>
            <w:pPr>
              <w:pStyle w:val="Compact"/>
            </w:pPr>
            <w:r>
              <w:t xml:space="preserve">Operational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DevOps Engineer</w:t>
            </w:r>
          </w:p>
        </w:tc>
        <w:tc>
          <w:tcPr/>
          <w:p>
            <w:pPr>
              <w:pStyle w:val="Compact"/>
            </w:pPr>
            <w:r>
              <w:t xml:space="preserve">Implement pipeline monitoring, rollback procedures, backup deployment methods</w:t>
            </w:r>
          </w:p>
        </w:tc>
        <w:tc>
          <w:tcPr/>
          <w:p>
            <w:pPr>
              <w:pStyle w:val="Compact"/>
            </w:pPr>
            <w:r>
              <w:t xml:space="preserve">Open</w:t>
            </w:r>
          </w:p>
        </w:tc>
      </w:tr>
      <w:tr>
        <w:tc>
          <w:tcPr/>
          <w:p>
            <w:pPr>
              <w:pStyle w:val="Compact"/>
            </w:pPr>
            <w:r>
              <w:t xml:space="preserve">INF-007</w:t>
            </w:r>
          </w:p>
        </w:tc>
        <w:tc>
          <w:tcPr/>
          <w:p>
            <w:pPr>
              <w:pStyle w:val="Compact"/>
            </w:pPr>
            <w:r>
              <w:t xml:space="preserve">Backup system (Rubrik) integration issues with large dataset (1 PB)</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System Administrator</w:t>
            </w:r>
          </w:p>
        </w:tc>
        <w:tc>
          <w:tcPr/>
          <w:p>
            <w:pPr>
              <w:pStyle w:val="Compact"/>
            </w:pPr>
            <w:r>
              <w:t xml:space="preserve">Extensive testing, vendor support engagement, backup strategy validation</w:t>
            </w:r>
          </w:p>
        </w:tc>
        <w:tc>
          <w:tcPr/>
          <w:p>
            <w:pPr>
              <w:pStyle w:val="Compact"/>
            </w:pPr>
            <w:r>
              <w:t xml:space="preserve">Open</w:t>
            </w:r>
          </w:p>
        </w:tc>
      </w:tr>
      <w:tr>
        <w:tc>
          <w:tcPr/>
          <w:p>
            <w:pPr>
              <w:pStyle w:val="Compact"/>
            </w:pPr>
            <w:r>
              <w:t xml:space="preserve">INF-008</w:t>
            </w:r>
          </w:p>
        </w:tc>
        <w:tc>
          <w:tcPr/>
          <w:p>
            <w:pPr>
              <w:pStyle w:val="Compact"/>
            </w:pPr>
            <w:r>
              <w:t xml:space="preserve">Skills gap in RH OVE administration and troubleshooting</w:t>
            </w:r>
          </w:p>
        </w:tc>
        <w:tc>
          <w:tcPr/>
          <w:p>
            <w:pPr>
              <w:pStyle w:val="Compact"/>
            </w:pPr>
            <w:r>
              <w:t xml:space="preserve">Resource</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Project Manager</w:t>
            </w:r>
          </w:p>
        </w:tc>
        <w:tc>
          <w:tcPr/>
          <w:p>
            <w:pPr>
              <w:pStyle w:val="Compact"/>
            </w:pPr>
            <w:r>
              <w:t xml:space="preserve">Training programs, knowledge transfer sessions, external consultant support</w:t>
            </w:r>
          </w:p>
        </w:tc>
        <w:tc>
          <w:tcPr/>
          <w:p>
            <w:pPr>
              <w:pStyle w:val="Compact"/>
            </w:pPr>
            <w:r>
              <w:t xml:space="preserve">Open</w:t>
            </w:r>
          </w:p>
        </w:tc>
      </w:tr>
      <w:tr>
        <w:tc>
          <w:tcPr/>
          <w:p>
            <w:pPr>
              <w:pStyle w:val="Compact"/>
            </w:pPr>
            <w:r>
              <w:t xml:space="preserve">INF-009</w:t>
            </w:r>
          </w:p>
        </w:tc>
        <w:tc>
          <w:tcPr/>
          <w:p>
            <w:pPr>
              <w:pStyle w:val="Compact"/>
            </w:pPr>
            <w:r>
              <w:t xml:space="preserve">Hardware procurement delays affecting project timeline</w:t>
            </w:r>
          </w:p>
        </w:tc>
        <w:tc>
          <w:tcPr/>
          <w:p>
            <w:pPr>
              <w:pStyle w:val="Compact"/>
            </w:pPr>
            <w:r>
              <w:t xml:space="preserve">External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Infrastructure Architect</w:t>
            </w:r>
          </w:p>
        </w:tc>
        <w:tc>
          <w:tcPr/>
          <w:p>
            <w:pPr>
              <w:pStyle w:val="Compact"/>
            </w:pPr>
            <w:r>
              <w:t xml:space="preserve">Early procurement planning, multiple vendor options, buffer time</w:t>
            </w:r>
          </w:p>
        </w:tc>
        <w:tc>
          <w:tcPr/>
          <w:p>
            <w:pPr>
              <w:pStyle w:val="Compact"/>
            </w:pPr>
            <w:r>
              <w:t xml:space="preserve">Open</w:t>
            </w:r>
          </w:p>
        </w:tc>
      </w:tr>
      <w:tr>
        <w:tc>
          <w:tcPr/>
          <w:p>
            <w:pPr>
              <w:pStyle w:val="Compact"/>
            </w:pPr>
            <w:r>
              <w:t xml:space="preserve">INF-010</w:t>
            </w:r>
          </w:p>
        </w:tc>
        <w:tc>
          <w:tcPr/>
          <w:p>
            <w:pPr>
              <w:pStyle w:val="Compact"/>
            </w:pPr>
            <w:r>
              <w:t xml:space="preserve">Monitoring system (Prometheus/Grafana) overload with 2,200 workloads</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System Administrator</w:t>
            </w:r>
          </w:p>
        </w:tc>
        <w:tc>
          <w:tcPr/>
          <w:p>
            <w:pPr>
              <w:pStyle w:val="Compact"/>
            </w:pPr>
            <w:r>
              <w:t xml:space="preserve">Distributed monitoring architecture, metric sampling, alert optimization</w:t>
            </w:r>
          </w:p>
        </w:tc>
        <w:tc>
          <w:tcPr/>
          <w:p>
            <w:pPr>
              <w:pStyle w:val="Compact"/>
            </w:pPr>
            <w:r>
              <w:t xml:space="preserve">Open</w:t>
            </w:r>
          </w:p>
        </w:tc>
      </w:tr>
    </w:tbl>
    <w:p>
      <w:r>
        <w:pict>
          <v:rect style="width:0;height:1.5pt" o:hralign="center" o:hrstd="t" o:hr="t"/>
        </w:pict>
      </w:r>
    </w:p>
    <w:bookmarkEnd w:id="1515"/>
    <w:bookmarkStart w:id="1516" w:name="use-cases-implementation-risks"/>
    <w:p>
      <w:pPr>
        <w:pStyle w:val="Heading3"/>
      </w:pPr>
      <w:r>
        <w:rPr>
          <w:rStyle w:val="SectionNumber"/>
        </w:rPr>
        <w:t xml:space="preserve">53.1.4</w:t>
      </w:r>
      <w:r>
        <w:tab/>
      </w:r>
      <w:r>
        <w:t xml:space="preserve">Use-Cases Implementation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UC-001</w:t>
            </w:r>
          </w:p>
        </w:tc>
        <w:tc>
          <w:tcPr/>
          <w:p>
            <w:pPr>
              <w:pStyle w:val="Compact"/>
            </w:pPr>
            <w:r>
              <w:t xml:space="preserve">Application compatibility issues with RH OVE platform (200 hybrid apps)</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Solution Architect</w:t>
            </w:r>
          </w:p>
        </w:tc>
        <w:tc>
          <w:tcPr/>
          <w:p>
            <w:pPr>
              <w:pStyle w:val="Compact"/>
            </w:pPr>
            <w:r>
              <w:t xml:space="preserve">Compatibility assessment, application inventory, testing framework</w:t>
            </w:r>
          </w:p>
        </w:tc>
        <w:tc>
          <w:tcPr/>
          <w:p>
            <w:pPr>
              <w:pStyle w:val="Compact"/>
            </w:pPr>
            <w:r>
              <w:t xml:space="preserve">Open</w:t>
            </w:r>
          </w:p>
        </w:tc>
      </w:tr>
      <w:tr>
        <w:tc>
          <w:tcPr/>
          <w:p>
            <w:pPr>
              <w:pStyle w:val="Compact"/>
            </w:pPr>
            <w:r>
              <w:t xml:space="preserve">UC-002</w:t>
            </w:r>
          </w:p>
        </w:tc>
        <w:tc>
          <w:tcPr/>
          <w:p>
            <w:pPr>
              <w:pStyle w:val="Compact"/>
            </w:pPr>
            <w:r>
              <w:t xml:space="preserve">Performance degradation in hybrid workload scenarios</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Performance Engineer</w:t>
            </w:r>
          </w:p>
        </w:tc>
        <w:tc>
          <w:tcPr/>
          <w:p>
            <w:pPr>
              <w:pStyle w:val="Compact"/>
            </w:pPr>
            <w:r>
              <w:t xml:space="preserve">Performance benchmarking, optimization guidelines, monitoring dashboards</w:t>
            </w:r>
          </w:p>
        </w:tc>
        <w:tc>
          <w:tcPr/>
          <w:p>
            <w:pPr>
              <w:pStyle w:val="Compact"/>
            </w:pPr>
            <w:r>
              <w:t xml:space="preserve">Open</w:t>
            </w:r>
          </w:p>
        </w:tc>
      </w:tr>
      <w:tr>
        <w:tc>
          <w:tcPr/>
          <w:p>
            <w:pPr>
              <w:pStyle w:val="Compact"/>
            </w:pPr>
            <w:r>
              <w:t xml:space="preserve">UC-003</w:t>
            </w:r>
          </w:p>
        </w:tc>
        <w:tc>
          <w:tcPr/>
          <w:p>
            <w:pPr>
              <w:pStyle w:val="Compact"/>
            </w:pPr>
            <w:r>
              <w:t xml:space="preserve">Integration complexity between containers, PaaS, and VMs</w:t>
            </w:r>
          </w:p>
        </w:tc>
        <w:tc>
          <w:tcPr/>
          <w:p>
            <w:pPr>
              <w:pStyle w:val="Compact"/>
            </w:pPr>
            <w:r>
              <w:t xml:space="preserve">Technical</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Solution Architect</w:t>
            </w:r>
          </w:p>
        </w:tc>
        <w:tc>
          <w:tcPr/>
          <w:p>
            <w:pPr>
              <w:pStyle w:val="Compact"/>
            </w:pPr>
            <w:r>
              <w:t xml:space="preserve">Integration patterns, service mesh implementation, API gateway setup</w:t>
            </w:r>
          </w:p>
        </w:tc>
        <w:tc>
          <w:tcPr/>
          <w:p>
            <w:pPr>
              <w:pStyle w:val="Compact"/>
            </w:pPr>
            <w:r>
              <w:t xml:space="preserve">Open</w:t>
            </w:r>
          </w:p>
        </w:tc>
      </w:tr>
      <w:tr>
        <w:tc>
          <w:tcPr/>
          <w:p>
            <w:pPr>
              <w:pStyle w:val="Compact"/>
            </w:pPr>
            <w:r>
              <w:t xml:space="preserve">UC-004</w:t>
            </w:r>
          </w:p>
        </w:tc>
        <w:tc>
          <w:tcPr/>
          <w:p>
            <w:pPr>
              <w:pStyle w:val="Compact"/>
            </w:pPr>
            <w:r>
              <w:t xml:space="preserve">Business stakeholder availability for use-case validation</w:t>
            </w:r>
          </w:p>
        </w:tc>
        <w:tc>
          <w:tcPr/>
          <w:p>
            <w:pPr>
              <w:pStyle w:val="Compact"/>
            </w:pPr>
            <w:r>
              <w:t xml:space="preserve">Business</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Business Analyst</w:t>
            </w:r>
          </w:p>
        </w:tc>
        <w:tc>
          <w:tcPr/>
          <w:p>
            <w:pPr>
              <w:pStyle w:val="Compact"/>
            </w:pPr>
            <w:r>
              <w:t xml:space="preserve">Early stakeholder engagement, flexible scheduling, clear communication plan</w:t>
            </w:r>
          </w:p>
        </w:tc>
        <w:tc>
          <w:tcPr/>
          <w:p>
            <w:pPr>
              <w:pStyle w:val="Compact"/>
            </w:pPr>
            <w:r>
              <w:t xml:space="preserve">Open</w:t>
            </w:r>
          </w:p>
        </w:tc>
      </w:tr>
      <w:tr>
        <w:tc>
          <w:tcPr/>
          <w:p>
            <w:pPr>
              <w:pStyle w:val="Compact"/>
            </w:pPr>
            <w:r>
              <w:t xml:space="preserve">UC-005</w:t>
            </w:r>
          </w:p>
        </w:tc>
        <w:tc>
          <w:tcPr/>
          <w:p>
            <w:pPr>
              <w:pStyle w:val="Compact"/>
            </w:pPr>
            <w:r>
              <w:t xml:space="preserve">Use-case dependencies causing implementation delays</w:t>
            </w:r>
          </w:p>
        </w:tc>
        <w:tc>
          <w:tcPr/>
          <w:p>
            <w:pPr>
              <w:pStyle w:val="Compact"/>
            </w:pPr>
            <w:r>
              <w:t xml:space="preserve">Operational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Project Manager</w:t>
            </w:r>
          </w:p>
        </w:tc>
        <w:tc>
          <w:tcPr/>
          <w:p>
            <w:pPr>
              <w:pStyle w:val="Compact"/>
            </w:pPr>
            <w:r>
              <w:t xml:space="preserve">Dependency mapping, parallel development tracks, modular implementation</w:t>
            </w:r>
          </w:p>
        </w:tc>
        <w:tc>
          <w:tcPr/>
          <w:p>
            <w:pPr>
              <w:pStyle w:val="Compact"/>
            </w:pPr>
            <w:r>
              <w:t xml:space="preserve">Open</w:t>
            </w:r>
          </w:p>
        </w:tc>
      </w:tr>
      <w:tr>
        <w:tc>
          <w:tcPr/>
          <w:p>
            <w:pPr>
              <w:pStyle w:val="Compact"/>
            </w:pPr>
            <w:r>
              <w:t xml:space="preserve">UC-006</w:t>
            </w:r>
          </w:p>
        </w:tc>
        <w:tc>
          <w:tcPr/>
          <w:p>
            <w:pPr>
              <w:pStyle w:val="Compact"/>
            </w:pPr>
            <w:r>
              <w:t xml:space="preserve">Security compliance requirements for PaaS services</w:t>
            </w:r>
          </w:p>
        </w:tc>
        <w:tc>
          <w:tcPr/>
          <w:p>
            <w:pPr>
              <w:pStyle w:val="Compact"/>
            </w:pPr>
            <w:r>
              <w:t xml:space="preserve">Security</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Security Specialist</w:t>
            </w:r>
          </w:p>
        </w:tc>
        <w:tc>
          <w:tcPr/>
          <w:p>
            <w:pPr>
              <w:pStyle w:val="Compact"/>
            </w:pPr>
            <w:r>
              <w:t xml:space="preserve">Compliance framework development, security controls validation, audit preparation</w:t>
            </w:r>
          </w:p>
        </w:tc>
        <w:tc>
          <w:tcPr/>
          <w:p>
            <w:pPr>
              <w:pStyle w:val="Compact"/>
            </w:pPr>
            <w:r>
              <w:t xml:space="preserve">Open</w:t>
            </w:r>
          </w:p>
        </w:tc>
      </w:tr>
      <w:tr>
        <w:tc>
          <w:tcPr/>
          <w:p>
            <w:pPr>
              <w:pStyle w:val="Compact"/>
            </w:pPr>
            <w:r>
              <w:t xml:space="preserve">UC-007</w:t>
            </w:r>
          </w:p>
        </w:tc>
        <w:tc>
          <w:tcPr/>
          <w:p>
            <w:pPr>
              <w:pStyle w:val="Compact"/>
            </w:pPr>
            <w:r>
              <w:t xml:space="preserve">Data consistency issues in hybrid application scenarios</w:t>
            </w:r>
          </w:p>
        </w:tc>
        <w:tc>
          <w:tcPr/>
          <w:p>
            <w:pPr>
              <w:pStyle w:val="Compact"/>
            </w:pPr>
            <w:r>
              <w:t xml:space="preserve">Technical</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Application Developer</w:t>
            </w:r>
          </w:p>
        </w:tc>
        <w:tc>
          <w:tcPr/>
          <w:p>
            <w:pPr>
              <w:pStyle w:val="Compact"/>
            </w:pPr>
            <w:r>
              <w:t xml:space="preserve">Data architecture design, consistency protocols, transaction management</w:t>
            </w:r>
          </w:p>
        </w:tc>
        <w:tc>
          <w:tcPr/>
          <w:p>
            <w:pPr>
              <w:pStyle w:val="Compact"/>
            </w:pPr>
            <w:r>
              <w:t xml:space="preserve">Open</w:t>
            </w:r>
          </w:p>
        </w:tc>
      </w:tr>
      <w:tr>
        <w:tc>
          <w:tcPr/>
          <w:p>
            <w:pPr>
              <w:pStyle w:val="Compact"/>
            </w:pPr>
            <w:r>
              <w:t xml:space="preserve">UC-008</w:t>
            </w:r>
          </w:p>
        </w:tc>
        <w:tc>
          <w:tcPr/>
          <w:p>
            <w:pPr>
              <w:pStyle w:val="Compact"/>
            </w:pPr>
            <w:r>
              <w:t xml:space="preserve">Observability gaps in complex multi-tier applications</w:t>
            </w:r>
          </w:p>
        </w:tc>
        <w:tc>
          <w:tcPr/>
          <w:p>
            <w:pPr>
              <w:pStyle w:val="Compact"/>
            </w:pPr>
            <w:r>
              <w:t xml:space="preserve">Operational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DevOps Engineer</w:t>
            </w:r>
          </w:p>
        </w:tc>
        <w:tc>
          <w:tcPr/>
          <w:p>
            <w:pPr>
              <w:pStyle w:val="Compact"/>
            </w:pPr>
            <w:r>
              <w:t xml:space="preserve">Distributed tracing implementation, log aggregation, custom metrics</w:t>
            </w:r>
          </w:p>
        </w:tc>
        <w:tc>
          <w:tcPr/>
          <w:p>
            <w:pPr>
              <w:pStyle w:val="Compact"/>
            </w:pPr>
            <w:r>
              <w:t xml:space="preserve">Open</w:t>
            </w:r>
          </w:p>
        </w:tc>
      </w:tr>
    </w:tbl>
    <w:p>
      <w:r>
        <w:pict>
          <v:rect style="width:0;height:1.5pt" o:hralign="center" o:hrstd="t" o:hr="t"/>
        </w:pict>
      </w:r>
    </w:p>
    <w:bookmarkEnd w:id="1516"/>
    <w:bookmarkStart w:id="1517" w:name="migration-project-risks"/>
    <w:p>
      <w:pPr>
        <w:pStyle w:val="Heading3"/>
      </w:pPr>
      <w:r>
        <w:rPr>
          <w:rStyle w:val="SectionNumber"/>
        </w:rPr>
        <w:t xml:space="preserve">53.1.5</w:t>
      </w:r>
      <w:r>
        <w:tab/>
      </w:r>
      <w:r>
        <w:t xml:space="preserve">Migration Project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MIG-001</w:t>
            </w:r>
          </w:p>
        </w:tc>
        <w:tc>
          <w:tcPr/>
          <w:p>
            <w:pPr>
              <w:pStyle w:val="Compact"/>
            </w:pPr>
            <w:r>
              <w:t xml:space="preserve">Data loss during migration of 500 TB across 1,000 VMs</w:t>
            </w:r>
          </w:p>
        </w:tc>
        <w:tc>
          <w:tcPr/>
          <w:p>
            <w:pPr>
              <w:pStyle w:val="Compact"/>
            </w:pPr>
            <w:r>
              <w:t xml:space="preserve">Technical</w:t>
            </w:r>
          </w:p>
        </w:tc>
        <w:tc>
          <w:tcPr/>
          <w:p>
            <w:pPr>
              <w:pStyle w:val="Compact"/>
            </w:pPr>
            <w:r>
              <w:t xml:space="preserve">2</w:t>
            </w:r>
          </w:p>
        </w:tc>
        <w:tc>
          <w:tcPr/>
          <w:p>
            <w:pPr>
              <w:pStyle w:val="Compact"/>
            </w:pPr>
            <w:r>
              <w:t xml:space="preserve">5</w:t>
            </w:r>
          </w:p>
        </w:tc>
        <w:tc>
          <w:tcPr/>
          <w:p>
            <w:pPr>
              <w:pStyle w:val="Compact"/>
            </w:pPr>
            <w:r>
              <w:t xml:space="preserve">10</w:t>
            </w:r>
          </w:p>
        </w:tc>
        <w:tc>
          <w:tcPr/>
          <w:p>
            <w:pPr>
              <w:pStyle w:val="Compact"/>
            </w:pPr>
            <w:r>
              <w:t xml:space="preserve">Migration Specialist</w:t>
            </w:r>
          </w:p>
        </w:tc>
        <w:tc>
          <w:tcPr/>
          <w:p>
            <w:pPr>
              <w:pStyle w:val="Compact"/>
            </w:pPr>
            <w:r>
              <w:t xml:space="preserve">Multiple backup strategies, checksum validation, pilot testing</w:t>
            </w:r>
          </w:p>
        </w:tc>
        <w:tc>
          <w:tcPr/>
          <w:p>
            <w:pPr>
              <w:pStyle w:val="Compact"/>
            </w:pPr>
            <w:r>
              <w:t xml:space="preserve">Open</w:t>
            </w:r>
          </w:p>
        </w:tc>
      </w:tr>
      <w:tr>
        <w:tc>
          <w:tcPr/>
          <w:p>
            <w:pPr>
              <w:pStyle w:val="Compact"/>
            </w:pPr>
            <w:r>
              <w:t xml:space="preserve">MIG-002</w:t>
            </w:r>
          </w:p>
        </w:tc>
        <w:tc>
          <w:tcPr/>
          <w:p>
            <w:pPr>
              <w:pStyle w:val="Compact"/>
            </w:pPr>
            <w:r>
              <w:t xml:space="preserve">Extended downtime exceeding 2-hour window per application</w:t>
            </w:r>
          </w:p>
        </w:tc>
        <w:tc>
          <w:tcPr/>
          <w:p>
            <w:pPr>
              <w:pStyle w:val="Compact"/>
            </w:pPr>
            <w:r>
              <w:t xml:space="preserve">Business</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Migration Specialist</w:t>
            </w:r>
          </w:p>
        </w:tc>
        <w:tc>
          <w:tcPr/>
          <w:p>
            <w:pPr>
              <w:pStyle w:val="Compact"/>
            </w:pPr>
            <w:r>
              <w:t xml:space="preserve">Rehearsal migrations, optimized procedures, rollback planning</w:t>
            </w:r>
          </w:p>
        </w:tc>
        <w:tc>
          <w:tcPr/>
          <w:p>
            <w:pPr>
              <w:pStyle w:val="Compact"/>
            </w:pPr>
            <w:r>
              <w:t xml:space="preserve">Open</w:t>
            </w:r>
          </w:p>
        </w:tc>
      </w:tr>
      <w:tr>
        <w:tc>
          <w:tcPr/>
          <w:p>
            <w:pPr>
              <w:pStyle w:val="Compact"/>
            </w:pPr>
            <w:r>
              <w:t xml:space="preserve">MIG-003</w:t>
            </w:r>
          </w:p>
        </w:tc>
        <w:tc>
          <w:tcPr/>
          <w:p>
            <w:pPr>
              <w:pStyle w:val="Compact"/>
            </w:pPr>
            <w:r>
              <w:t xml:space="preserve">VMware licensing and dependency issues during transition</w:t>
            </w:r>
          </w:p>
        </w:tc>
        <w:tc>
          <w:tcPr/>
          <w:p>
            <w:pPr>
              <w:pStyle w:val="Compact"/>
            </w:pPr>
            <w:r>
              <w:t xml:space="preserve">Legal/Technical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VMware Administrator</w:t>
            </w:r>
          </w:p>
        </w:tc>
        <w:tc>
          <w:tcPr/>
          <w:p>
            <w:pPr>
              <w:pStyle w:val="Compact"/>
            </w:pPr>
            <w:r>
              <w:t xml:space="preserve">License audit, dependency mapping, phased decommissioning</w:t>
            </w:r>
          </w:p>
        </w:tc>
        <w:tc>
          <w:tcPr/>
          <w:p>
            <w:pPr>
              <w:pStyle w:val="Compact"/>
            </w:pPr>
            <w:r>
              <w:t xml:space="preserve">Open</w:t>
            </w:r>
          </w:p>
        </w:tc>
      </w:tr>
      <w:tr>
        <w:tc>
          <w:tcPr/>
          <w:p>
            <w:pPr>
              <w:pStyle w:val="Compact"/>
            </w:pPr>
            <w:r>
              <w:t xml:space="preserve">MIG-004</w:t>
            </w:r>
          </w:p>
        </w:tc>
        <w:tc>
          <w:tcPr/>
          <w:p>
            <w:pPr>
              <w:pStyle w:val="Compact"/>
            </w:pPr>
            <w:r>
              <w:t xml:space="preserve">Application performance degradation post-migration</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Performance Engineer</w:t>
            </w:r>
          </w:p>
        </w:tc>
        <w:tc>
          <w:tcPr/>
          <w:p>
            <w:pPr>
              <w:pStyle w:val="Compact"/>
            </w:pPr>
            <w:r>
              <w:t xml:space="preserve">Performance baselines, optimization procedures, monitoring setup</w:t>
            </w:r>
          </w:p>
        </w:tc>
        <w:tc>
          <w:tcPr/>
          <w:p>
            <w:pPr>
              <w:pStyle w:val="Compact"/>
            </w:pPr>
            <w:r>
              <w:t xml:space="preserve">Open</w:t>
            </w:r>
          </w:p>
        </w:tc>
      </w:tr>
      <w:tr>
        <w:tc>
          <w:tcPr/>
          <w:p>
            <w:pPr>
              <w:pStyle w:val="Compact"/>
            </w:pPr>
            <w:r>
              <w:t xml:space="preserve">MIG-005</w:t>
            </w:r>
          </w:p>
        </w:tc>
        <w:tc>
          <w:tcPr/>
          <w:p>
            <w:pPr>
              <w:pStyle w:val="Compact"/>
            </w:pPr>
            <w:r>
              <w:t xml:space="preserve">Network connectivity issues during migration waves</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Network Engineer</w:t>
            </w:r>
          </w:p>
        </w:tc>
        <w:tc>
          <w:tcPr/>
          <w:p>
            <w:pPr>
              <w:pStyle w:val="Compact"/>
            </w:pPr>
            <w:r>
              <w:t xml:space="preserve">Network planning, connectivity testing, backup communication paths</w:t>
            </w:r>
          </w:p>
        </w:tc>
        <w:tc>
          <w:tcPr/>
          <w:p>
            <w:pPr>
              <w:pStyle w:val="Compact"/>
            </w:pPr>
            <w:r>
              <w:t xml:space="preserve">Open</w:t>
            </w:r>
          </w:p>
        </w:tc>
      </w:tr>
      <w:tr>
        <w:tc>
          <w:tcPr/>
          <w:p>
            <w:pPr>
              <w:pStyle w:val="Compact"/>
            </w:pPr>
            <w:r>
              <w:t xml:space="preserve">MIG-006</w:t>
            </w:r>
          </w:p>
        </w:tc>
        <w:tc>
          <w:tcPr/>
          <w:p>
            <w:pPr>
              <w:pStyle w:val="Compact"/>
            </w:pPr>
            <w:r>
              <w:t xml:space="preserve">Resource contention during concurrent migrations (200 VMs per wave)</w:t>
            </w:r>
          </w:p>
        </w:tc>
        <w:tc>
          <w:tcPr/>
          <w:p>
            <w:pPr>
              <w:pStyle w:val="Compact"/>
            </w:pPr>
            <w:r>
              <w:t xml:space="preserve">Technical</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RH OVE Engineer</w:t>
            </w:r>
          </w:p>
        </w:tc>
        <w:tc>
          <w:tcPr/>
          <w:p>
            <w:pPr>
              <w:pStyle w:val="Compact"/>
            </w:pPr>
            <w:r>
              <w:t xml:space="preserve">Resource planning, migration scheduling, capacity monitoring</w:t>
            </w:r>
          </w:p>
        </w:tc>
        <w:tc>
          <w:tcPr/>
          <w:p>
            <w:pPr>
              <w:pStyle w:val="Compact"/>
            </w:pPr>
            <w:r>
              <w:t xml:space="preserve">Open</w:t>
            </w:r>
          </w:p>
        </w:tc>
      </w:tr>
      <w:tr>
        <w:tc>
          <w:tcPr/>
          <w:p>
            <w:pPr>
              <w:pStyle w:val="Compact"/>
            </w:pPr>
            <w:r>
              <w:t xml:space="preserve">MIG-007</w:t>
            </w:r>
          </w:p>
        </w:tc>
        <w:tc>
          <w:tcPr/>
          <w:p>
            <w:pPr>
              <w:pStyle w:val="Compact"/>
            </w:pPr>
            <w:r>
              <w:t xml:space="preserve">Legacy application compatibility with new infrastructure</w:t>
            </w:r>
          </w:p>
        </w:tc>
        <w:tc>
          <w:tcPr/>
          <w:p>
            <w:pPr>
              <w:pStyle w:val="Compact"/>
            </w:pPr>
            <w:r>
              <w:t xml:space="preserve">Technical</w:t>
            </w:r>
          </w:p>
        </w:tc>
        <w:tc>
          <w:tcPr/>
          <w:p>
            <w:pPr>
              <w:pStyle w:val="Compact"/>
            </w:pPr>
            <w:r>
              <w:t xml:space="preserve">4</w:t>
            </w:r>
          </w:p>
        </w:tc>
        <w:tc>
          <w:tcPr/>
          <w:p>
            <w:pPr>
              <w:pStyle w:val="Compact"/>
            </w:pPr>
            <w:r>
              <w:t xml:space="preserve">4</w:t>
            </w:r>
          </w:p>
        </w:tc>
        <w:tc>
          <w:tcPr/>
          <w:p>
            <w:pPr>
              <w:pStyle w:val="Compact"/>
            </w:pPr>
            <w:r>
              <w:t xml:space="preserve">16</w:t>
            </w:r>
          </w:p>
        </w:tc>
        <w:tc>
          <w:tcPr/>
          <w:p>
            <w:pPr>
              <w:pStyle w:val="Compact"/>
            </w:pPr>
            <w:r>
              <w:t xml:space="preserve">Application Owner</w:t>
            </w:r>
          </w:p>
        </w:tc>
        <w:tc>
          <w:tcPr/>
          <w:p>
            <w:pPr>
              <w:pStyle w:val="Compact"/>
            </w:pPr>
            <w:r>
              <w:t xml:space="preserve">Compatibility testing, application modernization planning, fallback options</w:t>
            </w:r>
          </w:p>
        </w:tc>
        <w:tc>
          <w:tcPr/>
          <w:p>
            <w:pPr>
              <w:pStyle w:val="Compact"/>
            </w:pPr>
            <w:r>
              <w:t xml:space="preserve">Open</w:t>
            </w:r>
          </w:p>
        </w:tc>
      </w:tr>
      <w:tr>
        <w:tc>
          <w:tcPr/>
          <w:p>
            <w:pPr>
              <w:pStyle w:val="Compact"/>
            </w:pPr>
            <w:r>
              <w:t xml:space="preserve">MIG-008</w:t>
            </w:r>
          </w:p>
        </w:tc>
        <w:tc>
          <w:tcPr/>
          <w:p>
            <w:pPr>
              <w:pStyle w:val="Compact"/>
            </w:pPr>
            <w:r>
              <w:t xml:space="preserve">Staff resistance to new platform and procedures</w:t>
            </w:r>
          </w:p>
        </w:tc>
        <w:tc>
          <w:tcPr/>
          <w:p>
            <w:pPr>
              <w:pStyle w:val="Compact"/>
            </w:pPr>
            <w:r>
              <w:t xml:space="preserve">Change Management</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Project Manager</w:t>
            </w:r>
          </w:p>
        </w:tc>
        <w:tc>
          <w:tcPr/>
          <w:p>
            <w:pPr>
              <w:pStyle w:val="Compact"/>
            </w:pPr>
            <w:r>
              <w:t xml:space="preserve">Change management program, training, communication strategy</w:t>
            </w:r>
          </w:p>
        </w:tc>
        <w:tc>
          <w:tcPr/>
          <w:p>
            <w:pPr>
              <w:pStyle w:val="Compact"/>
            </w:pPr>
            <w:r>
              <w:t xml:space="preserve">Open</w:t>
            </w:r>
          </w:p>
        </w:tc>
      </w:tr>
      <w:tr>
        <w:tc>
          <w:tcPr/>
          <w:p>
            <w:pPr>
              <w:pStyle w:val="Compact"/>
            </w:pPr>
            <w:r>
              <w:t xml:space="preserve">MIG-009</w:t>
            </w:r>
          </w:p>
        </w:tc>
        <w:tc>
          <w:tcPr/>
          <w:p>
            <w:pPr>
              <w:pStyle w:val="Compact"/>
            </w:pPr>
            <w:r>
              <w:t xml:space="preserve">Rollback complexity if migration fails</w:t>
            </w:r>
          </w:p>
        </w:tc>
        <w:tc>
          <w:tcPr/>
          <w:p>
            <w:pPr>
              <w:pStyle w:val="Compact"/>
            </w:pPr>
            <w:r>
              <w:t xml:space="preserve">Operational</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Migration Specialist</w:t>
            </w:r>
          </w:p>
        </w:tc>
        <w:tc>
          <w:tcPr/>
          <w:p>
            <w:pPr>
              <w:pStyle w:val="Compact"/>
            </w:pPr>
            <w:r>
              <w:t xml:space="preserve">Detailed rollback procedures, automated rollback tools, testing protocols</w:t>
            </w:r>
          </w:p>
        </w:tc>
        <w:tc>
          <w:tcPr/>
          <w:p>
            <w:pPr>
              <w:pStyle w:val="Compact"/>
            </w:pPr>
            <w:r>
              <w:t xml:space="preserve">Open</w:t>
            </w:r>
          </w:p>
        </w:tc>
      </w:tr>
      <w:tr>
        <w:tc>
          <w:tcPr/>
          <w:p>
            <w:pPr>
              <w:pStyle w:val="Compact"/>
            </w:pPr>
            <w:r>
              <w:t xml:space="preserve">MIG-010</w:t>
            </w:r>
          </w:p>
        </w:tc>
        <w:tc>
          <w:tcPr/>
          <w:p>
            <w:pPr>
              <w:pStyle w:val="Compact"/>
            </w:pPr>
            <w:r>
              <w:t xml:space="preserve">Compliance and audit trail maintenance during migration</w:t>
            </w:r>
          </w:p>
        </w:tc>
        <w:tc>
          <w:tcPr/>
          <w:p>
            <w:pPr>
              <w:pStyle w:val="Compact"/>
            </w:pPr>
            <w:r>
              <w:t xml:space="preserve">Regulatory</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Backup Administrator</w:t>
            </w:r>
          </w:p>
        </w:tc>
        <w:tc>
          <w:tcPr/>
          <w:p>
            <w:pPr>
              <w:pStyle w:val="Compact"/>
            </w:pPr>
            <w:r>
              <w:t xml:space="preserve">Audit procedures, compliance documentation, regulatory liaison</w:t>
            </w:r>
          </w:p>
        </w:tc>
        <w:tc>
          <w:tcPr/>
          <w:p>
            <w:pPr>
              <w:pStyle w:val="Compact"/>
            </w:pPr>
            <w:r>
              <w:t xml:space="preserve">Open</w:t>
            </w:r>
          </w:p>
        </w:tc>
      </w:tr>
    </w:tbl>
    <w:p>
      <w:r>
        <w:pict>
          <v:rect style="width:0;height:1.5pt" o:hralign="center" o:hrstd="t" o:hr="t"/>
        </w:pict>
      </w:r>
    </w:p>
    <w:bookmarkEnd w:id="1517"/>
    <w:bookmarkStart w:id="1518" w:name="cross-project-risks"/>
    <w:p>
      <w:pPr>
        <w:pStyle w:val="Heading3"/>
      </w:pPr>
      <w:r>
        <w:rPr>
          <w:rStyle w:val="SectionNumber"/>
        </w:rPr>
        <w:t xml:space="preserve">53.1.6</w:t>
      </w:r>
      <w:r>
        <w:tab/>
      </w:r>
      <w:r>
        <w:t xml:space="preserve">Cross-Project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CP-001</w:t>
            </w:r>
          </w:p>
        </w:tc>
        <w:tc>
          <w:tcPr/>
          <w:p>
            <w:pPr>
              <w:pStyle w:val="Compact"/>
            </w:pPr>
            <w:r>
              <w:t xml:space="preserve">Resource conflicts between concurrent sub-projects</w:t>
            </w:r>
          </w:p>
        </w:tc>
        <w:tc>
          <w:tcPr/>
          <w:p>
            <w:pPr>
              <w:pStyle w:val="Compact"/>
            </w:pPr>
            <w:r>
              <w:t xml:space="preserve">Resource</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Project Manager</w:t>
            </w:r>
          </w:p>
        </w:tc>
        <w:tc>
          <w:tcPr/>
          <w:p>
            <w:pPr>
              <w:pStyle w:val="Compact"/>
            </w:pPr>
            <w:r>
              <w:t xml:space="preserve">Resource allocation matrix, coordination meetings, escalation procedures</w:t>
            </w:r>
          </w:p>
        </w:tc>
        <w:tc>
          <w:tcPr/>
          <w:p>
            <w:pPr>
              <w:pStyle w:val="Compact"/>
            </w:pPr>
            <w:r>
              <w:t xml:space="preserve">Open</w:t>
            </w:r>
          </w:p>
        </w:tc>
      </w:tr>
      <w:tr>
        <w:tc>
          <w:tcPr/>
          <w:p>
            <w:pPr>
              <w:pStyle w:val="Compact"/>
            </w:pPr>
            <w:r>
              <w:t xml:space="preserve">CP-002</w:t>
            </w:r>
          </w:p>
        </w:tc>
        <w:tc>
          <w:tcPr/>
          <w:p>
            <w:pPr>
              <w:pStyle w:val="Compact"/>
            </w:pPr>
            <w:r>
              <w:t xml:space="preserve">Timeline dependencies causing cascading delays</w:t>
            </w:r>
          </w:p>
        </w:tc>
        <w:tc>
          <w:tcPr/>
          <w:p>
            <w:pPr>
              <w:pStyle w:val="Compact"/>
            </w:pPr>
            <w:r>
              <w:t xml:space="preserve">Schedule</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Project Manager</w:t>
            </w:r>
          </w:p>
        </w:tc>
        <w:tc>
          <w:tcPr/>
          <w:p>
            <w:pPr>
              <w:pStyle w:val="Compact"/>
            </w:pPr>
            <w:r>
              <w:t xml:space="preserve">Buffer time allocation, parallel execution planning, milestone monitoring</w:t>
            </w:r>
          </w:p>
        </w:tc>
        <w:tc>
          <w:tcPr/>
          <w:p>
            <w:pPr>
              <w:pStyle w:val="Compact"/>
            </w:pPr>
            <w:r>
              <w:t xml:space="preserve">Open</w:t>
            </w:r>
          </w:p>
        </w:tc>
      </w:tr>
      <w:tr>
        <w:tc>
          <w:tcPr/>
          <w:p>
            <w:pPr>
              <w:pStyle w:val="Compact"/>
            </w:pPr>
            <w:r>
              <w:t xml:space="preserve">CP-003</w:t>
            </w:r>
          </w:p>
        </w:tc>
        <w:tc>
          <w:tcPr/>
          <w:p>
            <w:pPr>
              <w:pStyle w:val="Compact"/>
            </w:pPr>
            <w:r>
              <w:t xml:space="preserve">Technical debt accumulation due to rapid deployment</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Technical Architect</w:t>
            </w:r>
          </w:p>
        </w:tc>
        <w:tc>
          <w:tcPr/>
          <w:p>
            <w:pPr>
              <w:pStyle w:val="Compact"/>
            </w:pPr>
            <w:r>
              <w:t xml:space="preserve">Code reviews, refactoring cycles, technical debt tracking</w:t>
            </w:r>
          </w:p>
        </w:tc>
        <w:tc>
          <w:tcPr/>
          <w:p>
            <w:pPr>
              <w:pStyle w:val="Compact"/>
            </w:pPr>
            <w:r>
              <w:t xml:space="preserve">Open</w:t>
            </w:r>
          </w:p>
        </w:tc>
      </w:tr>
      <w:tr>
        <w:tc>
          <w:tcPr/>
          <w:p>
            <w:pPr>
              <w:pStyle w:val="Compact"/>
            </w:pPr>
            <w:r>
              <w:t xml:space="preserve">CP-004</w:t>
            </w:r>
          </w:p>
        </w:tc>
        <w:tc>
          <w:tcPr/>
          <w:p>
            <w:pPr>
              <w:pStyle w:val="Compact"/>
            </w:pPr>
            <w:r>
              <w:t xml:space="preserve">Budget overruns due to scope creep and complexity</w:t>
            </w:r>
          </w:p>
        </w:tc>
        <w:tc>
          <w:tcPr/>
          <w:p>
            <w:pPr>
              <w:pStyle w:val="Compact"/>
            </w:pPr>
            <w:r>
              <w:t xml:space="preserve">Financial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Project Manager</w:t>
            </w:r>
          </w:p>
        </w:tc>
        <w:tc>
          <w:tcPr/>
          <w:p>
            <w:pPr>
              <w:pStyle w:val="Compact"/>
            </w:pPr>
            <w:r>
              <w:t xml:space="preserve">Budget monitoring, change control process, stakeholder communication</w:t>
            </w:r>
          </w:p>
        </w:tc>
        <w:tc>
          <w:tcPr/>
          <w:p>
            <w:pPr>
              <w:pStyle w:val="Compact"/>
            </w:pPr>
            <w:r>
              <w:t xml:space="preserve">Open</w:t>
            </w:r>
          </w:p>
        </w:tc>
      </w:tr>
      <w:tr>
        <w:tc>
          <w:tcPr/>
          <w:p>
            <w:pPr>
              <w:pStyle w:val="Compact"/>
            </w:pPr>
            <w:r>
              <w:t xml:space="preserve">CP-005</w:t>
            </w:r>
          </w:p>
        </w:tc>
        <w:tc>
          <w:tcPr/>
          <w:p>
            <w:pPr>
              <w:pStyle w:val="Compact"/>
            </w:pPr>
            <w:r>
              <w:t xml:space="preserve">Knowledge silos limiting cross-team collaboration</w:t>
            </w:r>
          </w:p>
        </w:tc>
        <w:tc>
          <w:tcPr/>
          <w:p>
            <w:pPr>
              <w:pStyle w:val="Compact"/>
            </w:pPr>
            <w:r>
              <w:t xml:space="preserve">Organizational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Project Manager</w:t>
            </w:r>
          </w:p>
        </w:tc>
        <w:tc>
          <w:tcPr/>
          <w:p>
            <w:pPr>
              <w:pStyle w:val="Compact"/>
            </w:pPr>
            <w:r>
              <w:t xml:space="preserve">Knowledge sharing sessions, documentation standards, cross-training</w:t>
            </w:r>
          </w:p>
        </w:tc>
        <w:tc>
          <w:tcPr/>
          <w:p>
            <w:pPr>
              <w:pStyle w:val="Compact"/>
            </w:pPr>
            <w:r>
              <w:t xml:space="preserve">Open</w:t>
            </w:r>
          </w:p>
        </w:tc>
      </w:tr>
      <w:tr>
        <w:tc>
          <w:tcPr/>
          <w:p>
            <w:pPr>
              <w:pStyle w:val="Compact"/>
            </w:pPr>
            <w:r>
              <w:t xml:space="preserve">CP-006</w:t>
            </w:r>
          </w:p>
        </w:tc>
        <w:tc>
          <w:tcPr/>
          <w:p>
            <w:pPr>
              <w:pStyle w:val="Compact"/>
            </w:pPr>
            <w:r>
              <w:t xml:space="preserve">Vendor support availability for critical issues</w:t>
            </w:r>
          </w:p>
        </w:tc>
        <w:tc>
          <w:tcPr/>
          <w:p>
            <w:pPr>
              <w:pStyle w:val="Compact"/>
            </w:pPr>
            <w:r>
              <w:t xml:space="preserve">External</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Project Manager</w:t>
            </w:r>
          </w:p>
        </w:tc>
        <w:tc>
          <w:tcPr/>
          <w:p>
            <w:pPr>
              <w:pStyle w:val="Compact"/>
            </w:pPr>
            <w:r>
              <w:t xml:space="preserve">SLA agreements, escalation procedures, alternative support channels</w:t>
            </w:r>
          </w:p>
        </w:tc>
        <w:tc>
          <w:tcPr/>
          <w:p>
            <w:pPr>
              <w:pStyle w:val="Compact"/>
            </w:pPr>
            <w:r>
              <w:t xml:space="preserve">Open</w:t>
            </w:r>
          </w:p>
        </w:tc>
      </w:tr>
    </w:tbl>
    <w:p>
      <w:r>
        <w:pict>
          <v:rect style="width:0;height:1.5pt" o:hralign="center" o:hrstd="t" o:hr="t"/>
        </w:pict>
      </w:r>
    </w:p>
    <w:bookmarkEnd w:id="1518"/>
    <w:bookmarkStart w:id="1522" w:name="risk-monitoring-and-review"/>
    <w:p>
      <w:pPr>
        <w:pStyle w:val="Heading3"/>
      </w:pPr>
      <w:r>
        <w:rPr>
          <w:rStyle w:val="SectionNumber"/>
        </w:rPr>
        <w:t xml:space="preserve">53.1.7</w:t>
      </w:r>
      <w:r>
        <w:tab/>
      </w:r>
      <w:r>
        <w:t xml:space="preserve">Risk Monitoring and Review</w:t>
      </w:r>
    </w:p>
    <w:bookmarkStart w:id="1519" w:name="weekly-risk-review"/>
    <w:p>
      <w:pPr>
        <w:pStyle w:val="Heading4"/>
      </w:pPr>
      <w:r>
        <w:rPr>
          <w:rStyle w:val="SectionNumber"/>
        </w:rPr>
        <w:t xml:space="preserve">53.1.7.1</w:t>
      </w:r>
      <w:r>
        <w:tab/>
      </w:r>
      <w:r>
        <w:t xml:space="preserve">Weekly Risk Review</w:t>
      </w:r>
    </w:p>
    <w:p>
      <w:pPr>
        <w:pStyle w:val="Compact"/>
        <w:numPr>
          <w:ilvl w:val="0"/>
          <w:numId w:val="1600"/>
        </w:numPr>
      </w:pPr>
      <w:r>
        <w:rPr>
          <w:b/>
          <w:bCs/>
        </w:rPr>
        <w:t xml:space="preserve">Frequency</w:t>
      </w:r>
      <w:r>
        <w:t xml:space="preserve">: Every Tuesday during project execution</w:t>
      </w:r>
    </w:p>
    <w:p>
      <w:pPr>
        <w:pStyle w:val="Compact"/>
        <w:numPr>
          <w:ilvl w:val="0"/>
          <w:numId w:val="1600"/>
        </w:numPr>
      </w:pPr>
      <w:r>
        <w:rPr>
          <w:b/>
          <w:bCs/>
        </w:rPr>
        <w:t xml:space="preserve">Attendees</w:t>
      </w:r>
      <w:r>
        <w:t xml:space="preserve">: Risk owners, project managers, technical leads</w:t>
      </w:r>
    </w:p>
    <w:p>
      <w:pPr>
        <w:pStyle w:val="Compact"/>
        <w:numPr>
          <w:ilvl w:val="0"/>
          <w:numId w:val="1600"/>
        </w:numPr>
      </w:pPr>
      <w:r>
        <w:rPr>
          <w:b/>
          <w:bCs/>
        </w:rPr>
        <w:t xml:space="preserve">Agenda</w:t>
      </w:r>
      <w:r>
        <w:t xml:space="preserve">: New risks, status updates, mitigation progress</w:t>
      </w:r>
    </w:p>
    <w:bookmarkEnd w:id="1519"/>
    <w:bookmarkStart w:id="1520" w:name="monthly-risk-assessment"/>
    <w:p>
      <w:pPr>
        <w:pStyle w:val="Heading4"/>
      </w:pPr>
      <w:r>
        <w:rPr>
          <w:rStyle w:val="SectionNumber"/>
        </w:rPr>
        <w:t xml:space="preserve">53.1.7.2</w:t>
      </w:r>
      <w:r>
        <w:tab/>
      </w:r>
      <w:r>
        <w:t xml:space="preserve">Monthly Risk Assessment</w:t>
      </w:r>
    </w:p>
    <w:p>
      <w:pPr>
        <w:pStyle w:val="Compact"/>
        <w:numPr>
          <w:ilvl w:val="0"/>
          <w:numId w:val="1601"/>
        </w:numPr>
      </w:pPr>
      <w:r>
        <w:rPr>
          <w:b/>
          <w:bCs/>
        </w:rPr>
        <w:t xml:space="preserve">Frequency</w:t>
      </w:r>
      <w:r>
        <w:t xml:space="preserve">: First Friday of each month</w:t>
      </w:r>
    </w:p>
    <w:p>
      <w:pPr>
        <w:pStyle w:val="Compact"/>
        <w:numPr>
          <w:ilvl w:val="0"/>
          <w:numId w:val="1601"/>
        </w:numPr>
      </w:pPr>
      <w:r>
        <w:rPr>
          <w:b/>
          <w:bCs/>
        </w:rPr>
        <w:t xml:space="preserve">Attendees</w:t>
      </w:r>
      <w:r>
        <w:t xml:space="preserve">: Steering committee, project sponsors</w:t>
      </w:r>
    </w:p>
    <w:p>
      <w:pPr>
        <w:pStyle w:val="Compact"/>
        <w:numPr>
          <w:ilvl w:val="0"/>
          <w:numId w:val="1601"/>
        </w:numPr>
      </w:pPr>
      <w:r>
        <w:rPr>
          <w:b/>
          <w:bCs/>
        </w:rPr>
        <w:t xml:space="preserve">Agenda</w:t>
      </w:r>
      <w:r>
        <w:t xml:space="preserve">: Risk trend analysis, escalation decisions, resource adjustments</w:t>
      </w:r>
    </w:p>
    <w:bookmarkEnd w:id="1520"/>
    <w:bookmarkStart w:id="1521" w:name="risk-escalation-criteria"/>
    <w:p>
      <w:pPr>
        <w:pStyle w:val="Heading4"/>
      </w:pPr>
      <w:r>
        <w:rPr>
          <w:rStyle w:val="SectionNumber"/>
        </w:rPr>
        <w:t xml:space="preserve">53.1.7.3</w:t>
      </w:r>
      <w:r>
        <w:tab/>
      </w:r>
      <w:r>
        <w:t xml:space="preserve">Risk Escalation Criteria</w:t>
      </w:r>
    </w:p>
    <w:p>
      <w:pPr>
        <w:pStyle w:val="Compact"/>
        <w:numPr>
          <w:ilvl w:val="0"/>
          <w:numId w:val="1602"/>
        </w:numPr>
      </w:pPr>
      <w:r>
        <w:rPr>
          <w:b/>
          <w:bCs/>
        </w:rPr>
        <w:t xml:space="preserve">Immediate Escalation</w:t>
      </w:r>
      <w:r>
        <w:t xml:space="preserve">: Risk score ≥ 15 (High probability + High impact)</w:t>
      </w:r>
    </w:p>
    <w:p>
      <w:pPr>
        <w:pStyle w:val="Compact"/>
        <w:numPr>
          <w:ilvl w:val="0"/>
          <w:numId w:val="1602"/>
        </w:numPr>
      </w:pPr>
      <w:r>
        <w:rPr>
          <w:b/>
          <w:bCs/>
        </w:rPr>
        <w:t xml:space="preserve">Weekly Escalation</w:t>
      </w:r>
      <w:r>
        <w:t xml:space="preserve">: Risk score ≥ 12</w:t>
      </w:r>
    </w:p>
    <w:p>
      <w:pPr>
        <w:pStyle w:val="Compact"/>
        <w:numPr>
          <w:ilvl w:val="0"/>
          <w:numId w:val="1602"/>
        </w:numPr>
      </w:pPr>
      <w:r>
        <w:rPr>
          <w:b/>
          <w:bCs/>
        </w:rPr>
        <w:t xml:space="preserve">Monthly Review</w:t>
      </w:r>
      <w:r>
        <w:t xml:space="preserve">: Risk score ≥ 9</w:t>
      </w:r>
    </w:p>
    <w:p>
      <w:r>
        <w:pict>
          <v:rect style="width:0;height:1.5pt" o:hralign="center" o:hrstd="t" o:hr="t"/>
        </w:pict>
      </w:r>
    </w:p>
    <w:bookmarkEnd w:id="1521"/>
    <w:bookmarkEnd w:id="1522"/>
    <w:bookmarkStart w:id="1526" w:name="risk-response-strategies"/>
    <w:p>
      <w:pPr>
        <w:pStyle w:val="Heading3"/>
      </w:pPr>
      <w:r>
        <w:rPr>
          <w:rStyle w:val="SectionNumber"/>
        </w:rPr>
        <w:t xml:space="preserve">53.1.8</w:t>
      </w:r>
      <w:r>
        <w:tab/>
      </w:r>
      <w:r>
        <w:t xml:space="preserve">Risk Response Strategies</w:t>
      </w:r>
    </w:p>
    <w:bookmarkStart w:id="1523" w:name="high-priority-risks-score-12"/>
    <w:p>
      <w:pPr>
        <w:pStyle w:val="Heading4"/>
      </w:pPr>
      <w:r>
        <w:rPr>
          <w:rStyle w:val="SectionNumber"/>
        </w:rPr>
        <w:t xml:space="preserve">53.1.8.1</w:t>
      </w:r>
      <w:r>
        <w:tab/>
      </w:r>
      <w:r>
        <w:t xml:space="preserve">High-Priority Risks (Score ≥ 12)</w:t>
      </w:r>
    </w:p>
    <w:p>
      <w:pPr>
        <w:pStyle w:val="Compact"/>
        <w:numPr>
          <w:ilvl w:val="0"/>
          <w:numId w:val="1603"/>
        </w:numPr>
      </w:pPr>
      <w:r>
        <w:rPr>
          <w:b/>
          <w:bCs/>
        </w:rPr>
        <w:t xml:space="preserve">MIG-007</w:t>
      </w:r>
      <w:r>
        <w:t xml:space="preserve">: Legacy application compatibility - Requires immediate compatibility assessment</w:t>
      </w:r>
    </w:p>
    <w:p>
      <w:pPr>
        <w:pStyle w:val="Compact"/>
        <w:numPr>
          <w:ilvl w:val="0"/>
          <w:numId w:val="1603"/>
        </w:numPr>
      </w:pPr>
      <w:r>
        <w:rPr>
          <w:b/>
          <w:bCs/>
        </w:rPr>
        <w:t xml:space="preserve">CP-002</w:t>
      </w:r>
      <w:r>
        <w:t xml:space="preserve">: Timeline dependencies - Needs buffer time implementation</w:t>
      </w:r>
    </w:p>
    <w:p>
      <w:pPr>
        <w:pStyle w:val="Compact"/>
        <w:numPr>
          <w:ilvl w:val="0"/>
          <w:numId w:val="1603"/>
        </w:numPr>
      </w:pPr>
      <w:r>
        <w:rPr>
          <w:b/>
          <w:bCs/>
        </w:rPr>
        <w:t xml:space="preserve">INF-001</w:t>
      </w:r>
      <w:r>
        <w:t xml:space="preserve">: Resource contention - Auto-scaling implementation priority</w:t>
      </w:r>
    </w:p>
    <w:p>
      <w:pPr>
        <w:pStyle w:val="Compact"/>
        <w:numPr>
          <w:ilvl w:val="0"/>
          <w:numId w:val="1603"/>
        </w:numPr>
      </w:pPr>
      <w:r>
        <w:rPr>
          <w:b/>
          <w:bCs/>
        </w:rPr>
        <w:t xml:space="preserve">MIG-002</w:t>
      </w:r>
      <w:r>
        <w:t xml:space="preserve">: Extended downtime - Rehearsal migration mandatory</w:t>
      </w:r>
    </w:p>
    <w:bookmarkEnd w:id="1523"/>
    <w:bookmarkStart w:id="1524" w:name="medium-priority-risks-score-9-11"/>
    <w:p>
      <w:pPr>
        <w:pStyle w:val="Heading4"/>
      </w:pPr>
      <w:r>
        <w:rPr>
          <w:rStyle w:val="SectionNumber"/>
        </w:rPr>
        <w:t xml:space="preserve">53.1.8.2</w:t>
      </w:r>
      <w:r>
        <w:tab/>
      </w:r>
      <w:r>
        <w:t xml:space="preserve">Medium-Priority Risks (Score 9-11)</w:t>
      </w:r>
    </w:p>
    <w:p>
      <w:pPr>
        <w:pStyle w:val="Compact"/>
        <w:numPr>
          <w:ilvl w:val="0"/>
          <w:numId w:val="1604"/>
        </w:numPr>
      </w:pPr>
      <w:r>
        <w:t xml:space="preserve">Regular monitoring and mitigation progress tracking</w:t>
      </w:r>
    </w:p>
    <w:p>
      <w:pPr>
        <w:pStyle w:val="Compact"/>
        <w:numPr>
          <w:ilvl w:val="0"/>
          <w:numId w:val="1604"/>
        </w:numPr>
      </w:pPr>
      <w:r>
        <w:t xml:space="preserve">Monthly review of mitigation effectiveness</w:t>
      </w:r>
    </w:p>
    <w:p>
      <w:pPr>
        <w:pStyle w:val="Compact"/>
        <w:numPr>
          <w:ilvl w:val="0"/>
          <w:numId w:val="1604"/>
        </w:numPr>
      </w:pPr>
      <w:r>
        <w:t xml:space="preserve">Proactive communication with stakeholders</w:t>
      </w:r>
    </w:p>
    <w:bookmarkEnd w:id="1524"/>
    <w:bookmarkStart w:id="1525" w:name="low-priority-risks-score-8"/>
    <w:p>
      <w:pPr>
        <w:pStyle w:val="Heading4"/>
      </w:pPr>
      <w:r>
        <w:rPr>
          <w:rStyle w:val="SectionNumber"/>
        </w:rPr>
        <w:t xml:space="preserve">53.1.8.3</w:t>
      </w:r>
      <w:r>
        <w:tab/>
      </w:r>
      <w:r>
        <w:t xml:space="preserve">Low-Priority Risks (Score ≤ 8)</w:t>
      </w:r>
    </w:p>
    <w:p>
      <w:pPr>
        <w:pStyle w:val="Compact"/>
        <w:numPr>
          <w:ilvl w:val="0"/>
          <w:numId w:val="1605"/>
        </w:numPr>
      </w:pPr>
      <w:r>
        <w:t xml:space="preserve">Quarterly review and assessment</w:t>
      </w:r>
    </w:p>
    <w:p>
      <w:pPr>
        <w:pStyle w:val="Compact"/>
        <w:numPr>
          <w:ilvl w:val="0"/>
          <w:numId w:val="1605"/>
        </w:numPr>
      </w:pPr>
      <w:r>
        <w:t xml:space="preserve">Documentation of lessons learned</w:t>
      </w:r>
    </w:p>
    <w:p>
      <w:pPr>
        <w:pStyle w:val="Compact"/>
        <w:numPr>
          <w:ilvl w:val="0"/>
          <w:numId w:val="1605"/>
        </w:numPr>
      </w:pPr>
      <w:r>
        <w:t xml:space="preserve">Contingency planning development</w:t>
      </w:r>
    </w:p>
    <w:p>
      <w:r>
        <w:pict>
          <v:rect style="width:0;height:1.5pt" o:hralign="center" o:hrstd="t" o:hr="t"/>
        </w:pict>
      </w:r>
    </w:p>
    <w:bookmarkEnd w:id="1525"/>
    <w:bookmarkEnd w:id="1526"/>
    <w:bookmarkStart w:id="1529" w:name="success-metrics-for-risk-management"/>
    <w:p>
      <w:pPr>
        <w:pStyle w:val="Heading3"/>
      </w:pPr>
      <w:r>
        <w:rPr>
          <w:rStyle w:val="SectionNumber"/>
        </w:rPr>
        <w:t xml:space="preserve">53.1.9</w:t>
      </w:r>
      <w:r>
        <w:tab/>
      </w:r>
      <w:r>
        <w:t xml:space="preserve">Success Metrics for Risk Management</w:t>
      </w:r>
    </w:p>
    <w:bookmarkStart w:id="1527" w:name="target-kpis"/>
    <w:p>
      <w:pPr>
        <w:pStyle w:val="Heading4"/>
      </w:pPr>
      <w:r>
        <w:rPr>
          <w:rStyle w:val="SectionNumber"/>
        </w:rPr>
        <w:t xml:space="preserve">53.1.9.1</w:t>
      </w:r>
      <w:r>
        <w:tab/>
      </w:r>
      <w:r>
        <w:t xml:space="preserve">Target KPIs</w:t>
      </w:r>
    </w:p>
    <w:p>
      <w:pPr>
        <w:pStyle w:val="Compact"/>
        <w:numPr>
          <w:ilvl w:val="0"/>
          <w:numId w:val="1606"/>
        </w:numPr>
      </w:pPr>
      <w:r>
        <w:rPr>
          <w:b/>
          <w:bCs/>
        </w:rPr>
        <w:t xml:space="preserve">Risk Closure Rate</w:t>
      </w:r>
      <w:r>
        <w:t xml:space="preserve">: &gt;80% of identified risks mitigated by project completion</w:t>
      </w:r>
    </w:p>
    <w:p>
      <w:pPr>
        <w:pStyle w:val="Compact"/>
        <w:numPr>
          <w:ilvl w:val="0"/>
          <w:numId w:val="1606"/>
        </w:numPr>
      </w:pPr>
      <w:r>
        <w:rPr>
          <w:b/>
          <w:bCs/>
        </w:rPr>
        <w:t xml:space="preserve">Schedule Impact</w:t>
      </w:r>
      <w:r>
        <w:t xml:space="preserve">: &lt;5% schedule variance due to risk materialization</w:t>
      </w:r>
    </w:p>
    <w:p>
      <w:pPr>
        <w:pStyle w:val="Compact"/>
        <w:numPr>
          <w:ilvl w:val="0"/>
          <w:numId w:val="1606"/>
        </w:numPr>
      </w:pPr>
      <w:r>
        <w:rPr>
          <w:b/>
          <w:bCs/>
        </w:rPr>
        <w:t xml:space="preserve">Budget Impact</w:t>
      </w:r>
      <w:r>
        <w:t xml:space="preserve">: &lt;10% budget variance due to risk management costs</w:t>
      </w:r>
    </w:p>
    <w:p>
      <w:pPr>
        <w:pStyle w:val="Compact"/>
        <w:numPr>
          <w:ilvl w:val="0"/>
          <w:numId w:val="1606"/>
        </w:numPr>
      </w:pPr>
      <w:r>
        <w:rPr>
          <w:b/>
          <w:bCs/>
        </w:rPr>
        <w:t xml:space="preserve">Quality Impact</w:t>
      </w:r>
      <w:r>
        <w:t xml:space="preserve">: Zero critical system failures due to unmanaged risks</w:t>
      </w:r>
    </w:p>
    <w:bookmarkEnd w:id="1527"/>
    <w:bookmarkStart w:id="1528" w:name="risk-management-effectiveness"/>
    <w:p>
      <w:pPr>
        <w:pStyle w:val="Heading4"/>
      </w:pPr>
      <w:r>
        <w:rPr>
          <w:rStyle w:val="SectionNumber"/>
        </w:rPr>
        <w:t xml:space="preserve">53.1.9.2</w:t>
      </w:r>
      <w:r>
        <w:tab/>
      </w:r>
      <w:r>
        <w:t xml:space="preserve">Risk Management Effectiveness</w:t>
      </w:r>
    </w:p>
    <w:p>
      <w:pPr>
        <w:pStyle w:val="Compact"/>
        <w:numPr>
          <w:ilvl w:val="0"/>
          <w:numId w:val="1607"/>
        </w:numPr>
      </w:pPr>
      <w:r>
        <w:t xml:space="preserve">Early identification of 90% of project risks</w:t>
      </w:r>
    </w:p>
    <w:p>
      <w:pPr>
        <w:pStyle w:val="Compact"/>
        <w:numPr>
          <w:ilvl w:val="0"/>
          <w:numId w:val="1607"/>
        </w:numPr>
      </w:pPr>
      <w:r>
        <w:t xml:space="preserve">Successful mitigation of all high-priority risks</w:t>
      </w:r>
    </w:p>
    <w:p>
      <w:pPr>
        <w:pStyle w:val="Compact"/>
        <w:numPr>
          <w:ilvl w:val="0"/>
          <w:numId w:val="1607"/>
        </w:numPr>
      </w:pPr>
      <w:r>
        <w:t xml:space="preserve">No project-threatening risks materialized</w:t>
      </w:r>
    </w:p>
    <w:p>
      <w:pPr>
        <w:pStyle w:val="Compact"/>
        <w:numPr>
          <w:ilvl w:val="0"/>
          <w:numId w:val="1607"/>
        </w:numPr>
      </w:pPr>
      <w:r>
        <w:t xml:space="preserve">Stakeholder satisfaction with risk communication and management</w:t>
      </w:r>
    </w:p>
    <w:bookmarkEnd w:id="1528"/>
    <w:bookmarkEnd w:id="1529"/>
    <w:bookmarkEnd w:id="1530"/>
    <w:bookmarkEnd w:id="1531"/>
    <w:bookmarkStart w:id="1543" w:name="budget-estimate"/>
    <w:p>
      <w:pPr>
        <w:pStyle w:val="Heading1"/>
      </w:pPr>
      <w:r>
        <w:rPr>
          <w:rStyle w:val="SectionNumber"/>
        </w:rPr>
        <w:t xml:space="preserve">54</w:t>
      </w:r>
      <w:r>
        <w:tab/>
      </w:r>
      <w:r>
        <w:t xml:space="preserve">Budget Estimate</w:t>
      </w:r>
    </w:p>
    <w:bookmarkStart w:id="1542" w:name="rh-ove-ecosystem-budget-estimate"/>
    <w:p>
      <w:pPr>
        <w:pStyle w:val="Heading2"/>
      </w:pPr>
      <w:r>
        <w:rPr>
          <w:rStyle w:val="SectionNumber"/>
        </w:rPr>
        <w:t xml:space="preserve">54.1</w:t>
      </w:r>
      <w:r>
        <w:tab/>
      </w:r>
      <w:r>
        <w:t xml:space="preserve">RH OVE Ecosystem Budget Estimate</w:t>
      </w:r>
    </w:p>
    <w:bookmarkStart w:id="1532" w:name="executive-summary-6"/>
    <w:p>
      <w:pPr>
        <w:pStyle w:val="Heading3"/>
      </w:pPr>
      <w:r>
        <w:rPr>
          <w:rStyle w:val="SectionNumber"/>
        </w:rPr>
        <w:t xml:space="preserve">54.1.1</w:t>
      </w:r>
      <w:r>
        <w:tab/>
      </w:r>
      <w:r>
        <w:t xml:space="preserve">Executive Summary</w:t>
      </w:r>
    </w:p>
    <w:p>
      <w:pPr>
        <w:pStyle w:val="FirstParagraph"/>
      </w:pPr>
      <w:r>
        <w:t xml:space="preserve">This budget estimate outlines the financial requirements for the RH OVE Ecosystem implementation, considering infrastructure, use-cases, and migration workload projects.</w:t>
      </w:r>
    </w:p>
    <w:p>
      <w:r>
        <w:pict>
          <v:rect style="width:0;height:1.5pt" o:hralign="center" o:hrstd="t" o:hr="t"/>
        </w:pict>
      </w:r>
    </w:p>
    <w:bookmarkEnd w:id="1532"/>
    <w:bookmarkStart w:id="1533" w:name="budget-categories"/>
    <w:p>
      <w:pPr>
        <w:pStyle w:val="Heading3"/>
      </w:pPr>
      <w:r>
        <w:rPr>
          <w:rStyle w:val="SectionNumber"/>
        </w:rPr>
        <w:t xml:space="preserve">54.1.2</w:t>
      </w:r>
      <w:r>
        <w:tab/>
      </w:r>
      <w:r>
        <w:t xml:space="preserve">Budget Categories</w:t>
      </w:r>
    </w:p>
    <w:p>
      <w:pPr>
        <w:pStyle w:val="Compact"/>
        <w:numPr>
          <w:ilvl w:val="0"/>
          <w:numId w:val="1608"/>
        </w:numPr>
      </w:pPr>
      <w:r>
        <w:rPr>
          <w:b/>
          <w:bCs/>
        </w:rPr>
        <w:t xml:space="preserve">Infrastructure Costs</w:t>
      </w:r>
    </w:p>
    <w:p>
      <w:pPr>
        <w:pStyle w:val="Compact"/>
        <w:numPr>
          <w:ilvl w:val="0"/>
          <w:numId w:val="1608"/>
        </w:numPr>
      </w:pPr>
      <w:r>
        <w:rPr>
          <w:b/>
          <w:bCs/>
        </w:rPr>
        <w:t xml:space="preserve">Migration Costs</w:t>
      </w:r>
    </w:p>
    <w:p>
      <w:pPr>
        <w:pStyle w:val="Compact"/>
        <w:numPr>
          <w:ilvl w:val="0"/>
          <w:numId w:val="1608"/>
        </w:numPr>
      </w:pPr>
      <w:r>
        <w:rPr>
          <w:b/>
          <w:bCs/>
        </w:rPr>
        <w:t xml:space="preserve">Use-Cases Implementation Costs</w:t>
      </w:r>
    </w:p>
    <w:p>
      <w:pPr>
        <w:pStyle w:val="Compact"/>
        <w:numPr>
          <w:ilvl w:val="0"/>
          <w:numId w:val="1608"/>
        </w:numPr>
      </w:pPr>
      <w:r>
        <w:rPr>
          <w:b/>
          <w:bCs/>
        </w:rPr>
        <w:t xml:space="preserve">Operational Costs</w:t>
      </w:r>
    </w:p>
    <w:p>
      <w:pPr>
        <w:pStyle w:val="Compact"/>
        <w:numPr>
          <w:ilvl w:val="0"/>
          <w:numId w:val="1608"/>
        </w:numPr>
      </w:pPr>
      <w:r>
        <w:rPr>
          <w:b/>
          <w:bCs/>
        </w:rPr>
        <w:t xml:space="preserve">Contingency Fund</w:t>
      </w:r>
    </w:p>
    <w:p>
      <w:r>
        <w:pict>
          <v:rect style="width:0;height:1.5pt" o:hralign="center" o:hrstd="t" o:hr="t"/>
        </w:pict>
      </w:r>
    </w:p>
    <w:bookmarkEnd w:id="1533"/>
    <w:bookmarkStart w:id="1539" w:name="detailed-budget-estimate"/>
    <w:p>
      <w:pPr>
        <w:pStyle w:val="Heading3"/>
      </w:pPr>
      <w:r>
        <w:rPr>
          <w:rStyle w:val="SectionNumber"/>
        </w:rPr>
        <w:t xml:space="preserve">54.1.3</w:t>
      </w:r>
      <w:r>
        <w:tab/>
      </w:r>
      <w:r>
        <w:t xml:space="preserve">Detailed Budget Estimate</w:t>
      </w:r>
    </w:p>
    <w:bookmarkStart w:id="1534" w:name="infrastructure-costs"/>
    <w:p>
      <w:pPr>
        <w:pStyle w:val="Heading4"/>
      </w:pPr>
      <w:r>
        <w:rPr>
          <w:rStyle w:val="SectionNumber"/>
        </w:rPr>
        <w:t xml:space="preserve">54.1.3.1</w:t>
      </w:r>
      <w:r>
        <w:tab/>
      </w:r>
      <w:r>
        <w:t xml:space="preserve">1. Infrastructure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Compute Resources</w:t>
            </w:r>
          </w:p>
        </w:tc>
        <w:tc>
          <w:tcPr/>
          <w:p>
            <w:pPr>
              <w:pStyle w:val="Compact"/>
            </w:pPr>
            <w:r>
              <w:t xml:space="preserve">$1,000,000</w:t>
            </w:r>
          </w:p>
        </w:tc>
      </w:tr>
      <w:tr>
        <w:tc>
          <w:tcPr/>
          <w:p>
            <w:pPr>
              <w:pStyle w:val="Compact"/>
            </w:pPr>
            <w:r>
              <w:t xml:space="preserve">Storage Solutions</w:t>
            </w:r>
          </w:p>
        </w:tc>
        <w:tc>
          <w:tcPr/>
          <w:p>
            <w:pPr>
              <w:pStyle w:val="Compact"/>
            </w:pPr>
            <w:r>
              <w:t xml:space="preserve">$500,000</w:t>
            </w:r>
          </w:p>
        </w:tc>
      </w:tr>
      <w:tr>
        <w:tc>
          <w:tcPr/>
          <w:p>
            <w:pPr>
              <w:pStyle w:val="Compact"/>
            </w:pPr>
            <w:r>
              <w:t xml:space="preserve">Networking Equipment</w:t>
            </w:r>
          </w:p>
        </w:tc>
        <w:tc>
          <w:tcPr/>
          <w:p>
            <w:pPr>
              <w:pStyle w:val="Compact"/>
            </w:pPr>
            <w:r>
              <w:t xml:space="preserve">$300,000</w:t>
            </w:r>
          </w:p>
        </w:tc>
      </w:tr>
      <w:tr>
        <w:tc>
          <w:tcPr/>
          <w:p>
            <w:pPr>
              <w:pStyle w:val="Compact"/>
            </w:pPr>
            <w:r>
              <w:t xml:space="preserve">Security Implementations</w:t>
            </w:r>
          </w:p>
        </w:tc>
        <w:tc>
          <w:tcPr/>
          <w:p>
            <w:pPr>
              <w:pStyle w:val="Compact"/>
            </w:pPr>
            <w:r>
              <w:t xml:space="preserve">$150,000</w:t>
            </w:r>
          </w:p>
        </w:tc>
      </w:tr>
      <w:tr>
        <w:tc>
          <w:tcPr/>
          <w:p>
            <w:pPr>
              <w:pStyle w:val="Compact"/>
            </w:pPr>
            <w:r>
              <w:t xml:space="preserve">Software Licenses</w:t>
            </w:r>
          </w:p>
        </w:tc>
        <w:tc>
          <w:tcPr/>
          <w:p>
            <w:pPr>
              <w:pStyle w:val="Compact"/>
            </w:pPr>
            <w:r>
              <w:t xml:space="preserve">$200,000</w:t>
            </w:r>
          </w:p>
        </w:tc>
      </w:tr>
      <w:tr>
        <w:tc>
          <w:tcPr/>
          <w:p>
            <w:pPr>
              <w:pStyle w:val="Compact"/>
            </w:pPr>
            <w:r>
              <w:t xml:space="preserve">Total Infrastructure Cost</w:t>
            </w:r>
          </w:p>
        </w:tc>
        <w:tc>
          <w:tcPr/>
          <w:p>
            <w:pPr>
              <w:pStyle w:val="Compact"/>
            </w:pPr>
            <w:r>
              <w:rPr>
                <w:b/>
                <w:bCs/>
              </w:rPr>
              <w:t xml:space="preserve">$2,150,000</w:t>
            </w:r>
          </w:p>
        </w:tc>
      </w:tr>
    </w:tbl>
    <w:bookmarkEnd w:id="1534"/>
    <w:bookmarkStart w:id="1535" w:name="migration-costs"/>
    <w:p>
      <w:pPr>
        <w:pStyle w:val="Heading4"/>
      </w:pPr>
      <w:r>
        <w:rPr>
          <w:rStyle w:val="SectionNumber"/>
        </w:rPr>
        <w:t xml:space="preserve">54.1.3.2</w:t>
      </w:r>
      <w:r>
        <w:tab/>
      </w:r>
      <w:r>
        <w:t xml:space="preserve">2. Migration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Migration Tools</w:t>
            </w:r>
          </w:p>
        </w:tc>
        <w:tc>
          <w:tcPr/>
          <w:p>
            <w:pPr>
              <w:pStyle w:val="Compact"/>
            </w:pPr>
            <w:r>
              <w:t xml:space="preserve">$200,000</w:t>
            </w:r>
          </w:p>
        </w:tc>
      </w:tr>
      <w:tr>
        <w:tc>
          <w:tcPr/>
          <w:p>
            <w:pPr>
              <w:pStyle w:val="Compact"/>
            </w:pPr>
            <w:r>
              <w:t xml:space="preserve">VMware Licenses</w:t>
            </w:r>
          </w:p>
        </w:tc>
        <w:tc>
          <w:tcPr/>
          <w:p>
            <w:pPr>
              <w:pStyle w:val="Compact"/>
            </w:pPr>
            <w:r>
              <w:t xml:space="preserve">$100,000</w:t>
            </w:r>
          </w:p>
        </w:tc>
      </w:tr>
      <w:tr>
        <w:tc>
          <w:tcPr/>
          <w:p>
            <w:pPr>
              <w:pStyle w:val="Compact"/>
            </w:pPr>
            <w:r>
              <w:t xml:space="preserve">Personnel Training</w:t>
            </w:r>
          </w:p>
        </w:tc>
        <w:tc>
          <w:tcPr/>
          <w:p>
            <w:pPr>
              <w:pStyle w:val="Compact"/>
            </w:pPr>
            <w:r>
              <w:t xml:space="preserve">$150,000</w:t>
            </w:r>
          </w:p>
        </w:tc>
      </w:tr>
      <w:tr>
        <w:tc>
          <w:tcPr/>
          <w:p>
            <w:pPr>
              <w:pStyle w:val="Compact"/>
            </w:pPr>
            <w:r>
              <w:t xml:space="preserve">Consulting Services</w:t>
            </w:r>
          </w:p>
        </w:tc>
        <w:tc>
          <w:tcPr/>
          <w:p>
            <w:pPr>
              <w:pStyle w:val="Compact"/>
            </w:pPr>
            <w:r>
              <w:t xml:space="preserve">$250,000</w:t>
            </w:r>
          </w:p>
        </w:tc>
      </w:tr>
      <w:tr>
        <w:tc>
          <w:tcPr/>
          <w:p>
            <w:pPr>
              <w:pStyle w:val="Compact"/>
            </w:pPr>
            <w:r>
              <w:t xml:space="preserve">Total Migration Cost</w:t>
            </w:r>
          </w:p>
        </w:tc>
        <w:tc>
          <w:tcPr/>
          <w:p>
            <w:pPr>
              <w:pStyle w:val="Compact"/>
            </w:pPr>
            <w:r>
              <w:rPr>
                <w:b/>
                <w:bCs/>
              </w:rPr>
              <w:t xml:space="preserve">$700,000</w:t>
            </w:r>
          </w:p>
        </w:tc>
      </w:tr>
    </w:tbl>
    <w:bookmarkEnd w:id="1535"/>
    <w:bookmarkStart w:id="1536" w:name="use-cases-implementation-costs"/>
    <w:p>
      <w:pPr>
        <w:pStyle w:val="Heading4"/>
      </w:pPr>
      <w:r>
        <w:rPr>
          <w:rStyle w:val="SectionNumber"/>
        </w:rPr>
        <w:t xml:space="preserve">54.1.3.3</w:t>
      </w:r>
      <w:r>
        <w:tab/>
      </w:r>
      <w:r>
        <w:t xml:space="preserve">3. Use-Cases Implementation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Application Development Tools</w:t>
            </w:r>
          </w:p>
        </w:tc>
        <w:tc>
          <w:tcPr/>
          <w:p>
            <w:pPr>
              <w:pStyle w:val="Compact"/>
            </w:pPr>
            <w:r>
              <w:t xml:space="preserve">$300,000</w:t>
            </w:r>
          </w:p>
        </w:tc>
      </w:tr>
      <w:tr>
        <w:tc>
          <w:tcPr/>
          <w:p>
            <w:pPr>
              <w:pStyle w:val="Compact"/>
            </w:pPr>
            <w:r>
              <w:t xml:space="preserve">Testing Frameworks</w:t>
            </w:r>
          </w:p>
        </w:tc>
        <w:tc>
          <w:tcPr/>
          <w:p>
            <w:pPr>
              <w:pStyle w:val="Compact"/>
            </w:pPr>
            <w:r>
              <w:t xml:space="preserve">$100,000</w:t>
            </w:r>
          </w:p>
        </w:tc>
      </w:tr>
      <w:tr>
        <w:tc>
          <w:tcPr/>
          <w:p>
            <w:pPr>
              <w:pStyle w:val="Compact"/>
            </w:pPr>
            <w:r>
              <w:t xml:space="preserve">Security Compliance</w:t>
            </w:r>
          </w:p>
        </w:tc>
        <w:tc>
          <w:tcPr/>
          <w:p>
            <w:pPr>
              <w:pStyle w:val="Compact"/>
            </w:pPr>
            <w:r>
              <w:t xml:space="preserve">$150,000</w:t>
            </w:r>
          </w:p>
        </w:tc>
      </w:tr>
      <w:tr>
        <w:tc>
          <w:tcPr/>
          <w:p>
            <w:pPr>
              <w:pStyle w:val="Compact"/>
            </w:pPr>
            <w:r>
              <w:t xml:space="preserve">Monitoring Solutions</w:t>
            </w:r>
          </w:p>
        </w:tc>
        <w:tc>
          <w:tcPr/>
          <w:p>
            <w:pPr>
              <w:pStyle w:val="Compact"/>
            </w:pPr>
            <w:r>
              <w:t xml:space="preserve">$100,000</w:t>
            </w:r>
          </w:p>
        </w:tc>
      </w:tr>
      <w:tr>
        <w:tc>
          <w:tcPr/>
          <w:p>
            <w:pPr>
              <w:pStyle w:val="Compact"/>
            </w:pPr>
            <w:r>
              <w:t xml:space="preserve">Total Use-Cases Cost</w:t>
            </w:r>
          </w:p>
        </w:tc>
        <w:tc>
          <w:tcPr/>
          <w:p>
            <w:pPr>
              <w:pStyle w:val="Compact"/>
            </w:pPr>
            <w:r>
              <w:rPr>
                <w:b/>
                <w:bCs/>
              </w:rPr>
              <w:t xml:space="preserve">$650,000</w:t>
            </w:r>
          </w:p>
        </w:tc>
      </w:tr>
    </w:tbl>
    <w:bookmarkEnd w:id="1536"/>
    <w:bookmarkStart w:id="1537" w:name="operational-costs"/>
    <w:p>
      <w:pPr>
        <w:pStyle w:val="Heading4"/>
      </w:pPr>
      <w:r>
        <w:rPr>
          <w:rStyle w:val="SectionNumber"/>
        </w:rPr>
        <w:t xml:space="preserve">54.1.3.4</w:t>
      </w:r>
      <w:r>
        <w:tab/>
      </w:r>
      <w:r>
        <w:t xml:space="preserve">4. Operational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Personnel Salaries</w:t>
            </w:r>
          </w:p>
        </w:tc>
        <w:tc>
          <w:tcPr/>
          <w:p>
            <w:pPr>
              <w:pStyle w:val="Compact"/>
            </w:pPr>
            <w:r>
              <w:t xml:space="preserve">$1,200,000</w:t>
            </w:r>
          </w:p>
        </w:tc>
      </w:tr>
      <w:tr>
        <w:tc>
          <w:tcPr/>
          <w:p>
            <w:pPr>
              <w:pStyle w:val="Compact"/>
            </w:pPr>
            <w:r>
              <w:t xml:space="preserve">Maintenance Contracts</w:t>
            </w:r>
          </w:p>
        </w:tc>
        <w:tc>
          <w:tcPr/>
          <w:p>
            <w:pPr>
              <w:pStyle w:val="Compact"/>
            </w:pPr>
            <w:r>
              <w:t xml:space="preserve">$200,000</w:t>
            </w:r>
          </w:p>
        </w:tc>
      </w:tr>
      <w:tr>
        <w:tc>
          <w:tcPr/>
          <w:p>
            <w:pPr>
              <w:pStyle w:val="Compact"/>
            </w:pPr>
            <w:r>
              <w:t xml:space="preserve">Utilities and Overhead</w:t>
            </w:r>
          </w:p>
        </w:tc>
        <w:tc>
          <w:tcPr/>
          <w:p>
            <w:pPr>
              <w:pStyle w:val="Compact"/>
            </w:pPr>
            <w:r>
              <w:t xml:space="preserve">$150,000</w:t>
            </w:r>
          </w:p>
        </w:tc>
      </w:tr>
      <w:tr>
        <w:tc>
          <w:tcPr/>
          <w:p>
            <w:pPr>
              <w:pStyle w:val="Compact"/>
            </w:pPr>
            <w:r>
              <w:t xml:space="preserve">Total Operational Cost</w:t>
            </w:r>
          </w:p>
        </w:tc>
        <w:tc>
          <w:tcPr/>
          <w:p>
            <w:pPr>
              <w:pStyle w:val="Compact"/>
            </w:pPr>
            <w:r>
              <w:rPr>
                <w:b/>
                <w:bCs/>
              </w:rPr>
              <w:t xml:space="preserve">$1,550,000</w:t>
            </w:r>
          </w:p>
        </w:tc>
      </w:tr>
    </w:tbl>
    <w:bookmarkEnd w:id="1537"/>
    <w:bookmarkStart w:id="1538" w:name="contingency-fund"/>
    <w:p>
      <w:pPr>
        <w:pStyle w:val="Heading4"/>
      </w:pPr>
      <w:r>
        <w:rPr>
          <w:rStyle w:val="SectionNumber"/>
        </w:rPr>
        <w:t xml:space="preserve">54.1.3.5</w:t>
      </w:r>
      <w:r>
        <w:tab/>
      </w:r>
      <w:r>
        <w:t xml:space="preserve">5. Contingency Fund</w:t>
      </w:r>
    </w:p>
    <w:p>
      <w:pPr>
        <w:pStyle w:val="Compact"/>
        <w:numPr>
          <w:ilvl w:val="0"/>
          <w:numId w:val="1609"/>
        </w:numPr>
      </w:pPr>
      <w:r>
        <w:rPr>
          <w:b/>
          <w:bCs/>
        </w:rPr>
        <w:t xml:space="preserve">10% of Total Estimated Cost</w:t>
      </w:r>
      <w:r>
        <w:t xml:space="preserve">: Approx. $505,000</w:t>
      </w:r>
    </w:p>
    <w:p>
      <w:r>
        <w:pict>
          <v:rect style="width:0;height:1.5pt" o:hralign="center" o:hrstd="t" o:hr="t"/>
        </w:pict>
      </w:r>
    </w:p>
    <w:bookmarkEnd w:id="1538"/>
    <w:bookmarkEnd w:id="1539"/>
    <w:bookmarkStart w:id="1540" w:name="total-estimated-project-cost"/>
    <w:p>
      <w:pPr>
        <w:pStyle w:val="Heading3"/>
      </w:pPr>
      <w:r>
        <w:rPr>
          <w:rStyle w:val="SectionNumber"/>
        </w:rPr>
        <w:t xml:space="preserve">54.1.4</w:t>
      </w:r>
      <w:r>
        <w:tab/>
      </w:r>
      <w:r>
        <w:t xml:space="preserve">Total Estimated Project Cost</w:t>
      </w:r>
    </w:p>
    <w:p>
      <w:pPr>
        <w:pStyle w:val="Compact"/>
        <w:numPr>
          <w:ilvl w:val="0"/>
          <w:numId w:val="1610"/>
        </w:numPr>
      </w:pPr>
      <w:r>
        <w:rPr>
          <w:b/>
          <w:bCs/>
        </w:rPr>
        <w:t xml:space="preserve">Overall Total</w:t>
      </w:r>
      <w:r>
        <w:t xml:space="preserve">:</w:t>
      </w:r>
      <w:r>
        <w:t xml:space="preserve"> </w:t>
      </w:r>
      <w:r>
        <w:rPr>
          <w:b/>
          <w:bCs/>
        </w:rPr>
        <w:t xml:space="preserve">$5,555,000</w:t>
      </w:r>
    </w:p>
    <w:p>
      <w:r>
        <w:pict>
          <v:rect style="width:0;height:1.5pt" o:hralign="center" o:hrstd="t" o:hr="t"/>
        </w:pict>
      </w:r>
    </w:p>
    <w:bookmarkEnd w:id="1540"/>
    <w:bookmarkStart w:id="1541" w:name="notes"/>
    <w:p>
      <w:pPr>
        <w:pStyle w:val="Heading3"/>
      </w:pPr>
      <w:r>
        <w:rPr>
          <w:rStyle w:val="SectionNumber"/>
        </w:rPr>
        <w:t xml:space="preserve">54.1.5</w:t>
      </w:r>
      <w:r>
        <w:tab/>
      </w:r>
      <w:r>
        <w:t xml:space="preserve">Notes:</w:t>
      </w:r>
    </w:p>
    <w:p>
      <w:pPr>
        <w:pStyle w:val="Compact"/>
        <w:numPr>
          <w:ilvl w:val="0"/>
          <w:numId w:val="1611"/>
        </w:numPr>
      </w:pPr>
      <w:r>
        <w:t xml:space="preserve">The costs provided are approximations based on industry standards and may vary based on final project requirements and vendor agreements.</w:t>
      </w:r>
    </w:p>
    <w:p>
      <w:pPr>
        <w:pStyle w:val="Compact"/>
        <w:numPr>
          <w:ilvl w:val="0"/>
          <w:numId w:val="1611"/>
        </w:numPr>
      </w:pPr>
      <w:r>
        <w:t xml:space="preserve">Contingency fund is reserved for unexpected expenses and scope changes.</w:t>
      </w:r>
    </w:p>
    <w:p>
      <w:pPr>
        <w:pStyle w:val="Compact"/>
        <w:numPr>
          <w:ilvl w:val="0"/>
          <w:numId w:val="1611"/>
        </w:numPr>
      </w:pPr>
      <w:r>
        <w:t xml:space="preserve">Regular financial reviews will be conducted to ensure budget compliance and adjust estimates as needed.</w:t>
      </w:r>
    </w:p>
    <w:bookmarkEnd w:id="1541"/>
    <w:bookmarkEnd w:id="1542"/>
    <w:bookmarkEnd w:id="1543"/>
    <w:bookmarkStart w:id="1571" w:name="sizing-plan"/>
    <w:p>
      <w:pPr>
        <w:pStyle w:val="Heading1"/>
      </w:pPr>
      <w:r>
        <w:rPr>
          <w:rStyle w:val="SectionNumber"/>
        </w:rPr>
        <w:t xml:space="preserve">55</w:t>
      </w:r>
      <w:r>
        <w:tab/>
      </w:r>
      <w:r>
        <w:t xml:space="preserve">Sizing Plan</w:t>
      </w:r>
    </w:p>
    <w:bookmarkStart w:id="1545" w:name="rh-ove-ecosystem-sizing-plan"/>
    <w:p>
      <w:pPr>
        <w:pStyle w:val="Heading2"/>
      </w:pPr>
      <w:r>
        <w:rPr>
          <w:rStyle w:val="SectionNumber"/>
        </w:rPr>
        <w:t xml:space="preserve">55.1</w:t>
      </w:r>
      <w:r>
        <w:tab/>
      </w:r>
      <w:r>
        <w:t xml:space="preserve">RH OVE Ecosystem Sizing Plan</w:t>
      </w:r>
    </w:p>
    <w:bookmarkStart w:id="1544" w:name="executive-summary-7"/>
    <w:p>
      <w:pPr>
        <w:pStyle w:val="Heading3"/>
      </w:pPr>
      <w:r>
        <w:rPr>
          <w:rStyle w:val="SectionNumber"/>
        </w:rPr>
        <w:t xml:space="preserve">55.1.1</w:t>
      </w:r>
      <w:r>
        <w:tab/>
      </w:r>
      <w:r>
        <w:t xml:space="preserve">Executive Summary</w:t>
      </w:r>
    </w:p>
    <w:p>
      <w:pPr>
        <w:pStyle w:val="FirstParagraph"/>
      </w:pPr>
      <w:r>
        <w:t xml:space="preserve">This document outlines the sizing estimates for the RH OVE Ecosystem implementation. It addresses the expected capacity and complexity for each sub-project. The plan ensures that proper resource allocation and infrastructure setups are achieved to meet performance and scalability demands.</w:t>
      </w:r>
    </w:p>
    <w:bookmarkEnd w:id="1544"/>
    <w:bookmarkEnd w:id="1545"/>
    <w:bookmarkStart w:id="1570" w:name="to-be-review-for-node-sizing"/>
    <w:p>
      <w:pPr>
        <w:pStyle w:val="Heading2"/>
      </w:pPr>
      <w:r>
        <w:rPr>
          <w:rStyle w:val="SectionNumber"/>
        </w:rPr>
        <w:t xml:space="preserve">55.2</w:t>
      </w:r>
      <w:r>
        <w:tab/>
      </w:r>
      <w:r>
        <w:t xml:space="preserve">** TO BE REVIEW FOR NODE SIZING **</w:t>
      </w:r>
    </w:p>
    <w:bookmarkStart w:id="1559" w:name="infrastructure-sizing"/>
    <w:p>
      <w:pPr>
        <w:pStyle w:val="Heading3"/>
      </w:pPr>
      <w:r>
        <w:rPr>
          <w:rStyle w:val="SectionNumber"/>
        </w:rPr>
        <w:t xml:space="preserve">55.2.1</w:t>
      </w:r>
      <w:r>
        <w:tab/>
      </w:r>
      <w:r>
        <w:t xml:space="preserve">Infrastructure Sizing</w:t>
      </w:r>
    </w:p>
    <w:p>
      <w:pPr>
        <w:pStyle w:val="FirstParagraph"/>
      </w:pPr>
      <w:r>
        <w:rPr>
          <w:b/>
          <w:bCs/>
        </w:rPr>
        <w:t xml:space="preserve">Scope</w:t>
      </w:r>
      <w:r>
        <w:t xml:space="preserve">: Support up to 200 hybrid applications (containerized, PaaS, and VMs) and 2,000 virtual machines.</w:t>
      </w:r>
    </w:p>
    <w:bookmarkStart w:id="1546" w:name="key-metrics-2"/>
    <w:p>
      <w:pPr>
        <w:pStyle w:val="Heading4"/>
      </w:pPr>
      <w:r>
        <w:rPr>
          <w:rStyle w:val="SectionNumber"/>
        </w:rPr>
        <w:t xml:space="preserve">55.2.1.1</w:t>
      </w:r>
      <w:r>
        <w:tab/>
      </w:r>
      <w:r>
        <w:t xml:space="preserve">Key Metrics</w:t>
      </w:r>
    </w:p>
    <w:p>
      <w:pPr>
        <w:pStyle w:val="Compact"/>
        <w:numPr>
          <w:ilvl w:val="0"/>
          <w:numId w:val="1612"/>
        </w:numPr>
      </w:pPr>
      <w:r>
        <w:rPr>
          <w:b/>
          <w:bCs/>
        </w:rPr>
        <w:t xml:space="preserve">Application Types</w:t>
      </w:r>
      <w:r>
        <w:t xml:space="preserve">: Hybrid, combining containers, PaaS services, and virtual machines.</w:t>
      </w:r>
    </w:p>
    <w:p>
      <w:pPr>
        <w:pStyle w:val="Compact"/>
        <w:numPr>
          <w:ilvl w:val="0"/>
          <w:numId w:val="1612"/>
        </w:numPr>
      </w:pPr>
      <w:r>
        <w:rPr>
          <w:b/>
          <w:bCs/>
        </w:rPr>
        <w:t xml:space="preserve">Maximum Applications</w:t>
      </w:r>
      <w:r>
        <w:t xml:space="preserve">: 200</w:t>
      </w:r>
    </w:p>
    <w:p>
      <w:pPr>
        <w:pStyle w:val="Compact"/>
        <w:numPr>
          <w:ilvl w:val="0"/>
          <w:numId w:val="1612"/>
        </w:numPr>
      </w:pPr>
      <w:r>
        <w:rPr>
          <w:b/>
          <w:bCs/>
        </w:rPr>
        <w:t xml:space="preserve">Maximum Virtual Machines</w:t>
      </w:r>
      <w:r>
        <w:t xml:space="preserve">: 2,000</w:t>
      </w:r>
    </w:p>
    <w:p>
      <w:pPr>
        <w:pStyle w:val="Compact"/>
        <w:numPr>
          <w:ilvl w:val="0"/>
          <w:numId w:val="1612"/>
        </w:numPr>
      </w:pPr>
      <w:r>
        <w:rPr>
          <w:b/>
          <w:bCs/>
        </w:rPr>
        <w:t xml:space="preserve">Expected Compute Resources</w:t>
      </w:r>
      <w:r>
        <w:t xml:space="preserve">:</w:t>
      </w:r>
    </w:p>
    <w:p>
      <w:pPr>
        <w:pStyle w:val="Compact"/>
        <w:numPr>
          <w:ilvl w:val="1"/>
          <w:numId w:val="1613"/>
        </w:numPr>
      </w:pPr>
      <w:r>
        <w:t xml:space="preserve">CPUs: Approximately 10,000 vCPUs</w:t>
      </w:r>
    </w:p>
    <w:p>
      <w:pPr>
        <w:pStyle w:val="Compact"/>
        <w:numPr>
          <w:ilvl w:val="1"/>
          <w:numId w:val="1613"/>
        </w:numPr>
      </w:pPr>
      <w:r>
        <w:t xml:space="preserve">Memory: Approximately 20 TB RAM</w:t>
      </w:r>
    </w:p>
    <w:p>
      <w:pPr>
        <w:pStyle w:val="Compact"/>
        <w:numPr>
          <w:ilvl w:val="1"/>
          <w:numId w:val="1613"/>
        </w:numPr>
      </w:pPr>
      <w:r>
        <w:t xml:space="preserve">Storage: Approximately 1 PB (Petabyte)</w:t>
      </w:r>
    </w:p>
    <w:p>
      <w:pPr>
        <w:pStyle w:val="Compact"/>
        <w:numPr>
          <w:ilvl w:val="0"/>
          <w:numId w:val="1612"/>
        </w:numPr>
      </w:pPr>
      <w:r>
        <w:rPr>
          <w:b/>
          <w:bCs/>
        </w:rPr>
        <w:t xml:space="preserve">Network Capacity</w:t>
      </w:r>
      <w:r>
        <w:t xml:space="preserve">: High-throughput connectivity with redundant failover capabilities.</w:t>
      </w:r>
    </w:p>
    <w:p>
      <w:pPr>
        <w:pStyle w:val="Compact"/>
        <w:numPr>
          <w:ilvl w:val="0"/>
          <w:numId w:val="1612"/>
        </w:numPr>
      </w:pPr>
      <w:r>
        <w:rPr>
          <w:b/>
          <w:bCs/>
        </w:rPr>
        <w:t xml:space="preserve">Security and Compliance</w:t>
      </w:r>
      <w:r>
        <w:t xml:space="preserve">: Adherence to regulatory standards with IAM components and network policies.</w:t>
      </w:r>
    </w:p>
    <w:bookmarkEnd w:id="1546"/>
    <w:bookmarkStart w:id="1553" w:name="resource-allocation"/>
    <w:p>
      <w:pPr>
        <w:pStyle w:val="Heading4"/>
      </w:pPr>
      <w:r>
        <w:rPr>
          <w:rStyle w:val="SectionNumber"/>
        </w:rPr>
        <w:t xml:space="preserve">55.2.1.2</w:t>
      </w:r>
      <w:r>
        <w:tab/>
      </w:r>
      <w:r>
        <w:t xml:space="preserve">Resource Allocation</w:t>
      </w:r>
    </w:p>
    <w:bookmarkStart w:id="1550" w:name="node-size-options"/>
    <w:p>
      <w:pPr>
        <w:pStyle w:val="Heading5"/>
      </w:pPr>
      <w:r>
        <w:rPr>
          <w:rStyle w:val="SectionNumber"/>
        </w:rPr>
        <w:t xml:space="preserve">55.2.1.2.1</w:t>
      </w:r>
      <w:r>
        <w:tab/>
      </w:r>
      <w:r>
        <w:t xml:space="preserve">Node Size Options</w:t>
      </w:r>
    </w:p>
    <w:p>
      <w:pPr>
        <w:pStyle w:val="FirstParagraph"/>
      </w:pPr>
      <w:r>
        <w:t xml:space="preserve">To optimize resource allocation and cost efficiency, three node size configurations are proposed:</w:t>
      </w:r>
    </w:p>
    <w:bookmarkStart w:id="1547" w:name="Xe5ca89118a97207cd4b4ea90e2da1d45c3aa8f9"/>
    <w:p>
      <w:pPr>
        <w:pStyle w:val="Heading6"/>
      </w:pPr>
      <w:r>
        <w:rPr>
          <w:rStyle w:val="SectionNumber"/>
        </w:rPr>
        <w:t xml:space="preserve">55.2.1.2.1.1</w:t>
      </w:r>
      <w:r>
        <w:tab/>
      </w:r>
      <w:r>
        <w:t xml:space="preserve">Option 1: Small Nodes (Recommended for Development/Testing)</w:t>
      </w:r>
    </w:p>
    <w:p>
      <w:pPr>
        <w:pStyle w:val="Compact"/>
        <w:numPr>
          <w:ilvl w:val="0"/>
          <w:numId w:val="1614"/>
        </w:numPr>
      </w:pPr>
      <w:r>
        <w:rPr>
          <w:b/>
          <w:bCs/>
        </w:rPr>
        <w:t xml:space="preserve">Node Configuration</w:t>
      </w:r>
      <w:r>
        <w:t xml:space="preserve">: 16 vCPUs, 64 GB RAM, 1 TB NVMe SSD</w:t>
      </w:r>
    </w:p>
    <w:p>
      <w:pPr>
        <w:pStyle w:val="Compact"/>
        <w:numPr>
          <w:ilvl w:val="0"/>
          <w:numId w:val="1614"/>
        </w:numPr>
      </w:pPr>
      <w:r>
        <w:rPr>
          <w:b/>
          <w:bCs/>
        </w:rPr>
        <w:t xml:space="preserve">Number of Nodes</w:t>
      </w:r>
      <w:r>
        <w:t xml:space="preserve">: 625 nodes</w:t>
      </w:r>
    </w:p>
    <w:p>
      <w:pPr>
        <w:pStyle w:val="Compact"/>
        <w:numPr>
          <w:ilvl w:val="0"/>
          <w:numId w:val="1614"/>
        </w:numPr>
      </w:pPr>
      <w:r>
        <w:rPr>
          <w:b/>
          <w:bCs/>
        </w:rPr>
        <w:t xml:space="preserve">Use Case</w:t>
      </w:r>
      <w:r>
        <w:t xml:space="preserve">: Development environments, testing workloads, small applications</w:t>
      </w:r>
    </w:p>
    <w:p>
      <w:pPr>
        <w:pStyle w:val="Compact"/>
        <w:numPr>
          <w:ilvl w:val="0"/>
          <w:numId w:val="1614"/>
        </w:numPr>
      </w:pPr>
      <w:r>
        <w:rPr>
          <w:b/>
          <w:bCs/>
        </w:rPr>
        <w:t xml:space="preserve">Cost Efficiency</w:t>
      </w:r>
      <w:r>
        <w:t xml:space="preserve">: Lower initial investment, flexible scaling</w:t>
      </w:r>
    </w:p>
    <w:p>
      <w:pPr>
        <w:pStyle w:val="Compact"/>
        <w:numPr>
          <w:ilvl w:val="0"/>
          <w:numId w:val="1614"/>
        </w:numPr>
      </w:pPr>
      <w:r>
        <w:rPr>
          <w:b/>
          <w:bCs/>
        </w:rPr>
        <w:t xml:space="preserve">Pros</w:t>
      </w:r>
      <w:r>
        <w:t xml:space="preserve">:</w:t>
      </w:r>
    </w:p>
    <w:p>
      <w:pPr>
        <w:pStyle w:val="Compact"/>
        <w:numPr>
          <w:ilvl w:val="1"/>
          <w:numId w:val="1615"/>
        </w:numPr>
      </w:pPr>
      <w:r>
        <w:t xml:space="preserve">Lower hardware costs per node</w:t>
      </w:r>
    </w:p>
    <w:p>
      <w:pPr>
        <w:pStyle w:val="Compact"/>
        <w:numPr>
          <w:ilvl w:val="1"/>
          <w:numId w:val="1615"/>
        </w:numPr>
      </w:pPr>
      <w:r>
        <w:t xml:space="preserve">Better granular scaling</w:t>
      </w:r>
    </w:p>
    <w:p>
      <w:pPr>
        <w:pStyle w:val="Compact"/>
        <w:numPr>
          <w:ilvl w:val="1"/>
          <w:numId w:val="1615"/>
        </w:numPr>
      </w:pPr>
      <w:r>
        <w:t xml:space="preserve">Reduced blast radius for failures</w:t>
      </w:r>
    </w:p>
    <w:p>
      <w:pPr>
        <w:pStyle w:val="Compact"/>
        <w:numPr>
          <w:ilvl w:val="0"/>
          <w:numId w:val="1614"/>
        </w:numPr>
      </w:pPr>
      <w:r>
        <w:rPr>
          <w:b/>
          <w:bCs/>
        </w:rPr>
        <w:t xml:space="preserve">Cons</w:t>
      </w:r>
      <w:r>
        <w:t xml:space="preserve">:</w:t>
      </w:r>
    </w:p>
    <w:p>
      <w:pPr>
        <w:pStyle w:val="Compact"/>
        <w:numPr>
          <w:ilvl w:val="1"/>
          <w:numId w:val="1616"/>
        </w:numPr>
      </w:pPr>
      <w:r>
        <w:t xml:space="preserve">Higher management overhead</w:t>
      </w:r>
    </w:p>
    <w:p>
      <w:pPr>
        <w:pStyle w:val="Compact"/>
        <w:numPr>
          <w:ilvl w:val="1"/>
          <w:numId w:val="1616"/>
        </w:numPr>
      </w:pPr>
      <w:r>
        <w:t xml:space="preserve">More network complexity</w:t>
      </w:r>
    </w:p>
    <w:bookmarkEnd w:id="1547"/>
    <w:bookmarkStart w:id="1548" w:name="Xbd93aee89beab0a1cd53af25d88dd2386d970a5"/>
    <w:p>
      <w:pPr>
        <w:pStyle w:val="Heading6"/>
      </w:pPr>
      <w:r>
        <w:rPr>
          <w:rStyle w:val="SectionNumber"/>
        </w:rPr>
        <w:t xml:space="preserve">55.2.1.2.1.2</w:t>
      </w:r>
      <w:r>
        <w:tab/>
      </w:r>
      <w:r>
        <w:t xml:space="preserve">Option 2: Medium Nodes (Recommended for Production)</w:t>
      </w:r>
    </w:p>
    <w:p>
      <w:pPr>
        <w:pStyle w:val="Compact"/>
        <w:numPr>
          <w:ilvl w:val="0"/>
          <w:numId w:val="1617"/>
        </w:numPr>
      </w:pPr>
      <w:r>
        <w:rPr>
          <w:b/>
          <w:bCs/>
        </w:rPr>
        <w:t xml:space="preserve">Node Configuration</w:t>
      </w:r>
      <w:r>
        <w:t xml:space="preserve">: 32 vCPUs, 128 GB RAM, 2 TB NVMe SSD</w:t>
      </w:r>
    </w:p>
    <w:p>
      <w:pPr>
        <w:pStyle w:val="Compact"/>
        <w:numPr>
          <w:ilvl w:val="0"/>
          <w:numId w:val="1617"/>
        </w:numPr>
      </w:pPr>
      <w:r>
        <w:rPr>
          <w:b/>
          <w:bCs/>
        </w:rPr>
        <w:t xml:space="preserve">Number of Nodes</w:t>
      </w:r>
      <w:r>
        <w:t xml:space="preserve">: 313 nodes</w:t>
      </w:r>
    </w:p>
    <w:p>
      <w:pPr>
        <w:pStyle w:val="Compact"/>
        <w:numPr>
          <w:ilvl w:val="0"/>
          <w:numId w:val="1617"/>
        </w:numPr>
      </w:pPr>
      <w:r>
        <w:rPr>
          <w:b/>
          <w:bCs/>
        </w:rPr>
        <w:t xml:space="preserve">Use Case</w:t>
      </w:r>
      <w:r>
        <w:t xml:space="preserve">: Production workloads, hybrid applications, medium-scale VMs</w:t>
      </w:r>
    </w:p>
    <w:p>
      <w:pPr>
        <w:pStyle w:val="Compact"/>
        <w:numPr>
          <w:ilvl w:val="0"/>
          <w:numId w:val="1617"/>
        </w:numPr>
      </w:pPr>
      <w:r>
        <w:rPr>
          <w:b/>
          <w:bCs/>
        </w:rPr>
        <w:t xml:space="preserve">Cost Efficiency</w:t>
      </w:r>
      <w:r>
        <w:t xml:space="preserve">: Balanced performance and cost</w:t>
      </w:r>
    </w:p>
    <w:p>
      <w:pPr>
        <w:pStyle w:val="Compact"/>
        <w:numPr>
          <w:ilvl w:val="0"/>
          <w:numId w:val="1617"/>
        </w:numPr>
      </w:pPr>
      <w:r>
        <w:rPr>
          <w:b/>
          <w:bCs/>
        </w:rPr>
        <w:t xml:space="preserve">Pros</w:t>
      </w:r>
      <w:r>
        <w:t xml:space="preserve">:</w:t>
      </w:r>
    </w:p>
    <w:p>
      <w:pPr>
        <w:pStyle w:val="Compact"/>
        <w:numPr>
          <w:ilvl w:val="1"/>
          <w:numId w:val="1618"/>
        </w:numPr>
      </w:pPr>
      <w:r>
        <w:t xml:space="preserve">Optimal resource density</w:t>
      </w:r>
    </w:p>
    <w:p>
      <w:pPr>
        <w:pStyle w:val="Compact"/>
        <w:numPr>
          <w:ilvl w:val="1"/>
          <w:numId w:val="1618"/>
        </w:numPr>
      </w:pPr>
      <w:r>
        <w:t xml:space="preserve">Balanced management overhead</w:t>
      </w:r>
    </w:p>
    <w:p>
      <w:pPr>
        <w:pStyle w:val="Compact"/>
        <w:numPr>
          <w:ilvl w:val="1"/>
          <w:numId w:val="1618"/>
        </w:numPr>
      </w:pPr>
      <w:r>
        <w:t xml:space="preserve">Good performance isolation</w:t>
      </w:r>
    </w:p>
    <w:p>
      <w:pPr>
        <w:pStyle w:val="Compact"/>
        <w:numPr>
          <w:ilvl w:val="0"/>
          <w:numId w:val="1617"/>
        </w:numPr>
      </w:pPr>
      <w:r>
        <w:rPr>
          <w:b/>
          <w:bCs/>
        </w:rPr>
        <w:t xml:space="preserve">Cons</w:t>
      </w:r>
      <w:r>
        <w:t xml:space="preserve">:</w:t>
      </w:r>
    </w:p>
    <w:p>
      <w:pPr>
        <w:pStyle w:val="Compact"/>
        <w:numPr>
          <w:ilvl w:val="1"/>
          <w:numId w:val="1619"/>
        </w:numPr>
      </w:pPr>
      <w:r>
        <w:t xml:space="preserve">Higher individual node cost</w:t>
      </w:r>
    </w:p>
    <w:p>
      <w:pPr>
        <w:pStyle w:val="Compact"/>
        <w:numPr>
          <w:ilvl w:val="1"/>
          <w:numId w:val="1619"/>
        </w:numPr>
      </w:pPr>
      <w:r>
        <w:t xml:space="preserve">Less flexible for small workloads</w:t>
      </w:r>
    </w:p>
    <w:bookmarkEnd w:id="1548"/>
    <w:bookmarkStart w:id="1549" w:name="X1fc60360707f69f67f951c855de5e553d2789c7"/>
    <w:p>
      <w:pPr>
        <w:pStyle w:val="Heading6"/>
      </w:pPr>
      <w:r>
        <w:rPr>
          <w:rStyle w:val="SectionNumber"/>
        </w:rPr>
        <w:t xml:space="preserve">55.2.1.2.1.3</w:t>
      </w:r>
      <w:r>
        <w:tab/>
      </w:r>
      <w:r>
        <w:t xml:space="preserve">Option 3: Large Nodes (Recommended for High-Performance Workloads)</w:t>
      </w:r>
    </w:p>
    <w:p>
      <w:pPr>
        <w:pStyle w:val="Compact"/>
        <w:numPr>
          <w:ilvl w:val="0"/>
          <w:numId w:val="1620"/>
        </w:numPr>
      </w:pPr>
      <w:r>
        <w:rPr>
          <w:b/>
          <w:bCs/>
        </w:rPr>
        <w:t xml:space="preserve">Node Configuration</w:t>
      </w:r>
      <w:r>
        <w:t xml:space="preserve">: 64 vCPUs, 256 GB RAM, 4 TB NVMe SSD</w:t>
      </w:r>
    </w:p>
    <w:p>
      <w:pPr>
        <w:pStyle w:val="Compact"/>
        <w:numPr>
          <w:ilvl w:val="0"/>
          <w:numId w:val="1620"/>
        </w:numPr>
      </w:pPr>
      <w:r>
        <w:rPr>
          <w:b/>
          <w:bCs/>
        </w:rPr>
        <w:t xml:space="preserve">Number of Nodes</w:t>
      </w:r>
      <w:r>
        <w:t xml:space="preserve">: 157 nodes</w:t>
      </w:r>
    </w:p>
    <w:p>
      <w:pPr>
        <w:pStyle w:val="Compact"/>
        <w:numPr>
          <w:ilvl w:val="0"/>
          <w:numId w:val="1620"/>
        </w:numPr>
      </w:pPr>
      <w:r>
        <w:rPr>
          <w:b/>
          <w:bCs/>
        </w:rPr>
        <w:t xml:space="preserve">Use Case</w:t>
      </w:r>
      <w:r>
        <w:t xml:space="preserve">: High-performance applications, large VMs, compute-intensive workloads</w:t>
      </w:r>
    </w:p>
    <w:p>
      <w:pPr>
        <w:pStyle w:val="Compact"/>
        <w:numPr>
          <w:ilvl w:val="0"/>
          <w:numId w:val="1620"/>
        </w:numPr>
      </w:pPr>
      <w:r>
        <w:rPr>
          <w:b/>
          <w:bCs/>
        </w:rPr>
        <w:t xml:space="preserve">Cost Efficiency</w:t>
      </w:r>
      <w:r>
        <w:t xml:space="preserve">: Best performance per dollar for large workloads</w:t>
      </w:r>
    </w:p>
    <w:p>
      <w:pPr>
        <w:pStyle w:val="Compact"/>
        <w:numPr>
          <w:ilvl w:val="0"/>
          <w:numId w:val="1620"/>
        </w:numPr>
      </w:pPr>
      <w:r>
        <w:rPr>
          <w:b/>
          <w:bCs/>
        </w:rPr>
        <w:t xml:space="preserve">Pros</w:t>
      </w:r>
      <w:r>
        <w:t xml:space="preserve">:</w:t>
      </w:r>
    </w:p>
    <w:p>
      <w:pPr>
        <w:pStyle w:val="Compact"/>
        <w:numPr>
          <w:ilvl w:val="1"/>
          <w:numId w:val="1621"/>
        </w:numPr>
      </w:pPr>
      <w:r>
        <w:t xml:space="preserve">Maximum resource density</w:t>
      </w:r>
    </w:p>
    <w:p>
      <w:pPr>
        <w:pStyle w:val="Compact"/>
        <w:numPr>
          <w:ilvl w:val="1"/>
          <w:numId w:val="1621"/>
        </w:numPr>
      </w:pPr>
      <w:r>
        <w:t xml:space="preserve">Lower management overhead</w:t>
      </w:r>
    </w:p>
    <w:p>
      <w:pPr>
        <w:pStyle w:val="Compact"/>
        <w:numPr>
          <w:ilvl w:val="1"/>
          <w:numId w:val="1621"/>
        </w:numPr>
      </w:pPr>
      <w:r>
        <w:t xml:space="preserve">Best for large workloads</w:t>
      </w:r>
    </w:p>
    <w:p>
      <w:pPr>
        <w:pStyle w:val="Compact"/>
        <w:numPr>
          <w:ilvl w:val="0"/>
          <w:numId w:val="1620"/>
        </w:numPr>
      </w:pPr>
      <w:r>
        <w:rPr>
          <w:b/>
          <w:bCs/>
        </w:rPr>
        <w:t xml:space="preserve">Cons</w:t>
      </w:r>
      <w:r>
        <w:t xml:space="preserve">:</w:t>
      </w:r>
    </w:p>
    <w:p>
      <w:pPr>
        <w:pStyle w:val="Compact"/>
        <w:numPr>
          <w:ilvl w:val="1"/>
          <w:numId w:val="1622"/>
        </w:numPr>
      </w:pPr>
      <w:r>
        <w:t xml:space="preserve">Higher blast radius</w:t>
      </w:r>
    </w:p>
    <w:p>
      <w:pPr>
        <w:pStyle w:val="Compact"/>
        <w:numPr>
          <w:ilvl w:val="1"/>
          <w:numId w:val="1622"/>
        </w:numPr>
      </w:pPr>
      <w:r>
        <w:t xml:space="preserve">Less flexibility for smaller workloads</w:t>
      </w:r>
    </w:p>
    <w:p>
      <w:pPr>
        <w:pStyle w:val="Compact"/>
        <w:numPr>
          <w:ilvl w:val="1"/>
          <w:numId w:val="1622"/>
        </w:numPr>
      </w:pPr>
      <w:r>
        <w:t xml:space="preserve">Higher individual node investment</w:t>
      </w:r>
    </w:p>
    <w:bookmarkEnd w:id="1549"/>
    <w:bookmarkEnd w:id="1550"/>
    <w:bookmarkStart w:id="1551" w:name="recommended-hybrid-approach"/>
    <w:p>
      <w:pPr>
        <w:pStyle w:val="Heading5"/>
      </w:pPr>
      <w:r>
        <w:rPr>
          <w:rStyle w:val="SectionNumber"/>
        </w:rPr>
        <w:t xml:space="preserve">55.2.1.2.2</w:t>
      </w:r>
      <w:r>
        <w:tab/>
      </w:r>
      <w:r>
        <w:t xml:space="preserve">Recommended Hybrid Approach</w:t>
      </w:r>
    </w:p>
    <w:p>
      <w:pPr>
        <w:pStyle w:val="FirstParagraph"/>
      </w:pPr>
      <w:r>
        <w:rPr>
          <w:b/>
          <w:bCs/>
        </w:rPr>
        <w:t xml:space="preserve">Distribution across clusters</w:t>
      </w:r>
      <w:r>
        <w:t xml:space="preserve">:</w:t>
      </w:r>
      <w:r>
        <w:t xml:space="preserve"> </w:t>
      </w:r>
      <w:r>
        <w:t xml:space="preserve">-</w:t>
      </w:r>
      <w:r>
        <w:t xml:space="preserve"> </w:t>
      </w:r>
      <w:r>
        <w:rPr>
          <w:b/>
          <w:bCs/>
        </w:rPr>
        <w:t xml:space="preserve">Management Cluster</w:t>
      </w:r>
      <w:r>
        <w:t xml:space="preserve">: 6 Medium nodes (dedicated for cluster management)</w:t>
      </w:r>
      <w:r>
        <w:t xml:space="preserve"> </w:t>
      </w:r>
      <w:r>
        <w:t xml:space="preserve">-</w:t>
      </w:r>
      <w:r>
        <w:t xml:space="preserve"> </w:t>
      </w:r>
      <w:r>
        <w:rPr>
          <w:b/>
          <w:bCs/>
        </w:rPr>
        <w:t xml:space="preserve">Production Clusters</w:t>
      </w:r>
      <w:r>
        <w:t xml:space="preserve">:</w:t>
      </w:r>
      <w:r>
        <w:t xml:space="preserve"> </w:t>
      </w:r>
      <w:r>
        <w:t xml:space="preserve">- 60% Medium nodes (188 nodes) - Primary production workloads</w:t>
      </w:r>
      <w:r>
        <w:t xml:space="preserve"> </w:t>
      </w:r>
      <w:r>
        <w:t xml:space="preserve">- 30% Large nodes (47 nodes) - High-performance applications</w:t>
      </w:r>
      <w:r>
        <w:t xml:space="preserve"> </w:t>
      </w:r>
      <w:r>
        <w:t xml:space="preserve">- 10% Small nodes (62 nodes) - Development and testing</w:t>
      </w:r>
    </w:p>
    <w:p>
      <w:pPr>
        <w:pStyle w:val="BodyText"/>
      </w:pPr>
      <w:r>
        <w:rPr>
          <w:b/>
          <w:bCs/>
        </w:rPr>
        <w:t xml:space="preserve">Total Node Count</w:t>
      </w:r>
      <w:r>
        <w:t xml:space="preserve">: 303 nodes</w:t>
      </w:r>
      <w:r>
        <w:t xml:space="preserve"> </w:t>
      </w:r>
      <w:r>
        <w:rPr>
          <w:b/>
          <w:bCs/>
        </w:rPr>
        <w:t xml:space="preserve">Total Resources</w:t>
      </w:r>
      <w:r>
        <w:t xml:space="preserve">: ~10,000 vCPUs, ~20 TB RAM, ~600 TB Storage</w:t>
      </w:r>
    </w:p>
    <w:bookmarkEnd w:id="1551"/>
    <w:bookmarkStart w:id="1552" w:name="network-and-storage-specifications"/>
    <w:p>
      <w:pPr>
        <w:pStyle w:val="Heading5"/>
      </w:pPr>
      <w:r>
        <w:rPr>
          <w:rStyle w:val="SectionNumber"/>
        </w:rPr>
        <w:t xml:space="preserve">55.2.1.2.3</w:t>
      </w:r>
      <w:r>
        <w:tab/>
      </w:r>
      <w:r>
        <w:t xml:space="preserve">Network and Storage Specifications</w:t>
      </w:r>
    </w:p>
    <w:p>
      <w:pPr>
        <w:pStyle w:val="Compact"/>
        <w:numPr>
          <w:ilvl w:val="0"/>
          <w:numId w:val="1623"/>
        </w:numPr>
      </w:pPr>
      <w:r>
        <w:rPr>
          <w:b/>
          <w:bCs/>
        </w:rPr>
        <w:t xml:space="preserve">Network Bandwidth</w:t>
      </w:r>
      <w:r>
        <w:t xml:space="preserve">: Up to 40 Gbps per cluster</w:t>
      </w:r>
    </w:p>
    <w:p>
      <w:pPr>
        <w:pStyle w:val="Compact"/>
        <w:numPr>
          <w:ilvl w:val="0"/>
          <w:numId w:val="1623"/>
        </w:numPr>
      </w:pPr>
      <w:r>
        <w:rPr>
          <w:b/>
          <w:bCs/>
        </w:rPr>
        <w:t xml:space="preserve">Storage IOPS</w:t>
      </w:r>
      <w:r>
        <w:t xml:space="preserve">: Minimum 200,000 IOPS aggregate</w:t>
      </w:r>
    </w:p>
    <w:p>
      <w:pPr>
        <w:pStyle w:val="Compact"/>
        <w:numPr>
          <w:ilvl w:val="0"/>
          <w:numId w:val="1623"/>
        </w:numPr>
      </w:pPr>
      <w:r>
        <w:rPr>
          <w:b/>
          <w:bCs/>
        </w:rPr>
        <w:t xml:space="preserve">Network Architecture</w:t>
      </w:r>
      <w:r>
        <w:t xml:space="preserve">:</w:t>
      </w:r>
    </w:p>
    <w:p>
      <w:pPr>
        <w:pStyle w:val="Compact"/>
        <w:numPr>
          <w:ilvl w:val="1"/>
          <w:numId w:val="1624"/>
        </w:numPr>
      </w:pPr>
      <w:r>
        <w:t xml:space="preserve">25 Gbps per node connectivity</w:t>
      </w:r>
    </w:p>
    <w:p>
      <w:pPr>
        <w:pStyle w:val="Compact"/>
        <w:numPr>
          <w:ilvl w:val="1"/>
          <w:numId w:val="1624"/>
        </w:numPr>
      </w:pPr>
      <w:r>
        <w:t xml:space="preserve">Redundant spine-leaf topology</w:t>
      </w:r>
    </w:p>
    <w:p>
      <w:pPr>
        <w:pStyle w:val="Compact"/>
        <w:numPr>
          <w:ilvl w:val="1"/>
          <w:numId w:val="1624"/>
        </w:numPr>
      </w:pPr>
      <w:r>
        <w:t xml:space="preserve">Dedicated storage network (10 Gbps)</w:t>
      </w:r>
    </w:p>
    <w:bookmarkEnd w:id="1552"/>
    <w:bookmarkEnd w:id="1553"/>
    <w:bookmarkStart w:id="1558" w:name="application-gabari-descriptions"/>
    <w:p>
      <w:pPr>
        <w:pStyle w:val="Heading4"/>
      </w:pPr>
      <w:r>
        <w:rPr>
          <w:rStyle w:val="SectionNumber"/>
        </w:rPr>
        <w:t xml:space="preserve">55.2.1.3</w:t>
      </w:r>
      <w:r>
        <w:tab/>
      </w:r>
      <w:r>
        <w:t xml:space="preserve">Application Gabari Descriptions</w:t>
      </w:r>
    </w:p>
    <w:p>
      <w:pPr>
        <w:pStyle w:val="FirstParagraph"/>
      </w:pPr>
      <w:r>
        <w:t xml:space="preserve">To ensure compatibility and optimal performance, applications are categorized based on typical resource demands and architectural patterns:</w:t>
      </w:r>
    </w:p>
    <w:bookmarkStart w:id="1554" w:name="microservices-applications"/>
    <w:p>
      <w:pPr>
        <w:pStyle w:val="Heading5"/>
      </w:pPr>
      <w:r>
        <w:rPr>
          <w:rStyle w:val="SectionNumber"/>
        </w:rPr>
        <w:t xml:space="preserve">55.2.1.3.1</w:t>
      </w:r>
      <w:r>
        <w:tab/>
      </w:r>
      <w:r>
        <w:t xml:space="preserve">1. Microservices Applications</w:t>
      </w:r>
    </w:p>
    <w:p>
      <w:pPr>
        <w:pStyle w:val="Compact"/>
        <w:numPr>
          <w:ilvl w:val="0"/>
          <w:numId w:val="1625"/>
        </w:numPr>
      </w:pPr>
      <w:r>
        <w:rPr>
          <w:b/>
          <w:bCs/>
        </w:rPr>
        <w:t xml:space="preserve">Configuration</w:t>
      </w:r>
      <w:r>
        <w:t xml:space="preserve">: Typically small, scalable units with minimal resource needs per instance (1-2 vCPUs, 2-4 GB RAM)</w:t>
      </w:r>
    </w:p>
    <w:p>
      <w:pPr>
        <w:pStyle w:val="Compact"/>
        <w:numPr>
          <w:ilvl w:val="0"/>
          <w:numId w:val="1625"/>
        </w:numPr>
      </w:pPr>
      <w:r>
        <w:rPr>
          <w:b/>
          <w:bCs/>
        </w:rPr>
        <w:t xml:space="preserve">Key Considerations</w:t>
      </w:r>
      <w:r>
        <w:t xml:space="preserve">: Designed for high scalability, containerized deployments, and stateless architecture</w:t>
      </w:r>
    </w:p>
    <w:p>
      <w:pPr>
        <w:pStyle w:val="Compact"/>
        <w:numPr>
          <w:ilvl w:val="0"/>
          <w:numId w:val="1625"/>
        </w:numPr>
      </w:pPr>
      <w:r>
        <w:rPr>
          <w:b/>
          <w:bCs/>
        </w:rPr>
        <w:t xml:space="preserve">Use Cases</w:t>
      </w:r>
      <w:r>
        <w:t xml:space="preserve">: Web services, REST APIs, lightweight backend services</w:t>
      </w:r>
    </w:p>
    <w:bookmarkEnd w:id="1554"/>
    <w:bookmarkStart w:id="1555" w:name="monolithic-applications"/>
    <w:p>
      <w:pPr>
        <w:pStyle w:val="Heading5"/>
      </w:pPr>
      <w:r>
        <w:rPr>
          <w:rStyle w:val="SectionNumber"/>
        </w:rPr>
        <w:t xml:space="preserve">55.2.1.3.2</w:t>
      </w:r>
      <w:r>
        <w:tab/>
      </w:r>
      <w:r>
        <w:t xml:space="preserve">2. Monolithic Applications</w:t>
      </w:r>
    </w:p>
    <w:p>
      <w:pPr>
        <w:pStyle w:val="Compact"/>
        <w:numPr>
          <w:ilvl w:val="0"/>
          <w:numId w:val="1626"/>
        </w:numPr>
      </w:pPr>
      <w:r>
        <w:rPr>
          <w:b/>
          <w:bCs/>
        </w:rPr>
        <w:t xml:space="preserve">Configuration</w:t>
      </w:r>
      <w:r>
        <w:t xml:space="preserve">: Larger resource footprint with robust processing needs (4-8 vCPUs, 16-32 GB RAM)</w:t>
      </w:r>
    </w:p>
    <w:p>
      <w:pPr>
        <w:pStyle w:val="Compact"/>
        <w:numPr>
          <w:ilvl w:val="0"/>
          <w:numId w:val="1626"/>
        </w:numPr>
      </w:pPr>
      <w:r>
        <w:rPr>
          <w:b/>
          <w:bCs/>
        </w:rPr>
        <w:t xml:space="preserve">Key Considerations</w:t>
      </w:r>
      <w:r>
        <w:t xml:space="preserve">: May not scale horizontally; benefits from vertical scaling</w:t>
      </w:r>
    </w:p>
    <w:p>
      <w:pPr>
        <w:pStyle w:val="Compact"/>
        <w:numPr>
          <w:ilvl w:val="0"/>
          <w:numId w:val="1626"/>
        </w:numPr>
      </w:pPr>
      <w:r>
        <w:rPr>
          <w:b/>
          <w:bCs/>
        </w:rPr>
        <w:t xml:space="preserve">Use Cases</w:t>
      </w:r>
      <w:r>
        <w:t xml:space="preserve">: Legacy applications, computational intensive tasks, single-platform systems</w:t>
      </w:r>
    </w:p>
    <w:bookmarkEnd w:id="1555"/>
    <w:bookmarkStart w:id="1556" w:name="distributed-applications"/>
    <w:p>
      <w:pPr>
        <w:pStyle w:val="Heading5"/>
      </w:pPr>
      <w:r>
        <w:rPr>
          <w:rStyle w:val="SectionNumber"/>
        </w:rPr>
        <w:t xml:space="preserve">55.2.1.3.3</w:t>
      </w:r>
      <w:r>
        <w:tab/>
      </w:r>
      <w:r>
        <w:t xml:space="preserve">3. Distributed Applications</w:t>
      </w:r>
    </w:p>
    <w:p>
      <w:pPr>
        <w:pStyle w:val="Compact"/>
        <w:numPr>
          <w:ilvl w:val="0"/>
          <w:numId w:val="1627"/>
        </w:numPr>
      </w:pPr>
      <w:r>
        <w:rPr>
          <w:b/>
          <w:bCs/>
        </w:rPr>
        <w:t xml:space="preserve">Configuration</w:t>
      </w:r>
      <w:r>
        <w:t xml:space="preserve">: Moderate resources per service, optimized for distributed workload (2-4 vCPUs, 8-16 GB RAM per node)</w:t>
      </w:r>
    </w:p>
    <w:p>
      <w:pPr>
        <w:pStyle w:val="Compact"/>
        <w:numPr>
          <w:ilvl w:val="0"/>
          <w:numId w:val="1627"/>
        </w:numPr>
      </w:pPr>
      <w:r>
        <w:rPr>
          <w:b/>
          <w:bCs/>
        </w:rPr>
        <w:t xml:space="preserve">Key Considerations</w:t>
      </w:r>
      <w:r>
        <w:t xml:space="preserve">: Requires synchronization across nodes, often benefits from microservices/design separation</w:t>
      </w:r>
    </w:p>
    <w:p>
      <w:pPr>
        <w:pStyle w:val="Compact"/>
        <w:numPr>
          <w:ilvl w:val="0"/>
          <w:numId w:val="1627"/>
        </w:numPr>
      </w:pPr>
      <w:r>
        <w:rPr>
          <w:b/>
          <w:bCs/>
        </w:rPr>
        <w:t xml:space="preserve">Use Cases</w:t>
      </w:r>
      <w:r>
        <w:t xml:space="preserve">: Databases, clustered applications, interconnected services</w:t>
      </w:r>
    </w:p>
    <w:bookmarkEnd w:id="1556"/>
    <w:bookmarkStart w:id="1557" w:name="resource-intensive-applications"/>
    <w:p>
      <w:pPr>
        <w:pStyle w:val="Heading5"/>
      </w:pPr>
      <w:r>
        <w:rPr>
          <w:rStyle w:val="SectionNumber"/>
        </w:rPr>
        <w:t xml:space="preserve">55.2.1.3.4</w:t>
      </w:r>
      <w:r>
        <w:tab/>
      </w:r>
      <w:r>
        <w:t xml:space="preserve">4. Resource-Intensive Applications</w:t>
      </w:r>
    </w:p>
    <w:p>
      <w:pPr>
        <w:pStyle w:val="Compact"/>
        <w:numPr>
          <w:ilvl w:val="0"/>
          <w:numId w:val="1628"/>
        </w:numPr>
      </w:pPr>
      <w:r>
        <w:rPr>
          <w:b/>
          <w:bCs/>
        </w:rPr>
        <w:t xml:space="preserve">Configuration</w:t>
      </w:r>
      <w:r>
        <w:t xml:space="preserve">: High-performance requirements, large scale of resources (8-16 vCPUs, 32-64 GB RAM)</w:t>
      </w:r>
    </w:p>
    <w:p>
      <w:pPr>
        <w:pStyle w:val="Compact"/>
        <w:numPr>
          <w:ilvl w:val="0"/>
          <w:numId w:val="1628"/>
        </w:numPr>
      </w:pPr>
      <w:r>
        <w:rPr>
          <w:b/>
          <w:bCs/>
        </w:rPr>
        <w:t xml:space="preserve">Key Considerations</w:t>
      </w:r>
      <w:r>
        <w:t xml:space="preserve">: Compute-intensive, may need specific hardware accelerators (e.g., GPUs)</w:t>
      </w:r>
    </w:p>
    <w:p>
      <w:pPr>
        <w:pStyle w:val="Compact"/>
        <w:numPr>
          <w:ilvl w:val="0"/>
          <w:numId w:val="1628"/>
        </w:numPr>
      </w:pPr>
      <w:r>
        <w:rPr>
          <w:b/>
          <w:bCs/>
        </w:rPr>
        <w:t xml:space="preserve">Use Cases</w:t>
      </w:r>
      <w:r>
        <w:t xml:space="preserve">: Data analytics, machine learning workloads, scientific computing</w:t>
      </w:r>
    </w:p>
    <w:p>
      <w:r>
        <w:pict>
          <v:rect style="width:0;height:1.5pt" o:hralign="center" o:hrstd="t" o:hr="t"/>
        </w:pict>
      </w:r>
    </w:p>
    <w:bookmarkEnd w:id="1557"/>
    <w:bookmarkEnd w:id="1558"/>
    <w:bookmarkEnd w:id="1559"/>
    <w:bookmarkStart w:id="1562" w:name="migration-sizing"/>
    <w:p>
      <w:pPr>
        <w:pStyle w:val="Heading3"/>
      </w:pPr>
      <w:r>
        <w:rPr>
          <w:rStyle w:val="SectionNumber"/>
        </w:rPr>
        <w:t xml:space="preserve">55.2.2</w:t>
      </w:r>
      <w:r>
        <w:tab/>
      </w:r>
      <w:r>
        <w:t xml:space="preserve">Migration Sizing</w:t>
      </w:r>
    </w:p>
    <w:p>
      <w:pPr>
        <w:pStyle w:val="FirstParagraph"/>
      </w:pPr>
      <w:r>
        <w:rPr>
          <w:b/>
          <w:bCs/>
        </w:rPr>
        <w:t xml:space="preserve">Scope</w:t>
      </w:r>
      <w:r>
        <w:t xml:space="preserve">: Plan for the migration of 1,000 virtual machines and 100 applications.</w:t>
      </w:r>
    </w:p>
    <w:bookmarkStart w:id="1560" w:name="key-metrics-3"/>
    <w:p>
      <w:pPr>
        <w:pStyle w:val="Heading4"/>
      </w:pPr>
      <w:r>
        <w:rPr>
          <w:rStyle w:val="SectionNumber"/>
        </w:rPr>
        <w:t xml:space="preserve">55.2.2.1</w:t>
      </w:r>
      <w:r>
        <w:tab/>
      </w:r>
      <w:r>
        <w:t xml:space="preserve">Key Metrics</w:t>
      </w:r>
    </w:p>
    <w:p>
      <w:pPr>
        <w:pStyle w:val="Compact"/>
        <w:numPr>
          <w:ilvl w:val="0"/>
          <w:numId w:val="1629"/>
        </w:numPr>
      </w:pPr>
      <w:r>
        <w:rPr>
          <w:b/>
          <w:bCs/>
        </w:rPr>
        <w:t xml:space="preserve">Virtual Machines</w:t>
      </w:r>
      <w:r>
        <w:t xml:space="preserve">: 1,000</w:t>
      </w:r>
    </w:p>
    <w:p>
      <w:pPr>
        <w:pStyle w:val="Compact"/>
        <w:numPr>
          <w:ilvl w:val="1"/>
          <w:numId w:val="1630"/>
        </w:numPr>
      </w:pPr>
      <w:r>
        <w:t xml:space="preserve">VM Types: Includes various OS types and legacy configurations</w:t>
      </w:r>
    </w:p>
    <w:p>
      <w:pPr>
        <w:pStyle w:val="Compact"/>
        <w:numPr>
          <w:ilvl w:val="1"/>
          <w:numId w:val="1630"/>
        </w:numPr>
      </w:pPr>
      <w:r>
        <w:t xml:space="preserve">Average VM size: 4 vCPUs, 16 GB RAM per VM</w:t>
      </w:r>
    </w:p>
    <w:p>
      <w:pPr>
        <w:pStyle w:val="Compact"/>
        <w:numPr>
          <w:ilvl w:val="1"/>
          <w:numId w:val="1630"/>
        </w:numPr>
      </w:pPr>
      <w:r>
        <w:t xml:space="preserve">Storage per VM: 500 GB</w:t>
      </w:r>
    </w:p>
    <w:p>
      <w:pPr>
        <w:pStyle w:val="Compact"/>
        <w:numPr>
          <w:ilvl w:val="0"/>
          <w:numId w:val="1629"/>
        </w:numPr>
      </w:pPr>
      <w:r>
        <w:rPr>
          <w:b/>
          <w:bCs/>
        </w:rPr>
        <w:t xml:space="preserve">Applications</w:t>
      </w:r>
      <w:r>
        <w:t xml:space="preserve">: 100</w:t>
      </w:r>
    </w:p>
    <w:p>
      <w:pPr>
        <w:pStyle w:val="Compact"/>
        <w:numPr>
          <w:ilvl w:val="1"/>
          <w:numId w:val="1631"/>
        </w:numPr>
      </w:pPr>
      <w:r>
        <w:t xml:space="preserve">Application Types: Legacy, modern monoliths, and distributed services</w:t>
      </w:r>
    </w:p>
    <w:p>
      <w:pPr>
        <w:pStyle w:val="Compact"/>
        <w:numPr>
          <w:ilvl w:val="0"/>
          <w:numId w:val="1629"/>
        </w:numPr>
      </w:pPr>
      <w:r>
        <w:rPr>
          <w:b/>
          <w:bCs/>
        </w:rPr>
        <w:t xml:space="preserve">Data Migration Volume</w:t>
      </w:r>
      <w:r>
        <w:t xml:space="preserve">: 500 TB</w:t>
      </w:r>
    </w:p>
    <w:bookmarkEnd w:id="1560"/>
    <w:bookmarkStart w:id="1561" w:name="migration-planning"/>
    <w:p>
      <w:pPr>
        <w:pStyle w:val="Heading4"/>
      </w:pPr>
      <w:r>
        <w:rPr>
          <w:rStyle w:val="SectionNumber"/>
        </w:rPr>
        <w:t xml:space="preserve">55.2.2.2</w:t>
      </w:r>
      <w:r>
        <w:tab/>
      </w:r>
      <w:r>
        <w:t xml:space="preserve">Migration Planning</w:t>
      </w:r>
    </w:p>
    <w:p>
      <w:pPr>
        <w:pStyle w:val="Compact"/>
        <w:numPr>
          <w:ilvl w:val="0"/>
          <w:numId w:val="1632"/>
        </w:numPr>
      </w:pPr>
      <w:r>
        <w:rPr>
          <w:b/>
          <w:bCs/>
        </w:rPr>
        <w:t xml:space="preserve">Migration Waves</w:t>
      </w:r>
      <w:r>
        <w:t xml:space="preserve">: 5 waves, 200 VMs + 20 Applications per wave</w:t>
      </w:r>
    </w:p>
    <w:p>
      <w:pPr>
        <w:pStyle w:val="Compact"/>
        <w:numPr>
          <w:ilvl w:val="0"/>
          <w:numId w:val="1632"/>
        </w:numPr>
      </w:pPr>
      <w:r>
        <w:rPr>
          <w:b/>
          <w:bCs/>
        </w:rPr>
        <w:t xml:space="preserve">Expected Downtime</w:t>
      </w:r>
      <w:r>
        <w:t xml:space="preserve">: Max 2 hours per application</w:t>
      </w:r>
    </w:p>
    <w:p>
      <w:pPr>
        <w:pStyle w:val="Compact"/>
        <w:numPr>
          <w:ilvl w:val="0"/>
          <w:numId w:val="1632"/>
        </w:numPr>
      </w:pPr>
      <w:r>
        <w:rPr>
          <w:b/>
          <w:bCs/>
        </w:rPr>
        <w:t xml:space="preserve">Risk Mitigation</w:t>
      </w:r>
      <w:r>
        <w:t xml:space="preserve">:</w:t>
      </w:r>
    </w:p>
    <w:p>
      <w:pPr>
        <w:pStyle w:val="Compact"/>
        <w:numPr>
          <w:ilvl w:val="1"/>
          <w:numId w:val="1633"/>
        </w:numPr>
      </w:pPr>
      <w:r>
        <w:t xml:space="preserve">Pilot migrations for high-risk workloads</w:t>
      </w:r>
    </w:p>
    <w:p>
      <w:pPr>
        <w:pStyle w:val="Compact"/>
        <w:numPr>
          <w:ilvl w:val="1"/>
          <w:numId w:val="1633"/>
        </w:numPr>
      </w:pPr>
      <w:r>
        <w:t xml:space="preserve">Rollback strategies for failed migrations</w:t>
      </w:r>
    </w:p>
    <w:p>
      <w:r>
        <w:pict>
          <v:rect style="width:0;height:1.5pt" o:hralign="center" o:hrstd="t" o:hr="t"/>
        </w:pict>
      </w:r>
    </w:p>
    <w:bookmarkEnd w:id="1561"/>
    <w:bookmarkEnd w:id="1562"/>
    <w:bookmarkStart w:id="1565" w:name="strategic-considerations"/>
    <w:p>
      <w:pPr>
        <w:pStyle w:val="Heading3"/>
      </w:pPr>
      <w:r>
        <w:rPr>
          <w:rStyle w:val="SectionNumber"/>
        </w:rPr>
        <w:t xml:space="preserve">55.2.3</w:t>
      </w:r>
      <w:r>
        <w:tab/>
      </w:r>
      <w:r>
        <w:t xml:space="preserve">Strategic Considerations</w:t>
      </w:r>
    </w:p>
    <w:bookmarkStart w:id="1563" w:name="infrastructure"/>
    <w:p>
      <w:pPr>
        <w:pStyle w:val="Heading4"/>
      </w:pPr>
      <w:r>
        <w:rPr>
          <w:rStyle w:val="SectionNumber"/>
        </w:rPr>
        <w:t xml:space="preserve">55.2.3.1</w:t>
      </w:r>
      <w:r>
        <w:tab/>
      </w:r>
      <w:r>
        <w:t xml:space="preserve">Infrastructure</w:t>
      </w:r>
    </w:p>
    <w:p>
      <w:pPr>
        <w:pStyle w:val="Compact"/>
        <w:numPr>
          <w:ilvl w:val="0"/>
          <w:numId w:val="1634"/>
        </w:numPr>
      </w:pPr>
      <w:r>
        <w:rPr>
          <w:b/>
          <w:bCs/>
        </w:rPr>
        <w:t xml:space="preserve">Scalability</w:t>
      </w:r>
      <w:r>
        <w:t xml:space="preserve">: Design to accommodate future growth up to 300 applications and 3,000 VMs.</w:t>
      </w:r>
    </w:p>
    <w:p>
      <w:pPr>
        <w:pStyle w:val="Compact"/>
        <w:numPr>
          <w:ilvl w:val="0"/>
          <w:numId w:val="1634"/>
        </w:numPr>
      </w:pPr>
      <w:r>
        <w:rPr>
          <w:b/>
          <w:bCs/>
        </w:rPr>
        <w:t xml:space="preserve">Redundancy</w:t>
      </w:r>
      <w:r>
        <w:t xml:space="preserve">: Implement failover and disaster recovery protocols.</w:t>
      </w:r>
    </w:p>
    <w:p>
      <w:pPr>
        <w:pStyle w:val="Compact"/>
        <w:numPr>
          <w:ilvl w:val="0"/>
          <w:numId w:val="1634"/>
        </w:numPr>
      </w:pPr>
      <w:r>
        <w:rPr>
          <w:b/>
          <w:bCs/>
        </w:rPr>
        <w:t xml:space="preserve">Monitoring and Logging</w:t>
      </w:r>
      <w:r>
        <w:t xml:space="preserve">: Comprehensive observability with real-time analytics.</w:t>
      </w:r>
    </w:p>
    <w:bookmarkEnd w:id="1563"/>
    <w:bookmarkStart w:id="1564" w:name="migration"/>
    <w:p>
      <w:pPr>
        <w:pStyle w:val="Heading4"/>
      </w:pPr>
      <w:r>
        <w:rPr>
          <w:rStyle w:val="SectionNumber"/>
        </w:rPr>
        <w:t xml:space="preserve">55.2.3.2</w:t>
      </w:r>
      <w:r>
        <w:tab/>
      </w:r>
      <w:r>
        <w:t xml:space="preserve">Migration</w:t>
      </w:r>
    </w:p>
    <w:p>
      <w:pPr>
        <w:pStyle w:val="Compact"/>
        <w:numPr>
          <w:ilvl w:val="0"/>
          <w:numId w:val="1635"/>
        </w:numPr>
      </w:pPr>
      <w:r>
        <w:rPr>
          <w:b/>
          <w:bCs/>
        </w:rPr>
        <w:t xml:space="preserve">Compatibility</w:t>
      </w:r>
      <w:r>
        <w:t xml:space="preserve">: Analyze application dependencies and compatibility early.</w:t>
      </w:r>
    </w:p>
    <w:p>
      <w:pPr>
        <w:pStyle w:val="Compact"/>
        <w:numPr>
          <w:ilvl w:val="0"/>
          <w:numId w:val="1635"/>
        </w:numPr>
      </w:pPr>
      <w:r>
        <w:rPr>
          <w:b/>
          <w:bCs/>
        </w:rPr>
        <w:t xml:space="preserve">Data Integrity</w:t>
      </w:r>
      <w:r>
        <w:t xml:space="preserve">: Ensure lossless data transfer methods.</w:t>
      </w:r>
    </w:p>
    <w:p>
      <w:pPr>
        <w:pStyle w:val="Compact"/>
        <w:numPr>
          <w:ilvl w:val="0"/>
          <w:numId w:val="1635"/>
        </w:numPr>
      </w:pPr>
      <w:r>
        <w:rPr>
          <w:b/>
          <w:bCs/>
        </w:rPr>
        <w:t xml:space="preserve">Operational Support</w:t>
      </w:r>
      <w:r>
        <w:t xml:space="preserve">: Equip teams with runbooks for migration phases.</w:t>
      </w:r>
    </w:p>
    <w:p>
      <w:r>
        <w:pict>
          <v:rect style="width:0;height:1.5pt" o:hralign="center" o:hrstd="t" o:hr="t"/>
        </w:pict>
      </w:r>
    </w:p>
    <w:bookmarkEnd w:id="1564"/>
    <w:bookmarkEnd w:id="1565"/>
    <w:bookmarkStart w:id="1569" w:name="appendices"/>
    <w:p>
      <w:pPr>
        <w:pStyle w:val="Heading3"/>
      </w:pPr>
      <w:r>
        <w:rPr>
          <w:rStyle w:val="SectionNumber"/>
        </w:rPr>
        <w:t xml:space="preserve">55.2.4</w:t>
      </w:r>
      <w:r>
        <w:tab/>
      </w:r>
      <w:r>
        <w:t xml:space="preserve">Appendices</w:t>
      </w:r>
    </w:p>
    <w:bookmarkStart w:id="1566" w:name="sizing-assumptions"/>
    <w:p>
      <w:pPr>
        <w:pStyle w:val="Heading4"/>
      </w:pPr>
      <w:r>
        <w:rPr>
          <w:rStyle w:val="SectionNumber"/>
        </w:rPr>
        <w:t xml:space="preserve">55.2.4.1</w:t>
      </w:r>
      <w:r>
        <w:tab/>
      </w:r>
      <w:r>
        <w:t xml:space="preserve">Sizing Assumptions</w:t>
      </w:r>
    </w:p>
    <w:p>
      <w:pPr>
        <w:pStyle w:val="Compact"/>
        <w:numPr>
          <w:ilvl w:val="0"/>
          <w:numId w:val="1636"/>
        </w:numPr>
      </w:pPr>
      <w:r>
        <w:t xml:space="preserve">Based on existing organizational usage patterns and vendor best practices.</w:t>
      </w:r>
    </w:p>
    <w:bookmarkEnd w:id="1566"/>
    <w:bookmarkStart w:id="1567" w:name="dependencies"/>
    <w:p>
      <w:pPr>
        <w:pStyle w:val="Heading4"/>
      </w:pPr>
      <w:r>
        <w:rPr>
          <w:rStyle w:val="SectionNumber"/>
        </w:rPr>
        <w:t xml:space="preserve">55.2.4.2</w:t>
      </w:r>
      <w:r>
        <w:tab/>
      </w:r>
      <w:r>
        <w:t xml:space="preserve">Dependencies</w:t>
      </w:r>
    </w:p>
    <w:p>
      <w:pPr>
        <w:pStyle w:val="Compact"/>
        <w:numPr>
          <w:ilvl w:val="0"/>
          <w:numId w:val="1637"/>
        </w:numPr>
      </w:pPr>
      <w:r>
        <w:t xml:space="preserve">Align sizing with strategic initiatives.</w:t>
      </w:r>
    </w:p>
    <w:p>
      <w:pPr>
        <w:pStyle w:val="Compact"/>
        <w:numPr>
          <w:ilvl w:val="0"/>
          <w:numId w:val="1637"/>
        </w:numPr>
      </w:pPr>
      <w:r>
        <w:t xml:space="preserve">Regular reviews to anticipate scaling needs and compliance demands.</w:t>
      </w:r>
    </w:p>
    <w:bookmarkEnd w:id="1567"/>
    <w:bookmarkStart w:id="1568" w:name="risk-factors"/>
    <w:p>
      <w:pPr>
        <w:pStyle w:val="Heading4"/>
      </w:pPr>
      <w:r>
        <w:rPr>
          <w:rStyle w:val="SectionNumber"/>
        </w:rPr>
        <w:t xml:space="preserve">55.2.4.3</w:t>
      </w:r>
      <w:r>
        <w:tab/>
      </w:r>
      <w:r>
        <w:t xml:space="preserve">Risk Factors</w:t>
      </w:r>
    </w:p>
    <w:p>
      <w:pPr>
        <w:pStyle w:val="Compact"/>
        <w:numPr>
          <w:ilvl w:val="0"/>
          <w:numId w:val="1638"/>
        </w:numPr>
      </w:pPr>
      <w:r>
        <w:t xml:space="preserve">Sizing models subject to change with evolving requirements and emerging technologies.</w:t>
      </w:r>
    </w:p>
    <w:bookmarkEnd w:id="1568"/>
    <w:bookmarkEnd w:id="1569"/>
    <w:bookmarkEnd w:id="1570"/>
    <w:bookmarkEnd w:id="1571"/>
    <w:bookmarkStart w:id="1591" w:name="weekly-charge-breakdown"/>
    <w:p>
      <w:pPr>
        <w:pStyle w:val="Heading1"/>
      </w:pPr>
      <w:r>
        <w:rPr>
          <w:rStyle w:val="SectionNumber"/>
        </w:rPr>
        <w:t xml:space="preserve">56</w:t>
      </w:r>
      <w:r>
        <w:tab/>
      </w:r>
      <w:r>
        <w:t xml:space="preserve">Weekly Charge Breakdown</w:t>
      </w:r>
    </w:p>
    <w:bookmarkStart w:id="1590" w:name="X16657b95cb08da3ae333fde1a61abe87f3f0689"/>
    <w:p>
      <w:pPr>
        <w:pStyle w:val="Heading2"/>
      </w:pPr>
      <w:r>
        <w:rPr>
          <w:rStyle w:val="SectionNumber"/>
        </w:rPr>
        <w:t xml:space="preserve">56.1</w:t>
      </w:r>
      <w:r>
        <w:tab/>
      </w:r>
      <w:r>
        <w:t xml:space="preserve">Weekly Workload Breakdown by Persona and Project</w:t>
      </w:r>
    </w:p>
    <w:bookmarkStart w:id="1572" w:name="overview-22"/>
    <w:p>
      <w:pPr>
        <w:pStyle w:val="Heading3"/>
      </w:pPr>
      <w:r>
        <w:rPr>
          <w:rStyle w:val="SectionNumber"/>
        </w:rPr>
        <w:t xml:space="preserve">56.1.1</w:t>
      </w:r>
      <w:r>
        <w:tab/>
      </w:r>
      <w:r>
        <w:t xml:space="preserve">Overview</w:t>
      </w:r>
    </w:p>
    <w:p>
      <w:pPr>
        <w:pStyle w:val="FirstParagraph"/>
      </w:pPr>
      <w:r>
        <w:t xml:space="preserve">This document provides a detailed weekly workload breakdown in person-days for all personas across the three sub-projects of the RH OVE Ecosystem implementation.</w:t>
      </w:r>
    </w:p>
    <w:p>
      <w:pPr>
        <w:pStyle w:val="BodyText"/>
      </w:pPr>
      <w:r>
        <w:rPr>
          <w:b/>
          <w:bCs/>
        </w:rPr>
        <w:t xml:space="preserve">Project Duration</w:t>
      </w:r>
      <w:r>
        <w:t xml:space="preserve">: 60 weeks (15 months)</w:t>
      </w:r>
      <w:r>
        <w:br/>
      </w:r>
      <w:r>
        <w:rPr>
          <w:b/>
          <w:bCs/>
        </w:rPr>
        <w:t xml:space="preserve">Total Estimated Workload</w:t>
      </w:r>
      <w:r>
        <w:t xml:space="preserve">: 2,694 person-days</w:t>
      </w:r>
    </w:p>
    <w:p>
      <w:r>
        <w:pict>
          <v:rect style="width:0;height:1.5pt" o:hralign="center" o:hrstd="t" o:hr="t"/>
        </w:pict>
      </w:r>
    </w:p>
    <w:bookmarkEnd w:id="1572"/>
    <w:bookmarkStart w:id="1573" w:name="persona-skill-levels-and-availability"/>
    <w:p>
      <w:pPr>
        <w:pStyle w:val="Heading3"/>
      </w:pPr>
      <w:r>
        <w:rPr>
          <w:rStyle w:val="SectionNumber"/>
        </w:rPr>
        <w:t xml:space="preserve">56.1.2</w:t>
      </w:r>
      <w:r>
        <w:tab/>
      </w:r>
      <w:r>
        <w:t xml:space="preserve">Persona Skill Levels and Availability</w:t>
      </w:r>
    </w:p>
    <w:tbl>
      <w:tblPr>
        <w:tblStyle w:val="Table"/>
        <w:tblW w:type="pct" w:w="5000"/>
        <w:tblLayout w:type="fixed"/>
        <w:tblLook w:firstRow="1" w:lastRow="0" w:firstColumn="0" w:lastColumn="0" w:noHBand="0" w:noVBand="0" w:val="0020"/>
      </w:tblPr>
      <w:tblGrid>
        <w:gridCol w:w="2092"/>
        <w:gridCol w:w="1942"/>
        <w:gridCol w:w="2839"/>
        <w:gridCol w:w="1046"/>
      </w:tblGrid>
      <w:tr>
        <w:trPr>
          <w:tblHeader w:val="on"/>
        </w:trPr>
        <w:tc>
          <w:tcPr/>
          <w:p>
            <w:pPr>
              <w:pStyle w:val="Compact"/>
            </w:pPr>
            <w:r>
              <w:t xml:space="preserve">Persona Type</w:t>
            </w:r>
          </w:p>
        </w:tc>
        <w:tc>
          <w:tcPr/>
          <w:p>
            <w:pPr>
              <w:pStyle w:val="Compact"/>
            </w:pPr>
            <w:r>
              <w:t xml:space="preserve">Skill Level</w:t>
            </w:r>
          </w:p>
        </w:tc>
        <w:tc>
          <w:tcPr/>
          <w:p>
            <w:pPr>
              <w:pStyle w:val="Compact"/>
            </w:pPr>
            <w:r>
              <w:t xml:space="preserve">Standard Days/Week</w:t>
            </w:r>
          </w:p>
        </w:tc>
        <w:tc>
          <w:tcPr/>
          <w:p>
            <w:pPr>
              <w:pStyle w:val="Compact"/>
            </w:pPr>
            <w:r>
              <w:t xml:space="preserve">Notes</w:t>
            </w:r>
          </w:p>
        </w:tc>
      </w:tr>
      <w:tr>
        <w:tc>
          <w:tcPr/>
          <w:p>
            <w:pPr>
              <w:pStyle w:val="Compact"/>
            </w:pPr>
            <w:r>
              <w:t xml:space="preserve">Infrastructure Architect</w:t>
            </w:r>
          </w:p>
        </w:tc>
        <w:tc>
          <w:tcPr/>
          <w:p>
            <w:pPr>
              <w:pStyle w:val="Compact"/>
            </w:pPr>
            <w:r>
              <w:t xml:space="preserve">Senior</w:t>
            </w:r>
          </w:p>
        </w:tc>
        <w:tc>
          <w:tcPr/>
          <w:p>
            <w:pPr>
              <w:pStyle w:val="Compact"/>
            </w:pPr>
            <w:r>
              <w:t xml:space="preserve">5</w:t>
            </w:r>
          </w:p>
        </w:tc>
        <w:tc>
          <w:tcPr/>
          <w:p>
            <w:pPr>
              <w:pStyle w:val="Compact"/>
            </w:pPr>
            <w:r>
              <w:t xml:space="preserve">Part-time (2.5 days) during Implementation</w:t>
            </w:r>
          </w:p>
        </w:tc>
      </w:tr>
      <w:tr>
        <w:tc>
          <w:tcPr/>
          <w:p>
            <w:pPr>
              <w:pStyle w:val="Compact"/>
            </w:pPr>
            <w:r>
              <w:t xml:space="preserve">Solution Architect</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Migration Specialist</w:t>
            </w:r>
          </w:p>
        </w:tc>
        <w:tc>
          <w:tcPr/>
          <w:p>
            <w:pPr>
              <w:pStyle w:val="Compact"/>
            </w:pPr>
            <w:r>
              <w:t xml:space="preserve">Senior</w:t>
            </w:r>
          </w:p>
        </w:tc>
        <w:tc>
          <w:tcPr/>
          <w:p>
            <w:pPr>
              <w:pStyle w:val="Compact"/>
            </w:pPr>
            <w:r>
              <w:t xml:space="preserve">5</w:t>
            </w:r>
          </w:p>
        </w:tc>
        <w:tc>
          <w:tcPr/>
          <w:p>
            <w:pPr>
              <w:pStyle w:val="Compact"/>
            </w:pPr>
            <w:r>
              <w:t xml:space="preserve">Full-time throughout migration project</w:t>
            </w:r>
          </w:p>
        </w:tc>
      </w:tr>
      <w:tr>
        <w:tc>
          <w:tcPr/>
          <w:p>
            <w:pPr>
              <w:pStyle w:val="Compact"/>
            </w:pPr>
            <w:r>
              <w:t xml:space="preserve">DevOps Engineer</w:t>
            </w:r>
          </w:p>
        </w:tc>
        <w:tc>
          <w:tcPr/>
          <w:p>
            <w:pPr>
              <w:pStyle w:val="Compact"/>
            </w:pPr>
            <w:r>
              <w:t xml:space="preserve">Mid-Senior</w:t>
            </w:r>
          </w:p>
        </w:tc>
        <w:tc>
          <w:tcPr/>
          <w:p>
            <w:pPr>
              <w:pStyle w:val="Compact"/>
            </w:pPr>
            <w:r>
              <w:t xml:space="preserve">5</w:t>
            </w:r>
          </w:p>
        </w:tc>
        <w:tc>
          <w:tcPr/>
          <w:p>
            <w:pPr>
              <w:pStyle w:val="Compact"/>
            </w:pPr>
            <w:r>
              <w:t xml:space="preserve">Multiple resources (2x)</w:t>
            </w:r>
          </w:p>
        </w:tc>
      </w:tr>
      <w:tr>
        <w:tc>
          <w:tcPr/>
          <w:p>
            <w:pPr>
              <w:pStyle w:val="Compact"/>
            </w:pPr>
            <w:r>
              <w:t xml:space="preserve">Security Engineer</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Network Engineer</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Security Specialist</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Application Owner</w:t>
            </w:r>
          </w:p>
        </w:tc>
        <w:tc>
          <w:tcPr/>
          <w:p>
            <w:pPr>
              <w:pStyle w:val="Compact"/>
            </w:pPr>
            <w:r>
              <w:t xml:space="preserve">Mid-Senior</w:t>
            </w:r>
          </w:p>
        </w:tc>
        <w:tc>
          <w:tcPr/>
          <w:p>
            <w:pPr>
              <w:pStyle w:val="Compact"/>
            </w:pPr>
            <w:r>
              <w:t xml:space="preserve">5</w:t>
            </w:r>
          </w:p>
        </w:tc>
        <w:tc>
          <w:tcPr/>
          <w:p>
            <w:pPr>
              <w:pStyle w:val="Compact"/>
            </w:pPr>
            <w:r>
              <w:t xml:space="preserve">Multiple resources (2x)</w:t>
            </w:r>
          </w:p>
        </w:tc>
      </w:tr>
      <w:tr>
        <w:tc>
          <w:tcPr/>
          <w:p>
            <w:pPr>
              <w:pStyle w:val="Compact"/>
            </w:pPr>
            <w:r>
              <w:t xml:space="preserve">Performance Engineer</w:t>
            </w:r>
          </w:p>
        </w:tc>
        <w:tc>
          <w:tcPr/>
          <w:p>
            <w:pPr>
              <w:pStyle w:val="Compact"/>
            </w:pPr>
            <w:r>
              <w:t xml:space="preserve">Mid-Senior</w:t>
            </w:r>
          </w:p>
        </w:tc>
        <w:tc>
          <w:tcPr/>
          <w:p>
            <w:pPr>
              <w:pStyle w:val="Compact"/>
            </w:pPr>
            <w:r>
              <w:t xml:space="preserve">5</w:t>
            </w:r>
          </w:p>
        </w:tc>
        <w:tc>
          <w:tcPr/>
          <w:p>
            <w:pPr>
              <w:pStyle w:val="Compact"/>
            </w:pPr>
            <w:r>
              <w:t xml:space="preserve">Full-time during active phases</w:t>
            </w:r>
          </w:p>
        </w:tc>
      </w:tr>
      <w:tr>
        <w:tc>
          <w:tcPr/>
          <w:p>
            <w:pPr>
              <w:pStyle w:val="Compact"/>
            </w:pPr>
            <w:r>
              <w:t xml:space="preserve">Business Analyst</w:t>
            </w:r>
          </w:p>
        </w:tc>
        <w:tc>
          <w:tcPr/>
          <w:p>
            <w:pPr>
              <w:pStyle w:val="Compact"/>
            </w:pPr>
            <w:r>
              <w:t xml:space="preserve">Mid-Senior</w:t>
            </w:r>
          </w:p>
        </w:tc>
        <w:tc>
          <w:tcPr/>
          <w:p>
            <w:pPr>
              <w:pStyle w:val="Compact"/>
            </w:pPr>
            <w:r>
              <w:t xml:space="preserve">5</w:t>
            </w:r>
          </w:p>
        </w:tc>
        <w:tc>
          <w:tcPr/>
          <w:p>
            <w:pPr>
              <w:pStyle w:val="Compact"/>
            </w:pPr>
            <w:r>
              <w:t xml:space="preserve">Full-time during active phases</w:t>
            </w:r>
          </w:p>
        </w:tc>
      </w:tr>
      <w:tr>
        <w:tc>
          <w:tcPr/>
          <w:p>
            <w:pPr>
              <w:pStyle w:val="Compact"/>
            </w:pPr>
            <w:r>
              <w:t xml:space="preserve">RH OVE Engineer</w:t>
            </w:r>
          </w:p>
        </w:tc>
        <w:tc>
          <w:tcPr/>
          <w:p>
            <w:pPr>
              <w:pStyle w:val="Compact"/>
            </w:pPr>
            <w:r>
              <w:t xml:space="preserve">Mid-Senior</w:t>
            </w:r>
          </w:p>
        </w:tc>
        <w:tc>
          <w:tcPr/>
          <w:p>
            <w:pPr>
              <w:pStyle w:val="Compact"/>
            </w:pPr>
            <w:r>
              <w:t xml:space="preserve">5</w:t>
            </w:r>
          </w:p>
        </w:tc>
        <w:tc>
          <w:tcPr/>
          <w:p>
            <w:pPr>
              <w:pStyle w:val="Compact"/>
            </w:pPr>
            <w:r>
              <w:t xml:space="preserve">Multiple resources (2x)</w:t>
            </w:r>
          </w:p>
        </w:tc>
      </w:tr>
      <w:tr>
        <w:tc>
          <w:tcPr/>
          <w:p>
            <w:pPr>
              <w:pStyle w:val="Compact"/>
            </w:pPr>
            <w:r>
              <w:t xml:space="preserve">Application Developer</w:t>
            </w:r>
          </w:p>
        </w:tc>
        <w:tc>
          <w:tcPr/>
          <w:p>
            <w:pPr>
              <w:pStyle w:val="Compact"/>
            </w:pPr>
            <w:r>
              <w:t xml:space="preserve">Mid-Level</w:t>
            </w:r>
          </w:p>
        </w:tc>
        <w:tc>
          <w:tcPr/>
          <w:p>
            <w:pPr>
              <w:pStyle w:val="Compact"/>
            </w:pPr>
            <w:r>
              <w:t xml:space="preserve">5</w:t>
            </w:r>
          </w:p>
        </w:tc>
        <w:tc>
          <w:tcPr/>
          <w:p>
            <w:pPr>
              <w:pStyle w:val="Compact"/>
            </w:pPr>
            <w:r>
              <w:t xml:space="preserve">Multiple resources (3x)</w:t>
            </w:r>
          </w:p>
        </w:tc>
      </w:tr>
      <w:tr>
        <w:tc>
          <w:tcPr/>
          <w:p>
            <w:pPr>
              <w:pStyle w:val="Compact"/>
            </w:pPr>
            <w:r>
              <w:t xml:space="preserve">System Administrator</w:t>
            </w:r>
          </w:p>
        </w:tc>
        <w:tc>
          <w:tcPr/>
          <w:p>
            <w:pPr>
              <w:pStyle w:val="Compact"/>
            </w:pPr>
            <w:r>
              <w:t xml:space="preserve">Mid-Level</w:t>
            </w:r>
          </w:p>
        </w:tc>
        <w:tc>
          <w:tcPr/>
          <w:p>
            <w:pPr>
              <w:pStyle w:val="Compact"/>
            </w:pPr>
            <w:r>
              <w:t xml:space="preserve">5</w:t>
            </w:r>
          </w:p>
        </w:tc>
        <w:tc>
          <w:tcPr/>
          <w:p>
            <w:pPr>
              <w:pStyle w:val="Compact"/>
            </w:pPr>
            <w:r>
              <w:t xml:space="preserve">Multiple resources (2x)</w:t>
            </w:r>
          </w:p>
        </w:tc>
      </w:tr>
      <w:tr>
        <w:tc>
          <w:tcPr/>
          <w:p>
            <w:pPr>
              <w:pStyle w:val="Compact"/>
            </w:pPr>
            <w:r>
              <w:t xml:space="preserve">Testing Specialist</w:t>
            </w:r>
          </w:p>
        </w:tc>
        <w:tc>
          <w:tcPr/>
          <w:p>
            <w:pPr>
              <w:pStyle w:val="Compact"/>
            </w:pPr>
            <w:r>
              <w:t xml:space="preserve">Mid-Level</w:t>
            </w:r>
          </w:p>
        </w:tc>
        <w:tc>
          <w:tcPr/>
          <w:p>
            <w:pPr>
              <w:pStyle w:val="Compact"/>
            </w:pPr>
            <w:r>
              <w:t xml:space="preserve">5</w:t>
            </w:r>
          </w:p>
        </w:tc>
        <w:tc>
          <w:tcPr/>
          <w:p>
            <w:pPr>
              <w:pStyle w:val="Compact"/>
            </w:pPr>
            <w:r>
              <w:t xml:space="preserve">Full-time during active phases</w:t>
            </w:r>
          </w:p>
        </w:tc>
      </w:tr>
      <w:tr>
        <w:tc>
          <w:tcPr/>
          <w:p>
            <w:pPr>
              <w:pStyle w:val="Compact"/>
            </w:pPr>
            <w:r>
              <w:t xml:space="preserve">VMware Administrator</w:t>
            </w:r>
          </w:p>
        </w:tc>
        <w:tc>
          <w:tcPr/>
          <w:p>
            <w:pPr>
              <w:pStyle w:val="Compact"/>
            </w:pPr>
            <w:r>
              <w:t xml:space="preserve">Mid-Level</w:t>
            </w:r>
          </w:p>
        </w:tc>
        <w:tc>
          <w:tcPr/>
          <w:p>
            <w:pPr>
              <w:pStyle w:val="Compact"/>
            </w:pPr>
            <w:r>
              <w:t xml:space="preserve">5</w:t>
            </w:r>
          </w:p>
        </w:tc>
        <w:tc>
          <w:tcPr/>
          <w:p>
            <w:pPr>
              <w:pStyle w:val="Compact"/>
            </w:pPr>
            <w:r>
              <w:t xml:space="preserve">Multiple resources (2x)</w:t>
            </w:r>
          </w:p>
        </w:tc>
      </w:tr>
      <w:tr>
        <w:tc>
          <w:tcPr/>
          <w:p>
            <w:pPr>
              <w:pStyle w:val="Compact"/>
            </w:pPr>
            <w:r>
              <w:t xml:space="preserve">Backup Administrator</w:t>
            </w:r>
          </w:p>
        </w:tc>
        <w:tc>
          <w:tcPr/>
          <w:p>
            <w:pPr>
              <w:pStyle w:val="Compact"/>
            </w:pPr>
            <w:r>
              <w:t xml:space="preserve">Mid-Level</w:t>
            </w:r>
          </w:p>
        </w:tc>
        <w:tc>
          <w:tcPr/>
          <w:p>
            <w:pPr>
              <w:pStyle w:val="Compact"/>
            </w:pPr>
            <w:r>
              <w:t xml:space="preserve">5</w:t>
            </w:r>
          </w:p>
        </w:tc>
        <w:tc>
          <w:tcPr/>
          <w:p>
            <w:pPr>
              <w:pStyle w:val="Compact"/>
            </w:pPr>
            <w:r>
              <w:t xml:space="preserve">Full-time during active phases</w:t>
            </w:r>
          </w:p>
        </w:tc>
      </w:tr>
    </w:tbl>
    <w:p>
      <w:r>
        <w:pict>
          <v:rect style="width:0;height:1.5pt" o:hralign="center" o:hrstd="t" o:hr="t"/>
        </w:pict>
      </w:r>
    </w:p>
    <w:bookmarkEnd w:id="1573"/>
    <w:bookmarkStart w:id="1576" w:name="project-1-rh-ove-infrastructure"/>
    <w:p>
      <w:pPr>
        <w:pStyle w:val="Heading3"/>
      </w:pPr>
      <w:r>
        <w:rPr>
          <w:rStyle w:val="SectionNumber"/>
        </w:rPr>
        <w:t xml:space="preserve">56.1.3</w:t>
      </w:r>
      <w:r>
        <w:tab/>
      </w:r>
      <w:r>
        <w:t xml:space="preserve">Project 1: RH OVE Infrastructure</w:t>
      </w:r>
    </w:p>
    <w:bookmarkStart w:id="1574" w:name="weekly-allocation-by-phase-person-days"/>
    <w:p>
      <w:pPr>
        <w:pStyle w:val="Heading4"/>
      </w:pPr>
      <w:r>
        <w:rPr>
          <w:rStyle w:val="SectionNumber"/>
        </w:rPr>
        <w:t xml:space="preserve">56.1.3.1</w:t>
      </w:r>
      <w:r>
        <w:tab/>
      </w:r>
      <w:r>
        <w:t xml:space="preserve">Weekly Allocation by Phase (Person-Days)</w:t>
      </w:r>
    </w:p>
    <w:tbl>
      <w:tblPr>
        <w:tblStyle w:val="Table"/>
        <w:tblW w:type="pct" w:w="5000"/>
        <w:tblLayout w:type="fixed"/>
        <w:tblLook w:firstRow="1" w:lastRow="0" w:firstColumn="0" w:lastColumn="0" w:noHBand="0" w:noVBand="0" w:val="0020"/>
      </w:tblPr>
      <w:tblGrid>
        <w:gridCol w:w="337"/>
        <w:gridCol w:w="393"/>
        <w:gridCol w:w="1404"/>
        <w:gridCol w:w="1179"/>
        <w:gridCol w:w="1460"/>
        <w:gridCol w:w="1011"/>
        <w:gridCol w:w="1011"/>
        <w:gridCol w:w="1123"/>
      </w:tblGrid>
      <w:tr>
        <w:trPr>
          <w:tblHeader w:val="on"/>
        </w:trPr>
        <w:tc>
          <w:tcPr/>
          <w:p>
            <w:pPr>
              <w:pStyle w:val="Compact"/>
            </w:pPr>
            <w:r>
              <w:t xml:space="preserve">Week</w:t>
            </w:r>
          </w:p>
        </w:tc>
        <w:tc>
          <w:tcPr/>
          <w:p>
            <w:pPr>
              <w:pStyle w:val="Compact"/>
            </w:pPr>
            <w:r>
              <w:t xml:space="preserve">Phase</w:t>
            </w:r>
          </w:p>
        </w:tc>
        <w:tc>
          <w:tcPr/>
          <w:p>
            <w:pPr>
              <w:pStyle w:val="Compact"/>
            </w:pPr>
            <w:r>
              <w:t xml:space="preserve">Infrastructure Architect</w:t>
            </w:r>
          </w:p>
        </w:tc>
        <w:tc>
          <w:tcPr/>
          <w:p>
            <w:pPr>
              <w:pStyle w:val="Compact"/>
            </w:pPr>
            <w:r>
              <w:t xml:space="preserve">DevOps Engineer (2x)</w:t>
            </w:r>
          </w:p>
        </w:tc>
        <w:tc>
          <w:tcPr/>
          <w:p>
            <w:pPr>
              <w:pStyle w:val="Compact"/>
            </w:pPr>
            <w:r>
              <w:t xml:space="preserve">System Administrator (2x)</w:t>
            </w:r>
          </w:p>
        </w:tc>
        <w:tc>
          <w:tcPr/>
          <w:p>
            <w:pPr>
              <w:pStyle w:val="Compact"/>
            </w:pPr>
            <w:r>
              <w:t xml:space="preserve">Security Engineer</w:t>
            </w:r>
          </w:p>
        </w:tc>
        <w:tc>
          <w:tcPr/>
          <w:p>
            <w:pPr>
              <w:pStyle w:val="Compact"/>
            </w:pPr>
            <w:r>
              <w:t xml:space="preserve">Network Engineer</w:t>
            </w:r>
          </w:p>
        </w:tc>
        <w:tc>
          <w:tcPr/>
          <w:p>
            <w:pPr>
              <w:pStyle w:val="Compact"/>
            </w:pPr>
            <w:r>
              <w:t xml:space="preserve">Weekly Total (Days)</w:t>
            </w:r>
          </w:p>
        </w:tc>
      </w:tr>
      <w:tr>
        <w:tc>
          <w:tcPr/>
          <w:p>
            <w:pPr>
              <w:pStyle w:val="Compact"/>
            </w:pPr>
            <w:r>
              <w:t xml:space="preserve">1-4</w:t>
            </w:r>
          </w:p>
        </w:tc>
        <w:tc>
          <w:tcPr/>
          <w:p>
            <w:pPr>
              <w:pStyle w:val="Compact"/>
            </w:pPr>
            <w:r>
              <w:t xml:space="preserve">Study</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10</w:t>
            </w:r>
          </w:p>
        </w:tc>
      </w:tr>
      <w:tr>
        <w:tc>
          <w:tcPr/>
          <w:p>
            <w:pPr>
              <w:pStyle w:val="Compact"/>
            </w:pPr>
            <w:r>
              <w:t xml:space="preserve">5-12</w:t>
            </w:r>
          </w:p>
        </w:tc>
        <w:tc>
          <w:tcPr/>
          <w:p>
            <w:pPr>
              <w:pStyle w:val="Compact"/>
            </w:pPr>
            <w:r>
              <w:t xml:space="preserve">Design</w:t>
            </w:r>
          </w:p>
        </w:tc>
        <w:tc>
          <w:tcPr/>
          <w:p>
            <w:pPr>
              <w:pStyle w:val="Compact"/>
            </w:pPr>
            <w:r>
              <w:t xml:space="preserve">5</w:t>
            </w:r>
          </w:p>
        </w:tc>
        <w:tc>
          <w:tcPr/>
          <w:p>
            <w:pPr>
              <w:pStyle w:val="Compact"/>
            </w:pPr>
            <w:r>
              <w:t xml:space="preserve">10</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25</w:t>
            </w:r>
          </w:p>
        </w:tc>
      </w:tr>
      <w:tr>
        <w:tc>
          <w:tcPr/>
          <w:p>
            <w:pPr>
              <w:pStyle w:val="Compact"/>
            </w:pPr>
            <w:r>
              <w:t xml:space="preserve">13-20</w:t>
            </w:r>
          </w:p>
        </w:tc>
        <w:tc>
          <w:tcPr/>
          <w:p>
            <w:pPr>
              <w:pStyle w:val="Compact"/>
            </w:pPr>
            <w:r>
              <w:t xml:space="preserve">Implementation</w:t>
            </w:r>
          </w:p>
        </w:tc>
        <w:tc>
          <w:tcPr/>
          <w:p>
            <w:pPr>
              <w:pStyle w:val="Compact"/>
            </w:pPr>
            <w:r>
              <w:t xml:space="preserve">2.5 (PT)</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5</w:t>
            </w:r>
          </w:p>
        </w:tc>
        <w:tc>
          <w:tcPr/>
          <w:p>
            <w:pPr>
              <w:pStyle w:val="Compact"/>
            </w:pPr>
            <w:r>
              <w:t xml:space="preserve">32.5</w:t>
            </w:r>
          </w:p>
        </w:tc>
      </w:tr>
      <w:tr>
        <w:tc>
          <w:tcPr/>
          <w:p>
            <w:pPr>
              <w:pStyle w:val="Compact"/>
            </w:pPr>
            <w:r>
              <w:t xml:space="preserve">21-24</w:t>
            </w:r>
          </w:p>
        </w:tc>
        <w:tc>
          <w:tcPr/>
          <w:p>
            <w:pPr>
              <w:pStyle w:val="Compact"/>
            </w:pPr>
            <w:r>
              <w:t xml:space="preserve">Testing</w:t>
            </w:r>
          </w:p>
        </w:tc>
        <w:tc>
          <w:tcPr/>
          <w:p>
            <w:pPr>
              <w:pStyle w:val="Compact"/>
            </w:pPr>
            <w:r>
              <w:t xml:space="preserve">0</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0</w:t>
            </w:r>
          </w:p>
        </w:tc>
        <w:tc>
          <w:tcPr/>
          <w:p>
            <w:pPr>
              <w:pStyle w:val="Compact"/>
            </w:pPr>
            <w:r>
              <w:t xml:space="preserve">25</w:t>
            </w:r>
          </w:p>
        </w:tc>
      </w:tr>
      <w:tr>
        <w:tc>
          <w:tcPr/>
          <w:p>
            <w:pPr>
              <w:pStyle w:val="Compact"/>
            </w:pPr>
            <w:r>
              <w:t xml:space="preserve">25-28</w:t>
            </w:r>
          </w:p>
        </w:tc>
        <w:tc>
          <w:tcPr/>
          <w:p>
            <w:pPr>
              <w:pStyle w:val="Compact"/>
            </w:pPr>
            <w:r>
              <w:t xml:space="preserve">Day-2 Ops</w:t>
            </w:r>
          </w:p>
        </w:tc>
        <w:tc>
          <w:tcPr/>
          <w:p>
            <w:pPr>
              <w:pStyle w:val="Compact"/>
            </w:pPr>
            <w:r>
              <w:t xml:space="preserve">0</w:t>
            </w:r>
          </w:p>
        </w:tc>
        <w:tc>
          <w:tcPr/>
          <w:p>
            <w:pPr>
              <w:pStyle w:val="Compact"/>
            </w:pPr>
            <w:r>
              <w:t xml:space="preserve">10</w:t>
            </w:r>
          </w:p>
        </w:tc>
        <w:tc>
          <w:tcPr/>
          <w:p>
            <w:pPr>
              <w:pStyle w:val="Compact"/>
            </w:pPr>
            <w:r>
              <w:t xml:space="preserve">10</w:t>
            </w:r>
          </w:p>
        </w:tc>
        <w:tc>
          <w:tcPr/>
          <w:p>
            <w:pPr>
              <w:pStyle w:val="Compact"/>
            </w:pPr>
            <w:r>
              <w:t xml:space="preserve">0</w:t>
            </w:r>
          </w:p>
        </w:tc>
        <w:tc>
          <w:tcPr/>
          <w:p>
            <w:pPr>
              <w:pStyle w:val="Compact"/>
            </w:pPr>
            <w:r>
              <w:t xml:space="preserve">0</w:t>
            </w:r>
          </w:p>
        </w:tc>
        <w:tc>
          <w:tcPr/>
          <w:p>
            <w:pPr>
              <w:pStyle w:val="Compact"/>
            </w:pPr>
            <w:r>
              <w:t xml:space="preserve">20</w:t>
            </w:r>
          </w:p>
        </w:tc>
      </w:tr>
    </w:tbl>
    <w:p>
      <w:pPr>
        <w:pStyle w:val="BodyText"/>
      </w:pPr>
      <w:r>
        <w:rPr>
          <w:b/>
          <w:bCs/>
        </w:rPr>
        <w:t xml:space="preserve">Infrastructure Project Total: 582.5 person-days</w:t>
      </w:r>
    </w:p>
    <w:bookmarkEnd w:id="1574"/>
    <w:bookmarkStart w:id="1575" w:name="phase-wise-workload-summary"/>
    <w:p>
      <w:pPr>
        <w:pStyle w:val="Heading4"/>
      </w:pPr>
      <w:r>
        <w:rPr>
          <w:rStyle w:val="SectionNumber"/>
        </w:rPr>
        <w:t xml:space="preserve">56.1.3.2</w:t>
      </w:r>
      <w:r>
        <w:tab/>
      </w:r>
      <w:r>
        <w:t xml:space="preserve">Phase-wise Workload Summary</w:t>
      </w:r>
    </w:p>
    <w:p>
      <w:pPr>
        <w:pStyle w:val="Compact"/>
        <w:numPr>
          <w:ilvl w:val="0"/>
          <w:numId w:val="1639"/>
        </w:numPr>
      </w:pPr>
      <w:r>
        <w:rPr>
          <w:b/>
          <w:bCs/>
        </w:rPr>
        <w:t xml:space="preserve">Study Phase (Weeks 1-4)</w:t>
      </w:r>
      <w:r>
        <w:t xml:space="preserve">: 40 person-days</w:t>
      </w:r>
    </w:p>
    <w:p>
      <w:pPr>
        <w:pStyle w:val="Compact"/>
        <w:numPr>
          <w:ilvl w:val="0"/>
          <w:numId w:val="1639"/>
        </w:numPr>
      </w:pPr>
      <w:r>
        <w:rPr>
          <w:b/>
          <w:bCs/>
        </w:rPr>
        <w:t xml:space="preserve">Design Phase (Weeks 5-12)</w:t>
      </w:r>
      <w:r>
        <w:t xml:space="preserve">: 200 person-days</w:t>
      </w:r>
      <w:r>
        <w:br/>
      </w:r>
    </w:p>
    <w:p>
      <w:pPr>
        <w:pStyle w:val="Compact"/>
        <w:numPr>
          <w:ilvl w:val="0"/>
          <w:numId w:val="1639"/>
        </w:numPr>
      </w:pPr>
      <w:r>
        <w:rPr>
          <w:b/>
          <w:bCs/>
        </w:rPr>
        <w:t xml:space="preserve">Implementation Phase (Weeks 13-20)</w:t>
      </w:r>
      <w:r>
        <w:t xml:space="preserve">: 260 person-days</w:t>
      </w:r>
    </w:p>
    <w:p>
      <w:pPr>
        <w:pStyle w:val="Compact"/>
        <w:numPr>
          <w:ilvl w:val="0"/>
          <w:numId w:val="1639"/>
        </w:numPr>
      </w:pPr>
      <w:r>
        <w:rPr>
          <w:b/>
          <w:bCs/>
        </w:rPr>
        <w:t xml:space="preserve">Testing Phase (Weeks 21-24)</w:t>
      </w:r>
      <w:r>
        <w:t xml:space="preserve">: 100 person-days</w:t>
      </w:r>
    </w:p>
    <w:p>
      <w:pPr>
        <w:pStyle w:val="Compact"/>
        <w:numPr>
          <w:ilvl w:val="0"/>
          <w:numId w:val="1639"/>
        </w:numPr>
      </w:pPr>
      <w:r>
        <w:rPr>
          <w:b/>
          <w:bCs/>
        </w:rPr>
        <w:t xml:space="preserve">Day-2 Operations (Weeks 25-28)</w:t>
      </w:r>
      <w:r>
        <w:t xml:space="preserve">: 80 person-days</w:t>
      </w:r>
    </w:p>
    <w:p>
      <w:r>
        <w:pict>
          <v:rect style="width:0;height:1.5pt" o:hralign="center" o:hrstd="t" o:hr="t"/>
        </w:pict>
      </w:r>
    </w:p>
    <w:bookmarkEnd w:id="1575"/>
    <w:bookmarkEnd w:id="1576"/>
    <w:bookmarkStart w:id="1579" w:name="project-2-use-cases-implementation"/>
    <w:p>
      <w:pPr>
        <w:pStyle w:val="Heading3"/>
      </w:pPr>
      <w:r>
        <w:rPr>
          <w:rStyle w:val="SectionNumber"/>
        </w:rPr>
        <w:t xml:space="preserve">56.1.4</w:t>
      </w:r>
      <w:r>
        <w:tab/>
      </w:r>
      <w:r>
        <w:t xml:space="preserve">Project 2: Use-Cases Implementation</w:t>
      </w:r>
    </w:p>
    <w:bookmarkStart w:id="1577" w:name="weekly-allocation-by-phase-person-days-1"/>
    <w:p>
      <w:pPr>
        <w:pStyle w:val="Heading4"/>
      </w:pPr>
      <w:r>
        <w:rPr>
          <w:rStyle w:val="SectionNumber"/>
        </w:rPr>
        <w:t xml:space="preserve">56.1.4.1</w:t>
      </w:r>
      <w:r>
        <w:tab/>
      </w:r>
      <w:r>
        <w:t xml:space="preserve">Weekly Allocation by Phase (Person-Days)</w:t>
      </w:r>
    </w:p>
    <w:tbl>
      <w:tblPr>
        <w:tblStyle w:val="Table"/>
        <w:tblW w:type="pct" w:w="5000"/>
        <w:tblLayout w:type="fixed"/>
        <w:tblLook w:firstRow="1" w:lastRow="0" w:firstColumn="0" w:lastColumn="0" w:noHBand="0" w:noVBand="0" w:val="0020"/>
      </w:tblPr>
      <w:tblGrid>
        <w:gridCol w:w="314"/>
        <w:gridCol w:w="367"/>
        <w:gridCol w:w="996"/>
        <w:gridCol w:w="1416"/>
        <w:gridCol w:w="996"/>
        <w:gridCol w:w="839"/>
        <w:gridCol w:w="996"/>
        <w:gridCol w:w="944"/>
        <w:gridCol w:w="1049"/>
      </w:tblGrid>
      <w:tr>
        <w:trPr>
          <w:tblHeader w:val="on"/>
        </w:trPr>
        <w:tc>
          <w:tcPr/>
          <w:p>
            <w:pPr>
              <w:pStyle w:val="Compact"/>
            </w:pPr>
            <w:r>
              <w:t xml:space="preserve">Week</w:t>
            </w:r>
          </w:p>
        </w:tc>
        <w:tc>
          <w:tcPr/>
          <w:p>
            <w:pPr>
              <w:pStyle w:val="Compact"/>
            </w:pPr>
            <w:r>
              <w:t xml:space="preserve">Phase</w:t>
            </w:r>
          </w:p>
        </w:tc>
        <w:tc>
          <w:tcPr/>
          <w:p>
            <w:pPr>
              <w:pStyle w:val="Compact"/>
            </w:pPr>
            <w:r>
              <w:t xml:space="preserve">Solution Architect</w:t>
            </w:r>
          </w:p>
        </w:tc>
        <w:tc>
          <w:tcPr/>
          <w:p>
            <w:pPr>
              <w:pStyle w:val="Compact"/>
            </w:pPr>
            <w:r>
              <w:t xml:space="preserve">Application Developer (3x)</w:t>
            </w:r>
          </w:p>
        </w:tc>
        <w:tc>
          <w:tcPr/>
          <w:p>
            <w:pPr>
              <w:pStyle w:val="Compact"/>
            </w:pPr>
            <w:r>
              <w:t xml:space="preserve">Testing Specialist</w:t>
            </w:r>
          </w:p>
        </w:tc>
        <w:tc>
          <w:tcPr/>
          <w:p>
            <w:pPr>
              <w:pStyle w:val="Compact"/>
            </w:pPr>
            <w:r>
              <w:t xml:space="preserve">DevOps Engineer</w:t>
            </w:r>
          </w:p>
        </w:tc>
        <w:tc>
          <w:tcPr/>
          <w:p>
            <w:pPr>
              <w:pStyle w:val="Compact"/>
            </w:pPr>
            <w:r>
              <w:t xml:space="preserve">Security Specialist</w:t>
            </w:r>
          </w:p>
        </w:tc>
        <w:tc>
          <w:tcPr/>
          <w:p>
            <w:pPr>
              <w:pStyle w:val="Compact"/>
            </w:pPr>
            <w:r>
              <w:t xml:space="preserve">Business Analyst</w:t>
            </w:r>
          </w:p>
        </w:tc>
        <w:tc>
          <w:tcPr/>
          <w:p>
            <w:pPr>
              <w:pStyle w:val="Compact"/>
            </w:pPr>
            <w:r>
              <w:t xml:space="preserve">Weekly Total (Days)</w:t>
            </w:r>
          </w:p>
        </w:tc>
      </w:tr>
      <w:tr>
        <w:tc>
          <w:tcPr/>
          <w:p>
            <w:pPr>
              <w:pStyle w:val="Compact"/>
            </w:pPr>
            <w:r>
              <w:t xml:space="preserve">15-18</w:t>
            </w:r>
          </w:p>
        </w:tc>
        <w:tc>
          <w:tcPr/>
          <w:p>
            <w:pPr>
              <w:pStyle w:val="Compact"/>
            </w:pPr>
            <w:r>
              <w:t xml:space="preserve">Study</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10</w:t>
            </w:r>
          </w:p>
        </w:tc>
      </w:tr>
      <w:tr>
        <w:tc>
          <w:tcPr/>
          <w:p>
            <w:pPr>
              <w:pStyle w:val="Compact"/>
            </w:pPr>
            <w:r>
              <w:t xml:space="preserve">19-26</w:t>
            </w:r>
          </w:p>
        </w:tc>
        <w:tc>
          <w:tcPr/>
          <w:p>
            <w:pPr>
              <w:pStyle w:val="Compact"/>
            </w:pPr>
            <w:r>
              <w:t xml:space="preserve">Design</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15</w:t>
            </w:r>
          </w:p>
        </w:tc>
      </w:tr>
      <w:tr>
        <w:tc>
          <w:tcPr/>
          <w:p>
            <w:pPr>
              <w:pStyle w:val="Compact"/>
            </w:pPr>
            <w:r>
              <w:t xml:space="preserve">27-38</w:t>
            </w:r>
          </w:p>
        </w:tc>
        <w:tc>
          <w:tcPr/>
          <w:p>
            <w:pPr>
              <w:pStyle w:val="Compact"/>
            </w:pPr>
            <w:r>
              <w:t xml:space="preserve">Implementation</w:t>
            </w:r>
          </w:p>
        </w:tc>
        <w:tc>
          <w:tcPr/>
          <w:p>
            <w:pPr>
              <w:pStyle w:val="Compact"/>
            </w:pPr>
            <w:r>
              <w:t xml:space="preserve">0</w:t>
            </w:r>
          </w:p>
        </w:tc>
        <w:tc>
          <w:tcPr/>
          <w:p>
            <w:pPr>
              <w:pStyle w:val="Compact"/>
            </w:pPr>
            <w:r>
              <w:t xml:space="preserve">15</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0</w:t>
            </w:r>
          </w:p>
        </w:tc>
        <w:tc>
          <w:tcPr/>
          <w:p>
            <w:pPr>
              <w:pStyle w:val="Compact"/>
            </w:pPr>
            <w:r>
              <w:t xml:space="preserve">25</w:t>
            </w:r>
          </w:p>
        </w:tc>
      </w:tr>
      <w:tr>
        <w:tc>
          <w:tcPr/>
          <w:p>
            <w:pPr>
              <w:pStyle w:val="Compact"/>
            </w:pPr>
            <w:r>
              <w:t xml:space="preserve">39-42</w:t>
            </w:r>
          </w:p>
        </w:tc>
        <w:tc>
          <w:tcPr/>
          <w:p>
            <w:pPr>
              <w:pStyle w:val="Compact"/>
            </w:pPr>
            <w:r>
              <w:t xml:space="preserve">Testing</w:t>
            </w:r>
          </w:p>
        </w:tc>
        <w:tc>
          <w:tcPr/>
          <w:p>
            <w:pPr>
              <w:pStyle w:val="Compact"/>
            </w:pPr>
            <w:r>
              <w:t xml:space="preserve">0</w:t>
            </w:r>
          </w:p>
        </w:tc>
        <w:tc>
          <w:tcPr/>
          <w:p>
            <w:pPr>
              <w:pStyle w:val="Compact"/>
            </w:pPr>
            <w:r>
              <w:t xml:space="preserve">15</w:t>
            </w:r>
          </w:p>
        </w:tc>
        <w:tc>
          <w:tcPr/>
          <w:p>
            <w:pPr>
              <w:pStyle w:val="Compact"/>
            </w:pPr>
            <w:r>
              <w:t xml:space="preserve">5</w:t>
            </w:r>
          </w:p>
        </w:tc>
        <w:tc>
          <w:tcPr/>
          <w:p>
            <w:pPr>
              <w:pStyle w:val="Compact"/>
            </w:pPr>
            <w:r>
              <w:t xml:space="preserve">5</w:t>
            </w:r>
          </w:p>
        </w:tc>
        <w:tc>
          <w:tcPr/>
          <w:p>
            <w:pPr>
              <w:pStyle w:val="Compact"/>
            </w:pPr>
            <w:r>
              <w:t xml:space="preserve">5</w:t>
            </w:r>
          </w:p>
        </w:tc>
        <w:tc>
          <w:tcPr/>
          <w:p>
            <w:pPr>
              <w:pStyle w:val="Compact"/>
            </w:pPr>
            <w:r>
              <w:t xml:space="preserve">0</w:t>
            </w:r>
          </w:p>
        </w:tc>
        <w:tc>
          <w:tcPr/>
          <w:p>
            <w:pPr>
              <w:pStyle w:val="Compact"/>
            </w:pPr>
            <w:r>
              <w:t xml:space="preserve">30</w:t>
            </w:r>
          </w:p>
        </w:tc>
      </w:tr>
      <w:tr>
        <w:tc>
          <w:tcPr/>
          <w:p>
            <w:pPr>
              <w:pStyle w:val="Compact"/>
            </w:pPr>
            <w:r>
              <w:t xml:space="preserve">43-46</w:t>
            </w:r>
          </w:p>
        </w:tc>
        <w:tc>
          <w:tcPr/>
          <w:p>
            <w:pPr>
              <w:pStyle w:val="Compact"/>
            </w:pPr>
            <w:r>
              <w:t xml:space="preserve">Day-2 Ops</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5</w:t>
            </w:r>
          </w:p>
        </w:tc>
      </w:tr>
    </w:tbl>
    <w:p>
      <w:pPr>
        <w:pStyle w:val="BodyText"/>
      </w:pPr>
      <w:r>
        <w:rPr>
          <w:b/>
          <w:bCs/>
        </w:rPr>
        <w:t xml:space="preserve">Use-Cases Project Total: 560 person-days</w:t>
      </w:r>
    </w:p>
    <w:bookmarkEnd w:id="1577"/>
    <w:bookmarkStart w:id="1578" w:name="phase-wise-workload-summary-1"/>
    <w:p>
      <w:pPr>
        <w:pStyle w:val="Heading4"/>
      </w:pPr>
      <w:r>
        <w:rPr>
          <w:rStyle w:val="SectionNumber"/>
        </w:rPr>
        <w:t xml:space="preserve">56.1.4.2</w:t>
      </w:r>
      <w:r>
        <w:tab/>
      </w:r>
      <w:r>
        <w:t xml:space="preserve">Phase-wise Workload Summary</w:t>
      </w:r>
    </w:p>
    <w:p>
      <w:pPr>
        <w:pStyle w:val="Compact"/>
        <w:numPr>
          <w:ilvl w:val="0"/>
          <w:numId w:val="1640"/>
        </w:numPr>
      </w:pPr>
      <w:r>
        <w:rPr>
          <w:b/>
          <w:bCs/>
        </w:rPr>
        <w:t xml:space="preserve">Study Phase (Weeks 15-18)</w:t>
      </w:r>
      <w:r>
        <w:t xml:space="preserve">: 40 person-days</w:t>
      </w:r>
    </w:p>
    <w:p>
      <w:pPr>
        <w:pStyle w:val="Compact"/>
        <w:numPr>
          <w:ilvl w:val="0"/>
          <w:numId w:val="1640"/>
        </w:numPr>
      </w:pPr>
      <w:r>
        <w:rPr>
          <w:b/>
          <w:bCs/>
        </w:rPr>
        <w:t xml:space="preserve">Design Phase (Weeks 19-26)</w:t>
      </w:r>
      <w:r>
        <w:t xml:space="preserve">: 120 person-days</w:t>
      </w:r>
    </w:p>
    <w:p>
      <w:pPr>
        <w:pStyle w:val="Compact"/>
        <w:numPr>
          <w:ilvl w:val="0"/>
          <w:numId w:val="1640"/>
        </w:numPr>
      </w:pPr>
      <w:r>
        <w:rPr>
          <w:b/>
          <w:bCs/>
        </w:rPr>
        <w:t xml:space="preserve">Implementation Phase (Weeks 27-38)</w:t>
      </w:r>
      <w:r>
        <w:t xml:space="preserve">: 300 person-days</w:t>
      </w:r>
    </w:p>
    <w:p>
      <w:pPr>
        <w:pStyle w:val="Compact"/>
        <w:numPr>
          <w:ilvl w:val="0"/>
          <w:numId w:val="1640"/>
        </w:numPr>
      </w:pPr>
      <w:r>
        <w:rPr>
          <w:b/>
          <w:bCs/>
        </w:rPr>
        <w:t xml:space="preserve">Testing Phase (Weeks 39-42)</w:t>
      </w:r>
      <w:r>
        <w:t xml:space="preserve">: 120 person-days</w:t>
      </w:r>
    </w:p>
    <w:p>
      <w:pPr>
        <w:pStyle w:val="Compact"/>
        <w:numPr>
          <w:ilvl w:val="0"/>
          <w:numId w:val="1640"/>
        </w:numPr>
      </w:pPr>
      <w:r>
        <w:rPr>
          <w:b/>
          <w:bCs/>
        </w:rPr>
        <w:t xml:space="preserve">Day-2 Operations (Weeks 43-46)</w:t>
      </w:r>
      <w:r>
        <w:t xml:space="preserve">: 20 person-days</w:t>
      </w:r>
    </w:p>
    <w:p>
      <w:r>
        <w:pict>
          <v:rect style="width:0;height:1.5pt" o:hralign="center" o:hrstd="t" o:hr="t"/>
        </w:pict>
      </w:r>
    </w:p>
    <w:bookmarkEnd w:id="1578"/>
    <w:bookmarkEnd w:id="1579"/>
    <w:bookmarkStart w:id="1582" w:name="project-3-migration-from-vmware"/>
    <w:p>
      <w:pPr>
        <w:pStyle w:val="Heading3"/>
      </w:pPr>
      <w:r>
        <w:rPr>
          <w:rStyle w:val="SectionNumber"/>
        </w:rPr>
        <w:t xml:space="preserve">56.1.5</w:t>
      </w:r>
      <w:r>
        <w:tab/>
      </w:r>
      <w:r>
        <w:t xml:space="preserve">Project 3: Migration from VMware</w:t>
      </w:r>
    </w:p>
    <w:bookmarkStart w:id="1580" w:name="weekly-allocation-by-phase-person-days-2"/>
    <w:p>
      <w:pPr>
        <w:pStyle w:val="Heading4"/>
      </w:pPr>
      <w:r>
        <w:rPr>
          <w:rStyle w:val="SectionNumber"/>
        </w:rPr>
        <w:t xml:space="preserve">56.1.5.1</w:t>
      </w:r>
      <w:r>
        <w:tab/>
      </w:r>
      <w:r>
        <w:t xml:space="preserve">Weekly Allocation by Phase (Person-Days)</w:t>
      </w:r>
    </w:p>
    <w:tbl>
      <w:tblPr>
        <w:tblStyle w:val="Table"/>
        <w:tblW w:type="pct" w:w="5000"/>
        <w:tblLayout w:type="fixed"/>
        <w:tblLook w:firstRow="1" w:lastRow="0" w:firstColumn="0" w:lastColumn="0" w:noHBand="0" w:noVBand="0" w:val="0020"/>
      </w:tblPr>
      <w:tblGrid>
        <w:gridCol w:w="308"/>
        <w:gridCol w:w="360"/>
        <w:gridCol w:w="1080"/>
        <w:gridCol w:w="977"/>
        <w:gridCol w:w="1080"/>
        <w:gridCol w:w="1131"/>
        <w:gridCol w:w="977"/>
        <w:gridCol w:w="1080"/>
        <w:gridCol w:w="925"/>
      </w:tblGrid>
      <w:tr>
        <w:trPr>
          <w:tblHeader w:val="on"/>
        </w:trPr>
        <w:tc>
          <w:tcPr/>
          <w:p>
            <w:pPr>
              <w:pStyle w:val="Compact"/>
            </w:pPr>
            <w:r>
              <w:t xml:space="preserve">Week</w:t>
            </w:r>
          </w:p>
        </w:tc>
        <w:tc>
          <w:tcPr/>
          <w:p>
            <w:pPr>
              <w:pStyle w:val="Compact"/>
            </w:pPr>
            <w:r>
              <w:t xml:space="preserve">Phase</w:t>
            </w:r>
          </w:p>
        </w:tc>
        <w:tc>
          <w:tcPr/>
          <w:p>
            <w:pPr>
              <w:pStyle w:val="Compact"/>
            </w:pPr>
            <w:r>
              <w:t xml:space="preserve">Migration Specialist</w:t>
            </w:r>
          </w:p>
        </w:tc>
        <w:tc>
          <w:tcPr/>
          <w:p>
            <w:pPr>
              <w:pStyle w:val="Compact"/>
            </w:pPr>
            <w:r>
              <w:t xml:space="preserve">VMware Admin (2x)</w:t>
            </w:r>
          </w:p>
        </w:tc>
        <w:tc>
          <w:tcPr/>
          <w:p>
            <w:pPr>
              <w:pStyle w:val="Compact"/>
            </w:pPr>
            <w:r>
              <w:t xml:space="preserve">RH OVE Engineer (2x)</w:t>
            </w:r>
          </w:p>
        </w:tc>
        <w:tc>
          <w:tcPr/>
          <w:p>
            <w:pPr>
              <w:pStyle w:val="Compact"/>
            </w:pPr>
            <w:r>
              <w:t xml:space="preserve">Application Owner (2x)</w:t>
            </w:r>
          </w:p>
        </w:tc>
        <w:tc>
          <w:tcPr/>
          <w:p>
            <w:pPr>
              <w:pStyle w:val="Compact"/>
            </w:pPr>
            <w:r>
              <w:t xml:space="preserve">Performance Engineer</w:t>
            </w:r>
          </w:p>
        </w:tc>
        <w:tc>
          <w:tcPr/>
          <w:p>
            <w:pPr>
              <w:pStyle w:val="Compact"/>
            </w:pPr>
            <w:r>
              <w:t xml:space="preserve">Backup Administrator</w:t>
            </w:r>
          </w:p>
        </w:tc>
        <w:tc>
          <w:tcPr/>
          <w:p>
            <w:pPr>
              <w:pStyle w:val="Compact"/>
            </w:pPr>
            <w:r>
              <w:t xml:space="preserve">Weekly Total (Days)</w:t>
            </w:r>
          </w:p>
        </w:tc>
      </w:tr>
      <w:tr>
        <w:tc>
          <w:tcPr/>
          <w:p>
            <w:pPr>
              <w:pStyle w:val="Compact"/>
            </w:pPr>
            <w:r>
              <w:t xml:space="preserve">21-28</w:t>
            </w:r>
          </w:p>
        </w:tc>
        <w:tc>
          <w:tcPr/>
          <w:p>
            <w:pPr>
              <w:pStyle w:val="Compact"/>
            </w:pPr>
            <w:r>
              <w:t xml:space="preserve">Study</w:t>
            </w:r>
          </w:p>
        </w:tc>
        <w:tc>
          <w:tcPr/>
          <w:p>
            <w:pPr>
              <w:pStyle w:val="Compact"/>
            </w:pPr>
            <w:r>
              <w:t xml:space="preserve">5</w:t>
            </w:r>
          </w:p>
        </w:tc>
        <w:tc>
          <w:tcPr/>
          <w:p>
            <w:pPr>
              <w:pStyle w:val="Compact"/>
            </w:pPr>
            <w:r>
              <w:t xml:space="preserve">10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15</w:t>
            </w:r>
          </w:p>
        </w:tc>
      </w:tr>
      <w:tr>
        <w:tc>
          <w:tcPr/>
          <w:p>
            <w:pPr>
              <w:pStyle w:val="Compact"/>
            </w:pPr>
            <w:r>
              <w:t xml:space="preserve">29-36</w:t>
            </w:r>
          </w:p>
        </w:tc>
        <w:tc>
          <w:tcPr/>
          <w:p>
            <w:pPr>
              <w:pStyle w:val="Compact"/>
            </w:pPr>
            <w:r>
              <w:t xml:space="preserve">Design</w:t>
            </w:r>
          </w:p>
        </w:tc>
        <w:tc>
          <w:tcPr/>
          <w:p>
            <w:pPr>
              <w:pStyle w:val="Compact"/>
            </w:pPr>
            <w:r>
              <w:t xml:space="preserve">5</w:t>
            </w:r>
          </w:p>
        </w:tc>
        <w:tc>
          <w:tcPr/>
          <w:p>
            <w:pPr>
              <w:pStyle w:val="Compact"/>
            </w:pPr>
            <w:r>
              <w:t xml:space="preserve">10</w:t>
            </w:r>
          </w:p>
        </w:tc>
        <w:tc>
          <w:tcPr/>
          <w:p>
            <w:pPr>
              <w:pStyle w:val="Compact"/>
            </w:pPr>
            <w:r>
              <w:t xml:space="preserve">0</w:t>
            </w:r>
          </w:p>
        </w:tc>
        <w:tc>
          <w:tcPr/>
          <w:p>
            <w:pPr>
              <w:pStyle w:val="Compact"/>
            </w:pPr>
            <w:r>
              <w:t xml:space="preserve">10</w:t>
            </w:r>
          </w:p>
        </w:tc>
        <w:tc>
          <w:tcPr/>
          <w:p>
            <w:pPr>
              <w:pStyle w:val="Compact"/>
            </w:pPr>
            <w:r>
              <w:t xml:space="preserve">0</w:t>
            </w:r>
          </w:p>
        </w:tc>
        <w:tc>
          <w:tcPr/>
          <w:p>
            <w:pPr>
              <w:pStyle w:val="Compact"/>
            </w:pPr>
            <w:r>
              <w:t xml:space="preserve">0</w:t>
            </w:r>
          </w:p>
        </w:tc>
        <w:tc>
          <w:tcPr/>
          <w:p>
            <w:pPr>
              <w:pStyle w:val="Compact"/>
            </w:pPr>
            <w:r>
              <w:t xml:space="preserve">25</w:t>
            </w:r>
          </w:p>
        </w:tc>
      </w:tr>
      <w:tr>
        <w:tc>
          <w:tcPr/>
          <w:p>
            <w:pPr>
              <w:pStyle w:val="Compact"/>
            </w:pPr>
            <w:r>
              <w:t xml:space="preserve">37-50</w:t>
            </w:r>
          </w:p>
        </w:tc>
        <w:tc>
          <w:tcPr/>
          <w:p>
            <w:pPr>
              <w:pStyle w:val="Compact"/>
            </w:pPr>
            <w:r>
              <w:t xml:space="preserve">Implementation</w:t>
            </w:r>
          </w:p>
        </w:tc>
        <w:tc>
          <w:tcPr/>
          <w:p>
            <w:pPr>
              <w:pStyle w:val="Compact"/>
            </w:pPr>
            <w:r>
              <w:t xml:space="preserve">5</w:t>
            </w:r>
          </w:p>
        </w:tc>
        <w:tc>
          <w:tcPr/>
          <w:p>
            <w:pPr>
              <w:pStyle w:val="Compact"/>
            </w:pPr>
            <w:r>
              <w:t xml:space="preserve">10</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5</w:t>
            </w:r>
          </w:p>
        </w:tc>
        <w:tc>
          <w:tcPr/>
          <w:p>
            <w:pPr>
              <w:pStyle w:val="Compact"/>
            </w:pPr>
            <w:r>
              <w:t xml:space="preserve">45</w:t>
            </w:r>
          </w:p>
        </w:tc>
      </w:tr>
      <w:tr>
        <w:tc>
          <w:tcPr/>
          <w:p>
            <w:pPr>
              <w:pStyle w:val="Compact"/>
            </w:pPr>
            <w:r>
              <w:t xml:space="preserve">51-54</w:t>
            </w:r>
          </w:p>
        </w:tc>
        <w:tc>
          <w:tcPr/>
          <w:p>
            <w:pPr>
              <w:pStyle w:val="Compact"/>
            </w:pPr>
            <w:r>
              <w:t xml:space="preserve">Testing</w:t>
            </w:r>
          </w:p>
        </w:tc>
        <w:tc>
          <w:tcPr/>
          <w:p>
            <w:pPr>
              <w:pStyle w:val="Compact"/>
            </w:pPr>
            <w:r>
              <w:t xml:space="preserve">5</w:t>
            </w:r>
          </w:p>
        </w:tc>
        <w:tc>
          <w:tcPr/>
          <w:p>
            <w:pPr>
              <w:pStyle w:val="Compact"/>
            </w:pPr>
            <w:r>
              <w:t xml:space="preserve">0</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5</w:t>
            </w:r>
          </w:p>
        </w:tc>
        <w:tc>
          <w:tcPr/>
          <w:p>
            <w:pPr>
              <w:pStyle w:val="Compact"/>
            </w:pPr>
            <w:r>
              <w:t xml:space="preserve">35</w:t>
            </w:r>
          </w:p>
        </w:tc>
      </w:tr>
      <w:tr>
        <w:tc>
          <w:tcPr/>
          <w:p>
            <w:pPr>
              <w:pStyle w:val="Compact"/>
            </w:pPr>
            <w:r>
              <w:t xml:space="preserve">55-60</w:t>
            </w:r>
          </w:p>
        </w:tc>
        <w:tc>
          <w:tcPr/>
          <w:p>
            <w:pPr>
              <w:pStyle w:val="Compact"/>
            </w:pPr>
            <w:r>
              <w:t xml:space="preserve">Day-2 Ops</w:t>
            </w:r>
          </w:p>
        </w:tc>
        <w:tc>
          <w:tcPr/>
          <w:p>
            <w:pPr>
              <w:pStyle w:val="Compact"/>
            </w:pPr>
            <w:r>
              <w:t xml:space="preserve">5</w:t>
            </w:r>
          </w:p>
        </w:tc>
        <w:tc>
          <w:tcPr/>
          <w:p>
            <w:pPr>
              <w:pStyle w:val="Compact"/>
            </w:pPr>
            <w:r>
              <w:t xml:space="preserve">0</w:t>
            </w:r>
          </w:p>
        </w:tc>
        <w:tc>
          <w:tcPr/>
          <w:p>
            <w:pPr>
              <w:pStyle w:val="Compact"/>
            </w:pPr>
            <w:r>
              <w:t xml:space="preserve">10</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25</w:t>
            </w:r>
          </w:p>
        </w:tc>
      </w:tr>
    </w:tbl>
    <w:p>
      <w:pPr>
        <w:pStyle w:val="BodyText"/>
      </w:pPr>
      <w:r>
        <w:rPr>
          <w:b/>
          <w:bCs/>
        </w:rPr>
        <w:t xml:space="preserve">Migration Project Total: 869 person-days</w:t>
      </w:r>
    </w:p>
    <w:bookmarkEnd w:id="1580"/>
    <w:bookmarkStart w:id="1581" w:name="phase-wise-workload-summary-2"/>
    <w:p>
      <w:pPr>
        <w:pStyle w:val="Heading4"/>
      </w:pPr>
      <w:r>
        <w:rPr>
          <w:rStyle w:val="SectionNumber"/>
        </w:rPr>
        <w:t xml:space="preserve">56.1.5.2</w:t>
      </w:r>
      <w:r>
        <w:tab/>
      </w:r>
      <w:r>
        <w:t xml:space="preserve">Phase-wise Workload Summary</w:t>
      </w:r>
    </w:p>
    <w:p>
      <w:pPr>
        <w:pStyle w:val="Compact"/>
        <w:numPr>
          <w:ilvl w:val="0"/>
          <w:numId w:val="1641"/>
        </w:numPr>
      </w:pPr>
      <w:r>
        <w:rPr>
          <w:b/>
          <w:bCs/>
        </w:rPr>
        <w:t xml:space="preserve">Study Phase (Weeks 21-28)</w:t>
      </w:r>
      <w:r>
        <w:t xml:space="preserve">: 120 person-days</w:t>
      </w:r>
    </w:p>
    <w:p>
      <w:pPr>
        <w:pStyle w:val="Compact"/>
        <w:numPr>
          <w:ilvl w:val="0"/>
          <w:numId w:val="1641"/>
        </w:numPr>
      </w:pPr>
      <w:r>
        <w:rPr>
          <w:b/>
          <w:bCs/>
        </w:rPr>
        <w:t xml:space="preserve">Design Phase (Weeks 29-36)</w:t>
      </w:r>
      <w:r>
        <w:t xml:space="preserve">: 200 person-days</w:t>
      </w:r>
    </w:p>
    <w:p>
      <w:pPr>
        <w:pStyle w:val="Compact"/>
        <w:numPr>
          <w:ilvl w:val="0"/>
          <w:numId w:val="1641"/>
        </w:numPr>
      </w:pPr>
      <w:r>
        <w:rPr>
          <w:b/>
          <w:bCs/>
        </w:rPr>
        <w:t xml:space="preserve">Implementation Phase (Weeks 37-50)</w:t>
      </w:r>
      <w:r>
        <w:t xml:space="preserve">: 630 person-days</w:t>
      </w:r>
    </w:p>
    <w:p>
      <w:pPr>
        <w:pStyle w:val="Compact"/>
        <w:numPr>
          <w:ilvl w:val="0"/>
          <w:numId w:val="1641"/>
        </w:numPr>
      </w:pPr>
      <w:r>
        <w:rPr>
          <w:b/>
          <w:bCs/>
        </w:rPr>
        <w:t xml:space="preserve">Testing Phase (Weeks 51-54)</w:t>
      </w:r>
      <w:r>
        <w:t xml:space="preserve">: 140 person-days</w:t>
      </w:r>
    </w:p>
    <w:p>
      <w:pPr>
        <w:pStyle w:val="Compact"/>
        <w:numPr>
          <w:ilvl w:val="0"/>
          <w:numId w:val="1641"/>
        </w:numPr>
      </w:pPr>
      <w:r>
        <w:rPr>
          <w:b/>
          <w:bCs/>
        </w:rPr>
        <w:t xml:space="preserve">Day-2 Operations (Weeks 55-60)</w:t>
      </w:r>
      <w:r>
        <w:t xml:space="preserve">: 150 person-days</w:t>
      </w:r>
    </w:p>
    <w:p>
      <w:r>
        <w:pict>
          <v:rect style="width:0;height:1.5pt" o:hralign="center" o:hrstd="t" o:hr="t"/>
        </w:pict>
      </w:r>
    </w:p>
    <w:bookmarkEnd w:id="1581"/>
    <w:bookmarkEnd w:id="1582"/>
    <w:bookmarkStart w:id="1583" w:name="summary-by-sub-project"/>
    <w:p>
      <w:pPr>
        <w:pStyle w:val="Heading3"/>
      </w:pPr>
      <w:r>
        <w:rPr>
          <w:rStyle w:val="SectionNumber"/>
        </w:rPr>
        <w:t xml:space="preserve">56.1.6</w:t>
      </w:r>
      <w:r>
        <w:tab/>
      </w:r>
      <w:r>
        <w:t xml:space="preserve">Summary by Sub-Project</w:t>
      </w:r>
    </w:p>
    <w:tbl>
      <w:tblPr>
        <w:tblStyle w:val="Table"/>
        <w:tblW w:type="pct" w:w="5000"/>
        <w:tblLayout w:type="fixed"/>
        <w:tblLook w:firstRow="1" w:lastRow="0" w:firstColumn="0" w:lastColumn="0" w:noHBand="0" w:noVBand="0" w:val="0020"/>
      </w:tblPr>
      <w:tblGrid>
        <w:gridCol w:w="1119"/>
        <w:gridCol w:w="1549"/>
        <w:gridCol w:w="2582"/>
        <w:gridCol w:w="2668"/>
      </w:tblGrid>
      <w:tr>
        <w:trPr>
          <w:tblHeader w:val="on"/>
        </w:trPr>
        <w:tc>
          <w:tcPr/>
          <w:p>
            <w:pPr>
              <w:pStyle w:val="Compact"/>
            </w:pPr>
            <w:r>
              <w:t xml:space="preserve">Sub-Project</w:t>
            </w:r>
          </w:p>
        </w:tc>
        <w:tc>
          <w:tcPr/>
          <w:p>
            <w:pPr>
              <w:pStyle w:val="Compact"/>
            </w:pPr>
            <w:r>
              <w:t xml:space="preserve">Duration (Weeks)</w:t>
            </w:r>
          </w:p>
        </w:tc>
        <w:tc>
          <w:tcPr/>
          <w:p>
            <w:pPr>
              <w:pStyle w:val="Compact"/>
            </w:pPr>
            <w:r>
              <w:t xml:space="preserve">Total Workload (Person-Days)</w:t>
            </w:r>
          </w:p>
        </w:tc>
        <w:tc>
          <w:tcPr/>
          <w:p>
            <w:pPr>
              <w:pStyle w:val="Compact"/>
            </w:pPr>
            <w:r>
              <w:t xml:space="preserve">Average Weekly Workload (Days)</w:t>
            </w:r>
          </w:p>
        </w:tc>
      </w:tr>
      <w:tr>
        <w:tc>
          <w:tcPr/>
          <w:p>
            <w:pPr>
              <w:pStyle w:val="Compact"/>
            </w:pPr>
            <w:r>
              <w:t xml:space="preserve">RH OVE Infrastructure</w:t>
            </w:r>
          </w:p>
        </w:tc>
        <w:tc>
          <w:tcPr/>
          <w:p>
            <w:pPr>
              <w:pStyle w:val="Compact"/>
            </w:pPr>
            <w:r>
              <w:t xml:space="preserve">28</w:t>
            </w:r>
          </w:p>
        </w:tc>
        <w:tc>
          <w:tcPr/>
          <w:p>
            <w:pPr>
              <w:pStyle w:val="Compact"/>
            </w:pPr>
            <w:r>
              <w:t xml:space="preserve">582.5</w:t>
            </w:r>
          </w:p>
        </w:tc>
        <w:tc>
          <w:tcPr/>
          <w:p>
            <w:pPr>
              <w:pStyle w:val="Compact"/>
            </w:pPr>
            <w:r>
              <w:t xml:space="preserve">20.8</w:t>
            </w:r>
          </w:p>
        </w:tc>
      </w:tr>
      <w:tr>
        <w:tc>
          <w:tcPr/>
          <w:p>
            <w:pPr>
              <w:pStyle w:val="Compact"/>
            </w:pPr>
            <w:r>
              <w:t xml:space="preserve">Use-Cases Implementation</w:t>
            </w:r>
          </w:p>
        </w:tc>
        <w:tc>
          <w:tcPr/>
          <w:p>
            <w:pPr>
              <w:pStyle w:val="Compact"/>
            </w:pPr>
            <w:r>
              <w:t xml:space="preserve">32</w:t>
            </w:r>
          </w:p>
        </w:tc>
        <w:tc>
          <w:tcPr/>
          <w:p>
            <w:pPr>
              <w:pStyle w:val="Compact"/>
            </w:pPr>
            <w:r>
              <w:t xml:space="preserve">560</w:t>
            </w:r>
          </w:p>
        </w:tc>
        <w:tc>
          <w:tcPr/>
          <w:p>
            <w:pPr>
              <w:pStyle w:val="Compact"/>
            </w:pPr>
            <w:r>
              <w:t xml:space="preserve">17.5</w:t>
            </w:r>
          </w:p>
        </w:tc>
      </w:tr>
      <w:tr>
        <w:tc>
          <w:tcPr/>
          <w:p>
            <w:pPr>
              <w:pStyle w:val="Compact"/>
            </w:pPr>
            <w:r>
              <w:t xml:space="preserve">Migration from VMware</w:t>
            </w:r>
          </w:p>
        </w:tc>
        <w:tc>
          <w:tcPr/>
          <w:p>
            <w:pPr>
              <w:pStyle w:val="Compact"/>
            </w:pPr>
            <w:r>
              <w:t xml:space="preserve">40</w:t>
            </w:r>
          </w:p>
        </w:tc>
        <w:tc>
          <w:tcPr/>
          <w:p>
            <w:pPr>
              <w:pStyle w:val="Compact"/>
            </w:pPr>
            <w:r>
              <w:t xml:space="preserve">869</w:t>
            </w:r>
          </w:p>
        </w:tc>
        <w:tc>
          <w:tcPr/>
          <w:p>
            <w:pPr>
              <w:pStyle w:val="Compact"/>
            </w:pPr>
            <w:r>
              <w:t xml:space="preserve">21.7</w:t>
            </w:r>
          </w:p>
        </w:tc>
      </w:tr>
      <w:tr>
        <w:tc>
          <w:tcPr/>
          <w:p>
            <w:pPr>
              <w:pStyle w:val="Compact"/>
            </w:pPr>
            <w:r>
              <w:rPr>
                <w:b/>
                <w:bCs/>
              </w:rPr>
              <w:t xml:space="preserve">Total</w:t>
            </w:r>
          </w:p>
        </w:tc>
        <w:tc>
          <w:tcPr/>
          <w:p>
            <w:pPr>
              <w:pStyle w:val="Compact"/>
            </w:pPr>
            <w:r>
              <w:rPr>
                <w:b/>
                <w:bCs/>
              </w:rPr>
              <w:t xml:space="preserve">60</w:t>
            </w:r>
          </w:p>
        </w:tc>
        <w:tc>
          <w:tcPr/>
          <w:p>
            <w:pPr>
              <w:pStyle w:val="Compact"/>
            </w:pPr>
            <w:r>
              <w:rPr>
                <w:b/>
                <w:bCs/>
              </w:rPr>
              <w:t xml:space="preserve">2,011.5</w:t>
            </w:r>
          </w:p>
        </w:tc>
        <w:tc>
          <w:tcPr/>
          <w:p>
            <w:pPr>
              <w:pStyle w:val="Compact"/>
            </w:pPr>
            <w:r>
              <w:rPr>
                <w:b/>
                <w:bCs/>
              </w:rPr>
              <w:t xml:space="preserve">33.5</w:t>
            </w:r>
          </w:p>
        </w:tc>
      </w:tr>
    </w:tbl>
    <w:p>
      <w:r>
        <w:pict>
          <v:rect style="width:0;height:1.5pt" o:hralign="center" o:hrstd="t" o:hr="t"/>
        </w:pict>
      </w:r>
    </w:p>
    <w:bookmarkEnd w:id="1583"/>
    <w:bookmarkStart w:id="1586" w:name="peak-resource-utilization"/>
    <w:p>
      <w:pPr>
        <w:pStyle w:val="Heading3"/>
      </w:pPr>
      <w:r>
        <w:rPr>
          <w:rStyle w:val="SectionNumber"/>
        </w:rPr>
        <w:t xml:space="preserve">56.1.7</w:t>
      </w:r>
      <w:r>
        <w:tab/>
      </w:r>
      <w:r>
        <w:t xml:space="preserve">Peak Resource Utilization</w:t>
      </w:r>
    </w:p>
    <w:bookmarkStart w:id="1584" w:name="highest-workload-weeks"/>
    <w:p>
      <w:pPr>
        <w:pStyle w:val="Heading4"/>
      </w:pPr>
      <w:r>
        <w:rPr>
          <w:rStyle w:val="SectionNumber"/>
        </w:rPr>
        <w:t xml:space="preserve">56.1.7.1</w:t>
      </w:r>
      <w:r>
        <w:tab/>
      </w:r>
      <w:r>
        <w:t xml:space="preserve">Highest Workload Weeks</w:t>
      </w:r>
    </w:p>
    <w:tbl>
      <w:tblPr>
        <w:tblStyle w:val="Table"/>
        <w:tblW w:type="pct" w:w="5000"/>
        <w:tblLayout w:type="fixed"/>
        <w:tblLook w:firstRow="1" w:lastRow="0" w:firstColumn="0" w:lastColumn="0" w:noHBand="0" w:noVBand="0" w:val="0020"/>
      </w:tblPr>
      <w:tblGrid>
        <w:gridCol w:w="1440"/>
        <w:gridCol w:w="1920"/>
        <w:gridCol w:w="2640"/>
        <w:gridCol w:w="1920"/>
      </w:tblGrid>
      <w:tr>
        <w:trPr>
          <w:tblHeader w:val="on"/>
        </w:trPr>
        <w:tc>
          <w:tcPr/>
          <w:p>
            <w:pPr>
              <w:pStyle w:val="Compact"/>
            </w:pPr>
            <w:r>
              <w:t xml:space="preserve">Week Range</w:t>
            </w:r>
          </w:p>
        </w:tc>
        <w:tc>
          <w:tcPr/>
          <w:p>
            <w:pPr>
              <w:pStyle w:val="Compact"/>
            </w:pPr>
            <w:r>
              <w:t xml:space="preserve">Projects Active</w:t>
            </w:r>
          </w:p>
        </w:tc>
        <w:tc>
          <w:tcPr/>
          <w:p>
            <w:pPr>
              <w:pStyle w:val="Compact"/>
            </w:pPr>
            <w:r>
              <w:t xml:space="preserve">Weekly Workload (Days)</w:t>
            </w:r>
          </w:p>
        </w:tc>
        <w:tc>
          <w:tcPr/>
          <w:p>
            <w:pPr>
              <w:pStyle w:val="Compact"/>
            </w:pPr>
            <w:r>
              <w:t xml:space="preserve">Key Activities</w:t>
            </w:r>
          </w:p>
        </w:tc>
      </w:tr>
      <w:tr>
        <w:tc>
          <w:tcPr/>
          <w:p>
            <w:pPr>
              <w:pStyle w:val="Compact"/>
            </w:pPr>
            <w:r>
              <w:t xml:space="preserve">37-42</w:t>
            </w:r>
          </w:p>
        </w:tc>
        <w:tc>
          <w:tcPr/>
          <w:p>
            <w:pPr>
              <w:pStyle w:val="Compact"/>
            </w:pPr>
            <w:r>
              <w:t xml:space="preserve">Infrastructure + Use-Cases + Migration</w:t>
            </w:r>
          </w:p>
        </w:tc>
        <w:tc>
          <w:tcPr/>
          <w:p>
            <w:pPr>
              <w:pStyle w:val="Compact"/>
            </w:pPr>
            <w:r>
              <w:t xml:space="preserve">102.5</w:t>
            </w:r>
          </w:p>
        </w:tc>
        <w:tc>
          <w:tcPr/>
          <w:p>
            <w:pPr>
              <w:pStyle w:val="Compact"/>
            </w:pPr>
            <w:r>
              <w:t xml:space="preserve">Implementation overlap</w:t>
            </w:r>
          </w:p>
        </w:tc>
      </w:tr>
      <w:tr>
        <w:tc>
          <w:tcPr/>
          <w:p>
            <w:pPr>
              <w:pStyle w:val="Compact"/>
            </w:pPr>
            <w:r>
              <w:t xml:space="preserve">43-46</w:t>
            </w:r>
          </w:p>
        </w:tc>
        <w:tc>
          <w:tcPr/>
          <w:p>
            <w:pPr>
              <w:pStyle w:val="Compact"/>
            </w:pPr>
            <w:r>
              <w:t xml:space="preserve">Use-Cases + Migration</w:t>
            </w:r>
          </w:p>
        </w:tc>
        <w:tc>
          <w:tcPr/>
          <w:p>
            <w:pPr>
              <w:pStyle w:val="Compact"/>
            </w:pPr>
            <w:r>
              <w:t xml:space="preserve">30</w:t>
            </w:r>
          </w:p>
        </w:tc>
        <w:tc>
          <w:tcPr/>
          <w:p>
            <w:pPr>
              <w:pStyle w:val="Compact"/>
            </w:pPr>
            <w:r>
              <w:t xml:space="preserve">Testing phases</w:t>
            </w:r>
          </w:p>
        </w:tc>
      </w:tr>
      <w:tr>
        <w:tc>
          <w:tcPr/>
          <w:p>
            <w:pPr>
              <w:pStyle w:val="Compact"/>
            </w:pPr>
            <w:r>
              <w:t xml:space="preserve">47-50</w:t>
            </w:r>
          </w:p>
        </w:tc>
        <w:tc>
          <w:tcPr/>
          <w:p>
            <w:pPr>
              <w:pStyle w:val="Compact"/>
            </w:pPr>
            <w:r>
              <w:t xml:space="preserve">Migration Implementation</w:t>
            </w:r>
          </w:p>
        </w:tc>
        <w:tc>
          <w:tcPr/>
          <w:p>
            <w:pPr>
              <w:pStyle w:val="Compact"/>
            </w:pPr>
            <w:r>
              <w:t xml:space="preserve">45</w:t>
            </w:r>
          </w:p>
        </w:tc>
        <w:tc>
          <w:tcPr/>
          <w:p>
            <w:pPr>
              <w:pStyle w:val="Compact"/>
            </w:pPr>
            <w:r>
              <w:t xml:space="preserve">Critical migration waves</w:t>
            </w:r>
          </w:p>
        </w:tc>
      </w:tr>
    </w:tbl>
    <w:bookmarkEnd w:id="1584"/>
    <w:bookmarkStart w:id="1585" w:name="resource-overlap-analysis"/>
    <w:p>
      <w:pPr>
        <w:pStyle w:val="Heading4"/>
      </w:pPr>
      <w:r>
        <w:rPr>
          <w:rStyle w:val="SectionNumber"/>
        </w:rPr>
        <w:t xml:space="preserve">56.1.7.2</w:t>
      </w:r>
      <w:r>
        <w:tab/>
      </w:r>
      <w:r>
        <w:t xml:space="preserve">Resource Overlap Analysis</w:t>
      </w:r>
    </w:p>
    <w:p>
      <w:pPr>
        <w:pStyle w:val="FirstParagraph"/>
      </w:pPr>
      <w:r>
        <w:rPr>
          <w:b/>
          <w:bCs/>
        </w:rPr>
        <w:t xml:space="preserve">Weeks 15-28</w:t>
      </w:r>
      <w:r>
        <w:t xml:space="preserve">: Infrastructure and Use-Cases overlap</w:t>
      </w:r>
      <w:r>
        <w:br/>
      </w:r>
      <w:r>
        <w:rPr>
          <w:b/>
          <w:bCs/>
        </w:rPr>
        <w:t xml:space="preserve">Weeks 21-46</w:t>
      </w:r>
      <w:r>
        <w:t xml:space="preserve">: All three projects active simultaneously</w:t>
      </w:r>
      <w:r>
        <w:br/>
      </w:r>
      <w:r>
        <w:rPr>
          <w:b/>
          <w:bCs/>
        </w:rPr>
        <w:t xml:space="preserve">Weeks 47-60</w:t>
      </w:r>
      <w:r>
        <w:t xml:space="preserve">: Migration project completion phase</w:t>
      </w:r>
    </w:p>
    <w:p>
      <w:r>
        <w:pict>
          <v:rect style="width:0;height:1.5pt" o:hralign="center" o:hrstd="t" o:hr="t"/>
        </w:pict>
      </w:r>
    </w:p>
    <w:bookmarkEnd w:id="1585"/>
    <w:bookmarkEnd w:id="1586"/>
    <w:bookmarkStart w:id="1587" w:name="workload-distribution-by-persona-type"/>
    <w:p>
      <w:pPr>
        <w:pStyle w:val="Heading3"/>
      </w:pPr>
      <w:r>
        <w:rPr>
          <w:rStyle w:val="SectionNumber"/>
        </w:rPr>
        <w:t xml:space="preserve">56.1.8</w:t>
      </w:r>
      <w:r>
        <w:tab/>
      </w:r>
      <w:r>
        <w:t xml:space="preserve">Workload Distribution by Persona Type</w:t>
      </w:r>
    </w:p>
    <w:tbl>
      <w:tblPr>
        <w:tblStyle w:val="Table"/>
        <w:tblW w:type="pct" w:w="5000"/>
        <w:tblLayout w:type="fixed"/>
        <w:tblLook w:firstRow="1" w:lastRow="0" w:firstColumn="0" w:lastColumn="0" w:noHBand="0" w:noVBand="0" w:val="0020"/>
      </w:tblPr>
      <w:tblGrid>
        <w:gridCol w:w="1560"/>
        <w:gridCol w:w="2280"/>
        <w:gridCol w:w="2640"/>
        <w:gridCol w:w="1440"/>
      </w:tblGrid>
      <w:tr>
        <w:trPr>
          <w:tblHeader w:val="on"/>
        </w:trPr>
        <w:tc>
          <w:tcPr/>
          <w:p>
            <w:pPr>
              <w:pStyle w:val="Compact"/>
            </w:pPr>
            <w:r>
              <w:t xml:space="preserve">Persona Type</w:t>
            </w:r>
          </w:p>
        </w:tc>
        <w:tc>
          <w:tcPr/>
          <w:p>
            <w:pPr>
              <w:pStyle w:val="Compact"/>
            </w:pPr>
            <w:r>
              <w:t xml:space="preserve">Total Weeks Active</w:t>
            </w:r>
          </w:p>
        </w:tc>
        <w:tc>
          <w:tcPr/>
          <w:p>
            <w:pPr>
              <w:pStyle w:val="Compact"/>
            </w:pPr>
            <w:r>
              <w:t xml:space="preserve">Total Workload (Days)</w:t>
            </w:r>
          </w:p>
        </w:tc>
        <w:tc>
          <w:tcPr/>
          <w:p>
            <w:pPr>
              <w:pStyle w:val="Compact"/>
            </w:pPr>
            <w:r>
              <w:t xml:space="preserve">Percentage</w:t>
            </w:r>
          </w:p>
        </w:tc>
      </w:tr>
      <w:tr>
        <w:tc>
          <w:tcPr/>
          <w:p>
            <w:pPr>
              <w:pStyle w:val="Compact"/>
            </w:pPr>
            <w:r>
              <w:t xml:space="preserve">Migration Specialist</w:t>
            </w:r>
          </w:p>
        </w:tc>
        <w:tc>
          <w:tcPr/>
          <w:p>
            <w:pPr>
              <w:pStyle w:val="Compact"/>
            </w:pPr>
            <w:r>
              <w:t xml:space="preserve">40</w:t>
            </w:r>
          </w:p>
        </w:tc>
        <w:tc>
          <w:tcPr/>
          <w:p>
            <w:pPr>
              <w:pStyle w:val="Compact"/>
            </w:pPr>
            <w:r>
              <w:t xml:space="preserve">200</w:t>
            </w:r>
          </w:p>
        </w:tc>
        <w:tc>
          <w:tcPr/>
          <w:p>
            <w:pPr>
              <w:pStyle w:val="Compact"/>
            </w:pPr>
            <w:r>
              <w:t xml:space="preserve">9.9%</w:t>
            </w:r>
          </w:p>
        </w:tc>
      </w:tr>
      <w:tr>
        <w:tc>
          <w:tcPr/>
          <w:p>
            <w:pPr>
              <w:pStyle w:val="Compact"/>
            </w:pPr>
            <w:r>
              <w:t xml:space="preserve">Application Developer (3x)</w:t>
            </w:r>
          </w:p>
        </w:tc>
        <w:tc>
          <w:tcPr/>
          <w:p>
            <w:pPr>
              <w:pStyle w:val="Compact"/>
            </w:pPr>
            <w:r>
              <w:t xml:space="preserve">16</w:t>
            </w:r>
          </w:p>
        </w:tc>
        <w:tc>
          <w:tcPr/>
          <w:p>
            <w:pPr>
              <w:pStyle w:val="Compact"/>
            </w:pPr>
            <w:r>
              <w:t xml:space="preserve">240</w:t>
            </w:r>
          </w:p>
        </w:tc>
        <w:tc>
          <w:tcPr/>
          <w:p>
            <w:pPr>
              <w:pStyle w:val="Compact"/>
            </w:pPr>
            <w:r>
              <w:t xml:space="preserve">11.9%</w:t>
            </w:r>
          </w:p>
        </w:tc>
      </w:tr>
      <w:tr>
        <w:tc>
          <w:tcPr/>
          <w:p>
            <w:pPr>
              <w:pStyle w:val="Compact"/>
            </w:pPr>
            <w:r>
              <w:t xml:space="preserve">RH OVE Engineer (2x)</w:t>
            </w:r>
          </w:p>
        </w:tc>
        <w:tc>
          <w:tcPr/>
          <w:p>
            <w:pPr>
              <w:pStyle w:val="Compact"/>
            </w:pPr>
            <w:r>
              <w:t xml:space="preserve">24</w:t>
            </w:r>
          </w:p>
        </w:tc>
        <w:tc>
          <w:tcPr/>
          <w:p>
            <w:pPr>
              <w:pStyle w:val="Compact"/>
            </w:pPr>
            <w:r>
              <w:t xml:space="preserve">240</w:t>
            </w:r>
          </w:p>
        </w:tc>
        <w:tc>
          <w:tcPr/>
          <w:p>
            <w:pPr>
              <w:pStyle w:val="Compact"/>
            </w:pPr>
            <w:r>
              <w:t xml:space="preserve">11.9%</w:t>
            </w:r>
          </w:p>
        </w:tc>
      </w:tr>
      <w:tr>
        <w:tc>
          <w:tcPr/>
          <w:p>
            <w:pPr>
              <w:pStyle w:val="Compact"/>
            </w:pPr>
            <w:r>
              <w:t xml:space="preserve">VMware Administrator (2x)</w:t>
            </w:r>
          </w:p>
        </w:tc>
        <w:tc>
          <w:tcPr/>
          <w:p>
            <w:pPr>
              <w:pStyle w:val="Compact"/>
            </w:pPr>
            <w:r>
              <w:t xml:space="preserve">28</w:t>
            </w:r>
          </w:p>
        </w:tc>
        <w:tc>
          <w:tcPr/>
          <w:p>
            <w:pPr>
              <w:pStyle w:val="Compact"/>
            </w:pPr>
            <w:r>
              <w:t xml:space="preserve">280</w:t>
            </w:r>
          </w:p>
        </w:tc>
        <w:tc>
          <w:tcPr/>
          <w:p>
            <w:pPr>
              <w:pStyle w:val="Compact"/>
            </w:pPr>
            <w:r>
              <w:t xml:space="preserve">13.9%</w:t>
            </w:r>
          </w:p>
        </w:tc>
      </w:tr>
      <w:tr>
        <w:tc>
          <w:tcPr/>
          <w:p>
            <w:pPr>
              <w:pStyle w:val="Compact"/>
            </w:pPr>
            <w:r>
              <w:t xml:space="preserve">DevOps Engineer (2x)</w:t>
            </w:r>
          </w:p>
        </w:tc>
        <w:tc>
          <w:tcPr/>
          <w:p>
            <w:pPr>
              <w:pStyle w:val="Compact"/>
            </w:pPr>
            <w:r>
              <w:t xml:space="preserve">36</w:t>
            </w:r>
          </w:p>
        </w:tc>
        <w:tc>
          <w:tcPr/>
          <w:p>
            <w:pPr>
              <w:pStyle w:val="Compact"/>
            </w:pPr>
            <w:r>
              <w:t xml:space="preserve">360</w:t>
            </w:r>
          </w:p>
        </w:tc>
        <w:tc>
          <w:tcPr/>
          <w:p>
            <w:pPr>
              <w:pStyle w:val="Compact"/>
            </w:pPr>
            <w:r>
              <w:t xml:space="preserve">17.9%</w:t>
            </w:r>
          </w:p>
        </w:tc>
      </w:tr>
      <w:tr>
        <w:tc>
          <w:tcPr/>
          <w:p>
            <w:pPr>
              <w:pStyle w:val="Compact"/>
            </w:pPr>
            <w:r>
              <w:t xml:space="preserve">Infrastructure Architect</w:t>
            </w:r>
          </w:p>
        </w:tc>
        <w:tc>
          <w:tcPr/>
          <w:p>
            <w:pPr>
              <w:pStyle w:val="Compact"/>
            </w:pPr>
            <w:r>
              <w:t xml:space="preserve">18.5</w:t>
            </w:r>
          </w:p>
        </w:tc>
        <w:tc>
          <w:tcPr/>
          <w:p>
            <w:pPr>
              <w:pStyle w:val="Compact"/>
            </w:pPr>
            <w:r>
              <w:t xml:space="preserve">92.5</w:t>
            </w:r>
          </w:p>
        </w:tc>
        <w:tc>
          <w:tcPr/>
          <w:p>
            <w:pPr>
              <w:pStyle w:val="Compact"/>
            </w:pPr>
            <w:r>
              <w:t xml:space="preserve">4.6%</w:t>
            </w:r>
          </w:p>
        </w:tc>
      </w:tr>
      <w:tr>
        <w:tc>
          <w:tcPr/>
          <w:p>
            <w:pPr>
              <w:pStyle w:val="Compact"/>
            </w:pPr>
            <w:r>
              <w:t xml:space="preserve">System Administrator (2x)</w:t>
            </w:r>
          </w:p>
        </w:tc>
        <w:tc>
          <w:tcPr/>
          <w:p>
            <w:pPr>
              <w:pStyle w:val="Compact"/>
            </w:pPr>
            <w:r>
              <w:t xml:space="preserve">16</w:t>
            </w:r>
          </w:p>
        </w:tc>
        <w:tc>
          <w:tcPr/>
          <w:p>
            <w:pPr>
              <w:pStyle w:val="Compact"/>
            </w:pPr>
            <w:r>
              <w:t xml:space="preserve">160</w:t>
            </w:r>
          </w:p>
        </w:tc>
        <w:tc>
          <w:tcPr/>
          <w:p>
            <w:pPr>
              <w:pStyle w:val="Compact"/>
            </w:pPr>
            <w:r>
              <w:t xml:space="preserve">8.0%</w:t>
            </w:r>
          </w:p>
        </w:tc>
      </w:tr>
      <w:tr>
        <w:tc>
          <w:tcPr/>
          <w:p>
            <w:pPr>
              <w:pStyle w:val="Compact"/>
            </w:pPr>
            <w:r>
              <w:t xml:space="preserve">Security Engineer</w:t>
            </w:r>
          </w:p>
        </w:tc>
        <w:tc>
          <w:tcPr/>
          <w:p>
            <w:pPr>
              <w:pStyle w:val="Compact"/>
            </w:pPr>
            <w:r>
              <w:t xml:space="preserve">16</w:t>
            </w:r>
          </w:p>
        </w:tc>
        <w:tc>
          <w:tcPr/>
          <w:p>
            <w:pPr>
              <w:pStyle w:val="Compact"/>
            </w:pPr>
            <w:r>
              <w:t xml:space="preserve">80</w:t>
            </w:r>
          </w:p>
        </w:tc>
        <w:tc>
          <w:tcPr/>
          <w:p>
            <w:pPr>
              <w:pStyle w:val="Compact"/>
            </w:pPr>
            <w:r>
              <w:t xml:space="preserve">4.0%</w:t>
            </w:r>
          </w:p>
        </w:tc>
      </w:tr>
      <w:tr>
        <w:tc>
          <w:tcPr/>
          <w:p>
            <w:pPr>
              <w:pStyle w:val="Compact"/>
            </w:pPr>
            <w:r>
              <w:t xml:space="preserve">Network Engineer</w:t>
            </w:r>
          </w:p>
        </w:tc>
        <w:tc>
          <w:tcPr/>
          <w:p>
            <w:pPr>
              <w:pStyle w:val="Compact"/>
            </w:pPr>
            <w:r>
              <w:t xml:space="preserve">20</w:t>
            </w:r>
          </w:p>
        </w:tc>
        <w:tc>
          <w:tcPr/>
          <w:p>
            <w:pPr>
              <w:pStyle w:val="Compact"/>
            </w:pPr>
            <w:r>
              <w:t xml:space="preserve">100</w:t>
            </w:r>
          </w:p>
        </w:tc>
        <w:tc>
          <w:tcPr/>
          <w:p>
            <w:pPr>
              <w:pStyle w:val="Compact"/>
            </w:pPr>
            <w:r>
              <w:t xml:space="preserve">5.0%</w:t>
            </w:r>
          </w:p>
        </w:tc>
      </w:tr>
      <w:tr>
        <w:tc>
          <w:tcPr/>
          <w:p>
            <w:pPr>
              <w:pStyle w:val="Compact"/>
            </w:pPr>
            <w:r>
              <w:t xml:space="preserve">Solution Architect</w:t>
            </w:r>
          </w:p>
        </w:tc>
        <w:tc>
          <w:tcPr/>
          <w:p>
            <w:pPr>
              <w:pStyle w:val="Compact"/>
            </w:pPr>
            <w:r>
              <w:t xml:space="preserve">12</w:t>
            </w:r>
          </w:p>
        </w:tc>
        <w:tc>
          <w:tcPr/>
          <w:p>
            <w:pPr>
              <w:pStyle w:val="Compact"/>
            </w:pPr>
            <w:r>
              <w:t xml:space="preserve">60</w:t>
            </w:r>
          </w:p>
        </w:tc>
        <w:tc>
          <w:tcPr/>
          <w:p>
            <w:pPr>
              <w:pStyle w:val="Compact"/>
            </w:pPr>
            <w:r>
              <w:t xml:space="preserve">3.0%</w:t>
            </w:r>
          </w:p>
        </w:tc>
      </w:tr>
      <w:tr>
        <w:tc>
          <w:tcPr/>
          <w:p>
            <w:pPr>
              <w:pStyle w:val="Compact"/>
            </w:pPr>
            <w:r>
              <w:t xml:space="preserve">Testing Specialist</w:t>
            </w:r>
          </w:p>
        </w:tc>
        <w:tc>
          <w:tcPr/>
          <w:p>
            <w:pPr>
              <w:pStyle w:val="Compact"/>
            </w:pPr>
            <w:r>
              <w:t xml:space="preserve">4</w:t>
            </w:r>
          </w:p>
        </w:tc>
        <w:tc>
          <w:tcPr/>
          <w:p>
            <w:pPr>
              <w:pStyle w:val="Compact"/>
            </w:pPr>
            <w:r>
              <w:t xml:space="preserve">20</w:t>
            </w:r>
          </w:p>
        </w:tc>
        <w:tc>
          <w:tcPr/>
          <w:p>
            <w:pPr>
              <w:pStyle w:val="Compact"/>
            </w:pPr>
            <w:r>
              <w:t xml:space="preserve">1.0%</w:t>
            </w:r>
          </w:p>
        </w:tc>
      </w:tr>
      <w:tr>
        <w:tc>
          <w:tcPr/>
          <w:p>
            <w:pPr>
              <w:pStyle w:val="Compact"/>
            </w:pPr>
            <w:r>
              <w:t xml:space="preserve">Security Specialist</w:t>
            </w:r>
          </w:p>
        </w:tc>
        <w:tc>
          <w:tcPr/>
          <w:p>
            <w:pPr>
              <w:pStyle w:val="Compact"/>
            </w:pPr>
            <w:r>
              <w:t xml:space="preserve">12</w:t>
            </w:r>
          </w:p>
        </w:tc>
        <w:tc>
          <w:tcPr/>
          <w:p>
            <w:pPr>
              <w:pStyle w:val="Compact"/>
            </w:pPr>
            <w:r>
              <w:t xml:space="preserve">60</w:t>
            </w:r>
          </w:p>
        </w:tc>
        <w:tc>
          <w:tcPr/>
          <w:p>
            <w:pPr>
              <w:pStyle w:val="Compact"/>
            </w:pPr>
            <w:r>
              <w:t xml:space="preserve">3.0%</w:t>
            </w:r>
          </w:p>
        </w:tc>
      </w:tr>
      <w:tr>
        <w:tc>
          <w:tcPr/>
          <w:p>
            <w:pPr>
              <w:pStyle w:val="Compact"/>
            </w:pPr>
            <w:r>
              <w:t xml:space="preserve">Business Analyst</w:t>
            </w:r>
          </w:p>
        </w:tc>
        <w:tc>
          <w:tcPr/>
          <w:p>
            <w:pPr>
              <w:pStyle w:val="Compact"/>
            </w:pPr>
            <w:r>
              <w:t xml:space="preserve">4</w:t>
            </w:r>
          </w:p>
        </w:tc>
        <w:tc>
          <w:tcPr/>
          <w:p>
            <w:pPr>
              <w:pStyle w:val="Compact"/>
            </w:pPr>
            <w:r>
              <w:t xml:space="preserve">20</w:t>
            </w:r>
          </w:p>
        </w:tc>
        <w:tc>
          <w:tcPr/>
          <w:p>
            <w:pPr>
              <w:pStyle w:val="Compact"/>
            </w:pPr>
            <w:r>
              <w:t xml:space="preserve">1.0%</w:t>
            </w:r>
          </w:p>
        </w:tc>
      </w:tr>
      <w:tr>
        <w:tc>
          <w:tcPr/>
          <w:p>
            <w:pPr>
              <w:pStyle w:val="Compact"/>
            </w:pPr>
            <w:r>
              <w:t xml:space="preserve">Application Owner (2x)</w:t>
            </w:r>
          </w:p>
        </w:tc>
        <w:tc>
          <w:tcPr/>
          <w:p>
            <w:pPr>
              <w:pStyle w:val="Compact"/>
            </w:pPr>
            <w:r>
              <w:t xml:space="preserve">26</w:t>
            </w:r>
          </w:p>
        </w:tc>
        <w:tc>
          <w:tcPr/>
          <w:p>
            <w:pPr>
              <w:pStyle w:val="Compact"/>
            </w:pPr>
            <w:r>
              <w:t xml:space="preserve">260</w:t>
            </w:r>
          </w:p>
        </w:tc>
        <w:tc>
          <w:tcPr/>
          <w:p>
            <w:pPr>
              <w:pStyle w:val="Compact"/>
            </w:pPr>
            <w:r>
              <w:t xml:space="preserve">12.9%</w:t>
            </w:r>
          </w:p>
        </w:tc>
      </w:tr>
      <w:tr>
        <w:tc>
          <w:tcPr/>
          <w:p>
            <w:pPr>
              <w:pStyle w:val="Compact"/>
            </w:pPr>
            <w:r>
              <w:t xml:space="preserve">Performance Engineer</w:t>
            </w:r>
          </w:p>
        </w:tc>
        <w:tc>
          <w:tcPr/>
          <w:p>
            <w:pPr>
              <w:pStyle w:val="Compact"/>
            </w:pPr>
            <w:r>
              <w:t xml:space="preserve">18</w:t>
            </w:r>
          </w:p>
        </w:tc>
        <w:tc>
          <w:tcPr/>
          <w:p>
            <w:pPr>
              <w:pStyle w:val="Compact"/>
            </w:pPr>
            <w:r>
              <w:t xml:space="preserve">90</w:t>
            </w:r>
          </w:p>
        </w:tc>
        <w:tc>
          <w:tcPr/>
          <w:p>
            <w:pPr>
              <w:pStyle w:val="Compact"/>
            </w:pPr>
            <w:r>
              <w:t xml:space="preserve">4.5%</w:t>
            </w:r>
          </w:p>
        </w:tc>
      </w:tr>
      <w:tr>
        <w:tc>
          <w:tcPr/>
          <w:p>
            <w:pPr>
              <w:pStyle w:val="Compact"/>
            </w:pPr>
            <w:r>
              <w:t xml:space="preserve">Backup Administrator</w:t>
            </w:r>
          </w:p>
        </w:tc>
        <w:tc>
          <w:tcPr/>
          <w:p>
            <w:pPr>
              <w:pStyle w:val="Compact"/>
            </w:pPr>
            <w:r>
              <w:t xml:space="preserve">30</w:t>
            </w:r>
          </w:p>
        </w:tc>
        <w:tc>
          <w:tcPr/>
          <w:p>
            <w:pPr>
              <w:pStyle w:val="Compact"/>
            </w:pPr>
            <w:r>
              <w:t xml:space="preserve">150</w:t>
            </w:r>
          </w:p>
        </w:tc>
        <w:tc>
          <w:tcPr/>
          <w:p>
            <w:pPr>
              <w:pStyle w:val="Compact"/>
            </w:pPr>
            <w:r>
              <w:t xml:space="preserve">7.5%</w:t>
            </w:r>
          </w:p>
        </w:tc>
      </w:tr>
    </w:tbl>
    <w:p>
      <w:r>
        <w:pict>
          <v:rect style="width:0;height:1.5pt" o:hralign="center" o:hrstd="t" o:hr="t"/>
        </w:pict>
      </w:r>
    </w:p>
    <w:bookmarkEnd w:id="1587"/>
    <w:bookmarkStart w:id="1588" w:name="notes-1"/>
    <w:p>
      <w:pPr>
        <w:pStyle w:val="Heading3"/>
      </w:pPr>
      <w:r>
        <w:rPr>
          <w:rStyle w:val="SectionNumber"/>
        </w:rPr>
        <w:t xml:space="preserve">56.1.9</w:t>
      </w:r>
      <w:r>
        <w:tab/>
      </w:r>
      <w:r>
        <w:t xml:space="preserve">Notes</w:t>
      </w:r>
    </w:p>
    <w:p>
      <w:pPr>
        <w:pStyle w:val="Compact"/>
        <w:numPr>
          <w:ilvl w:val="0"/>
          <w:numId w:val="1642"/>
        </w:numPr>
      </w:pPr>
      <w:r>
        <w:rPr>
          <w:b/>
          <w:bCs/>
        </w:rPr>
        <w:t xml:space="preserve">Part-time allocation</w:t>
      </w:r>
      <w:r>
        <w:t xml:space="preserve">: Infrastructure Architect works part-time (2.5 days/week) during Implementation phase</w:t>
      </w:r>
    </w:p>
    <w:p>
      <w:pPr>
        <w:pStyle w:val="Compact"/>
        <w:numPr>
          <w:ilvl w:val="0"/>
          <w:numId w:val="1642"/>
        </w:numPr>
      </w:pPr>
      <w:r>
        <w:rPr>
          <w:b/>
          <w:bCs/>
        </w:rPr>
        <w:t xml:space="preserve">Resource multiplication</w:t>
      </w:r>
      <w:r>
        <w:t xml:space="preserve">: Numbers in parentheses (e.g., 2x, 3x) indicate multiple resources of the same type</w:t>
      </w:r>
    </w:p>
    <w:p>
      <w:pPr>
        <w:pStyle w:val="Compact"/>
        <w:numPr>
          <w:ilvl w:val="0"/>
          <w:numId w:val="1642"/>
        </w:numPr>
      </w:pPr>
      <w:r>
        <w:rPr>
          <w:b/>
          <w:bCs/>
        </w:rPr>
        <w:t xml:space="preserve">Phase overlap</w:t>
      </w:r>
      <w:r>
        <w:t xml:space="preserve">: Some personas work across multiple phases with varying intensity</w:t>
      </w:r>
    </w:p>
    <w:p>
      <w:pPr>
        <w:pStyle w:val="Compact"/>
        <w:numPr>
          <w:ilvl w:val="0"/>
          <w:numId w:val="1642"/>
        </w:numPr>
      </w:pPr>
      <w:r>
        <w:rPr>
          <w:b/>
          <w:bCs/>
        </w:rPr>
        <w:t xml:space="preserve">Workload estimates</w:t>
      </w:r>
      <w:r>
        <w:t xml:space="preserve">: Based on standard 5-day work weeks for full-time resources</w:t>
      </w:r>
    </w:p>
    <w:p>
      <w:pPr>
        <w:pStyle w:val="Compact"/>
        <w:numPr>
          <w:ilvl w:val="0"/>
          <w:numId w:val="1642"/>
        </w:numPr>
      </w:pPr>
      <w:r>
        <w:rPr>
          <w:b/>
          <w:bCs/>
        </w:rPr>
        <w:t xml:space="preserve">Flexibility</w:t>
      </w:r>
      <w:r>
        <w:t xml:space="preserve">: Resource allocation can be adjusted based on project needs and availability</w:t>
      </w:r>
    </w:p>
    <w:p>
      <w:r>
        <w:pict>
          <v:rect style="width:0;height:1.5pt" o:hralign="center" o:hrstd="t" o:hr="t"/>
        </w:pict>
      </w:r>
    </w:p>
    <w:bookmarkEnd w:id="1588"/>
    <w:bookmarkStart w:id="1589" w:name="risk-factors-affecting-workload"/>
    <w:p>
      <w:pPr>
        <w:pStyle w:val="Heading3"/>
      </w:pPr>
      <w:r>
        <w:rPr>
          <w:rStyle w:val="SectionNumber"/>
        </w:rPr>
        <w:t xml:space="preserve">56.1.10</w:t>
      </w:r>
      <w:r>
        <w:tab/>
      </w:r>
      <w:r>
        <w:t xml:space="preserve">Risk Factors Affecting Workload</w:t>
      </w:r>
    </w:p>
    <w:p>
      <w:pPr>
        <w:pStyle w:val="Compact"/>
        <w:numPr>
          <w:ilvl w:val="0"/>
          <w:numId w:val="1643"/>
        </w:numPr>
      </w:pPr>
      <w:r>
        <w:rPr>
          <w:b/>
          <w:bCs/>
        </w:rPr>
        <w:t xml:space="preserve">Skill scarcity</w:t>
      </w:r>
      <w:r>
        <w:t xml:space="preserve">: Specialized RH OVE and migration expertise may require extended timelines</w:t>
      </w:r>
    </w:p>
    <w:p>
      <w:pPr>
        <w:pStyle w:val="Compact"/>
        <w:numPr>
          <w:ilvl w:val="0"/>
          <w:numId w:val="1643"/>
        </w:numPr>
      </w:pPr>
      <w:r>
        <w:rPr>
          <w:b/>
          <w:bCs/>
        </w:rPr>
        <w:t xml:space="preserve">Timeline compression</w:t>
      </w:r>
      <w:r>
        <w:t xml:space="preserve">: Accelerated delivery may require additional parallel resources</w:t>
      </w:r>
    </w:p>
    <w:p>
      <w:pPr>
        <w:pStyle w:val="Compact"/>
        <w:numPr>
          <w:ilvl w:val="0"/>
          <w:numId w:val="1643"/>
        </w:numPr>
      </w:pPr>
      <w:r>
        <w:rPr>
          <w:b/>
          <w:bCs/>
        </w:rPr>
        <w:t xml:space="preserve">Scope changes</w:t>
      </w:r>
      <w:r>
        <w:t xml:space="preserve">: Additional use-cases or migration complexity could increase workload</w:t>
      </w:r>
    </w:p>
    <w:p>
      <w:pPr>
        <w:pStyle w:val="Compact"/>
        <w:numPr>
          <w:ilvl w:val="0"/>
          <w:numId w:val="1643"/>
        </w:numPr>
      </w:pPr>
      <w:r>
        <w:rPr>
          <w:b/>
          <w:bCs/>
        </w:rPr>
        <w:t xml:space="preserve">Resource availability</w:t>
      </w:r>
      <w:r>
        <w:t xml:space="preserve">: Team member availability and scheduling conflicts may impact timelines</w:t>
      </w:r>
    </w:p>
    <w:p>
      <w:pPr>
        <w:pStyle w:val="Compact"/>
        <w:numPr>
          <w:ilvl w:val="0"/>
          <w:numId w:val="1643"/>
        </w:numPr>
      </w:pPr>
      <w:r>
        <w:rPr>
          <w:b/>
          <w:bCs/>
        </w:rPr>
        <w:t xml:space="preserve">Learning curve</w:t>
      </w:r>
      <w:r>
        <w:t xml:space="preserve">: New team members may require additional time for technology familiarization</w:t>
      </w:r>
    </w:p>
    <w:bookmarkEnd w:id="1589"/>
    <w:bookmarkEnd w:id="1590"/>
    <w:bookmarkEnd w:id="1591"/>
    <w:bookmarkStart w:id="1738" w:name="product-urls"/>
    <w:p>
      <w:pPr>
        <w:pStyle w:val="Heading1"/>
      </w:pPr>
      <w:r>
        <w:rPr>
          <w:rStyle w:val="SectionNumber"/>
        </w:rPr>
        <w:t xml:space="preserve">57</w:t>
      </w:r>
      <w:r>
        <w:tab/>
      </w:r>
      <w:r>
        <w:t xml:space="preserve">Product URLs</w:t>
      </w:r>
    </w:p>
    <w:bookmarkStart w:id="1737" w:name="product-urls-and-references"/>
    <w:p>
      <w:pPr>
        <w:pStyle w:val="Heading2"/>
      </w:pPr>
      <w:r>
        <w:rPr>
          <w:rStyle w:val="SectionNumber"/>
        </w:rPr>
        <w:t xml:space="preserve">57.1</w:t>
      </w:r>
      <w:r>
        <w:tab/>
      </w:r>
      <w:r>
        <w:t xml:space="preserve">Product URLs and References</w:t>
      </w:r>
    </w:p>
    <w:bookmarkStart w:id="1592" w:name="overview-23"/>
    <w:p>
      <w:pPr>
        <w:pStyle w:val="Heading3"/>
      </w:pPr>
      <w:r>
        <w:rPr>
          <w:rStyle w:val="SectionNumber"/>
        </w:rPr>
        <w:t xml:space="preserve">57.1.1</w:t>
      </w:r>
      <w:r>
        <w:tab/>
      </w:r>
      <w:r>
        <w:t xml:space="preserve">Overview</w:t>
      </w:r>
    </w:p>
    <w:p>
      <w:pPr>
        <w:pStyle w:val="FirstParagraph"/>
      </w:pPr>
      <w:r>
        <w:t xml:space="preserve">This document provides an exhaustive list of product URLs, documentation, and resources for all components used in the RH OVE ecosystem design and implementation.</w:t>
      </w:r>
    </w:p>
    <w:bookmarkEnd w:id="1592"/>
    <w:bookmarkStart w:id="1614" w:name="core-platform-components"/>
    <w:p>
      <w:pPr>
        <w:pStyle w:val="Heading3"/>
      </w:pPr>
      <w:r>
        <w:rPr>
          <w:rStyle w:val="SectionNumber"/>
        </w:rPr>
        <w:t xml:space="preserve">57.1.2</w:t>
      </w:r>
      <w:r>
        <w:tab/>
      </w:r>
      <w:r>
        <w:t xml:space="preserve">Core Platform Components</w:t>
      </w:r>
    </w:p>
    <w:bookmarkStart w:id="1599" w:name="red-hat-openshift"/>
    <w:p>
      <w:pPr>
        <w:pStyle w:val="Heading4"/>
      </w:pPr>
      <w:r>
        <w:rPr>
          <w:rStyle w:val="SectionNumber"/>
        </w:rPr>
        <w:t xml:space="preserve">57.1.2.1</w:t>
      </w:r>
      <w:r>
        <w:tab/>
      </w:r>
      <w:r>
        <w:t xml:space="preserve">Red Hat OpenShift</w:t>
      </w:r>
    </w:p>
    <w:p>
      <w:pPr>
        <w:pStyle w:val="Compact"/>
        <w:numPr>
          <w:ilvl w:val="0"/>
          <w:numId w:val="1644"/>
        </w:numPr>
      </w:pPr>
      <w:r>
        <w:rPr>
          <w:b/>
          <w:bCs/>
        </w:rPr>
        <w:t xml:space="preserve">Product Homepage</w:t>
      </w:r>
      <w:r>
        <w:t xml:space="preserve">:</w:t>
      </w:r>
      <w:r>
        <w:t xml:space="preserve"> </w:t>
      </w:r>
      <w:hyperlink r:id="rId1593">
        <w:r>
          <w:rPr>
            <w:rStyle w:val="Hyperlink"/>
          </w:rPr>
          <w:t xml:space="preserve">https://www.redhat.com/en/technologies/cloud-computing/openshift</w:t>
        </w:r>
      </w:hyperlink>
    </w:p>
    <w:p>
      <w:pPr>
        <w:pStyle w:val="Compact"/>
        <w:numPr>
          <w:ilvl w:val="0"/>
          <w:numId w:val="1644"/>
        </w:numPr>
      </w:pPr>
      <w:r>
        <w:rPr>
          <w:b/>
          <w:bCs/>
        </w:rPr>
        <w:t xml:space="preserve">Documentation</w:t>
      </w:r>
      <w:r>
        <w:t xml:space="preserve">:</w:t>
      </w:r>
      <w:r>
        <w:t xml:space="preserve"> </w:t>
      </w:r>
      <w:hyperlink r:id="rId622">
        <w:r>
          <w:rPr>
            <w:rStyle w:val="Hyperlink"/>
          </w:rPr>
          <w:t xml:space="preserve">https://docs.openshift.com/</w:t>
        </w:r>
      </w:hyperlink>
    </w:p>
    <w:p>
      <w:pPr>
        <w:pStyle w:val="Compact"/>
        <w:numPr>
          <w:ilvl w:val="0"/>
          <w:numId w:val="1644"/>
        </w:numPr>
      </w:pPr>
      <w:r>
        <w:rPr>
          <w:b/>
          <w:bCs/>
        </w:rPr>
        <w:t xml:space="preserve">Container Platform Docs</w:t>
      </w:r>
      <w:r>
        <w:t xml:space="preserve">:</w:t>
      </w:r>
      <w:r>
        <w:t xml:space="preserve"> </w:t>
      </w:r>
      <w:hyperlink r:id="rId1594">
        <w:r>
          <w:rPr>
            <w:rStyle w:val="Hyperlink"/>
          </w:rPr>
          <w:t xml:space="preserve">https://docs.openshift.com/container-platform/latest/</w:t>
        </w:r>
      </w:hyperlink>
    </w:p>
    <w:p>
      <w:pPr>
        <w:pStyle w:val="Compact"/>
        <w:numPr>
          <w:ilvl w:val="0"/>
          <w:numId w:val="1644"/>
        </w:numPr>
      </w:pPr>
      <w:r>
        <w:rPr>
          <w:b/>
          <w:bCs/>
        </w:rPr>
        <w:t xml:space="preserve">Installation Guide</w:t>
      </w:r>
      <w:r>
        <w:t xml:space="preserve">:</w:t>
      </w:r>
      <w:r>
        <w:t xml:space="preserve"> </w:t>
      </w:r>
      <w:hyperlink r:id="rId1595">
        <w:r>
          <w:rPr>
            <w:rStyle w:val="Hyperlink"/>
          </w:rPr>
          <w:t xml:space="preserve">https://docs.openshift.com/container-platform/latest/installing/</w:t>
        </w:r>
      </w:hyperlink>
    </w:p>
    <w:p>
      <w:pPr>
        <w:pStyle w:val="Compact"/>
        <w:numPr>
          <w:ilvl w:val="0"/>
          <w:numId w:val="1644"/>
        </w:numPr>
      </w:pPr>
      <w:r>
        <w:rPr>
          <w:b/>
          <w:bCs/>
        </w:rPr>
        <w:t xml:space="preserve">API Reference</w:t>
      </w:r>
      <w:r>
        <w:t xml:space="preserve">:</w:t>
      </w:r>
      <w:r>
        <w:t xml:space="preserve"> </w:t>
      </w:r>
      <w:hyperlink r:id="rId1596">
        <w:r>
          <w:rPr>
            <w:rStyle w:val="Hyperlink"/>
          </w:rPr>
          <w:t xml:space="preserve">https://docs.openshift.com/container-platform/latest/rest_api/</w:t>
        </w:r>
      </w:hyperlink>
    </w:p>
    <w:p>
      <w:pPr>
        <w:pStyle w:val="Compact"/>
        <w:numPr>
          <w:ilvl w:val="0"/>
          <w:numId w:val="1644"/>
        </w:numPr>
      </w:pPr>
      <w:r>
        <w:rPr>
          <w:b/>
          <w:bCs/>
        </w:rPr>
        <w:t xml:space="preserve">Red Hat Customer Portal</w:t>
      </w:r>
      <w:r>
        <w:t xml:space="preserve">:</w:t>
      </w:r>
      <w:r>
        <w:t xml:space="preserve"> </w:t>
      </w:r>
      <w:hyperlink r:id="rId1597">
        <w:r>
          <w:rPr>
            <w:rStyle w:val="Hyperlink"/>
          </w:rPr>
          <w:t xml:space="preserve">https://access.redhat.com/</w:t>
        </w:r>
      </w:hyperlink>
    </w:p>
    <w:p>
      <w:pPr>
        <w:pStyle w:val="Compact"/>
        <w:numPr>
          <w:ilvl w:val="0"/>
          <w:numId w:val="1644"/>
        </w:numPr>
      </w:pPr>
      <w:r>
        <w:rPr>
          <w:b/>
          <w:bCs/>
        </w:rPr>
        <w:t xml:space="preserve">OpenShift Blog</w:t>
      </w:r>
      <w:r>
        <w:t xml:space="preserve">:</w:t>
      </w:r>
      <w:r>
        <w:t xml:space="preserve"> </w:t>
      </w:r>
      <w:hyperlink r:id="rId1598">
        <w:r>
          <w:rPr>
            <w:rStyle w:val="Hyperlink"/>
          </w:rPr>
          <w:t xml:space="preserve">https://www.redhat.com/en/blog/channel/red-hat-openshift</w:t>
        </w:r>
      </w:hyperlink>
    </w:p>
    <w:bookmarkEnd w:id="1599"/>
    <w:bookmarkStart w:id="1605" w:name="X4a20c45c3db511259ee3f9be5d1426f5428ddfd"/>
    <w:p>
      <w:pPr>
        <w:pStyle w:val="Heading4"/>
      </w:pPr>
      <w:r>
        <w:rPr>
          <w:rStyle w:val="SectionNumber"/>
        </w:rPr>
        <w:t xml:space="preserve">57.1.2.2</w:t>
      </w:r>
      <w:r>
        <w:tab/>
      </w:r>
      <w:r>
        <w:t xml:space="preserve">Red Hat OpenShift Virtualization Engine (RH OVE)</w:t>
      </w:r>
    </w:p>
    <w:p>
      <w:pPr>
        <w:pStyle w:val="Compact"/>
        <w:numPr>
          <w:ilvl w:val="0"/>
          <w:numId w:val="1645"/>
        </w:numPr>
      </w:pPr>
      <w:r>
        <w:rPr>
          <w:b/>
          <w:bCs/>
        </w:rPr>
        <w:t xml:space="preserve">Product Page</w:t>
      </w:r>
      <w:r>
        <w:t xml:space="preserve">:</w:t>
      </w:r>
      <w:r>
        <w:t xml:space="preserve"> </w:t>
      </w:r>
      <w:hyperlink r:id="rId1600">
        <w:r>
          <w:rPr>
            <w:rStyle w:val="Hyperlink"/>
          </w:rPr>
          <w:t xml:space="preserve">https://www.redhat.com/en/technologies/cloud-computing/openshift/virtualization-engine</w:t>
        </w:r>
      </w:hyperlink>
    </w:p>
    <w:p>
      <w:pPr>
        <w:pStyle w:val="Compact"/>
        <w:numPr>
          <w:ilvl w:val="0"/>
          <w:numId w:val="1645"/>
        </w:numPr>
      </w:pPr>
      <w:r>
        <w:rPr>
          <w:b/>
          <w:bCs/>
        </w:rPr>
        <w:t xml:space="preserve">Datasheet</w:t>
      </w:r>
      <w:r>
        <w:t xml:space="preserve">:</w:t>
      </w:r>
      <w:r>
        <w:t xml:space="preserve"> </w:t>
      </w:r>
      <w:hyperlink r:id="rId1601">
        <w:r>
          <w:rPr>
            <w:rStyle w:val="Hyperlink"/>
          </w:rPr>
          <w:t xml:space="preserve">https://www.redhat.com/en/resources/red-hat-openshift-virtualization-engine-datasheet</w:t>
        </w:r>
      </w:hyperlink>
    </w:p>
    <w:p>
      <w:pPr>
        <w:pStyle w:val="Compact"/>
        <w:numPr>
          <w:ilvl w:val="0"/>
          <w:numId w:val="1645"/>
        </w:numPr>
      </w:pPr>
      <w:r>
        <w:rPr>
          <w:b/>
          <w:bCs/>
        </w:rPr>
        <w:t xml:space="preserve">Documentation</w:t>
      </w:r>
      <w:r>
        <w:t xml:space="preserve">:</w:t>
      </w:r>
      <w:r>
        <w:t xml:space="preserve"> </w:t>
      </w:r>
      <w:hyperlink r:id="rId1602">
        <w:r>
          <w:rPr>
            <w:rStyle w:val="Hyperlink"/>
          </w:rPr>
          <w:t xml:space="preserve">https://docs.redhat.com/en/documentation/openshift_container_platform/4.14/html-single/virtualization/</w:t>
        </w:r>
      </w:hyperlink>
    </w:p>
    <w:p>
      <w:pPr>
        <w:pStyle w:val="Compact"/>
        <w:numPr>
          <w:ilvl w:val="0"/>
          <w:numId w:val="1645"/>
        </w:numPr>
      </w:pPr>
      <w:r>
        <w:rPr>
          <w:b/>
          <w:bCs/>
        </w:rPr>
        <w:t xml:space="preserve">Getting Started</w:t>
      </w:r>
      <w:r>
        <w:t xml:space="preserve">:</w:t>
      </w:r>
      <w:r>
        <w:t xml:space="preserve"> </w:t>
      </w:r>
      <w:hyperlink r:id="rId1603">
        <w:r>
          <w:rPr>
            <w:rStyle w:val="Hyperlink"/>
          </w:rPr>
          <w:t xml:space="preserve">https://docs.redhat.com/en/documentation/openshift_container_platform/4.15/html/virtualization/about</w:t>
        </w:r>
      </w:hyperlink>
    </w:p>
    <w:p>
      <w:pPr>
        <w:pStyle w:val="Compact"/>
        <w:numPr>
          <w:ilvl w:val="0"/>
          <w:numId w:val="1645"/>
        </w:numPr>
      </w:pPr>
      <w:r>
        <w:rPr>
          <w:b/>
          <w:bCs/>
        </w:rPr>
        <w:t xml:space="preserve">Reference Implementation</w:t>
      </w:r>
      <w:r>
        <w:t xml:space="preserve">:</w:t>
      </w:r>
      <w:r>
        <w:t xml:space="preserve"> </w:t>
      </w:r>
      <w:hyperlink r:id="rId1604">
        <w:r>
          <w:rPr>
            <w:rStyle w:val="Hyperlink"/>
          </w:rPr>
          <w:t xml:space="preserve">https://access.redhat.com/sites/default/files/attachments/openshift_virtualization_reference_implementation_guide.pdf</w:t>
        </w:r>
      </w:hyperlink>
    </w:p>
    <w:bookmarkEnd w:id="1605"/>
    <w:bookmarkStart w:id="1613" w:name="kubevirt-upstream"/>
    <w:p>
      <w:pPr>
        <w:pStyle w:val="Heading4"/>
      </w:pPr>
      <w:r>
        <w:rPr>
          <w:rStyle w:val="SectionNumber"/>
        </w:rPr>
        <w:t xml:space="preserve">57.1.2.3</w:t>
      </w:r>
      <w:r>
        <w:tab/>
      </w:r>
      <w:r>
        <w:t xml:space="preserve">KubeVirt (Upstream)</w:t>
      </w:r>
    </w:p>
    <w:p>
      <w:pPr>
        <w:pStyle w:val="Compact"/>
        <w:numPr>
          <w:ilvl w:val="0"/>
          <w:numId w:val="1646"/>
        </w:numPr>
      </w:pPr>
      <w:r>
        <w:rPr>
          <w:b/>
          <w:bCs/>
        </w:rPr>
        <w:t xml:space="preserve">Project Homepage</w:t>
      </w:r>
      <w:r>
        <w:t xml:space="preserve">:</w:t>
      </w:r>
      <w:r>
        <w:t xml:space="preserve"> </w:t>
      </w:r>
      <w:hyperlink r:id="rId1606">
        <w:r>
          <w:rPr>
            <w:rStyle w:val="Hyperlink"/>
          </w:rPr>
          <w:t xml:space="preserve">https://kubevirt.io/</w:t>
        </w:r>
      </w:hyperlink>
    </w:p>
    <w:p>
      <w:pPr>
        <w:pStyle w:val="Compact"/>
        <w:numPr>
          <w:ilvl w:val="0"/>
          <w:numId w:val="1646"/>
        </w:numPr>
      </w:pPr>
      <w:r>
        <w:rPr>
          <w:b/>
          <w:bCs/>
        </w:rPr>
        <w:t xml:space="preserve">GitHub Repository</w:t>
      </w:r>
      <w:r>
        <w:t xml:space="preserve">:</w:t>
      </w:r>
      <w:r>
        <w:t xml:space="preserve"> </w:t>
      </w:r>
      <w:hyperlink r:id="rId1607">
        <w:r>
          <w:rPr>
            <w:rStyle w:val="Hyperlink"/>
          </w:rPr>
          <w:t xml:space="preserve">https://github.com/kubevirt/kubevirt</w:t>
        </w:r>
      </w:hyperlink>
    </w:p>
    <w:p>
      <w:pPr>
        <w:pStyle w:val="Compact"/>
        <w:numPr>
          <w:ilvl w:val="0"/>
          <w:numId w:val="1646"/>
        </w:numPr>
      </w:pPr>
      <w:r>
        <w:rPr>
          <w:b/>
          <w:bCs/>
        </w:rPr>
        <w:t xml:space="preserve">Documentation</w:t>
      </w:r>
      <w:r>
        <w:t xml:space="preserve">:</w:t>
      </w:r>
      <w:r>
        <w:t xml:space="preserve"> </w:t>
      </w:r>
      <w:hyperlink r:id="rId1608">
        <w:r>
          <w:rPr>
            <w:rStyle w:val="Hyperlink"/>
          </w:rPr>
          <w:t xml:space="preserve">https://kubevirt.io/user-guide/</w:t>
        </w:r>
      </w:hyperlink>
    </w:p>
    <w:p>
      <w:pPr>
        <w:pStyle w:val="Compact"/>
        <w:numPr>
          <w:ilvl w:val="0"/>
          <w:numId w:val="1646"/>
        </w:numPr>
      </w:pPr>
      <w:r>
        <w:rPr>
          <w:b/>
          <w:bCs/>
        </w:rPr>
        <w:t xml:space="preserve">Architecture</w:t>
      </w:r>
      <w:r>
        <w:t xml:space="preserve">:</w:t>
      </w:r>
      <w:r>
        <w:t xml:space="preserve"> </w:t>
      </w:r>
      <w:hyperlink r:id="rId1609">
        <w:r>
          <w:rPr>
            <w:rStyle w:val="Hyperlink"/>
          </w:rPr>
          <w:t xml:space="preserve">https://kubevirt.io/user-guide/architecture/</w:t>
        </w:r>
      </w:hyperlink>
    </w:p>
    <w:p>
      <w:pPr>
        <w:pStyle w:val="Compact"/>
        <w:numPr>
          <w:ilvl w:val="0"/>
          <w:numId w:val="1646"/>
        </w:numPr>
      </w:pPr>
      <w:r>
        <w:rPr>
          <w:b/>
          <w:bCs/>
        </w:rPr>
        <w:t xml:space="preserve">Installation</w:t>
      </w:r>
      <w:r>
        <w:t xml:space="preserve">:</w:t>
      </w:r>
      <w:r>
        <w:t xml:space="preserve"> </w:t>
      </w:r>
      <w:hyperlink r:id="rId1610">
        <w:r>
          <w:rPr>
            <w:rStyle w:val="Hyperlink"/>
          </w:rPr>
          <w:t xml:space="preserve">https://kubevirt.io/user-guide/cluster_admin/installation/</w:t>
        </w:r>
      </w:hyperlink>
    </w:p>
    <w:p>
      <w:pPr>
        <w:pStyle w:val="Compact"/>
        <w:numPr>
          <w:ilvl w:val="0"/>
          <w:numId w:val="1646"/>
        </w:numPr>
      </w:pPr>
      <w:r>
        <w:rPr>
          <w:b/>
          <w:bCs/>
        </w:rPr>
        <w:t xml:space="preserve">API Validation</w:t>
      </w:r>
      <w:r>
        <w:t xml:space="preserve">:</w:t>
      </w:r>
      <w:r>
        <w:t xml:space="preserve"> </w:t>
      </w:r>
      <w:hyperlink r:id="rId1611">
        <w:r>
          <w:rPr>
            <w:rStyle w:val="Hyperlink"/>
          </w:rPr>
          <w:t xml:space="preserve">https://kubevirt.io/user-guide/cluster_admin/api_validation/</w:t>
        </w:r>
      </w:hyperlink>
    </w:p>
    <w:p>
      <w:pPr>
        <w:pStyle w:val="Compact"/>
        <w:numPr>
          <w:ilvl w:val="0"/>
          <w:numId w:val="1646"/>
        </w:numPr>
      </w:pPr>
      <w:r>
        <w:rPr>
          <w:b/>
          <w:bCs/>
        </w:rPr>
        <w:t xml:space="preserve">GitOps Guide</w:t>
      </w:r>
      <w:r>
        <w:t xml:space="preserve">:</w:t>
      </w:r>
      <w:r>
        <w:t xml:space="preserve"> </w:t>
      </w:r>
      <w:hyperlink r:id="rId1612">
        <w:r>
          <w:rPr>
            <w:rStyle w:val="Hyperlink"/>
          </w:rPr>
          <w:t xml:space="preserve">https://kubevirt.io/user-guide/cluster_admin/gitops/</w:t>
        </w:r>
      </w:hyperlink>
    </w:p>
    <w:bookmarkEnd w:id="1613"/>
    <w:bookmarkEnd w:id="1614"/>
    <w:bookmarkStart w:id="1644" w:name="networking-components"/>
    <w:p>
      <w:pPr>
        <w:pStyle w:val="Heading3"/>
      </w:pPr>
      <w:r>
        <w:rPr>
          <w:rStyle w:val="SectionNumber"/>
        </w:rPr>
        <w:t xml:space="preserve">57.1.3</w:t>
      </w:r>
      <w:r>
        <w:tab/>
      </w:r>
      <w:r>
        <w:t xml:space="preserve">Networking Components</w:t>
      </w:r>
    </w:p>
    <w:bookmarkStart w:id="1622" w:name="cilium"/>
    <w:p>
      <w:pPr>
        <w:pStyle w:val="Heading4"/>
      </w:pPr>
      <w:r>
        <w:rPr>
          <w:rStyle w:val="SectionNumber"/>
        </w:rPr>
        <w:t xml:space="preserve">57.1.3.1</w:t>
      </w:r>
      <w:r>
        <w:tab/>
      </w:r>
      <w:r>
        <w:t xml:space="preserve">Cilium</w:t>
      </w:r>
    </w:p>
    <w:p>
      <w:pPr>
        <w:pStyle w:val="Compact"/>
        <w:numPr>
          <w:ilvl w:val="0"/>
          <w:numId w:val="1647"/>
        </w:numPr>
      </w:pPr>
      <w:r>
        <w:rPr>
          <w:b/>
          <w:bCs/>
        </w:rPr>
        <w:t xml:space="preserve">Project Homepage</w:t>
      </w:r>
      <w:r>
        <w:t xml:space="preserve">:</w:t>
      </w:r>
      <w:r>
        <w:t xml:space="preserve"> </w:t>
      </w:r>
      <w:hyperlink r:id="rId1615">
        <w:r>
          <w:rPr>
            <w:rStyle w:val="Hyperlink"/>
          </w:rPr>
          <w:t xml:space="preserve">https://cilium.io/</w:t>
        </w:r>
      </w:hyperlink>
    </w:p>
    <w:p>
      <w:pPr>
        <w:pStyle w:val="Compact"/>
        <w:numPr>
          <w:ilvl w:val="0"/>
          <w:numId w:val="1647"/>
        </w:numPr>
      </w:pPr>
      <w:r>
        <w:rPr>
          <w:b/>
          <w:bCs/>
        </w:rPr>
        <w:t xml:space="preserve">Documentation</w:t>
      </w:r>
      <w:r>
        <w:t xml:space="preserve">:</w:t>
      </w:r>
      <w:r>
        <w:t xml:space="preserve"> </w:t>
      </w:r>
      <w:hyperlink r:id="rId1616">
        <w:r>
          <w:rPr>
            <w:rStyle w:val="Hyperlink"/>
          </w:rPr>
          <w:t xml:space="preserve">https://docs.cilium.io/</w:t>
        </w:r>
      </w:hyperlink>
    </w:p>
    <w:p>
      <w:pPr>
        <w:pStyle w:val="Compact"/>
        <w:numPr>
          <w:ilvl w:val="0"/>
          <w:numId w:val="1647"/>
        </w:numPr>
      </w:pPr>
      <w:r>
        <w:rPr>
          <w:b/>
          <w:bCs/>
        </w:rPr>
        <w:t xml:space="preserve">GitHub Repository</w:t>
      </w:r>
      <w:r>
        <w:t xml:space="preserve">:</w:t>
      </w:r>
      <w:r>
        <w:t xml:space="preserve"> </w:t>
      </w:r>
      <w:hyperlink r:id="rId1617">
        <w:r>
          <w:rPr>
            <w:rStyle w:val="Hyperlink"/>
          </w:rPr>
          <w:t xml:space="preserve">https://github.com/cilium/cilium</w:t>
        </w:r>
      </w:hyperlink>
    </w:p>
    <w:p>
      <w:pPr>
        <w:pStyle w:val="Compact"/>
        <w:numPr>
          <w:ilvl w:val="0"/>
          <w:numId w:val="1647"/>
        </w:numPr>
      </w:pPr>
      <w:r>
        <w:rPr>
          <w:b/>
          <w:bCs/>
        </w:rPr>
        <w:t xml:space="preserve">OpenShift Installation</w:t>
      </w:r>
      <w:r>
        <w:t xml:space="preserve">:</w:t>
      </w:r>
      <w:r>
        <w:t xml:space="preserve"> </w:t>
      </w:r>
      <w:hyperlink r:id="rId1618">
        <w:r>
          <w:rPr>
            <w:rStyle w:val="Hyperlink"/>
          </w:rPr>
          <w:t xml:space="preserve">https://docs.cilium.io/en/stable/installation/k8s-install-openshift-okd.html</w:t>
        </w:r>
      </w:hyperlink>
    </w:p>
    <w:p>
      <w:pPr>
        <w:pStyle w:val="Compact"/>
        <w:numPr>
          <w:ilvl w:val="0"/>
          <w:numId w:val="1647"/>
        </w:numPr>
      </w:pPr>
      <w:r>
        <w:rPr>
          <w:b/>
          <w:bCs/>
        </w:rPr>
        <w:t xml:space="preserve">Blog</w:t>
      </w:r>
      <w:r>
        <w:t xml:space="preserve">:</w:t>
      </w:r>
      <w:r>
        <w:t xml:space="preserve"> </w:t>
      </w:r>
      <w:hyperlink r:id="rId1619">
        <w:r>
          <w:rPr>
            <w:rStyle w:val="Hyperlink"/>
          </w:rPr>
          <w:t xml:space="preserve">https://cilium.io/blog/</w:t>
        </w:r>
      </w:hyperlink>
    </w:p>
    <w:p>
      <w:pPr>
        <w:pStyle w:val="Compact"/>
        <w:numPr>
          <w:ilvl w:val="0"/>
          <w:numId w:val="1647"/>
        </w:numPr>
      </w:pPr>
      <w:r>
        <w:rPr>
          <w:b/>
          <w:bCs/>
        </w:rPr>
        <w:t xml:space="preserve">OpenShift Certification</w:t>
      </w:r>
      <w:r>
        <w:t xml:space="preserve">:</w:t>
      </w:r>
      <w:r>
        <w:t xml:space="preserve"> </w:t>
      </w:r>
      <w:hyperlink r:id="rId1620">
        <w:r>
          <w:rPr>
            <w:rStyle w:val="Hyperlink"/>
          </w:rPr>
          <w:t xml:space="preserve">https://cilium.io/blog/2021/04/19/openshift-certification/</w:t>
        </w:r>
      </w:hyperlink>
    </w:p>
    <w:p>
      <w:pPr>
        <w:pStyle w:val="Compact"/>
        <w:numPr>
          <w:ilvl w:val="0"/>
          <w:numId w:val="1647"/>
        </w:numPr>
      </w:pPr>
      <w:r>
        <w:rPr>
          <w:b/>
          <w:bCs/>
        </w:rPr>
        <w:t xml:space="preserve">Learning Hub</w:t>
      </w:r>
      <w:r>
        <w:t xml:space="preserve">:</w:t>
      </w:r>
      <w:r>
        <w:t xml:space="preserve"> </w:t>
      </w:r>
      <w:hyperlink r:id="rId1621">
        <w:r>
          <w:rPr>
            <w:rStyle w:val="Hyperlink"/>
          </w:rPr>
          <w:t xml:space="preserve">https://www.tigera.io/learn/guides/cilium-vs-calico/cilium/</w:t>
        </w:r>
      </w:hyperlink>
    </w:p>
    <w:bookmarkEnd w:id="1622"/>
    <w:bookmarkStart w:id="1626" w:name="hubble-network-observability"/>
    <w:p>
      <w:pPr>
        <w:pStyle w:val="Heading4"/>
      </w:pPr>
      <w:r>
        <w:rPr>
          <w:rStyle w:val="SectionNumber"/>
        </w:rPr>
        <w:t xml:space="preserve">57.1.3.2</w:t>
      </w:r>
      <w:r>
        <w:tab/>
      </w:r>
      <w:r>
        <w:t xml:space="preserve">Hubble (Network Observability)</w:t>
      </w:r>
    </w:p>
    <w:p>
      <w:pPr>
        <w:pStyle w:val="Compact"/>
        <w:numPr>
          <w:ilvl w:val="0"/>
          <w:numId w:val="1648"/>
        </w:numPr>
      </w:pPr>
      <w:r>
        <w:rPr>
          <w:b/>
          <w:bCs/>
        </w:rPr>
        <w:t xml:space="preserve">Documentation</w:t>
      </w:r>
      <w:r>
        <w:t xml:space="preserve">:</w:t>
      </w:r>
      <w:r>
        <w:t xml:space="preserve"> </w:t>
      </w:r>
      <w:hyperlink r:id="rId1623">
        <w:r>
          <w:rPr>
            <w:rStyle w:val="Hyperlink"/>
          </w:rPr>
          <w:t xml:space="preserve">https://docs.cilium.io/en/stable/gettingstarted/hubble/</w:t>
        </w:r>
      </w:hyperlink>
    </w:p>
    <w:p>
      <w:pPr>
        <w:pStyle w:val="Compact"/>
        <w:numPr>
          <w:ilvl w:val="0"/>
          <w:numId w:val="1648"/>
        </w:numPr>
      </w:pPr>
      <w:r>
        <w:rPr>
          <w:b/>
          <w:bCs/>
        </w:rPr>
        <w:t xml:space="preserve">GitHub Repository</w:t>
      </w:r>
      <w:r>
        <w:t xml:space="preserve">:</w:t>
      </w:r>
      <w:r>
        <w:t xml:space="preserve"> </w:t>
      </w:r>
      <w:hyperlink r:id="rId1624">
        <w:r>
          <w:rPr>
            <w:rStyle w:val="Hyperlink"/>
          </w:rPr>
          <w:t xml:space="preserve">https://github.com/cilium/hubble</w:t>
        </w:r>
      </w:hyperlink>
    </w:p>
    <w:p>
      <w:pPr>
        <w:pStyle w:val="Compact"/>
        <w:numPr>
          <w:ilvl w:val="0"/>
          <w:numId w:val="1648"/>
        </w:numPr>
      </w:pPr>
      <w:r>
        <w:rPr>
          <w:b/>
          <w:bCs/>
        </w:rPr>
        <w:t xml:space="preserve">UI Repository</w:t>
      </w:r>
      <w:r>
        <w:t xml:space="preserve">:</w:t>
      </w:r>
      <w:r>
        <w:t xml:space="preserve"> </w:t>
      </w:r>
      <w:hyperlink r:id="rId1625">
        <w:r>
          <w:rPr>
            <w:rStyle w:val="Hyperlink"/>
          </w:rPr>
          <w:t xml:space="preserve">https://github.com/cilium/hubble-ui</w:t>
        </w:r>
      </w:hyperlink>
    </w:p>
    <w:bookmarkEnd w:id="1626"/>
    <w:bookmarkStart w:id="1634" w:name="multus-cni-multi-network"/>
    <w:p>
      <w:pPr>
        <w:pStyle w:val="Heading4"/>
      </w:pPr>
      <w:r>
        <w:rPr>
          <w:rStyle w:val="SectionNumber"/>
        </w:rPr>
        <w:t xml:space="preserve">57.1.3.3</w:t>
      </w:r>
      <w:r>
        <w:tab/>
      </w:r>
      <w:r>
        <w:t xml:space="preserve">Multus CNI (Multi-Network)</w:t>
      </w:r>
    </w:p>
    <w:p>
      <w:pPr>
        <w:pStyle w:val="Compact"/>
        <w:numPr>
          <w:ilvl w:val="0"/>
          <w:numId w:val="1649"/>
        </w:numPr>
      </w:pPr>
      <w:r>
        <w:rPr>
          <w:b/>
          <w:bCs/>
        </w:rPr>
        <w:t xml:space="preserve">Project Homepage</w:t>
      </w:r>
      <w:r>
        <w:t xml:space="preserve">:</w:t>
      </w:r>
      <w:r>
        <w:t xml:space="preserve"> </w:t>
      </w:r>
      <w:hyperlink r:id="rId1627">
        <w:r>
          <w:rPr>
            <w:rStyle w:val="Hyperlink"/>
          </w:rPr>
          <w:t xml:space="preserve">https://github.com/k8snetworkplumbingwg/multus-cni</w:t>
        </w:r>
      </w:hyperlink>
    </w:p>
    <w:p>
      <w:pPr>
        <w:pStyle w:val="Compact"/>
        <w:numPr>
          <w:ilvl w:val="0"/>
          <w:numId w:val="1649"/>
        </w:numPr>
      </w:pPr>
      <w:r>
        <w:rPr>
          <w:b/>
          <w:bCs/>
        </w:rPr>
        <w:t xml:space="preserve">Documentation</w:t>
      </w:r>
      <w:r>
        <w:t xml:space="preserve">:</w:t>
      </w:r>
      <w:r>
        <w:t xml:space="preserve"> </w:t>
      </w:r>
      <w:hyperlink r:id="rId1628">
        <w:r>
          <w:rPr>
            <w:rStyle w:val="Hyperlink"/>
          </w:rPr>
          <w:t xml:space="preserve">https://github.com/k8snetworkplumbingwg/multus-cni/blob/master/docs/how-to-use.md</w:t>
        </w:r>
      </w:hyperlink>
    </w:p>
    <w:p>
      <w:pPr>
        <w:pStyle w:val="Compact"/>
        <w:numPr>
          <w:ilvl w:val="0"/>
          <w:numId w:val="1649"/>
        </w:numPr>
      </w:pPr>
      <w:r>
        <w:rPr>
          <w:b/>
          <w:bCs/>
        </w:rPr>
        <w:t xml:space="preserve">OpenShift Documentation</w:t>
      </w:r>
      <w:r>
        <w:t xml:space="preserve">:</w:t>
      </w:r>
      <w:r>
        <w:t xml:space="preserve"> </w:t>
      </w:r>
      <w:hyperlink r:id="rId1629">
        <w:r>
          <w:rPr>
            <w:rStyle w:val="Hyperlink"/>
          </w:rPr>
          <w:t xml:space="preserve">https://docs.openshift.com/container-platform/latest/networking/multiple_networks/understanding-multiple-networks.html</w:t>
        </w:r>
      </w:hyperlink>
    </w:p>
    <w:p>
      <w:pPr>
        <w:pStyle w:val="Compact"/>
        <w:numPr>
          <w:ilvl w:val="0"/>
          <w:numId w:val="1649"/>
        </w:numPr>
      </w:pPr>
      <w:r>
        <w:rPr>
          <w:b/>
          <w:bCs/>
        </w:rPr>
        <w:t xml:space="preserve">Network Attachment Definitions</w:t>
      </w:r>
      <w:r>
        <w:t xml:space="preserve">:</w:t>
      </w:r>
      <w:r>
        <w:t xml:space="preserve"> </w:t>
      </w:r>
      <w:hyperlink r:id="rId1630">
        <w:r>
          <w:rPr>
            <w:rStyle w:val="Hyperlink"/>
          </w:rPr>
          <w:t xml:space="preserve">https://docs.openshift.com/container-platform/latest/networking/multiple_networks/configuring-additional-network-types.html</w:t>
        </w:r>
      </w:hyperlink>
    </w:p>
    <w:p>
      <w:pPr>
        <w:pStyle w:val="Compact"/>
        <w:numPr>
          <w:ilvl w:val="0"/>
          <w:numId w:val="1649"/>
        </w:numPr>
      </w:pPr>
      <w:r>
        <w:rPr>
          <w:b/>
          <w:bCs/>
        </w:rPr>
        <w:t xml:space="preserve">SR-IOV Network Operator</w:t>
      </w:r>
      <w:r>
        <w:t xml:space="preserve">:</w:t>
      </w:r>
      <w:r>
        <w:t xml:space="preserve"> </w:t>
      </w:r>
      <w:hyperlink r:id="rId1631">
        <w:r>
          <w:rPr>
            <w:rStyle w:val="Hyperlink"/>
          </w:rPr>
          <w:t xml:space="preserve">https://docs.openshift.com/container-platform/latest/networking/hardware_networks/about-sriov.html</w:t>
        </w:r>
      </w:hyperlink>
    </w:p>
    <w:p>
      <w:pPr>
        <w:pStyle w:val="Compact"/>
        <w:numPr>
          <w:ilvl w:val="0"/>
          <w:numId w:val="1649"/>
        </w:numPr>
      </w:pPr>
      <w:r>
        <w:rPr>
          <w:b/>
          <w:bCs/>
        </w:rPr>
        <w:t xml:space="preserve">CNCF Landscape</w:t>
      </w:r>
      <w:r>
        <w:t xml:space="preserve">:</w:t>
      </w:r>
      <w:r>
        <w:t xml:space="preserve"> </w:t>
      </w:r>
      <w:hyperlink r:id="rId1632">
        <w:r>
          <w:rPr>
            <w:rStyle w:val="Hyperlink"/>
          </w:rPr>
          <w:t xml:space="preserve">https://landscape.cncf.io/card-mode?category=cni&amp;grouping=category</w:t>
        </w:r>
      </w:hyperlink>
    </w:p>
    <w:p>
      <w:pPr>
        <w:pStyle w:val="Compact"/>
        <w:numPr>
          <w:ilvl w:val="0"/>
          <w:numId w:val="1649"/>
        </w:numPr>
      </w:pPr>
      <w:r>
        <w:rPr>
          <w:b/>
          <w:bCs/>
        </w:rPr>
        <w:t xml:space="preserve">Kubernetes Network SIG</w:t>
      </w:r>
      <w:r>
        <w:t xml:space="preserve">:</w:t>
      </w:r>
      <w:r>
        <w:t xml:space="preserve"> </w:t>
      </w:r>
      <w:hyperlink r:id="rId1633">
        <w:r>
          <w:rPr>
            <w:rStyle w:val="Hyperlink"/>
          </w:rPr>
          <w:t xml:space="preserve">https://github.com/kubernetes/community/tree/master/sig-network</w:t>
        </w:r>
      </w:hyperlink>
    </w:p>
    <w:bookmarkEnd w:id="1634"/>
    <w:bookmarkStart w:id="1639" w:name="sr-iov-network-operator"/>
    <w:p>
      <w:pPr>
        <w:pStyle w:val="Heading4"/>
      </w:pPr>
      <w:r>
        <w:rPr>
          <w:rStyle w:val="SectionNumber"/>
        </w:rPr>
        <w:t xml:space="preserve">57.1.3.4</w:t>
      </w:r>
      <w:r>
        <w:tab/>
      </w:r>
      <w:r>
        <w:t xml:space="preserve">SR-IOV Network Operator</w:t>
      </w:r>
    </w:p>
    <w:p>
      <w:pPr>
        <w:pStyle w:val="Compact"/>
        <w:numPr>
          <w:ilvl w:val="0"/>
          <w:numId w:val="1650"/>
        </w:numPr>
      </w:pPr>
      <w:r>
        <w:rPr>
          <w:b/>
          <w:bCs/>
        </w:rPr>
        <w:t xml:space="preserve">GitHub Repository</w:t>
      </w:r>
      <w:r>
        <w:t xml:space="preserve">:</w:t>
      </w:r>
      <w:r>
        <w:t xml:space="preserve"> </w:t>
      </w:r>
      <w:hyperlink r:id="rId1635">
        <w:r>
          <w:rPr>
            <w:rStyle w:val="Hyperlink"/>
          </w:rPr>
          <w:t xml:space="preserve">https://github.com/k8snetworkplumbingwg/sriov-network-operator</w:t>
        </w:r>
      </w:hyperlink>
    </w:p>
    <w:p>
      <w:pPr>
        <w:pStyle w:val="Compact"/>
        <w:numPr>
          <w:ilvl w:val="0"/>
          <w:numId w:val="1650"/>
        </w:numPr>
      </w:pPr>
      <w:r>
        <w:rPr>
          <w:b/>
          <w:bCs/>
        </w:rPr>
        <w:t xml:space="preserve">OpenShift SR-IOV Documentation</w:t>
      </w:r>
      <w:r>
        <w:t xml:space="preserve">:</w:t>
      </w:r>
      <w:r>
        <w:t xml:space="preserve"> </w:t>
      </w:r>
      <w:hyperlink r:id="rId1636">
        <w:r>
          <w:rPr>
            <w:rStyle w:val="Hyperlink"/>
          </w:rPr>
          <w:t xml:space="preserve">https://docs.openshift.com/container-platform/latest/networking/hardware_networks/installing-sriov-operator.html</w:t>
        </w:r>
      </w:hyperlink>
    </w:p>
    <w:p>
      <w:pPr>
        <w:pStyle w:val="Compact"/>
        <w:numPr>
          <w:ilvl w:val="0"/>
          <w:numId w:val="1650"/>
        </w:numPr>
      </w:pPr>
      <w:r>
        <w:rPr>
          <w:b/>
          <w:bCs/>
        </w:rPr>
        <w:t xml:space="preserve">Configuration Guide</w:t>
      </w:r>
      <w:r>
        <w:t xml:space="preserve">:</w:t>
      </w:r>
      <w:r>
        <w:t xml:space="preserve"> </w:t>
      </w:r>
      <w:hyperlink r:id="rId1637">
        <w:r>
          <w:rPr>
            <w:rStyle w:val="Hyperlink"/>
          </w:rPr>
          <w:t xml:space="preserve">https://docs.openshift.com/container-platform/latest/networking/hardware_networks/configuring-sriov-device.html</w:t>
        </w:r>
      </w:hyperlink>
    </w:p>
    <w:p>
      <w:pPr>
        <w:pStyle w:val="Compact"/>
        <w:numPr>
          <w:ilvl w:val="0"/>
          <w:numId w:val="1650"/>
        </w:numPr>
      </w:pPr>
      <w:r>
        <w:rPr>
          <w:b/>
          <w:bCs/>
        </w:rPr>
        <w:t xml:space="preserve">Performance Tuning</w:t>
      </w:r>
      <w:r>
        <w:t xml:space="preserve">:</w:t>
      </w:r>
      <w:r>
        <w:t xml:space="preserve"> </w:t>
      </w:r>
      <w:hyperlink r:id="rId1638">
        <w:r>
          <w:rPr>
            <w:rStyle w:val="Hyperlink"/>
          </w:rPr>
          <w:t xml:space="preserve">https://docs.openshift.com/container-platform/latest/networking/hardware_networks/using-dpdk-and-rdma.html</w:t>
        </w:r>
      </w:hyperlink>
    </w:p>
    <w:bookmarkEnd w:id="1639"/>
    <w:bookmarkStart w:id="1643" w:name="network-plumbing-working-group"/>
    <w:p>
      <w:pPr>
        <w:pStyle w:val="Heading4"/>
      </w:pPr>
      <w:r>
        <w:rPr>
          <w:rStyle w:val="SectionNumber"/>
        </w:rPr>
        <w:t xml:space="preserve">57.1.3.5</w:t>
      </w:r>
      <w:r>
        <w:tab/>
      </w:r>
      <w:r>
        <w:t xml:space="preserve">Network Plumbing Working Group</w:t>
      </w:r>
    </w:p>
    <w:p>
      <w:pPr>
        <w:pStyle w:val="Compact"/>
        <w:numPr>
          <w:ilvl w:val="0"/>
          <w:numId w:val="1651"/>
        </w:numPr>
      </w:pPr>
      <w:r>
        <w:rPr>
          <w:b/>
          <w:bCs/>
        </w:rPr>
        <w:t xml:space="preserve">GitHub Organization</w:t>
      </w:r>
      <w:r>
        <w:t xml:space="preserve">:</w:t>
      </w:r>
      <w:r>
        <w:t xml:space="preserve"> </w:t>
      </w:r>
      <w:hyperlink r:id="rId1640">
        <w:r>
          <w:rPr>
            <w:rStyle w:val="Hyperlink"/>
          </w:rPr>
          <w:t xml:space="preserve">https://github.com/k8snetworkplumbingwg</w:t>
        </w:r>
      </w:hyperlink>
    </w:p>
    <w:p>
      <w:pPr>
        <w:pStyle w:val="Compact"/>
        <w:numPr>
          <w:ilvl w:val="0"/>
          <w:numId w:val="1651"/>
        </w:numPr>
      </w:pPr>
      <w:r>
        <w:rPr>
          <w:b/>
          <w:bCs/>
        </w:rPr>
        <w:t xml:space="preserve">Community Meetings</w:t>
      </w:r>
      <w:r>
        <w:t xml:space="preserve">:</w:t>
      </w:r>
      <w:r>
        <w:t xml:space="preserve"> </w:t>
      </w:r>
      <w:hyperlink r:id="rId1641">
        <w:r>
          <w:rPr>
            <w:rStyle w:val="Hyperlink"/>
          </w:rPr>
          <w:t xml:space="preserve">https://github.com/k8snetworkplumbingwg/community</w:t>
        </w:r>
      </w:hyperlink>
    </w:p>
    <w:p>
      <w:pPr>
        <w:pStyle w:val="Compact"/>
        <w:numPr>
          <w:ilvl w:val="0"/>
          <w:numId w:val="1651"/>
        </w:numPr>
      </w:pPr>
      <w:r>
        <w:rPr>
          <w:b/>
          <w:bCs/>
        </w:rPr>
        <w:t xml:space="preserve">CNI Plugins</w:t>
      </w:r>
      <w:r>
        <w:t xml:space="preserve">:</w:t>
      </w:r>
      <w:r>
        <w:t xml:space="preserve"> </w:t>
      </w:r>
      <w:hyperlink r:id="rId1642">
        <w:r>
          <w:rPr>
            <w:rStyle w:val="Hyperlink"/>
          </w:rPr>
          <w:t xml:space="preserve">https://github.com/containernetworking/plugins</w:t>
        </w:r>
      </w:hyperlink>
    </w:p>
    <w:bookmarkEnd w:id="1643"/>
    <w:bookmarkEnd w:id="1644"/>
    <w:bookmarkStart w:id="1653" w:name="policy-and-security"/>
    <w:p>
      <w:pPr>
        <w:pStyle w:val="Heading3"/>
      </w:pPr>
      <w:r>
        <w:rPr>
          <w:rStyle w:val="SectionNumber"/>
        </w:rPr>
        <w:t xml:space="preserve">57.1.4</w:t>
      </w:r>
      <w:r>
        <w:tab/>
      </w:r>
      <w:r>
        <w:t xml:space="preserve">Policy and Security</w:t>
      </w:r>
    </w:p>
    <w:bookmarkStart w:id="1652" w:name="kyverno"/>
    <w:p>
      <w:pPr>
        <w:pStyle w:val="Heading4"/>
      </w:pPr>
      <w:r>
        <w:rPr>
          <w:rStyle w:val="SectionNumber"/>
        </w:rPr>
        <w:t xml:space="preserve">57.1.4.1</w:t>
      </w:r>
      <w:r>
        <w:tab/>
      </w:r>
      <w:r>
        <w:t xml:space="preserve">Kyverno</w:t>
      </w:r>
    </w:p>
    <w:p>
      <w:pPr>
        <w:pStyle w:val="Compact"/>
        <w:numPr>
          <w:ilvl w:val="0"/>
          <w:numId w:val="1652"/>
        </w:numPr>
      </w:pPr>
      <w:r>
        <w:rPr>
          <w:b/>
          <w:bCs/>
        </w:rPr>
        <w:t xml:space="preserve">Project Homepage</w:t>
      </w:r>
      <w:r>
        <w:t xml:space="preserve">:</w:t>
      </w:r>
      <w:r>
        <w:t xml:space="preserve"> </w:t>
      </w:r>
      <w:hyperlink r:id="rId1645">
        <w:r>
          <w:rPr>
            <w:rStyle w:val="Hyperlink"/>
          </w:rPr>
          <w:t xml:space="preserve">https://kyverno.io/</w:t>
        </w:r>
      </w:hyperlink>
    </w:p>
    <w:p>
      <w:pPr>
        <w:pStyle w:val="Compact"/>
        <w:numPr>
          <w:ilvl w:val="0"/>
          <w:numId w:val="1652"/>
        </w:numPr>
      </w:pPr>
      <w:r>
        <w:rPr>
          <w:b/>
          <w:bCs/>
        </w:rPr>
        <w:t xml:space="preserve">Documentation</w:t>
      </w:r>
      <w:r>
        <w:t xml:space="preserve">:</w:t>
      </w:r>
      <w:r>
        <w:t xml:space="preserve"> </w:t>
      </w:r>
      <w:hyperlink r:id="rId1646">
        <w:r>
          <w:rPr>
            <w:rStyle w:val="Hyperlink"/>
          </w:rPr>
          <w:t xml:space="preserve">https://kyverno.io/docs/</w:t>
        </w:r>
      </w:hyperlink>
    </w:p>
    <w:p>
      <w:pPr>
        <w:pStyle w:val="Compact"/>
        <w:numPr>
          <w:ilvl w:val="0"/>
          <w:numId w:val="1652"/>
        </w:numPr>
      </w:pPr>
      <w:r>
        <w:rPr>
          <w:b/>
          <w:bCs/>
        </w:rPr>
        <w:t xml:space="preserve">GitHub Repository</w:t>
      </w:r>
      <w:r>
        <w:t xml:space="preserve">:</w:t>
      </w:r>
      <w:r>
        <w:t xml:space="preserve"> </w:t>
      </w:r>
      <w:hyperlink r:id="rId1647">
        <w:r>
          <w:rPr>
            <w:rStyle w:val="Hyperlink"/>
          </w:rPr>
          <w:t xml:space="preserve">https://github.com/kyverno/kyverno</w:t>
        </w:r>
      </w:hyperlink>
    </w:p>
    <w:p>
      <w:pPr>
        <w:pStyle w:val="Compact"/>
        <w:numPr>
          <w:ilvl w:val="0"/>
          <w:numId w:val="1652"/>
        </w:numPr>
      </w:pPr>
      <w:r>
        <w:rPr>
          <w:b/>
          <w:bCs/>
        </w:rPr>
        <w:t xml:space="preserve">Installation</w:t>
      </w:r>
      <w:r>
        <w:t xml:space="preserve">:</w:t>
      </w:r>
      <w:r>
        <w:t xml:space="preserve"> </w:t>
      </w:r>
      <w:hyperlink r:id="rId1648">
        <w:r>
          <w:rPr>
            <w:rStyle w:val="Hyperlink"/>
          </w:rPr>
          <w:t xml:space="preserve">https://kyverno.io/docs/installation/</w:t>
        </w:r>
      </w:hyperlink>
    </w:p>
    <w:p>
      <w:pPr>
        <w:pStyle w:val="Compact"/>
        <w:numPr>
          <w:ilvl w:val="0"/>
          <w:numId w:val="1652"/>
        </w:numPr>
      </w:pPr>
      <w:r>
        <w:rPr>
          <w:b/>
          <w:bCs/>
        </w:rPr>
        <w:t xml:space="preserve">Policy Examples</w:t>
      </w:r>
      <w:r>
        <w:t xml:space="preserve">:</w:t>
      </w:r>
      <w:r>
        <w:t xml:space="preserve"> </w:t>
      </w:r>
      <w:hyperlink r:id="rId1649">
        <w:r>
          <w:rPr>
            <w:rStyle w:val="Hyperlink"/>
          </w:rPr>
          <w:t xml:space="preserve">https://kyverno.io/policies/</w:t>
        </w:r>
      </w:hyperlink>
    </w:p>
    <w:p>
      <w:pPr>
        <w:pStyle w:val="Compact"/>
        <w:numPr>
          <w:ilvl w:val="0"/>
          <w:numId w:val="1652"/>
        </w:numPr>
      </w:pPr>
      <w:r>
        <w:rPr>
          <w:b/>
          <w:bCs/>
        </w:rPr>
        <w:t xml:space="preserve">Admission Controllers Guide</w:t>
      </w:r>
      <w:r>
        <w:t xml:space="preserve">:</w:t>
      </w:r>
      <w:r>
        <w:t xml:space="preserve"> </w:t>
      </w:r>
      <w:hyperlink r:id="rId1650">
        <w:r>
          <w:rPr>
            <w:rStyle w:val="Hyperlink"/>
          </w:rPr>
          <w:t xml:space="preserve">https://kyverno.io/docs/introduction/admission-controllers/</w:t>
        </w:r>
      </w:hyperlink>
    </w:p>
    <w:p>
      <w:pPr>
        <w:pStyle w:val="Compact"/>
        <w:numPr>
          <w:ilvl w:val="0"/>
          <w:numId w:val="1652"/>
        </w:numPr>
      </w:pPr>
      <w:r>
        <w:rPr>
          <w:b/>
          <w:bCs/>
        </w:rPr>
        <w:t xml:space="preserve">Helm Chart</w:t>
      </w:r>
      <w:r>
        <w:t xml:space="preserve">:</w:t>
      </w:r>
      <w:r>
        <w:t xml:space="preserve"> </w:t>
      </w:r>
      <w:hyperlink r:id="rId1651">
        <w:r>
          <w:rPr>
            <w:rStyle w:val="Hyperlink"/>
          </w:rPr>
          <w:t xml:space="preserve">https://github.com/kyverno/kyverno/tree/main/charts/kyverno</w:t>
        </w:r>
      </w:hyperlink>
    </w:p>
    <w:bookmarkEnd w:id="1652"/>
    <w:bookmarkEnd w:id="1653"/>
    <w:bookmarkStart w:id="1664" w:name="gitops-and-cicd"/>
    <w:p>
      <w:pPr>
        <w:pStyle w:val="Heading3"/>
      </w:pPr>
      <w:r>
        <w:rPr>
          <w:rStyle w:val="SectionNumber"/>
        </w:rPr>
        <w:t xml:space="preserve">57.1.5</w:t>
      </w:r>
      <w:r>
        <w:tab/>
      </w:r>
      <w:r>
        <w:t xml:space="preserve">GitOps and CI/CD</w:t>
      </w:r>
    </w:p>
    <w:bookmarkStart w:id="1659" w:name="argo-cd"/>
    <w:p>
      <w:pPr>
        <w:pStyle w:val="Heading4"/>
      </w:pPr>
      <w:r>
        <w:rPr>
          <w:rStyle w:val="SectionNumber"/>
        </w:rPr>
        <w:t xml:space="preserve">57.1.5.1</w:t>
      </w:r>
      <w:r>
        <w:tab/>
      </w:r>
      <w:r>
        <w:t xml:space="preserve">Argo CD</w:t>
      </w:r>
    </w:p>
    <w:p>
      <w:pPr>
        <w:pStyle w:val="Compact"/>
        <w:numPr>
          <w:ilvl w:val="0"/>
          <w:numId w:val="1653"/>
        </w:numPr>
      </w:pPr>
      <w:r>
        <w:rPr>
          <w:b/>
          <w:bCs/>
        </w:rPr>
        <w:t xml:space="preserve">Project Homepage</w:t>
      </w:r>
      <w:r>
        <w:t xml:space="preserve">:</w:t>
      </w:r>
      <w:r>
        <w:t xml:space="preserve"> </w:t>
      </w:r>
      <w:hyperlink r:id="rId1654">
        <w:r>
          <w:rPr>
            <w:rStyle w:val="Hyperlink"/>
          </w:rPr>
          <w:t xml:space="preserve">https://argoproj.github.io/argo-cd/</w:t>
        </w:r>
      </w:hyperlink>
    </w:p>
    <w:p>
      <w:pPr>
        <w:pStyle w:val="Compact"/>
        <w:numPr>
          <w:ilvl w:val="0"/>
          <w:numId w:val="1653"/>
        </w:numPr>
      </w:pPr>
      <w:r>
        <w:rPr>
          <w:b/>
          <w:bCs/>
        </w:rPr>
        <w:t xml:space="preserve">Documentation</w:t>
      </w:r>
      <w:r>
        <w:t xml:space="preserve">:</w:t>
      </w:r>
      <w:r>
        <w:t xml:space="preserve"> </w:t>
      </w:r>
      <w:hyperlink r:id="rId1655">
        <w:r>
          <w:rPr>
            <w:rStyle w:val="Hyperlink"/>
          </w:rPr>
          <w:t xml:space="preserve">https://argo-cd.readthedocs.io/</w:t>
        </w:r>
      </w:hyperlink>
    </w:p>
    <w:p>
      <w:pPr>
        <w:pStyle w:val="Compact"/>
        <w:numPr>
          <w:ilvl w:val="0"/>
          <w:numId w:val="1653"/>
        </w:numPr>
      </w:pPr>
      <w:r>
        <w:rPr>
          <w:b/>
          <w:bCs/>
        </w:rPr>
        <w:t xml:space="preserve">GitHub Repository</w:t>
      </w:r>
      <w:r>
        <w:t xml:space="preserve">:</w:t>
      </w:r>
      <w:r>
        <w:t xml:space="preserve"> </w:t>
      </w:r>
      <w:hyperlink r:id="rId1656">
        <w:r>
          <w:rPr>
            <w:rStyle w:val="Hyperlink"/>
          </w:rPr>
          <w:t xml:space="preserve">https://github.com/argoproj/argo-cd</w:t>
        </w:r>
      </w:hyperlink>
    </w:p>
    <w:p>
      <w:pPr>
        <w:pStyle w:val="Compact"/>
        <w:numPr>
          <w:ilvl w:val="0"/>
          <w:numId w:val="1653"/>
        </w:numPr>
      </w:pPr>
      <w:r>
        <w:rPr>
          <w:b/>
          <w:bCs/>
        </w:rPr>
        <w:t xml:space="preserve">Getting Started</w:t>
      </w:r>
      <w:r>
        <w:t xml:space="preserve">:</w:t>
      </w:r>
      <w:r>
        <w:t xml:space="preserve"> </w:t>
      </w:r>
      <w:hyperlink r:id="rId1657">
        <w:r>
          <w:rPr>
            <w:rStyle w:val="Hyperlink"/>
          </w:rPr>
          <w:t xml:space="preserve">https://argo-cd.readthedocs.io/en/stable/getting_started/</w:t>
        </w:r>
      </w:hyperlink>
    </w:p>
    <w:p>
      <w:pPr>
        <w:pStyle w:val="Compact"/>
        <w:numPr>
          <w:ilvl w:val="0"/>
          <w:numId w:val="1653"/>
        </w:numPr>
      </w:pPr>
      <w:r>
        <w:rPr>
          <w:b/>
          <w:bCs/>
        </w:rPr>
        <w:t xml:space="preserve">OpenShift GitOps</w:t>
      </w:r>
      <w:r>
        <w:t xml:space="preserve">:</w:t>
      </w:r>
      <w:r>
        <w:t xml:space="preserve"> </w:t>
      </w:r>
      <w:hyperlink r:id="rId1658">
        <w:r>
          <w:rPr>
            <w:rStyle w:val="Hyperlink"/>
          </w:rPr>
          <w:t xml:space="preserve">https://docs.openshift.com/container-platform/latest/cicd/gitops/understanding-openshift-gitops.html</w:t>
        </w:r>
      </w:hyperlink>
    </w:p>
    <w:bookmarkEnd w:id="1659"/>
    <w:bookmarkStart w:id="1663" w:name="red-hat-openshift-gitops"/>
    <w:p>
      <w:pPr>
        <w:pStyle w:val="Heading4"/>
      </w:pPr>
      <w:r>
        <w:rPr>
          <w:rStyle w:val="SectionNumber"/>
        </w:rPr>
        <w:t xml:space="preserve">57.1.5.2</w:t>
      </w:r>
      <w:r>
        <w:tab/>
      </w:r>
      <w:r>
        <w:t xml:space="preserve">Red Hat OpenShift GitOps</w:t>
      </w:r>
    </w:p>
    <w:p>
      <w:pPr>
        <w:pStyle w:val="Compact"/>
        <w:numPr>
          <w:ilvl w:val="0"/>
          <w:numId w:val="1654"/>
        </w:numPr>
      </w:pPr>
      <w:r>
        <w:rPr>
          <w:b/>
          <w:bCs/>
        </w:rPr>
        <w:t xml:space="preserve">Product Page</w:t>
      </w:r>
      <w:r>
        <w:t xml:space="preserve">:</w:t>
      </w:r>
      <w:r>
        <w:t xml:space="preserve"> </w:t>
      </w:r>
      <w:hyperlink r:id="rId1660">
        <w:r>
          <w:rPr>
            <w:rStyle w:val="Hyperlink"/>
          </w:rPr>
          <w:t xml:space="preserve">https://www.redhat.com/en/technologies/cloud-computing/openshift/gitops</w:t>
        </w:r>
      </w:hyperlink>
    </w:p>
    <w:p>
      <w:pPr>
        <w:pStyle w:val="Compact"/>
        <w:numPr>
          <w:ilvl w:val="0"/>
          <w:numId w:val="1654"/>
        </w:numPr>
      </w:pPr>
      <w:r>
        <w:rPr>
          <w:b/>
          <w:bCs/>
        </w:rPr>
        <w:t xml:space="preserve">Documentation</w:t>
      </w:r>
      <w:r>
        <w:t xml:space="preserve">:</w:t>
      </w:r>
      <w:r>
        <w:t xml:space="preserve"> </w:t>
      </w:r>
      <w:hyperlink r:id="rId1661">
        <w:r>
          <w:rPr>
            <w:rStyle w:val="Hyperlink"/>
          </w:rPr>
          <w:t xml:space="preserve">https://docs.openshift.com/container-platform/latest/cicd/gitops/</w:t>
        </w:r>
      </w:hyperlink>
    </w:p>
    <w:p>
      <w:pPr>
        <w:pStyle w:val="Compact"/>
        <w:numPr>
          <w:ilvl w:val="0"/>
          <w:numId w:val="1654"/>
        </w:numPr>
      </w:pPr>
      <w:r>
        <w:rPr>
          <w:b/>
          <w:bCs/>
        </w:rPr>
        <w:t xml:space="preserve">Operator Hub</w:t>
      </w:r>
      <w:r>
        <w:t xml:space="preserve">:</w:t>
      </w:r>
      <w:r>
        <w:t xml:space="preserve"> </w:t>
      </w:r>
      <w:hyperlink r:id="rId1662">
        <w:r>
          <w:rPr>
            <w:rStyle w:val="Hyperlink"/>
          </w:rPr>
          <w:t xml:space="preserve">https://operatorhub.io/operator/openshift-gitops-operator</w:t>
        </w:r>
      </w:hyperlink>
    </w:p>
    <w:bookmarkEnd w:id="1663"/>
    <w:bookmarkEnd w:id="1664"/>
    <w:bookmarkStart w:id="1682" w:name="monitoring-and-observability-4"/>
    <w:p>
      <w:pPr>
        <w:pStyle w:val="Heading3"/>
      </w:pPr>
      <w:r>
        <w:rPr>
          <w:rStyle w:val="SectionNumber"/>
        </w:rPr>
        <w:t xml:space="preserve">57.1.6</w:t>
      </w:r>
      <w:r>
        <w:tab/>
      </w:r>
      <w:r>
        <w:t xml:space="preserve">Monitoring and Observability</w:t>
      </w:r>
    </w:p>
    <w:bookmarkStart w:id="1672" w:name="dynatrace-1"/>
    <w:p>
      <w:pPr>
        <w:pStyle w:val="Heading4"/>
      </w:pPr>
      <w:r>
        <w:rPr>
          <w:rStyle w:val="SectionNumber"/>
        </w:rPr>
        <w:t xml:space="preserve">57.1.6.1</w:t>
      </w:r>
      <w:r>
        <w:tab/>
      </w:r>
      <w:r>
        <w:t xml:space="preserve">Dynatrace</w:t>
      </w:r>
    </w:p>
    <w:p>
      <w:pPr>
        <w:pStyle w:val="Compact"/>
        <w:numPr>
          <w:ilvl w:val="0"/>
          <w:numId w:val="1655"/>
        </w:numPr>
      </w:pPr>
      <w:r>
        <w:rPr>
          <w:b/>
          <w:bCs/>
        </w:rPr>
        <w:t xml:space="preserve">Product Homepage</w:t>
      </w:r>
      <w:r>
        <w:t xml:space="preserve">:</w:t>
      </w:r>
      <w:r>
        <w:t xml:space="preserve"> </w:t>
      </w:r>
      <w:hyperlink r:id="rId1665">
        <w:r>
          <w:rPr>
            <w:rStyle w:val="Hyperlink"/>
          </w:rPr>
          <w:t xml:space="preserve">https://www.dynatrace.com/</w:t>
        </w:r>
      </w:hyperlink>
    </w:p>
    <w:p>
      <w:pPr>
        <w:pStyle w:val="Compact"/>
        <w:numPr>
          <w:ilvl w:val="0"/>
          <w:numId w:val="1655"/>
        </w:numPr>
      </w:pPr>
      <w:r>
        <w:rPr>
          <w:b/>
          <w:bCs/>
        </w:rPr>
        <w:t xml:space="preserve">Platform Documentation</w:t>
      </w:r>
      <w:r>
        <w:t xml:space="preserve">:</w:t>
      </w:r>
      <w:r>
        <w:t xml:space="preserve"> </w:t>
      </w:r>
      <w:hyperlink r:id="rId1666">
        <w:r>
          <w:rPr>
            <w:rStyle w:val="Hyperlink"/>
          </w:rPr>
          <w:t xml:space="preserve">https://docs.dynatrace.com/</w:t>
        </w:r>
      </w:hyperlink>
    </w:p>
    <w:p>
      <w:pPr>
        <w:pStyle w:val="Compact"/>
        <w:numPr>
          <w:ilvl w:val="0"/>
          <w:numId w:val="1655"/>
        </w:numPr>
      </w:pPr>
      <w:r>
        <w:rPr>
          <w:b/>
          <w:bCs/>
        </w:rPr>
        <w:t xml:space="preserve">OpenShift Integration</w:t>
      </w:r>
      <w:r>
        <w:t xml:space="preserve">:</w:t>
      </w:r>
      <w:r>
        <w:t xml:space="preserve"> </w:t>
      </w:r>
      <w:hyperlink r:id="rId1667">
        <w:r>
          <w:rPr>
            <w:rStyle w:val="Hyperlink"/>
          </w:rPr>
          <w:t xml:space="preserve">https://docs.dynatrace.com/docs/ingest-from/setup-on-k8s/deployment/other/ocp-operator-hub</w:t>
        </w:r>
      </w:hyperlink>
    </w:p>
    <w:p>
      <w:pPr>
        <w:pStyle w:val="Compact"/>
        <w:numPr>
          <w:ilvl w:val="0"/>
          <w:numId w:val="1655"/>
        </w:numPr>
      </w:pPr>
      <w:r>
        <w:rPr>
          <w:b/>
          <w:bCs/>
        </w:rPr>
        <w:t xml:space="preserve">Kubernetes Monitoring</w:t>
      </w:r>
      <w:r>
        <w:t xml:space="preserve">:</w:t>
      </w:r>
      <w:r>
        <w:t xml:space="preserve"> </w:t>
      </w:r>
      <w:hyperlink r:id="rId1668">
        <w:r>
          <w:rPr>
            <w:rStyle w:val="Hyperlink"/>
          </w:rPr>
          <w:t xml:space="preserve">https://docs.dynatrace.com/docs/observe/infrastructure-monitoring/container-platform-monitoring/kubernetes-monitoring/</w:t>
        </w:r>
      </w:hyperlink>
    </w:p>
    <w:p>
      <w:pPr>
        <w:pStyle w:val="Compact"/>
        <w:numPr>
          <w:ilvl w:val="0"/>
          <w:numId w:val="1655"/>
        </w:numPr>
      </w:pPr>
      <w:r>
        <w:rPr>
          <w:b/>
          <w:bCs/>
        </w:rPr>
        <w:t xml:space="preserve">Operator GitHub</w:t>
      </w:r>
      <w:r>
        <w:t xml:space="preserve">:</w:t>
      </w:r>
      <w:r>
        <w:t xml:space="preserve"> </w:t>
      </w:r>
      <w:hyperlink r:id="rId1669">
        <w:r>
          <w:rPr>
            <w:rStyle w:val="Hyperlink"/>
          </w:rPr>
          <w:t xml:space="preserve">https://github.com/Dynatrace/dynatrace-operator</w:t>
        </w:r>
      </w:hyperlink>
    </w:p>
    <w:p>
      <w:pPr>
        <w:pStyle w:val="Compact"/>
        <w:numPr>
          <w:ilvl w:val="0"/>
          <w:numId w:val="1655"/>
        </w:numPr>
      </w:pPr>
      <w:r>
        <w:rPr>
          <w:b/>
          <w:bCs/>
        </w:rPr>
        <w:t xml:space="preserve">Red Hat Partner Page</w:t>
      </w:r>
      <w:r>
        <w:t xml:space="preserve">:</w:t>
      </w:r>
      <w:r>
        <w:t xml:space="preserve"> </w:t>
      </w:r>
      <w:hyperlink r:id="rId1670">
        <w:r>
          <w:rPr>
            <w:rStyle w:val="Hyperlink"/>
          </w:rPr>
          <w:t xml:space="preserve">https://www.dynatrace.com/hub/detail/red-hat-openshift/</w:t>
        </w:r>
      </w:hyperlink>
    </w:p>
    <w:p>
      <w:pPr>
        <w:pStyle w:val="Compact"/>
        <w:numPr>
          <w:ilvl w:val="0"/>
          <w:numId w:val="1655"/>
        </w:numPr>
      </w:pPr>
      <w:r>
        <w:rPr>
          <w:b/>
          <w:bCs/>
        </w:rPr>
        <w:t xml:space="preserve">Blog</w:t>
      </w:r>
      <w:r>
        <w:t xml:space="preserve">:</w:t>
      </w:r>
      <w:r>
        <w:t xml:space="preserve"> </w:t>
      </w:r>
      <w:hyperlink r:id="rId1671">
        <w:r>
          <w:rPr>
            <w:rStyle w:val="Hyperlink"/>
          </w:rPr>
          <w:t xml:space="preserve">https://www.dynatrace.com/news/blog/</w:t>
        </w:r>
      </w:hyperlink>
    </w:p>
    <w:bookmarkEnd w:id="1672"/>
    <w:bookmarkStart w:id="1677" w:name="prometheus"/>
    <w:p>
      <w:pPr>
        <w:pStyle w:val="Heading4"/>
      </w:pPr>
      <w:r>
        <w:rPr>
          <w:rStyle w:val="SectionNumber"/>
        </w:rPr>
        <w:t xml:space="preserve">57.1.6.2</w:t>
      </w:r>
      <w:r>
        <w:tab/>
      </w:r>
      <w:r>
        <w:t xml:space="preserve">Prometheus</w:t>
      </w:r>
    </w:p>
    <w:p>
      <w:pPr>
        <w:pStyle w:val="Compact"/>
        <w:numPr>
          <w:ilvl w:val="0"/>
          <w:numId w:val="1656"/>
        </w:numPr>
      </w:pPr>
      <w:r>
        <w:rPr>
          <w:b/>
          <w:bCs/>
        </w:rPr>
        <w:t xml:space="preserve">Project Homepage</w:t>
      </w:r>
      <w:r>
        <w:t xml:space="preserve">:</w:t>
      </w:r>
      <w:r>
        <w:t xml:space="preserve"> </w:t>
      </w:r>
      <w:hyperlink r:id="rId1673">
        <w:r>
          <w:rPr>
            <w:rStyle w:val="Hyperlink"/>
          </w:rPr>
          <w:t xml:space="preserve">https://prometheus.io/</w:t>
        </w:r>
      </w:hyperlink>
    </w:p>
    <w:p>
      <w:pPr>
        <w:pStyle w:val="Compact"/>
        <w:numPr>
          <w:ilvl w:val="0"/>
          <w:numId w:val="1656"/>
        </w:numPr>
      </w:pPr>
      <w:r>
        <w:rPr>
          <w:b/>
          <w:bCs/>
        </w:rPr>
        <w:t xml:space="preserve">Documentation</w:t>
      </w:r>
      <w:r>
        <w:t xml:space="preserve">:</w:t>
      </w:r>
      <w:r>
        <w:t xml:space="preserve"> </w:t>
      </w:r>
      <w:hyperlink r:id="rId1674">
        <w:r>
          <w:rPr>
            <w:rStyle w:val="Hyperlink"/>
          </w:rPr>
          <w:t xml:space="preserve">https://prometheus.io/docs/</w:t>
        </w:r>
      </w:hyperlink>
    </w:p>
    <w:p>
      <w:pPr>
        <w:pStyle w:val="Compact"/>
        <w:numPr>
          <w:ilvl w:val="0"/>
          <w:numId w:val="1656"/>
        </w:numPr>
      </w:pPr>
      <w:r>
        <w:rPr>
          <w:b/>
          <w:bCs/>
        </w:rPr>
        <w:t xml:space="preserve">GitHub Repository</w:t>
      </w:r>
      <w:r>
        <w:t xml:space="preserve">:</w:t>
      </w:r>
      <w:r>
        <w:t xml:space="preserve"> </w:t>
      </w:r>
      <w:hyperlink r:id="rId1675">
        <w:r>
          <w:rPr>
            <w:rStyle w:val="Hyperlink"/>
          </w:rPr>
          <w:t xml:space="preserve">https://github.com/prometheus/prometheus</w:t>
        </w:r>
      </w:hyperlink>
    </w:p>
    <w:p>
      <w:pPr>
        <w:pStyle w:val="Compact"/>
        <w:numPr>
          <w:ilvl w:val="0"/>
          <w:numId w:val="1656"/>
        </w:numPr>
      </w:pPr>
      <w:r>
        <w:rPr>
          <w:b/>
          <w:bCs/>
        </w:rPr>
        <w:t xml:space="preserve">OpenShift Monitoring</w:t>
      </w:r>
      <w:r>
        <w:t xml:space="preserve">:</w:t>
      </w:r>
      <w:r>
        <w:t xml:space="preserve"> </w:t>
      </w:r>
      <w:hyperlink r:id="rId1676">
        <w:r>
          <w:rPr>
            <w:rStyle w:val="Hyperlink"/>
          </w:rPr>
          <w:t xml:space="preserve">https://docs.openshift.com/container-platform/latest/monitoring/</w:t>
        </w:r>
      </w:hyperlink>
    </w:p>
    <w:bookmarkEnd w:id="1677"/>
    <w:bookmarkStart w:id="1681" w:name="grafana"/>
    <w:p>
      <w:pPr>
        <w:pStyle w:val="Heading4"/>
      </w:pPr>
      <w:r>
        <w:rPr>
          <w:rStyle w:val="SectionNumber"/>
        </w:rPr>
        <w:t xml:space="preserve">57.1.6.3</w:t>
      </w:r>
      <w:r>
        <w:tab/>
      </w:r>
      <w:r>
        <w:t xml:space="preserve">Grafana</w:t>
      </w:r>
    </w:p>
    <w:p>
      <w:pPr>
        <w:pStyle w:val="Compact"/>
        <w:numPr>
          <w:ilvl w:val="0"/>
          <w:numId w:val="1657"/>
        </w:numPr>
      </w:pPr>
      <w:r>
        <w:rPr>
          <w:b/>
          <w:bCs/>
        </w:rPr>
        <w:t xml:space="preserve">Project Homepage</w:t>
      </w:r>
      <w:r>
        <w:t xml:space="preserve">:</w:t>
      </w:r>
      <w:r>
        <w:t xml:space="preserve"> </w:t>
      </w:r>
      <w:hyperlink r:id="rId1678">
        <w:r>
          <w:rPr>
            <w:rStyle w:val="Hyperlink"/>
          </w:rPr>
          <w:t xml:space="preserve">https://grafana.com/</w:t>
        </w:r>
      </w:hyperlink>
    </w:p>
    <w:p>
      <w:pPr>
        <w:pStyle w:val="Compact"/>
        <w:numPr>
          <w:ilvl w:val="0"/>
          <w:numId w:val="1657"/>
        </w:numPr>
      </w:pPr>
      <w:r>
        <w:rPr>
          <w:b/>
          <w:bCs/>
        </w:rPr>
        <w:t xml:space="preserve">Documentation</w:t>
      </w:r>
      <w:r>
        <w:t xml:space="preserve">:</w:t>
      </w:r>
      <w:r>
        <w:t xml:space="preserve"> </w:t>
      </w:r>
      <w:hyperlink r:id="rId1679">
        <w:r>
          <w:rPr>
            <w:rStyle w:val="Hyperlink"/>
          </w:rPr>
          <w:t xml:space="preserve">https://grafana.com/docs/</w:t>
        </w:r>
      </w:hyperlink>
    </w:p>
    <w:p>
      <w:pPr>
        <w:pStyle w:val="Compact"/>
        <w:numPr>
          <w:ilvl w:val="0"/>
          <w:numId w:val="1657"/>
        </w:numPr>
      </w:pPr>
      <w:r>
        <w:rPr>
          <w:b/>
          <w:bCs/>
        </w:rPr>
        <w:t xml:space="preserve">GitHub Repository</w:t>
      </w:r>
      <w:r>
        <w:t xml:space="preserve">:</w:t>
      </w:r>
      <w:r>
        <w:t xml:space="preserve"> </w:t>
      </w:r>
      <w:hyperlink r:id="rId1680">
        <w:r>
          <w:rPr>
            <w:rStyle w:val="Hyperlink"/>
          </w:rPr>
          <w:t xml:space="preserve">https://github.com/grafana/grafana</w:t>
        </w:r>
      </w:hyperlink>
    </w:p>
    <w:bookmarkEnd w:id="1681"/>
    <w:bookmarkEnd w:id="1682"/>
    <w:bookmarkStart w:id="1691" w:name="backup-and-recovery"/>
    <w:p>
      <w:pPr>
        <w:pStyle w:val="Heading3"/>
      </w:pPr>
      <w:r>
        <w:rPr>
          <w:rStyle w:val="SectionNumber"/>
        </w:rPr>
        <w:t xml:space="preserve">57.1.7</w:t>
      </w:r>
      <w:r>
        <w:tab/>
      </w:r>
      <w:r>
        <w:t xml:space="preserve">Backup and Recovery</w:t>
      </w:r>
    </w:p>
    <w:bookmarkStart w:id="1690" w:name="rubrik"/>
    <w:p>
      <w:pPr>
        <w:pStyle w:val="Heading4"/>
      </w:pPr>
      <w:r>
        <w:rPr>
          <w:rStyle w:val="SectionNumber"/>
        </w:rPr>
        <w:t xml:space="preserve">57.1.7.1</w:t>
      </w:r>
      <w:r>
        <w:tab/>
      </w:r>
      <w:r>
        <w:t xml:space="preserve">Rubrik</w:t>
      </w:r>
    </w:p>
    <w:p>
      <w:pPr>
        <w:pStyle w:val="Compact"/>
        <w:numPr>
          <w:ilvl w:val="0"/>
          <w:numId w:val="1658"/>
        </w:numPr>
      </w:pPr>
      <w:r>
        <w:rPr>
          <w:b/>
          <w:bCs/>
        </w:rPr>
        <w:t xml:space="preserve">Product Homepage</w:t>
      </w:r>
      <w:r>
        <w:t xml:space="preserve">:</w:t>
      </w:r>
      <w:r>
        <w:t xml:space="preserve"> </w:t>
      </w:r>
      <w:hyperlink r:id="rId1683">
        <w:r>
          <w:rPr>
            <w:rStyle w:val="Hyperlink"/>
          </w:rPr>
          <w:t xml:space="preserve">https://www.rubrik.com/</w:t>
        </w:r>
      </w:hyperlink>
    </w:p>
    <w:p>
      <w:pPr>
        <w:pStyle w:val="Compact"/>
        <w:numPr>
          <w:ilvl w:val="0"/>
          <w:numId w:val="1658"/>
        </w:numPr>
      </w:pPr>
      <w:r>
        <w:rPr>
          <w:b/>
          <w:bCs/>
        </w:rPr>
        <w:t xml:space="preserve">OpenShift Solutions</w:t>
      </w:r>
      <w:r>
        <w:t xml:space="preserve">:</w:t>
      </w:r>
      <w:r>
        <w:t xml:space="preserve"> </w:t>
      </w:r>
      <w:hyperlink r:id="rId1684">
        <w:r>
          <w:rPr>
            <w:rStyle w:val="Hyperlink"/>
          </w:rPr>
          <w:t xml:space="preserve">https://www.rubrik.com/solutions/openshift</w:t>
        </w:r>
      </w:hyperlink>
    </w:p>
    <w:p>
      <w:pPr>
        <w:pStyle w:val="Compact"/>
        <w:numPr>
          <w:ilvl w:val="0"/>
          <w:numId w:val="1658"/>
        </w:numPr>
      </w:pPr>
      <w:r>
        <w:rPr>
          <w:b/>
          <w:bCs/>
        </w:rPr>
        <w:t xml:space="preserve">Kubernetes Solutions</w:t>
      </w:r>
      <w:r>
        <w:t xml:space="preserve">:</w:t>
      </w:r>
      <w:r>
        <w:t xml:space="preserve"> </w:t>
      </w:r>
      <w:hyperlink r:id="rId1685">
        <w:r>
          <w:rPr>
            <w:rStyle w:val="Hyperlink"/>
          </w:rPr>
          <w:t xml:space="preserve">https://www.rubrik.com/solutions/kubernetes</w:t>
        </w:r>
      </w:hyperlink>
    </w:p>
    <w:p>
      <w:pPr>
        <w:pStyle w:val="Compact"/>
        <w:numPr>
          <w:ilvl w:val="0"/>
          <w:numId w:val="1658"/>
        </w:numPr>
      </w:pPr>
      <w:r>
        <w:rPr>
          <w:b/>
          <w:bCs/>
        </w:rPr>
        <w:t xml:space="preserve">Documentation</w:t>
      </w:r>
      <w:r>
        <w:t xml:space="preserve">:</w:t>
      </w:r>
      <w:r>
        <w:t xml:space="preserve"> </w:t>
      </w:r>
      <w:hyperlink r:id="rId1686">
        <w:r>
          <w:rPr>
            <w:rStyle w:val="Hyperlink"/>
          </w:rPr>
          <w:t xml:space="preserve">https://docs.rubrik.com/</w:t>
        </w:r>
      </w:hyperlink>
    </w:p>
    <w:p>
      <w:pPr>
        <w:pStyle w:val="Compact"/>
        <w:numPr>
          <w:ilvl w:val="0"/>
          <w:numId w:val="1658"/>
        </w:numPr>
      </w:pPr>
      <w:r>
        <w:rPr>
          <w:b/>
          <w:bCs/>
        </w:rPr>
        <w:t xml:space="preserve">Compatibility Matrix</w:t>
      </w:r>
      <w:r>
        <w:t xml:space="preserve">:</w:t>
      </w:r>
      <w:r>
        <w:t xml:space="preserve"> </w:t>
      </w:r>
      <w:hyperlink r:id="rId1687">
        <w:r>
          <w:rPr>
            <w:rStyle w:val="Hyperlink"/>
          </w:rPr>
          <w:t xml:space="preserve">https://docs.rubrik.com/en-us/compat_matrix/index.html</w:t>
        </w:r>
      </w:hyperlink>
    </w:p>
    <w:p>
      <w:pPr>
        <w:pStyle w:val="Compact"/>
        <w:numPr>
          <w:ilvl w:val="0"/>
          <w:numId w:val="1658"/>
        </w:numPr>
      </w:pPr>
      <w:r>
        <w:rPr>
          <w:b/>
          <w:bCs/>
        </w:rPr>
        <w:t xml:space="preserve">Blog</w:t>
      </w:r>
      <w:r>
        <w:t xml:space="preserve">:</w:t>
      </w:r>
      <w:r>
        <w:t xml:space="preserve"> </w:t>
      </w:r>
      <w:hyperlink r:id="rId1688">
        <w:r>
          <w:rPr>
            <w:rStyle w:val="Hyperlink"/>
          </w:rPr>
          <w:t xml:space="preserve">https://www.rubrik.com/blog/</w:t>
        </w:r>
      </w:hyperlink>
    </w:p>
    <w:p>
      <w:pPr>
        <w:pStyle w:val="Compact"/>
        <w:numPr>
          <w:ilvl w:val="0"/>
          <w:numId w:val="1658"/>
        </w:numPr>
      </w:pPr>
      <w:r>
        <w:rPr>
          <w:b/>
          <w:bCs/>
        </w:rPr>
        <w:t xml:space="preserve">Red Hat Partnership</w:t>
      </w:r>
      <w:r>
        <w:t xml:space="preserve">:</w:t>
      </w:r>
      <w:r>
        <w:t xml:space="preserve"> </w:t>
      </w:r>
      <w:hyperlink r:id="rId1689">
        <w:r>
          <w:rPr>
            <w:rStyle w:val="Hyperlink"/>
          </w:rPr>
          <w:t xml:space="preserve">https://www.redhat.com/en/blog/red-hat-openshift-virtualization-and-rubrik</w:t>
        </w:r>
      </w:hyperlink>
    </w:p>
    <w:bookmarkEnd w:id="1690"/>
    <w:bookmarkEnd w:id="1691"/>
    <w:bookmarkStart w:id="1698" w:name="itsm-and-cmdb-integration"/>
    <w:p>
      <w:pPr>
        <w:pStyle w:val="Heading3"/>
      </w:pPr>
      <w:r>
        <w:rPr>
          <w:rStyle w:val="SectionNumber"/>
        </w:rPr>
        <w:t xml:space="preserve">57.1.8</w:t>
      </w:r>
      <w:r>
        <w:tab/>
      </w:r>
      <w:r>
        <w:t xml:space="preserve">ITSM and CMDB Integration</w:t>
      </w:r>
    </w:p>
    <w:bookmarkStart w:id="1697" w:name="servicenow"/>
    <w:p>
      <w:pPr>
        <w:pStyle w:val="Heading4"/>
      </w:pPr>
      <w:r>
        <w:rPr>
          <w:rStyle w:val="SectionNumber"/>
        </w:rPr>
        <w:t xml:space="preserve">57.1.8.1</w:t>
      </w:r>
      <w:r>
        <w:tab/>
      </w:r>
      <w:r>
        <w:t xml:space="preserve">ServiceNow</w:t>
      </w:r>
    </w:p>
    <w:p>
      <w:pPr>
        <w:pStyle w:val="Compact"/>
        <w:numPr>
          <w:ilvl w:val="0"/>
          <w:numId w:val="1659"/>
        </w:numPr>
      </w:pPr>
      <w:r>
        <w:rPr>
          <w:b/>
          <w:bCs/>
        </w:rPr>
        <w:t xml:space="preserve">Product Homepage</w:t>
      </w:r>
      <w:r>
        <w:t xml:space="preserve">:</w:t>
      </w:r>
      <w:r>
        <w:t xml:space="preserve"> </w:t>
      </w:r>
      <w:hyperlink r:id="rId1692">
        <w:r>
          <w:rPr>
            <w:rStyle w:val="Hyperlink"/>
          </w:rPr>
          <w:t xml:space="preserve">https://www.servicenow.com/</w:t>
        </w:r>
      </w:hyperlink>
    </w:p>
    <w:p>
      <w:pPr>
        <w:pStyle w:val="Compact"/>
        <w:numPr>
          <w:ilvl w:val="0"/>
          <w:numId w:val="1659"/>
        </w:numPr>
      </w:pPr>
      <w:r>
        <w:rPr>
          <w:b/>
          <w:bCs/>
        </w:rPr>
        <w:t xml:space="preserve">CMDB Documentation</w:t>
      </w:r>
      <w:r>
        <w:t xml:space="preserve">:</w:t>
      </w:r>
      <w:r>
        <w:t xml:space="preserve"> </w:t>
      </w:r>
      <w:hyperlink r:id="rId1693">
        <w:r>
          <w:rPr>
            <w:rStyle w:val="Hyperlink"/>
          </w:rPr>
          <w:t xml:space="preserve">https://docs.servicenow.com/bundle/xanadu-servicenow-platform/page/product/configuration-management/</w:t>
        </w:r>
      </w:hyperlink>
    </w:p>
    <w:p>
      <w:pPr>
        <w:pStyle w:val="Compact"/>
        <w:numPr>
          <w:ilvl w:val="0"/>
          <w:numId w:val="1659"/>
        </w:numPr>
      </w:pPr>
      <w:r>
        <w:rPr>
          <w:b/>
          <w:bCs/>
        </w:rPr>
        <w:t xml:space="preserve">Developer Documentation</w:t>
      </w:r>
      <w:r>
        <w:t xml:space="preserve">:</w:t>
      </w:r>
      <w:r>
        <w:t xml:space="preserve"> </w:t>
      </w:r>
      <w:hyperlink r:id="rId1694">
        <w:r>
          <w:rPr>
            <w:rStyle w:val="Hyperlink"/>
          </w:rPr>
          <w:t xml:space="preserve">https://developer.servicenow.com/</w:t>
        </w:r>
      </w:hyperlink>
    </w:p>
    <w:p>
      <w:pPr>
        <w:pStyle w:val="Compact"/>
        <w:numPr>
          <w:ilvl w:val="0"/>
          <w:numId w:val="1659"/>
        </w:numPr>
      </w:pPr>
      <w:r>
        <w:rPr>
          <w:b/>
          <w:bCs/>
        </w:rPr>
        <w:t xml:space="preserve">REST API Guide</w:t>
      </w:r>
      <w:r>
        <w:t xml:space="preserve">:</w:t>
      </w:r>
      <w:r>
        <w:t xml:space="preserve"> </w:t>
      </w:r>
      <w:hyperlink r:id="rId1695">
        <w:r>
          <w:rPr>
            <w:rStyle w:val="Hyperlink"/>
          </w:rPr>
          <w:t xml:space="preserve">https://docs.servicenow.com/bundle/xanadu-application-development/page/integrate/inbound-rest/concept/c_RESTAPI.html</w:t>
        </w:r>
      </w:hyperlink>
    </w:p>
    <w:p>
      <w:pPr>
        <w:pStyle w:val="Compact"/>
        <w:numPr>
          <w:ilvl w:val="0"/>
          <w:numId w:val="1659"/>
        </w:numPr>
      </w:pPr>
      <w:r>
        <w:rPr>
          <w:b/>
          <w:bCs/>
        </w:rPr>
        <w:t xml:space="preserve">IntegrationHub</w:t>
      </w:r>
      <w:r>
        <w:t xml:space="preserve">:</w:t>
      </w:r>
      <w:r>
        <w:t xml:space="preserve"> </w:t>
      </w:r>
      <w:hyperlink r:id="rId1696">
        <w:r>
          <w:rPr>
            <w:rStyle w:val="Hyperlink"/>
          </w:rPr>
          <w:t xml:space="preserve">https://docs.servicenow.com/bundle/xanadu-servicenow-platform/page/administer/integrationhub/</w:t>
        </w:r>
      </w:hyperlink>
    </w:p>
    <w:bookmarkEnd w:id="1697"/>
    <w:bookmarkEnd w:id="1698"/>
    <w:bookmarkStart w:id="1706" w:name="storage-solutions"/>
    <w:p>
      <w:pPr>
        <w:pStyle w:val="Heading3"/>
      </w:pPr>
      <w:r>
        <w:rPr>
          <w:rStyle w:val="SectionNumber"/>
        </w:rPr>
        <w:t xml:space="preserve">57.1.9</w:t>
      </w:r>
      <w:r>
        <w:tab/>
      </w:r>
      <w:r>
        <w:t xml:space="preserve">Storage Solutions</w:t>
      </w:r>
    </w:p>
    <w:bookmarkStart w:id="1702" w:name="container-storage-interface-csi"/>
    <w:p>
      <w:pPr>
        <w:pStyle w:val="Heading4"/>
      </w:pPr>
      <w:r>
        <w:rPr>
          <w:rStyle w:val="SectionNumber"/>
        </w:rPr>
        <w:t xml:space="preserve">57.1.9.1</w:t>
      </w:r>
      <w:r>
        <w:tab/>
      </w:r>
      <w:r>
        <w:t xml:space="preserve">Container Storage Interface (CSI)</w:t>
      </w:r>
    </w:p>
    <w:p>
      <w:pPr>
        <w:pStyle w:val="Compact"/>
        <w:numPr>
          <w:ilvl w:val="0"/>
          <w:numId w:val="1660"/>
        </w:numPr>
      </w:pPr>
      <w:r>
        <w:rPr>
          <w:b/>
          <w:bCs/>
        </w:rPr>
        <w:t xml:space="preserve">CSI Specification</w:t>
      </w:r>
      <w:r>
        <w:t xml:space="preserve">:</w:t>
      </w:r>
      <w:r>
        <w:t xml:space="preserve"> </w:t>
      </w:r>
      <w:hyperlink r:id="rId1699">
        <w:r>
          <w:rPr>
            <w:rStyle w:val="Hyperlink"/>
          </w:rPr>
          <w:t xml:space="preserve">https://github.com/container-storage-interface/spec</w:t>
        </w:r>
      </w:hyperlink>
    </w:p>
    <w:p>
      <w:pPr>
        <w:pStyle w:val="Compact"/>
        <w:numPr>
          <w:ilvl w:val="0"/>
          <w:numId w:val="1660"/>
        </w:numPr>
      </w:pPr>
      <w:r>
        <w:rPr>
          <w:b/>
          <w:bCs/>
        </w:rPr>
        <w:t xml:space="preserve">Kubernetes CSI Documentation</w:t>
      </w:r>
      <w:r>
        <w:t xml:space="preserve">:</w:t>
      </w:r>
      <w:r>
        <w:t xml:space="preserve"> </w:t>
      </w:r>
      <w:hyperlink r:id="rId1700">
        <w:r>
          <w:rPr>
            <w:rStyle w:val="Hyperlink"/>
          </w:rPr>
          <w:t xml:space="preserve">https://kubernetes-csi.github.io/docs/</w:t>
        </w:r>
      </w:hyperlink>
    </w:p>
    <w:p>
      <w:pPr>
        <w:pStyle w:val="Compact"/>
        <w:numPr>
          <w:ilvl w:val="0"/>
          <w:numId w:val="1660"/>
        </w:numPr>
      </w:pPr>
      <w:r>
        <w:rPr>
          <w:b/>
          <w:bCs/>
        </w:rPr>
        <w:t xml:space="preserve">OpenShift Storage</w:t>
      </w:r>
      <w:r>
        <w:t xml:space="preserve">:</w:t>
      </w:r>
      <w:r>
        <w:t xml:space="preserve"> </w:t>
      </w:r>
      <w:hyperlink r:id="rId1701">
        <w:r>
          <w:rPr>
            <w:rStyle w:val="Hyperlink"/>
          </w:rPr>
          <w:t xml:space="preserve">https://docs.openshift.com/container-platform/latest/storage/</w:t>
        </w:r>
      </w:hyperlink>
    </w:p>
    <w:bookmarkEnd w:id="1702"/>
    <w:bookmarkStart w:id="1705" w:name="containerized-data-importer-cdi"/>
    <w:p>
      <w:pPr>
        <w:pStyle w:val="Heading4"/>
      </w:pPr>
      <w:r>
        <w:rPr>
          <w:rStyle w:val="SectionNumber"/>
        </w:rPr>
        <w:t xml:space="preserve">57.1.9.2</w:t>
      </w:r>
      <w:r>
        <w:tab/>
      </w:r>
      <w:r>
        <w:t xml:space="preserve">Containerized Data Importer (CDI)</w:t>
      </w:r>
    </w:p>
    <w:p>
      <w:pPr>
        <w:pStyle w:val="Compact"/>
        <w:numPr>
          <w:ilvl w:val="0"/>
          <w:numId w:val="1661"/>
        </w:numPr>
      </w:pPr>
      <w:r>
        <w:rPr>
          <w:b/>
          <w:bCs/>
        </w:rPr>
        <w:t xml:space="preserve">GitHub Repository</w:t>
      </w:r>
      <w:r>
        <w:t xml:space="preserve">:</w:t>
      </w:r>
      <w:r>
        <w:t xml:space="preserve"> </w:t>
      </w:r>
      <w:hyperlink r:id="rId1703">
        <w:r>
          <w:rPr>
            <w:rStyle w:val="Hyperlink"/>
          </w:rPr>
          <w:t xml:space="preserve">https://github.com/kubevirt/containerized-data-importer</w:t>
        </w:r>
      </w:hyperlink>
    </w:p>
    <w:p>
      <w:pPr>
        <w:pStyle w:val="Compact"/>
        <w:numPr>
          <w:ilvl w:val="0"/>
          <w:numId w:val="1661"/>
        </w:numPr>
      </w:pPr>
      <w:r>
        <w:rPr>
          <w:b/>
          <w:bCs/>
        </w:rPr>
        <w:t xml:space="preserve">Documentation</w:t>
      </w:r>
      <w:r>
        <w:t xml:space="preserve">:</w:t>
      </w:r>
      <w:r>
        <w:t xml:space="preserve"> </w:t>
      </w:r>
      <w:hyperlink r:id="rId1704">
        <w:r>
          <w:rPr>
            <w:rStyle w:val="Hyperlink"/>
          </w:rPr>
          <w:t xml:space="preserve">https://kubevirt.io/user-guide/storage/disks_and_volumes/</w:t>
        </w:r>
      </w:hyperlink>
    </w:p>
    <w:bookmarkEnd w:id="1705"/>
    <w:bookmarkEnd w:id="1706"/>
    <w:bookmarkStart w:id="1713" w:name="additional-tools-and-utilities"/>
    <w:p>
      <w:pPr>
        <w:pStyle w:val="Heading3"/>
      </w:pPr>
      <w:r>
        <w:rPr>
          <w:rStyle w:val="SectionNumber"/>
        </w:rPr>
        <w:t xml:space="preserve">57.1.10</w:t>
      </w:r>
      <w:r>
        <w:tab/>
      </w:r>
      <w:r>
        <w:t xml:space="preserve">Additional Tools and Utilities</w:t>
      </w:r>
    </w:p>
    <w:bookmarkStart w:id="1709" w:name="virtctl"/>
    <w:p>
      <w:pPr>
        <w:pStyle w:val="Heading4"/>
      </w:pPr>
      <w:r>
        <w:rPr>
          <w:rStyle w:val="SectionNumber"/>
        </w:rPr>
        <w:t xml:space="preserve">57.1.10.1</w:t>
      </w:r>
      <w:r>
        <w:tab/>
      </w:r>
      <w:r>
        <w:t xml:space="preserve">virtctl</w:t>
      </w:r>
    </w:p>
    <w:p>
      <w:pPr>
        <w:pStyle w:val="Compact"/>
        <w:numPr>
          <w:ilvl w:val="0"/>
          <w:numId w:val="1662"/>
        </w:numPr>
      </w:pPr>
      <w:r>
        <w:rPr>
          <w:b/>
          <w:bCs/>
        </w:rPr>
        <w:t xml:space="preserve">Documentation</w:t>
      </w:r>
      <w:r>
        <w:t xml:space="preserve">:</w:t>
      </w:r>
      <w:r>
        <w:t xml:space="preserve"> </w:t>
      </w:r>
      <w:hyperlink r:id="rId1707">
        <w:r>
          <w:rPr>
            <w:rStyle w:val="Hyperlink"/>
          </w:rPr>
          <w:t xml:space="preserve">https://kubevirt.io/user-guide/virtual_machines/accessing_virtual_machines/</w:t>
        </w:r>
      </w:hyperlink>
    </w:p>
    <w:p>
      <w:pPr>
        <w:pStyle w:val="Compact"/>
        <w:numPr>
          <w:ilvl w:val="0"/>
          <w:numId w:val="1662"/>
        </w:numPr>
      </w:pPr>
      <w:r>
        <w:rPr>
          <w:b/>
          <w:bCs/>
        </w:rPr>
        <w:t xml:space="preserve">GitHub Repository</w:t>
      </w:r>
      <w:r>
        <w:t xml:space="preserve">:</w:t>
      </w:r>
      <w:r>
        <w:t xml:space="preserve"> </w:t>
      </w:r>
      <w:hyperlink r:id="rId1708">
        <w:r>
          <w:rPr>
            <w:rStyle w:val="Hyperlink"/>
          </w:rPr>
          <w:t xml:space="preserve">https://github.com/kubevirt/kubevirt/tree/main/cmd/virtctl</w:t>
        </w:r>
      </w:hyperlink>
    </w:p>
    <w:bookmarkEnd w:id="1709"/>
    <w:bookmarkStart w:id="1712" w:name="openshift-cli-oc"/>
    <w:p>
      <w:pPr>
        <w:pStyle w:val="Heading4"/>
      </w:pPr>
      <w:r>
        <w:rPr>
          <w:rStyle w:val="SectionNumber"/>
        </w:rPr>
        <w:t xml:space="preserve">57.1.10.2</w:t>
      </w:r>
      <w:r>
        <w:tab/>
      </w:r>
      <w:r>
        <w:t xml:space="preserve">OpenShift CLI (oc)</w:t>
      </w:r>
    </w:p>
    <w:p>
      <w:pPr>
        <w:pStyle w:val="Compact"/>
        <w:numPr>
          <w:ilvl w:val="0"/>
          <w:numId w:val="1663"/>
        </w:numPr>
      </w:pPr>
      <w:r>
        <w:rPr>
          <w:b/>
          <w:bCs/>
        </w:rPr>
        <w:t xml:space="preserve">Documentation</w:t>
      </w:r>
      <w:r>
        <w:t xml:space="preserve">:</w:t>
      </w:r>
      <w:r>
        <w:t xml:space="preserve"> </w:t>
      </w:r>
      <w:hyperlink r:id="rId1710">
        <w:r>
          <w:rPr>
            <w:rStyle w:val="Hyperlink"/>
          </w:rPr>
          <w:t xml:space="preserve">https://docs.openshift.com/container-platform/latest/cli_reference/openshift_cli/getting-started-cli.html</w:t>
        </w:r>
      </w:hyperlink>
    </w:p>
    <w:p>
      <w:pPr>
        <w:pStyle w:val="Compact"/>
        <w:numPr>
          <w:ilvl w:val="0"/>
          <w:numId w:val="1663"/>
        </w:numPr>
      </w:pPr>
      <w:r>
        <w:rPr>
          <w:b/>
          <w:bCs/>
        </w:rPr>
        <w:t xml:space="preserve">Download</w:t>
      </w:r>
      <w:r>
        <w:t xml:space="preserve">:</w:t>
      </w:r>
      <w:r>
        <w:t xml:space="preserve"> </w:t>
      </w:r>
      <w:hyperlink r:id="rId1711">
        <w:r>
          <w:rPr>
            <w:rStyle w:val="Hyperlink"/>
          </w:rPr>
          <w:t xml:space="preserve">https://mirror.openshift.com/pub/openshift-v4/clients/ocp/</w:t>
        </w:r>
      </w:hyperlink>
    </w:p>
    <w:bookmarkEnd w:id="1712"/>
    <w:bookmarkEnd w:id="1713"/>
    <w:bookmarkStart w:id="1728" w:name="community-and-learning-resources"/>
    <w:p>
      <w:pPr>
        <w:pStyle w:val="Heading3"/>
      </w:pPr>
      <w:r>
        <w:rPr>
          <w:rStyle w:val="SectionNumber"/>
        </w:rPr>
        <w:t xml:space="preserve">57.1.11</w:t>
      </w:r>
      <w:r>
        <w:tab/>
      </w:r>
      <w:r>
        <w:t xml:space="preserve">Community and Learning Resources</w:t>
      </w:r>
    </w:p>
    <w:bookmarkStart w:id="1717" w:name="red-hat-learning"/>
    <w:p>
      <w:pPr>
        <w:pStyle w:val="Heading4"/>
      </w:pPr>
      <w:r>
        <w:rPr>
          <w:rStyle w:val="SectionNumber"/>
        </w:rPr>
        <w:t xml:space="preserve">57.1.11.1</w:t>
      </w:r>
      <w:r>
        <w:tab/>
      </w:r>
      <w:r>
        <w:t xml:space="preserve">Red Hat Learning</w:t>
      </w:r>
    </w:p>
    <w:p>
      <w:pPr>
        <w:pStyle w:val="Compact"/>
        <w:numPr>
          <w:ilvl w:val="0"/>
          <w:numId w:val="1664"/>
        </w:numPr>
      </w:pPr>
      <w:r>
        <w:rPr>
          <w:b/>
          <w:bCs/>
        </w:rPr>
        <w:t xml:space="preserve">Red Hat Training</w:t>
      </w:r>
      <w:r>
        <w:t xml:space="preserve">:</w:t>
      </w:r>
      <w:r>
        <w:t xml:space="preserve"> </w:t>
      </w:r>
      <w:hyperlink r:id="rId1714">
        <w:r>
          <w:rPr>
            <w:rStyle w:val="Hyperlink"/>
          </w:rPr>
          <w:t xml:space="preserve">https://www.redhat.com/en/services/training</w:t>
        </w:r>
      </w:hyperlink>
    </w:p>
    <w:p>
      <w:pPr>
        <w:pStyle w:val="Compact"/>
        <w:numPr>
          <w:ilvl w:val="0"/>
          <w:numId w:val="1664"/>
        </w:numPr>
      </w:pPr>
      <w:r>
        <w:rPr>
          <w:b/>
          <w:bCs/>
        </w:rPr>
        <w:t xml:space="preserve">OpenShift Learning Portal</w:t>
      </w:r>
      <w:r>
        <w:t xml:space="preserve">:</w:t>
      </w:r>
      <w:r>
        <w:t xml:space="preserve"> </w:t>
      </w:r>
      <w:hyperlink r:id="rId1715">
        <w:r>
          <w:rPr>
            <w:rStyle w:val="Hyperlink"/>
          </w:rPr>
          <w:t xml:space="preserve">https://learn.openshift.com/</w:t>
        </w:r>
      </w:hyperlink>
    </w:p>
    <w:p>
      <w:pPr>
        <w:pStyle w:val="Compact"/>
        <w:numPr>
          <w:ilvl w:val="0"/>
          <w:numId w:val="1664"/>
        </w:numPr>
      </w:pPr>
      <w:r>
        <w:rPr>
          <w:b/>
          <w:bCs/>
        </w:rPr>
        <w:t xml:space="preserve">Red Hat Developer</w:t>
      </w:r>
      <w:r>
        <w:t xml:space="preserve">:</w:t>
      </w:r>
      <w:r>
        <w:t xml:space="preserve"> </w:t>
      </w:r>
      <w:hyperlink r:id="rId1716">
        <w:r>
          <w:rPr>
            <w:rStyle w:val="Hyperlink"/>
          </w:rPr>
          <w:t xml:space="preserve">https://developers.redhat.com/</w:t>
        </w:r>
      </w:hyperlink>
    </w:p>
    <w:bookmarkEnd w:id="1717"/>
    <w:bookmarkStart w:id="1720" w:name="community-forums"/>
    <w:p>
      <w:pPr>
        <w:pStyle w:val="Heading4"/>
      </w:pPr>
      <w:r>
        <w:rPr>
          <w:rStyle w:val="SectionNumber"/>
        </w:rPr>
        <w:t xml:space="preserve">57.1.11.2</w:t>
      </w:r>
      <w:r>
        <w:tab/>
      </w:r>
      <w:r>
        <w:t xml:space="preserve">Community Forums</w:t>
      </w:r>
    </w:p>
    <w:p>
      <w:pPr>
        <w:pStyle w:val="Compact"/>
        <w:numPr>
          <w:ilvl w:val="0"/>
          <w:numId w:val="1665"/>
        </w:numPr>
      </w:pPr>
      <w:r>
        <w:rPr>
          <w:b/>
          <w:bCs/>
        </w:rPr>
        <w:t xml:space="preserve">Red Hat Customer Portal</w:t>
      </w:r>
      <w:r>
        <w:t xml:space="preserve">:</w:t>
      </w:r>
      <w:r>
        <w:t xml:space="preserve"> </w:t>
      </w:r>
      <w:hyperlink r:id="rId1718">
        <w:r>
          <w:rPr>
            <w:rStyle w:val="Hyperlink"/>
          </w:rPr>
          <w:t xml:space="preserve">https://access.redhat.com/discussions</w:t>
        </w:r>
      </w:hyperlink>
    </w:p>
    <w:p>
      <w:pPr>
        <w:pStyle w:val="Compact"/>
        <w:numPr>
          <w:ilvl w:val="0"/>
          <w:numId w:val="1665"/>
        </w:numPr>
      </w:pPr>
      <w:r>
        <w:rPr>
          <w:b/>
          <w:bCs/>
        </w:rPr>
        <w:t xml:space="preserve">OpenShift Commons</w:t>
      </w:r>
      <w:r>
        <w:t xml:space="preserve">:</w:t>
      </w:r>
      <w:r>
        <w:t xml:space="preserve"> </w:t>
      </w:r>
      <w:hyperlink r:id="rId835">
        <w:r>
          <w:rPr>
            <w:rStyle w:val="Hyperlink"/>
          </w:rPr>
          <w:t xml:space="preserve">https://commons.openshift.org/</w:t>
        </w:r>
      </w:hyperlink>
    </w:p>
    <w:p>
      <w:pPr>
        <w:pStyle w:val="Compact"/>
        <w:numPr>
          <w:ilvl w:val="0"/>
          <w:numId w:val="1665"/>
        </w:numPr>
      </w:pPr>
      <w:r>
        <w:rPr>
          <w:b/>
          <w:bCs/>
        </w:rPr>
        <w:t xml:space="preserve">KubeVirt Community</w:t>
      </w:r>
      <w:r>
        <w:t xml:space="preserve">:</w:t>
      </w:r>
      <w:r>
        <w:t xml:space="preserve"> </w:t>
      </w:r>
      <w:hyperlink r:id="rId836">
        <w:r>
          <w:rPr>
            <w:rStyle w:val="Hyperlink"/>
          </w:rPr>
          <w:t xml:space="preserve">https://kubevirt.io/community/</w:t>
        </w:r>
      </w:hyperlink>
    </w:p>
    <w:p>
      <w:pPr>
        <w:pStyle w:val="Compact"/>
        <w:numPr>
          <w:ilvl w:val="0"/>
          <w:numId w:val="1665"/>
        </w:numPr>
      </w:pPr>
      <w:r>
        <w:rPr>
          <w:b/>
          <w:bCs/>
        </w:rPr>
        <w:t xml:space="preserve">CNCF Slack</w:t>
      </w:r>
      <w:r>
        <w:t xml:space="preserve">:</w:t>
      </w:r>
      <w:r>
        <w:t xml:space="preserve"> </w:t>
      </w:r>
      <w:hyperlink r:id="rId1719">
        <w:r>
          <w:rPr>
            <w:rStyle w:val="Hyperlink"/>
          </w:rPr>
          <w:t xml:space="preserve">https://slack.cncf.io/</w:t>
        </w:r>
      </w:hyperlink>
    </w:p>
    <w:bookmarkEnd w:id="1720"/>
    <w:bookmarkStart w:id="1727" w:name="github-organizations"/>
    <w:p>
      <w:pPr>
        <w:pStyle w:val="Heading4"/>
      </w:pPr>
      <w:r>
        <w:rPr>
          <w:rStyle w:val="SectionNumber"/>
        </w:rPr>
        <w:t xml:space="preserve">57.1.11.3</w:t>
      </w:r>
      <w:r>
        <w:tab/>
      </w:r>
      <w:r>
        <w:t xml:space="preserve">GitHub Organizations</w:t>
      </w:r>
    </w:p>
    <w:p>
      <w:pPr>
        <w:pStyle w:val="Compact"/>
        <w:numPr>
          <w:ilvl w:val="0"/>
          <w:numId w:val="1666"/>
        </w:numPr>
      </w:pPr>
      <w:r>
        <w:rPr>
          <w:b/>
          <w:bCs/>
        </w:rPr>
        <w:t xml:space="preserve">Red Hat</w:t>
      </w:r>
      <w:r>
        <w:t xml:space="preserve">:</w:t>
      </w:r>
      <w:r>
        <w:t xml:space="preserve"> </w:t>
      </w:r>
      <w:hyperlink r:id="rId1721">
        <w:r>
          <w:rPr>
            <w:rStyle w:val="Hyperlink"/>
          </w:rPr>
          <w:t xml:space="preserve">https://github.com/redhat</w:t>
        </w:r>
      </w:hyperlink>
    </w:p>
    <w:p>
      <w:pPr>
        <w:pStyle w:val="Compact"/>
        <w:numPr>
          <w:ilvl w:val="0"/>
          <w:numId w:val="1666"/>
        </w:numPr>
      </w:pPr>
      <w:r>
        <w:rPr>
          <w:b/>
          <w:bCs/>
        </w:rPr>
        <w:t xml:space="preserve">OpenShift</w:t>
      </w:r>
      <w:r>
        <w:t xml:space="preserve">:</w:t>
      </w:r>
      <w:r>
        <w:t xml:space="preserve"> </w:t>
      </w:r>
      <w:hyperlink r:id="rId1722">
        <w:r>
          <w:rPr>
            <w:rStyle w:val="Hyperlink"/>
          </w:rPr>
          <w:t xml:space="preserve">https://github.com/openshift</w:t>
        </w:r>
      </w:hyperlink>
    </w:p>
    <w:p>
      <w:pPr>
        <w:pStyle w:val="Compact"/>
        <w:numPr>
          <w:ilvl w:val="0"/>
          <w:numId w:val="1666"/>
        </w:numPr>
      </w:pPr>
      <w:r>
        <w:rPr>
          <w:b/>
          <w:bCs/>
        </w:rPr>
        <w:t xml:space="preserve">KubeVirt</w:t>
      </w:r>
      <w:r>
        <w:t xml:space="preserve">:</w:t>
      </w:r>
      <w:r>
        <w:t xml:space="preserve"> </w:t>
      </w:r>
      <w:hyperlink r:id="rId1723">
        <w:r>
          <w:rPr>
            <w:rStyle w:val="Hyperlink"/>
          </w:rPr>
          <w:t xml:space="preserve">https://github.com/kubevirt</w:t>
        </w:r>
      </w:hyperlink>
    </w:p>
    <w:p>
      <w:pPr>
        <w:pStyle w:val="Compact"/>
        <w:numPr>
          <w:ilvl w:val="0"/>
          <w:numId w:val="1666"/>
        </w:numPr>
      </w:pPr>
      <w:r>
        <w:rPr>
          <w:b/>
          <w:bCs/>
        </w:rPr>
        <w:t xml:space="preserve">Cilium</w:t>
      </w:r>
      <w:r>
        <w:t xml:space="preserve">:</w:t>
      </w:r>
      <w:r>
        <w:t xml:space="preserve"> </w:t>
      </w:r>
      <w:hyperlink r:id="rId1724">
        <w:r>
          <w:rPr>
            <w:rStyle w:val="Hyperlink"/>
          </w:rPr>
          <w:t xml:space="preserve">https://github.com/cilium</w:t>
        </w:r>
      </w:hyperlink>
    </w:p>
    <w:p>
      <w:pPr>
        <w:pStyle w:val="Compact"/>
        <w:numPr>
          <w:ilvl w:val="0"/>
          <w:numId w:val="1666"/>
        </w:numPr>
      </w:pPr>
      <w:r>
        <w:rPr>
          <w:b/>
          <w:bCs/>
        </w:rPr>
        <w:t xml:space="preserve">Kyverno</w:t>
      </w:r>
      <w:r>
        <w:t xml:space="preserve">:</w:t>
      </w:r>
      <w:r>
        <w:t xml:space="preserve"> </w:t>
      </w:r>
      <w:hyperlink r:id="rId1725">
        <w:r>
          <w:rPr>
            <w:rStyle w:val="Hyperlink"/>
          </w:rPr>
          <w:t xml:space="preserve">https://github.com/kyverno</w:t>
        </w:r>
      </w:hyperlink>
    </w:p>
    <w:p>
      <w:pPr>
        <w:pStyle w:val="Compact"/>
        <w:numPr>
          <w:ilvl w:val="0"/>
          <w:numId w:val="1666"/>
        </w:numPr>
      </w:pPr>
      <w:r>
        <w:rPr>
          <w:b/>
          <w:bCs/>
        </w:rPr>
        <w:t xml:space="preserve">Argo Project</w:t>
      </w:r>
      <w:r>
        <w:t xml:space="preserve">:</w:t>
      </w:r>
      <w:r>
        <w:t xml:space="preserve"> </w:t>
      </w:r>
      <w:hyperlink r:id="rId1726">
        <w:r>
          <w:rPr>
            <w:rStyle w:val="Hyperlink"/>
          </w:rPr>
          <w:t xml:space="preserve">https://github.com/argoproj</w:t>
        </w:r>
      </w:hyperlink>
    </w:p>
    <w:bookmarkEnd w:id="1727"/>
    <w:bookmarkEnd w:id="1728"/>
    <w:bookmarkStart w:id="1736" w:name="professional-services-and-support"/>
    <w:p>
      <w:pPr>
        <w:pStyle w:val="Heading3"/>
      </w:pPr>
      <w:r>
        <w:rPr>
          <w:rStyle w:val="SectionNumber"/>
        </w:rPr>
        <w:t xml:space="preserve">57.1.12</w:t>
      </w:r>
      <w:r>
        <w:tab/>
      </w:r>
      <w:r>
        <w:t xml:space="preserve">Professional Services and Support</w:t>
      </w:r>
    </w:p>
    <w:bookmarkStart w:id="1731" w:name="red-hat-consulting"/>
    <w:p>
      <w:pPr>
        <w:pStyle w:val="Heading4"/>
      </w:pPr>
      <w:r>
        <w:rPr>
          <w:rStyle w:val="SectionNumber"/>
        </w:rPr>
        <w:t xml:space="preserve">57.1.12.1</w:t>
      </w:r>
      <w:r>
        <w:tab/>
      </w:r>
      <w:r>
        <w:t xml:space="preserve">Red Hat Consulting</w:t>
      </w:r>
    </w:p>
    <w:p>
      <w:pPr>
        <w:pStyle w:val="Compact"/>
        <w:numPr>
          <w:ilvl w:val="0"/>
          <w:numId w:val="1667"/>
        </w:numPr>
      </w:pPr>
      <w:r>
        <w:rPr>
          <w:b/>
          <w:bCs/>
        </w:rPr>
        <w:t xml:space="preserve">Services Overview</w:t>
      </w:r>
      <w:r>
        <w:t xml:space="preserve">:</w:t>
      </w:r>
      <w:r>
        <w:t xml:space="preserve"> </w:t>
      </w:r>
      <w:hyperlink r:id="rId1729">
        <w:r>
          <w:rPr>
            <w:rStyle w:val="Hyperlink"/>
          </w:rPr>
          <w:t xml:space="preserve">https://www.redhat.com/en/services/consulting</w:t>
        </w:r>
      </w:hyperlink>
    </w:p>
    <w:p>
      <w:pPr>
        <w:pStyle w:val="Compact"/>
        <w:numPr>
          <w:ilvl w:val="0"/>
          <w:numId w:val="1667"/>
        </w:numPr>
      </w:pPr>
      <w:r>
        <w:rPr>
          <w:b/>
          <w:bCs/>
        </w:rPr>
        <w:t xml:space="preserve">OpenShift Consulting</w:t>
      </w:r>
      <w:r>
        <w:t xml:space="preserve">:</w:t>
      </w:r>
      <w:r>
        <w:t xml:space="preserve"> </w:t>
      </w:r>
      <w:hyperlink r:id="rId1730">
        <w:r>
          <w:rPr>
            <w:rStyle w:val="Hyperlink"/>
          </w:rPr>
          <w:t xml:space="preserve">https://www.redhat.com/en/services/consulting/openshift</w:t>
        </w:r>
      </w:hyperlink>
    </w:p>
    <w:bookmarkEnd w:id="1731"/>
    <w:bookmarkStart w:id="1735" w:name="partner-ecosystem"/>
    <w:p>
      <w:pPr>
        <w:pStyle w:val="Heading4"/>
      </w:pPr>
      <w:r>
        <w:rPr>
          <w:rStyle w:val="SectionNumber"/>
        </w:rPr>
        <w:t xml:space="preserve">57.1.12.2</w:t>
      </w:r>
      <w:r>
        <w:tab/>
      </w:r>
      <w:r>
        <w:t xml:space="preserve">Partner Ecosystem</w:t>
      </w:r>
    </w:p>
    <w:p>
      <w:pPr>
        <w:pStyle w:val="Compact"/>
        <w:numPr>
          <w:ilvl w:val="0"/>
          <w:numId w:val="1668"/>
        </w:numPr>
      </w:pPr>
      <w:r>
        <w:rPr>
          <w:b/>
          <w:bCs/>
        </w:rPr>
        <w:t xml:space="preserve">Red Hat Partner Directory</w:t>
      </w:r>
      <w:r>
        <w:t xml:space="preserve">:</w:t>
      </w:r>
      <w:r>
        <w:t xml:space="preserve"> </w:t>
      </w:r>
      <w:hyperlink r:id="rId1732">
        <w:r>
          <w:rPr>
            <w:rStyle w:val="Hyperlink"/>
          </w:rPr>
          <w:t xml:space="preserve">https://connect.redhat.com/en/partner-directory</w:t>
        </w:r>
      </w:hyperlink>
    </w:p>
    <w:p>
      <w:pPr>
        <w:pStyle w:val="Compact"/>
        <w:numPr>
          <w:ilvl w:val="0"/>
          <w:numId w:val="1668"/>
        </w:numPr>
      </w:pPr>
      <w:r>
        <w:rPr>
          <w:b/>
          <w:bCs/>
        </w:rPr>
        <w:t xml:space="preserve">Certified Container Images</w:t>
      </w:r>
      <w:r>
        <w:t xml:space="preserve">:</w:t>
      </w:r>
      <w:r>
        <w:t xml:space="preserve"> </w:t>
      </w:r>
      <w:hyperlink r:id="rId1733">
        <w:r>
          <w:rPr>
            <w:rStyle w:val="Hyperlink"/>
          </w:rPr>
          <w:t xml:space="preserve">https://catalog.redhat.com/software/containers/explore</w:t>
        </w:r>
      </w:hyperlink>
    </w:p>
    <w:p>
      <w:pPr>
        <w:pStyle w:val="Compact"/>
        <w:numPr>
          <w:ilvl w:val="0"/>
          <w:numId w:val="1668"/>
        </w:numPr>
      </w:pPr>
      <w:r>
        <w:rPr>
          <w:b/>
          <w:bCs/>
        </w:rPr>
        <w:t xml:space="preserve">Operator Hub</w:t>
      </w:r>
      <w:r>
        <w:t xml:space="preserve">:</w:t>
      </w:r>
      <w:r>
        <w:t xml:space="preserve"> </w:t>
      </w:r>
      <w:hyperlink r:id="rId1734">
        <w:r>
          <w:rPr>
            <w:rStyle w:val="Hyperlink"/>
          </w:rPr>
          <w:t xml:space="preserve">https://operatorhub.io/</w:t>
        </w:r>
      </w:hyperlink>
    </w:p>
    <w:p>
      <w:pPr>
        <w:pStyle w:val="FirstParagraph"/>
      </w:pPr>
      <w:r>
        <w:t xml:space="preserve">This comprehensive list provides direct access to all the resources, documentation, and tools needed for implementing and managing the RH OVE ecosystem.</w:t>
      </w:r>
    </w:p>
    <w:bookmarkEnd w:id="1735"/>
    <w:bookmarkEnd w:id="1736"/>
    <w:bookmarkEnd w:id="1737"/>
    <w:bookmarkEnd w:id="1738"/>
    <w:bookmarkStart w:id="1765" w:name="best-practices-16"/>
    <w:p>
      <w:pPr>
        <w:pStyle w:val="Heading1"/>
      </w:pPr>
      <w:r>
        <w:rPr>
          <w:rStyle w:val="SectionNumber"/>
        </w:rPr>
        <w:t xml:space="preserve">58</w:t>
      </w:r>
      <w:r>
        <w:tab/>
      </w:r>
      <w:r>
        <w:t xml:space="preserve">Best Practices</w:t>
      </w:r>
    </w:p>
    <w:bookmarkStart w:id="1764" w:name="best-practices-17"/>
    <w:p>
      <w:pPr>
        <w:pStyle w:val="Heading2"/>
      </w:pPr>
      <w:r>
        <w:rPr>
          <w:rStyle w:val="SectionNumber"/>
        </w:rPr>
        <w:t xml:space="preserve">58.1</w:t>
      </w:r>
      <w:r>
        <w:tab/>
      </w:r>
      <w:r>
        <w:t xml:space="preserve">Best Practices</w:t>
      </w:r>
    </w:p>
    <w:bookmarkStart w:id="1739" w:name="overview-24"/>
    <w:p>
      <w:pPr>
        <w:pStyle w:val="Heading3"/>
      </w:pPr>
      <w:r>
        <w:rPr>
          <w:rStyle w:val="SectionNumber"/>
        </w:rPr>
        <w:t xml:space="preserve">58.1.1</w:t>
      </w:r>
      <w:r>
        <w:tab/>
      </w:r>
      <w:r>
        <w:t xml:space="preserve">Overview</w:t>
      </w:r>
    </w:p>
    <w:p>
      <w:pPr>
        <w:pStyle w:val="FirstParagraph"/>
      </w:pPr>
      <w:r>
        <w:t xml:space="preserve">This document outlines best practices for designing, deploying, and managing the multi-cluster RH OVE ecosystem, ensuring performance, security, and operational efficiency. This includes guidance on managing centralized services within the management cluster and distributing workloads across application clusters.</w:t>
      </w:r>
    </w:p>
    <w:bookmarkEnd w:id="1739"/>
    <w:bookmarkStart w:id="1743" w:name="Xf686f7f2055cd802ff482ef6dc401d1b4f5478a"/>
    <w:p>
      <w:pPr>
        <w:pStyle w:val="Heading3"/>
      </w:pPr>
      <w:r>
        <w:rPr>
          <w:rStyle w:val="SectionNumber"/>
        </w:rPr>
        <w:t xml:space="preserve">58.1.2</w:t>
      </w:r>
      <w:r>
        <w:tab/>
      </w:r>
      <w:r>
        <w:t xml:space="preserve">Multi-Cluster Architecture Best Practices</w:t>
      </w:r>
    </w:p>
    <w:bookmarkStart w:id="1740" w:name="cluster-design"/>
    <w:p>
      <w:pPr>
        <w:pStyle w:val="Heading4"/>
      </w:pPr>
      <w:r>
        <w:rPr>
          <w:rStyle w:val="SectionNumber"/>
        </w:rPr>
        <w:t xml:space="preserve">58.1.2.1</w:t>
      </w:r>
      <w:r>
        <w:tab/>
      </w:r>
      <w:r>
        <w:t xml:space="preserve">Cluster Design</w:t>
      </w:r>
    </w:p>
    <w:p>
      <w:pPr>
        <w:pStyle w:val="Compact"/>
        <w:numPr>
          <w:ilvl w:val="0"/>
          <w:numId w:val="1669"/>
        </w:numPr>
      </w:pPr>
      <w:r>
        <w:rPr>
          <w:b/>
          <w:bCs/>
        </w:rPr>
        <w:t xml:space="preserve">Separation of Concerns</w:t>
      </w:r>
      <w:r>
        <w:t xml:space="preserve">: Maintain clear separation between management and application clusters</w:t>
      </w:r>
    </w:p>
    <w:p>
      <w:pPr>
        <w:pStyle w:val="Compact"/>
        <w:numPr>
          <w:ilvl w:val="0"/>
          <w:numId w:val="1669"/>
        </w:numPr>
      </w:pPr>
      <w:r>
        <w:rPr>
          <w:b/>
          <w:bCs/>
        </w:rPr>
        <w:t xml:space="preserve">Environment Isolation</w:t>
      </w:r>
      <w:r>
        <w:t xml:space="preserve">: Use dedicated clusters for production, staging, and development</w:t>
      </w:r>
    </w:p>
    <w:p>
      <w:pPr>
        <w:pStyle w:val="Compact"/>
        <w:numPr>
          <w:ilvl w:val="0"/>
          <w:numId w:val="1669"/>
        </w:numPr>
      </w:pPr>
      <w:r>
        <w:rPr>
          <w:b/>
          <w:bCs/>
        </w:rPr>
        <w:t xml:space="preserve">Resource Planning</w:t>
      </w:r>
      <w:r>
        <w:t xml:space="preserve">: Size clusters appropriately for their intended workloads</w:t>
      </w:r>
    </w:p>
    <w:p>
      <w:pPr>
        <w:pStyle w:val="Compact"/>
        <w:numPr>
          <w:ilvl w:val="0"/>
          <w:numId w:val="1669"/>
        </w:numPr>
      </w:pPr>
      <w:r>
        <w:rPr>
          <w:b/>
          <w:bCs/>
        </w:rPr>
        <w:t xml:space="preserve">Network Segmentation</w:t>
      </w:r>
      <w:r>
        <w:t xml:space="preserve">: Implement proper network isolation between cluster environments</w:t>
      </w:r>
    </w:p>
    <w:bookmarkEnd w:id="1740"/>
    <w:bookmarkStart w:id="1741" w:name="management-cluster"/>
    <w:p>
      <w:pPr>
        <w:pStyle w:val="Heading4"/>
      </w:pPr>
      <w:r>
        <w:rPr>
          <w:rStyle w:val="SectionNumber"/>
        </w:rPr>
        <w:t xml:space="preserve">58.1.2.2</w:t>
      </w:r>
      <w:r>
        <w:tab/>
      </w:r>
      <w:r>
        <w:t xml:space="preserve">Management Cluster</w:t>
      </w:r>
    </w:p>
    <w:p>
      <w:pPr>
        <w:pStyle w:val="Compact"/>
        <w:numPr>
          <w:ilvl w:val="0"/>
          <w:numId w:val="1670"/>
        </w:numPr>
      </w:pPr>
      <w:r>
        <w:rPr>
          <w:b/>
          <w:bCs/>
        </w:rPr>
        <w:t xml:space="preserve">High Availability</w:t>
      </w:r>
      <w:r>
        <w:t xml:space="preserve">: Deploy management services with HA configuration</w:t>
      </w:r>
    </w:p>
    <w:p>
      <w:pPr>
        <w:pStyle w:val="Compact"/>
        <w:numPr>
          <w:ilvl w:val="0"/>
          <w:numId w:val="1670"/>
        </w:numPr>
      </w:pPr>
      <w:r>
        <w:rPr>
          <w:b/>
          <w:bCs/>
        </w:rPr>
        <w:t xml:space="preserve">Resource Allocation</w:t>
      </w:r>
      <w:r>
        <w:t xml:space="preserve">: Dedicate sufficient resources for centralized services</w:t>
      </w:r>
    </w:p>
    <w:p>
      <w:pPr>
        <w:pStyle w:val="Compact"/>
        <w:numPr>
          <w:ilvl w:val="0"/>
          <w:numId w:val="1670"/>
        </w:numPr>
      </w:pPr>
      <w:r>
        <w:rPr>
          <w:b/>
          <w:bCs/>
        </w:rPr>
        <w:t xml:space="preserve">Backup Strategy</w:t>
      </w:r>
      <w:r>
        <w:t xml:space="preserve">: Implement comprehensive backup for management cluster state</w:t>
      </w:r>
    </w:p>
    <w:p>
      <w:pPr>
        <w:pStyle w:val="Compact"/>
        <w:numPr>
          <w:ilvl w:val="0"/>
          <w:numId w:val="1670"/>
        </w:numPr>
      </w:pPr>
      <w:r>
        <w:rPr>
          <w:b/>
          <w:bCs/>
        </w:rPr>
        <w:t xml:space="preserve">Security Hardening</w:t>
      </w:r>
      <w:r>
        <w:t xml:space="preserve">: Apply strict security controls as this cluster manages the entire fleet</w:t>
      </w:r>
    </w:p>
    <w:bookmarkEnd w:id="1741"/>
    <w:bookmarkStart w:id="1742" w:name="application-clusters"/>
    <w:p>
      <w:pPr>
        <w:pStyle w:val="Heading4"/>
      </w:pPr>
      <w:r>
        <w:rPr>
          <w:rStyle w:val="SectionNumber"/>
        </w:rPr>
        <w:t xml:space="preserve">58.1.2.3</w:t>
      </w:r>
      <w:r>
        <w:tab/>
      </w:r>
      <w:r>
        <w:t xml:space="preserve">Application Clusters</w:t>
      </w:r>
    </w:p>
    <w:p>
      <w:pPr>
        <w:pStyle w:val="Compact"/>
        <w:numPr>
          <w:ilvl w:val="0"/>
          <w:numId w:val="1671"/>
        </w:numPr>
      </w:pPr>
      <w:r>
        <w:rPr>
          <w:b/>
          <w:bCs/>
        </w:rPr>
        <w:t xml:space="preserve">Standardization</w:t>
      </w:r>
      <w:r>
        <w:t xml:space="preserve">: Use consistent cluster configurations across environments</w:t>
      </w:r>
    </w:p>
    <w:p>
      <w:pPr>
        <w:pStyle w:val="Compact"/>
        <w:numPr>
          <w:ilvl w:val="0"/>
          <w:numId w:val="1671"/>
        </w:numPr>
      </w:pPr>
      <w:r>
        <w:rPr>
          <w:b/>
          <w:bCs/>
        </w:rPr>
        <w:t xml:space="preserve">Agent Deployment</w:t>
      </w:r>
      <w:r>
        <w:t xml:space="preserve">: Ensure proper deployment of management agents (ArgoCD, RHACS, monitoring)</w:t>
      </w:r>
    </w:p>
    <w:p>
      <w:pPr>
        <w:pStyle w:val="Compact"/>
        <w:numPr>
          <w:ilvl w:val="0"/>
          <w:numId w:val="1671"/>
        </w:numPr>
      </w:pPr>
      <w:r>
        <w:rPr>
          <w:b/>
          <w:bCs/>
        </w:rPr>
        <w:t xml:space="preserve">Local Resources</w:t>
      </w:r>
      <w:r>
        <w:t xml:space="preserve">: Optimize local resource allocation for workload requirements</w:t>
      </w:r>
    </w:p>
    <w:p>
      <w:pPr>
        <w:pStyle w:val="Compact"/>
        <w:numPr>
          <w:ilvl w:val="0"/>
          <w:numId w:val="1671"/>
        </w:numPr>
      </w:pPr>
      <w:r>
        <w:rPr>
          <w:b/>
          <w:bCs/>
        </w:rPr>
        <w:t xml:space="preserve">Compliance</w:t>
      </w:r>
      <w:r>
        <w:t xml:space="preserve">: Maintain consistent security and compliance postures</w:t>
      </w:r>
    </w:p>
    <w:bookmarkEnd w:id="1742"/>
    <w:bookmarkEnd w:id="1743"/>
    <w:bookmarkStart w:id="1746" w:name="architecture-best-practices"/>
    <w:p>
      <w:pPr>
        <w:pStyle w:val="Heading3"/>
      </w:pPr>
      <w:r>
        <w:rPr>
          <w:rStyle w:val="SectionNumber"/>
        </w:rPr>
        <w:t xml:space="preserve">58.1.3</w:t>
      </w:r>
      <w:r>
        <w:tab/>
      </w:r>
      <w:r>
        <w:t xml:space="preserve">Architecture Best Practices</w:t>
      </w:r>
    </w:p>
    <w:bookmarkStart w:id="1744" w:name="namespace-design-1"/>
    <w:p>
      <w:pPr>
        <w:pStyle w:val="Heading4"/>
      </w:pPr>
      <w:r>
        <w:rPr>
          <w:rStyle w:val="SectionNumber"/>
        </w:rPr>
        <w:t xml:space="preserve">58.1.3.1</w:t>
      </w:r>
      <w:r>
        <w:tab/>
      </w:r>
      <w:r>
        <w:t xml:space="preserve">Namespace Design</w:t>
      </w:r>
    </w:p>
    <w:p>
      <w:pPr>
        <w:pStyle w:val="Compact"/>
        <w:numPr>
          <w:ilvl w:val="0"/>
          <w:numId w:val="1672"/>
        </w:numPr>
      </w:pPr>
      <w:r>
        <w:rPr>
          <w:b/>
          <w:bCs/>
        </w:rPr>
        <w:t xml:space="preserve">Use Application Namespaces</w:t>
      </w:r>
      <w:r>
        <w:t xml:space="preserve">: Segregate workloads by application or team-based namespaces for enhanced security and resource management</w:t>
      </w:r>
    </w:p>
    <w:p>
      <w:pPr>
        <w:pStyle w:val="Compact"/>
        <w:numPr>
          <w:ilvl w:val="0"/>
          <w:numId w:val="1672"/>
        </w:numPr>
      </w:pPr>
      <w:r>
        <w:rPr>
          <w:b/>
          <w:bCs/>
        </w:rPr>
        <w:t xml:space="preserve">Environment Prefixes</w:t>
      </w:r>
      <w:r>
        <w:t xml:space="preserve">: Use consistent naming conventions (e.g., prod-, staging-, dev-)</w:t>
      </w:r>
    </w:p>
    <w:p>
      <w:pPr>
        <w:pStyle w:val="Compact"/>
        <w:numPr>
          <w:ilvl w:val="0"/>
          <w:numId w:val="1672"/>
        </w:numPr>
      </w:pPr>
      <w:r>
        <w:rPr>
          <w:b/>
          <w:bCs/>
        </w:rPr>
        <w:t xml:space="preserve">Label and Annotate</w:t>
      </w:r>
      <w:r>
        <w:t xml:space="preserve">: Use consistent labeling and annotations for automation and policy application</w:t>
      </w:r>
    </w:p>
    <w:p>
      <w:pPr>
        <w:pStyle w:val="Compact"/>
        <w:numPr>
          <w:ilvl w:val="0"/>
          <w:numId w:val="1672"/>
        </w:numPr>
      </w:pPr>
      <w:r>
        <w:rPr>
          <w:b/>
          <w:bCs/>
        </w:rPr>
        <w:t xml:space="preserve">Cross-Cluster Consistency</w:t>
      </w:r>
      <w:r>
        <w:t xml:space="preserve">: Maintain similar namespace structures across clusters</w:t>
      </w:r>
    </w:p>
    <w:bookmarkEnd w:id="1744"/>
    <w:bookmarkStart w:id="1745" w:name="multi-tenancy"/>
    <w:p>
      <w:pPr>
        <w:pStyle w:val="Heading4"/>
      </w:pPr>
      <w:r>
        <w:rPr>
          <w:rStyle w:val="SectionNumber"/>
        </w:rPr>
        <w:t xml:space="preserve">58.1.3.2</w:t>
      </w:r>
      <w:r>
        <w:tab/>
      </w:r>
      <w:r>
        <w:t xml:space="preserve">Multi-Tenancy</w:t>
      </w:r>
    </w:p>
    <w:p>
      <w:pPr>
        <w:pStyle w:val="Compact"/>
        <w:numPr>
          <w:ilvl w:val="0"/>
          <w:numId w:val="1673"/>
        </w:numPr>
      </w:pPr>
      <w:r>
        <w:rPr>
          <w:b/>
          <w:bCs/>
        </w:rPr>
        <w:t xml:space="preserve">RBAC Implementation</w:t>
      </w:r>
      <w:r>
        <w:t xml:space="preserve">: Apply Role-Based Access Control to enforce access restrictions</w:t>
      </w:r>
    </w:p>
    <w:p>
      <w:pPr>
        <w:pStyle w:val="Compact"/>
        <w:numPr>
          <w:ilvl w:val="0"/>
          <w:numId w:val="1673"/>
        </w:numPr>
      </w:pPr>
      <w:r>
        <w:rPr>
          <w:b/>
          <w:bCs/>
        </w:rPr>
        <w:t xml:space="preserve">Network Policies</w:t>
      </w:r>
      <w:r>
        <w:t xml:space="preserve">: Utilize Cilium to enforce strict network policies between tenants</w:t>
      </w:r>
    </w:p>
    <w:p>
      <w:pPr>
        <w:pStyle w:val="Compact"/>
        <w:numPr>
          <w:ilvl w:val="0"/>
          <w:numId w:val="1673"/>
        </w:numPr>
      </w:pPr>
      <w:r>
        <w:rPr>
          <w:b/>
          <w:bCs/>
        </w:rPr>
        <w:t xml:space="preserve">Resource Quotas</w:t>
      </w:r>
      <w:r>
        <w:t xml:space="preserve">: Implement appropriate resource quotas per tenant/namespace</w:t>
      </w:r>
    </w:p>
    <w:p>
      <w:pPr>
        <w:pStyle w:val="Compact"/>
        <w:numPr>
          <w:ilvl w:val="0"/>
          <w:numId w:val="1673"/>
        </w:numPr>
      </w:pPr>
      <w:r>
        <w:rPr>
          <w:b/>
          <w:bCs/>
        </w:rPr>
        <w:t xml:space="preserve">Policy Distribution</w:t>
      </w:r>
      <w:r>
        <w:t xml:space="preserve">: Use centralized policy management with cluster-specific enforcement</w:t>
      </w:r>
    </w:p>
    <w:bookmarkEnd w:id="1745"/>
    <w:bookmarkEnd w:id="1746"/>
    <w:bookmarkStart w:id="1749" w:name="multi-cluster-gitops-best-practices"/>
    <w:p>
      <w:pPr>
        <w:pStyle w:val="Heading3"/>
      </w:pPr>
      <w:r>
        <w:rPr>
          <w:rStyle w:val="SectionNumber"/>
        </w:rPr>
        <w:t xml:space="preserve">58.1.4</w:t>
      </w:r>
      <w:r>
        <w:tab/>
      </w:r>
      <w:r>
        <w:t xml:space="preserve">Multi-Cluster GitOps Best Practices</w:t>
      </w:r>
    </w:p>
    <w:bookmarkStart w:id="1747" w:name="repository-structure-2"/>
    <w:p>
      <w:pPr>
        <w:pStyle w:val="Heading4"/>
      </w:pPr>
      <w:r>
        <w:rPr>
          <w:rStyle w:val="SectionNumber"/>
        </w:rPr>
        <w:t xml:space="preserve">58.1.4.1</w:t>
      </w:r>
      <w:r>
        <w:tab/>
      </w:r>
      <w:r>
        <w:t xml:space="preserve">Repository Structure</w:t>
      </w:r>
    </w:p>
    <w:p>
      <w:pPr>
        <w:pStyle w:val="Compact"/>
        <w:numPr>
          <w:ilvl w:val="0"/>
          <w:numId w:val="1674"/>
        </w:numPr>
      </w:pPr>
      <w:r>
        <w:rPr>
          <w:b/>
          <w:bCs/>
        </w:rPr>
        <w:t xml:space="preserve">Centralized Repositories</w:t>
      </w:r>
      <w:r>
        <w:t xml:space="preserve">: Use centralized Git repositories for all cluster configurations</w:t>
      </w:r>
    </w:p>
    <w:p>
      <w:pPr>
        <w:pStyle w:val="Compact"/>
        <w:numPr>
          <w:ilvl w:val="0"/>
          <w:numId w:val="1674"/>
        </w:numPr>
      </w:pPr>
      <w:r>
        <w:rPr>
          <w:b/>
          <w:bCs/>
        </w:rPr>
        <w:t xml:space="preserve">Environment Branching</w:t>
      </w:r>
      <w:r>
        <w:t xml:space="preserve">: Implement proper branching strategies for different environments</w:t>
      </w:r>
    </w:p>
    <w:p>
      <w:pPr>
        <w:pStyle w:val="Compact"/>
        <w:numPr>
          <w:ilvl w:val="0"/>
          <w:numId w:val="1674"/>
        </w:numPr>
      </w:pPr>
      <w:r>
        <w:rPr>
          <w:b/>
          <w:bCs/>
        </w:rPr>
        <w:t xml:space="preserve">Application Separation</w:t>
      </w:r>
      <w:r>
        <w:t xml:space="preserve">: Separate application definitions from infrastructure configurations</w:t>
      </w:r>
    </w:p>
    <w:p>
      <w:pPr>
        <w:pStyle w:val="Compact"/>
        <w:numPr>
          <w:ilvl w:val="0"/>
          <w:numId w:val="1674"/>
        </w:numPr>
      </w:pPr>
      <w:r>
        <w:rPr>
          <w:b/>
          <w:bCs/>
        </w:rPr>
        <w:t xml:space="preserve">Policy as Code</w:t>
      </w:r>
      <w:r>
        <w:t xml:space="preserve">: Store all policies and governance rules in version control</w:t>
      </w:r>
    </w:p>
    <w:bookmarkEnd w:id="1747"/>
    <w:bookmarkStart w:id="1748" w:name="deployment-strategies"/>
    <w:p>
      <w:pPr>
        <w:pStyle w:val="Heading4"/>
      </w:pPr>
      <w:r>
        <w:rPr>
          <w:rStyle w:val="SectionNumber"/>
        </w:rPr>
        <w:t xml:space="preserve">58.1.4.2</w:t>
      </w:r>
      <w:r>
        <w:tab/>
      </w:r>
      <w:r>
        <w:t xml:space="preserve">Deployment Strategies</w:t>
      </w:r>
    </w:p>
    <w:p>
      <w:pPr>
        <w:pStyle w:val="Compact"/>
        <w:numPr>
          <w:ilvl w:val="0"/>
          <w:numId w:val="1675"/>
        </w:numPr>
      </w:pPr>
      <w:r>
        <w:rPr>
          <w:b/>
          <w:bCs/>
        </w:rPr>
        <w:t xml:space="preserve">Progressive Deployment</w:t>
      </w:r>
      <w:r>
        <w:t xml:space="preserve">: Deploy to development, then staging, then production clusters</w:t>
      </w:r>
    </w:p>
    <w:p>
      <w:pPr>
        <w:pStyle w:val="Compact"/>
        <w:numPr>
          <w:ilvl w:val="0"/>
          <w:numId w:val="1675"/>
        </w:numPr>
      </w:pPr>
      <w:r>
        <w:rPr>
          <w:b/>
          <w:bCs/>
        </w:rPr>
        <w:t xml:space="preserve">Automated Validation</w:t>
      </w:r>
      <w:r>
        <w:t xml:space="preserve">: Implement automated testing and validation in CI/CD pipelines</w:t>
      </w:r>
    </w:p>
    <w:p>
      <w:pPr>
        <w:pStyle w:val="Compact"/>
        <w:numPr>
          <w:ilvl w:val="0"/>
          <w:numId w:val="1675"/>
        </w:numPr>
      </w:pPr>
      <w:r>
        <w:rPr>
          <w:b/>
          <w:bCs/>
        </w:rPr>
        <w:t xml:space="preserve">Rollback Procedures</w:t>
      </w:r>
      <w:r>
        <w:t xml:space="preserve">: Maintain clear rollback procedures for failed deployments</w:t>
      </w:r>
    </w:p>
    <w:p>
      <w:pPr>
        <w:pStyle w:val="Compact"/>
        <w:numPr>
          <w:ilvl w:val="0"/>
          <w:numId w:val="1675"/>
        </w:numPr>
      </w:pPr>
      <w:r>
        <w:rPr>
          <w:b/>
          <w:bCs/>
        </w:rPr>
        <w:t xml:space="preserve">Change Management</w:t>
      </w:r>
      <w:r>
        <w:t xml:space="preserve">: Implement proper change management processes for critical updates</w:t>
      </w:r>
    </w:p>
    <w:bookmarkEnd w:id="1748"/>
    <w:bookmarkEnd w:id="1749"/>
    <w:bookmarkStart w:id="1752" w:name="deployment-best-practices"/>
    <w:p>
      <w:pPr>
        <w:pStyle w:val="Heading3"/>
      </w:pPr>
      <w:r>
        <w:rPr>
          <w:rStyle w:val="SectionNumber"/>
        </w:rPr>
        <w:t xml:space="preserve">58.1.5</w:t>
      </w:r>
      <w:r>
        <w:tab/>
      </w:r>
      <w:r>
        <w:t xml:space="preserve">Deployment Best Practices</w:t>
      </w:r>
    </w:p>
    <w:bookmarkStart w:id="1750" w:name="infrastructure-planning"/>
    <w:p>
      <w:pPr>
        <w:pStyle w:val="Heading4"/>
      </w:pPr>
      <w:r>
        <w:rPr>
          <w:rStyle w:val="SectionNumber"/>
        </w:rPr>
        <w:t xml:space="preserve">58.1.5.1</w:t>
      </w:r>
      <w:r>
        <w:tab/>
      </w:r>
      <w:r>
        <w:t xml:space="preserve">Infrastructure Planning</w:t>
      </w:r>
    </w:p>
    <w:p>
      <w:pPr>
        <w:pStyle w:val="Compact"/>
        <w:numPr>
          <w:ilvl w:val="0"/>
          <w:numId w:val="1676"/>
        </w:numPr>
      </w:pPr>
      <w:r>
        <w:rPr>
          <w:b/>
          <w:bCs/>
        </w:rPr>
        <w:t xml:space="preserve">Capacity Planning</w:t>
      </w:r>
      <w:r>
        <w:t xml:space="preserve">: Assess resource needs well in advance and plan infrastructure accordingly</w:t>
      </w:r>
    </w:p>
    <w:p>
      <w:pPr>
        <w:pStyle w:val="Compact"/>
        <w:numPr>
          <w:ilvl w:val="0"/>
          <w:numId w:val="1676"/>
        </w:numPr>
      </w:pPr>
      <w:r>
        <w:rPr>
          <w:b/>
          <w:bCs/>
        </w:rPr>
        <w:t xml:space="preserve">High Availability (HA)</w:t>
      </w:r>
      <w:r>
        <w:t xml:space="preserve">: Configure HA for critical components and services</w:t>
      </w:r>
    </w:p>
    <w:p>
      <w:pPr>
        <w:pStyle w:val="Compact"/>
        <w:numPr>
          <w:ilvl w:val="0"/>
          <w:numId w:val="1676"/>
        </w:numPr>
      </w:pPr>
      <w:r>
        <w:rPr>
          <w:b/>
          <w:bCs/>
        </w:rPr>
        <w:t xml:space="preserve">Cluster Sizing</w:t>
      </w:r>
      <w:r>
        <w:t xml:space="preserve">: Right-size clusters based on workload requirements and growth projections</w:t>
      </w:r>
    </w:p>
    <w:p>
      <w:pPr>
        <w:pStyle w:val="Compact"/>
        <w:numPr>
          <w:ilvl w:val="0"/>
          <w:numId w:val="1676"/>
        </w:numPr>
      </w:pPr>
      <w:r>
        <w:rPr>
          <w:b/>
          <w:bCs/>
        </w:rPr>
        <w:t xml:space="preserve">Geographic Distribution</w:t>
      </w:r>
      <w:r>
        <w:t xml:space="preserve">: Consider geographic distribution for disaster recovery</w:t>
      </w:r>
    </w:p>
    <w:bookmarkEnd w:id="1750"/>
    <w:bookmarkStart w:id="1751" w:name="configuration-management-2"/>
    <w:p>
      <w:pPr>
        <w:pStyle w:val="Heading4"/>
      </w:pPr>
      <w:r>
        <w:rPr>
          <w:rStyle w:val="SectionNumber"/>
        </w:rPr>
        <w:t xml:space="preserve">58.1.5.2</w:t>
      </w:r>
      <w:r>
        <w:tab/>
      </w:r>
      <w:r>
        <w:t xml:space="preserve">Configuration Management</w:t>
      </w:r>
    </w:p>
    <w:p>
      <w:pPr>
        <w:pStyle w:val="Compact"/>
        <w:numPr>
          <w:ilvl w:val="0"/>
          <w:numId w:val="1677"/>
        </w:numPr>
      </w:pPr>
      <w:r>
        <w:rPr>
          <w:b/>
          <w:bCs/>
        </w:rPr>
        <w:t xml:space="preserve">Infrastructure as Code (IaC)</w:t>
      </w:r>
      <w:r>
        <w:t xml:space="preserve">: Use GitOps and Argo CD for configuration management and deployment consistency</w:t>
      </w:r>
    </w:p>
    <w:p>
      <w:pPr>
        <w:pStyle w:val="Compact"/>
        <w:numPr>
          <w:ilvl w:val="0"/>
          <w:numId w:val="1677"/>
        </w:numPr>
      </w:pPr>
      <w:r>
        <w:rPr>
          <w:b/>
          <w:bCs/>
        </w:rPr>
        <w:t xml:space="preserve">Version Control</w:t>
      </w:r>
      <w:r>
        <w:t xml:space="preserve">: Ensure all configurations and manifests are version controlled</w:t>
      </w:r>
    </w:p>
    <w:p>
      <w:pPr>
        <w:pStyle w:val="Compact"/>
        <w:numPr>
          <w:ilvl w:val="0"/>
          <w:numId w:val="1677"/>
        </w:numPr>
      </w:pPr>
      <w:r>
        <w:rPr>
          <w:b/>
          <w:bCs/>
        </w:rPr>
        <w:t xml:space="preserve">Template Management</w:t>
      </w:r>
      <w:r>
        <w:t xml:space="preserve">: Use Helm charts or Kustomize for template management</w:t>
      </w:r>
    </w:p>
    <w:p>
      <w:pPr>
        <w:pStyle w:val="Compact"/>
        <w:numPr>
          <w:ilvl w:val="0"/>
          <w:numId w:val="1677"/>
        </w:numPr>
      </w:pPr>
      <w:r>
        <w:rPr>
          <w:b/>
          <w:bCs/>
        </w:rPr>
        <w:t xml:space="preserve">Secret Management</w:t>
      </w:r>
      <w:r>
        <w:t xml:space="preserve">: Implement proper secret management across clusters</w:t>
      </w:r>
    </w:p>
    <w:bookmarkEnd w:id="1751"/>
    <w:bookmarkEnd w:id="1752"/>
    <w:bookmarkStart w:id="1755" w:name="security-best-practices"/>
    <w:p>
      <w:pPr>
        <w:pStyle w:val="Heading3"/>
      </w:pPr>
      <w:r>
        <w:rPr>
          <w:rStyle w:val="SectionNumber"/>
        </w:rPr>
        <w:t xml:space="preserve">58.1.6</w:t>
      </w:r>
      <w:r>
        <w:tab/>
      </w:r>
      <w:r>
        <w:t xml:space="preserve">Security Best Practices</w:t>
      </w:r>
    </w:p>
    <w:bookmarkStart w:id="1753" w:name="network-security-3"/>
    <w:p>
      <w:pPr>
        <w:pStyle w:val="Heading4"/>
      </w:pPr>
      <w:r>
        <w:rPr>
          <w:rStyle w:val="SectionNumber"/>
        </w:rPr>
        <w:t xml:space="preserve">58.1.6.1</w:t>
      </w:r>
      <w:r>
        <w:tab/>
      </w:r>
      <w:r>
        <w:t xml:space="preserve">Network Security</w:t>
      </w:r>
    </w:p>
    <w:p>
      <w:pPr>
        <w:pStyle w:val="Compact"/>
        <w:numPr>
          <w:ilvl w:val="0"/>
          <w:numId w:val="1678"/>
        </w:numPr>
      </w:pPr>
      <w:r>
        <w:rPr>
          <w:b/>
          <w:bCs/>
        </w:rPr>
        <w:t xml:space="preserve">Zero Trust Network</w:t>
      </w:r>
      <w:r>
        <w:t xml:space="preserve">: Implement zero trust principles using Cilium’s microsegmentation and network policies.</w:t>
      </w:r>
    </w:p>
    <w:p>
      <w:pPr>
        <w:pStyle w:val="Compact"/>
        <w:numPr>
          <w:ilvl w:val="0"/>
          <w:numId w:val="1678"/>
        </w:numPr>
      </w:pPr>
      <w:r>
        <w:rPr>
          <w:b/>
          <w:bCs/>
        </w:rPr>
        <w:t xml:space="preserve">Encryption</w:t>
      </w:r>
      <w:r>
        <w:t xml:space="preserve">: Enforce encryption of data in transit and at rest.</w:t>
      </w:r>
    </w:p>
    <w:bookmarkEnd w:id="1753"/>
    <w:bookmarkStart w:id="1754" w:name="container-and-vm-security"/>
    <w:p>
      <w:pPr>
        <w:pStyle w:val="Heading4"/>
      </w:pPr>
      <w:r>
        <w:rPr>
          <w:rStyle w:val="SectionNumber"/>
        </w:rPr>
        <w:t xml:space="preserve">58.1.6.2</w:t>
      </w:r>
      <w:r>
        <w:tab/>
      </w:r>
      <w:r>
        <w:t xml:space="preserve">Container and VM Security</w:t>
      </w:r>
    </w:p>
    <w:p>
      <w:pPr>
        <w:pStyle w:val="Compact"/>
        <w:numPr>
          <w:ilvl w:val="0"/>
          <w:numId w:val="1679"/>
        </w:numPr>
      </w:pPr>
      <w:r>
        <w:rPr>
          <w:b/>
          <w:bCs/>
        </w:rPr>
        <w:t xml:space="preserve">Security Contexts</w:t>
      </w:r>
      <w:r>
        <w:t xml:space="preserve">: Apply security contexts to restrict container capabilities and privileges.</w:t>
      </w:r>
    </w:p>
    <w:p>
      <w:pPr>
        <w:pStyle w:val="Compact"/>
        <w:numPr>
          <w:ilvl w:val="0"/>
          <w:numId w:val="1679"/>
        </w:numPr>
      </w:pPr>
      <w:r>
        <w:rPr>
          <w:b/>
          <w:bCs/>
        </w:rPr>
        <w:t xml:space="preserve">Image Scanning</w:t>
      </w:r>
      <w:r>
        <w:t xml:space="preserve">: Regularly scan container and VM images for vulnerabilities.</w:t>
      </w:r>
    </w:p>
    <w:bookmarkEnd w:id="1754"/>
    <w:bookmarkEnd w:id="1755"/>
    <w:bookmarkStart w:id="1758" w:name="operational-best-practices"/>
    <w:p>
      <w:pPr>
        <w:pStyle w:val="Heading3"/>
      </w:pPr>
      <w:r>
        <w:rPr>
          <w:rStyle w:val="SectionNumber"/>
        </w:rPr>
        <w:t xml:space="preserve">58.1.7</w:t>
      </w:r>
      <w:r>
        <w:tab/>
      </w:r>
      <w:r>
        <w:t xml:space="preserve">Operational Best Practices</w:t>
      </w:r>
    </w:p>
    <w:bookmarkStart w:id="1756" w:name="monitoring-and-alerts-1"/>
    <w:p>
      <w:pPr>
        <w:pStyle w:val="Heading4"/>
      </w:pPr>
      <w:r>
        <w:rPr>
          <w:rStyle w:val="SectionNumber"/>
        </w:rPr>
        <w:t xml:space="preserve">58.1.7.1</w:t>
      </w:r>
      <w:r>
        <w:tab/>
      </w:r>
      <w:r>
        <w:t xml:space="preserve">Monitoring and Alerts</w:t>
      </w:r>
    </w:p>
    <w:p>
      <w:pPr>
        <w:pStyle w:val="Compact"/>
        <w:numPr>
          <w:ilvl w:val="0"/>
          <w:numId w:val="1680"/>
        </w:numPr>
      </w:pPr>
      <w:r>
        <w:rPr>
          <w:b/>
          <w:bCs/>
        </w:rPr>
        <w:t xml:space="preserve">Comprehensive Monitoring</w:t>
      </w:r>
      <w:r>
        <w:t xml:space="preserve">: Utilize tools like Dynatrace and Prometheus for end-to-end monitoring.</w:t>
      </w:r>
    </w:p>
    <w:p>
      <w:pPr>
        <w:pStyle w:val="Compact"/>
        <w:numPr>
          <w:ilvl w:val="0"/>
          <w:numId w:val="1680"/>
        </w:numPr>
      </w:pPr>
      <w:r>
        <w:rPr>
          <w:b/>
          <w:bCs/>
        </w:rPr>
        <w:t xml:space="preserve">Alerting Systems</w:t>
      </w:r>
      <w:r>
        <w:t xml:space="preserve">: Set up robust alerting and notification systems for proactive issue resolution.</w:t>
      </w:r>
    </w:p>
    <w:bookmarkEnd w:id="1756"/>
    <w:bookmarkStart w:id="1757" w:name="backup-and-recovery-1"/>
    <w:p>
      <w:pPr>
        <w:pStyle w:val="Heading4"/>
      </w:pPr>
      <w:r>
        <w:rPr>
          <w:rStyle w:val="SectionNumber"/>
        </w:rPr>
        <w:t xml:space="preserve">58.1.7.2</w:t>
      </w:r>
      <w:r>
        <w:tab/>
      </w:r>
      <w:r>
        <w:t xml:space="preserve">Backup and Recovery</w:t>
      </w:r>
    </w:p>
    <w:p>
      <w:pPr>
        <w:pStyle w:val="Compact"/>
        <w:numPr>
          <w:ilvl w:val="0"/>
          <w:numId w:val="1681"/>
        </w:numPr>
      </w:pPr>
      <w:r>
        <w:rPr>
          <w:b/>
          <w:bCs/>
        </w:rPr>
        <w:t xml:space="preserve">Regular Backups</w:t>
      </w:r>
      <w:r>
        <w:t xml:space="preserve">: Schedule regular backups and test recovery procedures periodically.</w:t>
      </w:r>
    </w:p>
    <w:p>
      <w:pPr>
        <w:pStyle w:val="Compact"/>
        <w:numPr>
          <w:ilvl w:val="0"/>
          <w:numId w:val="1681"/>
        </w:numPr>
      </w:pPr>
      <w:r>
        <w:rPr>
          <w:b/>
          <w:bCs/>
        </w:rPr>
        <w:t xml:space="preserve">Data Retention Policies</w:t>
      </w:r>
      <w:r>
        <w:t xml:space="preserve">: Define and implement data retention and cleanup policies.</w:t>
      </w:r>
    </w:p>
    <w:bookmarkEnd w:id="1757"/>
    <w:bookmarkEnd w:id="1758"/>
    <w:bookmarkStart w:id="1762" w:name="continuous-improvement"/>
    <w:p>
      <w:pPr>
        <w:pStyle w:val="Heading3"/>
      </w:pPr>
      <w:r>
        <w:rPr>
          <w:rStyle w:val="SectionNumber"/>
        </w:rPr>
        <w:t xml:space="preserve">58.1.8</w:t>
      </w:r>
      <w:r>
        <w:tab/>
      </w:r>
      <w:r>
        <w:t xml:space="preserve">Continuous Improvement</w:t>
      </w:r>
    </w:p>
    <w:bookmarkStart w:id="1759" w:name="reviews-and-audits"/>
    <w:p>
      <w:pPr>
        <w:pStyle w:val="Heading4"/>
      </w:pPr>
      <w:r>
        <w:rPr>
          <w:rStyle w:val="SectionNumber"/>
        </w:rPr>
        <w:t xml:space="preserve">58.1.8.1</w:t>
      </w:r>
      <w:r>
        <w:tab/>
      </w:r>
      <w:r>
        <w:t xml:space="preserve">Reviews and Audits</w:t>
      </w:r>
    </w:p>
    <w:p>
      <w:pPr>
        <w:pStyle w:val="Compact"/>
        <w:numPr>
          <w:ilvl w:val="0"/>
          <w:numId w:val="1682"/>
        </w:numPr>
      </w:pPr>
      <w:r>
        <w:rPr>
          <w:b/>
          <w:bCs/>
        </w:rPr>
        <w:t xml:space="preserve">Performance Reviews</w:t>
      </w:r>
      <w:r>
        <w:t xml:space="preserve">: Conduct regular performance reviews and optimizations.</w:t>
      </w:r>
    </w:p>
    <w:p>
      <w:pPr>
        <w:pStyle w:val="Compact"/>
        <w:numPr>
          <w:ilvl w:val="0"/>
          <w:numId w:val="1682"/>
        </w:numPr>
      </w:pPr>
      <w:r>
        <w:rPr>
          <w:b/>
          <w:bCs/>
        </w:rPr>
        <w:t xml:space="preserve">Security Audits</w:t>
      </w:r>
      <w:r>
        <w:t xml:space="preserve">: Perform periodic security audits and policy compliance checks.</w:t>
      </w:r>
    </w:p>
    <w:bookmarkEnd w:id="1759"/>
    <w:bookmarkStart w:id="1760" w:name="community-engagement"/>
    <w:p>
      <w:pPr>
        <w:pStyle w:val="Heading4"/>
      </w:pPr>
      <w:r>
        <w:rPr>
          <w:rStyle w:val="SectionNumber"/>
        </w:rPr>
        <w:t xml:space="preserve">58.1.8.2</w:t>
      </w:r>
      <w:r>
        <w:tab/>
      </w:r>
      <w:r>
        <w:t xml:space="preserve">Community Engagement</w:t>
      </w:r>
    </w:p>
    <w:p>
      <w:pPr>
        <w:pStyle w:val="Compact"/>
        <w:numPr>
          <w:ilvl w:val="0"/>
          <w:numId w:val="1683"/>
        </w:numPr>
      </w:pPr>
      <w:r>
        <w:rPr>
          <w:b/>
          <w:bCs/>
        </w:rPr>
        <w:t xml:space="preserve">Stay Updated</w:t>
      </w:r>
      <w:r>
        <w:t xml:space="preserve">: Engage with the community via forums and contribute to open-source projects.</w:t>
      </w:r>
    </w:p>
    <w:p>
      <w:pPr>
        <w:pStyle w:val="Compact"/>
        <w:numPr>
          <w:ilvl w:val="0"/>
          <w:numId w:val="1683"/>
        </w:numPr>
      </w:pPr>
      <w:r>
        <w:rPr>
          <w:b/>
          <w:bCs/>
        </w:rPr>
        <w:t xml:space="preserve">Professional Development</w:t>
      </w:r>
      <w:r>
        <w:t xml:space="preserve">: Encourage ongoing learning and certification for team members.</w:t>
      </w:r>
    </w:p>
    <w:bookmarkEnd w:id="1760"/>
    <w:bookmarkStart w:id="1761" w:name="documentation-and-knowledge-sharing"/>
    <w:p>
      <w:pPr>
        <w:pStyle w:val="Heading4"/>
      </w:pPr>
      <w:r>
        <w:rPr>
          <w:rStyle w:val="SectionNumber"/>
        </w:rPr>
        <w:t xml:space="preserve">58.1.8.3</w:t>
      </w:r>
      <w:r>
        <w:tab/>
      </w:r>
      <w:r>
        <w:t xml:space="preserve">Documentation and Knowledge Sharing</w:t>
      </w:r>
    </w:p>
    <w:p>
      <w:pPr>
        <w:pStyle w:val="Compact"/>
        <w:numPr>
          <w:ilvl w:val="0"/>
          <w:numId w:val="1684"/>
        </w:numPr>
      </w:pPr>
      <w:r>
        <w:rPr>
          <w:b/>
          <w:bCs/>
        </w:rPr>
        <w:t xml:space="preserve">Maintain Documentation</w:t>
      </w:r>
      <w:r>
        <w:t xml:space="preserve">: Keep operational runbooks and architecture diagrams updated.</w:t>
      </w:r>
    </w:p>
    <w:p>
      <w:pPr>
        <w:pStyle w:val="Compact"/>
        <w:numPr>
          <w:ilvl w:val="0"/>
          <w:numId w:val="1684"/>
        </w:numPr>
      </w:pPr>
      <w:r>
        <w:rPr>
          <w:b/>
          <w:bCs/>
        </w:rPr>
        <w:t xml:space="preserve">Knowledge Transfer</w:t>
      </w:r>
      <w:r>
        <w:t xml:space="preserve">: Conduct regular training sessions and share lessons learned.</w:t>
      </w:r>
    </w:p>
    <w:bookmarkEnd w:id="1761"/>
    <w:bookmarkEnd w:id="1762"/>
    <w:bookmarkStart w:id="1763" w:name="conclusion-6"/>
    <w:p>
      <w:pPr>
        <w:pStyle w:val="Heading3"/>
      </w:pPr>
      <w:r>
        <w:rPr>
          <w:rStyle w:val="SectionNumber"/>
        </w:rPr>
        <w:t xml:space="preserve">58.1.9</w:t>
      </w:r>
      <w:r>
        <w:tab/>
      </w:r>
      <w:r>
        <w:t xml:space="preserve">Conclusion</w:t>
      </w:r>
    </w:p>
    <w:p>
      <w:pPr>
        <w:pStyle w:val="FirstParagraph"/>
      </w:pPr>
      <w:r>
        <w:t xml:space="preserve">Adhering to these best practices ensures a well-architected, secure, and efficient RH OVE ecosystem that can adapt and scale with changing business needs.</w:t>
      </w:r>
    </w:p>
    <w:bookmarkEnd w:id="1763"/>
    <w:bookmarkEnd w:id="1764"/>
    <w:bookmarkEnd w:id="1765"/>
    <w:bookmarkStart w:id="1782" w:name="task-management"/>
    <w:p>
      <w:pPr>
        <w:pStyle w:val="Heading1"/>
      </w:pPr>
      <w:r>
        <w:rPr>
          <w:rStyle w:val="SectionNumber"/>
        </w:rPr>
        <w:t xml:space="preserve">59</w:t>
      </w:r>
      <w:r>
        <w:tab/>
      </w:r>
      <w:r>
        <w:t xml:space="preserve">Task Management</w:t>
      </w:r>
    </w:p>
    <w:bookmarkStart w:id="1781" w:name="rh-ove-ecosystem---task-management"/>
    <w:p>
      <w:pPr>
        <w:pStyle w:val="Heading2"/>
      </w:pPr>
      <w:r>
        <w:rPr>
          <w:rStyle w:val="SectionNumber"/>
        </w:rPr>
        <w:t xml:space="preserve">59.1</w:t>
      </w:r>
      <w:r>
        <w:tab/>
      </w:r>
      <w:r>
        <w:t xml:space="preserve">RH OVE Ecosystem - Task Management</w:t>
      </w:r>
    </w:p>
    <w:p>
      <w:pPr>
        <w:pStyle w:val="FirstParagraph"/>
      </w:pPr>
      <w:r>
        <w:t xml:space="preserve">This document describes the task management system for the RH OVE Ecosystem project.</w:t>
      </w:r>
    </w:p>
    <w:bookmarkStart w:id="1767" w:name="task-runner"/>
    <w:p>
      <w:pPr>
        <w:pStyle w:val="Heading3"/>
      </w:pPr>
      <w:r>
        <w:rPr>
          <w:rStyle w:val="SectionNumber"/>
        </w:rPr>
        <w:t xml:space="preserve">59.1.1</w:t>
      </w:r>
      <w:r>
        <w:tab/>
      </w:r>
      <w:r>
        <w:t xml:space="preserve">Task Runner</w:t>
      </w:r>
    </w:p>
    <w:p>
      <w:pPr>
        <w:pStyle w:val="FirstParagraph"/>
      </w:pPr>
      <w:r>
        <w:t xml:space="preserve">This project uses Go’s</w:t>
      </w:r>
      <w:r>
        <w:t xml:space="preserve"> </w:t>
      </w:r>
      <w:r>
        <w:rPr>
          <w:b/>
          <w:bCs/>
        </w:rPr>
        <w:t xml:space="preserve">Task</w:t>
      </w:r>
      <w:r>
        <w:t xml:space="preserve"> </w:t>
      </w:r>
      <w:r>
        <w:t xml:space="preserve">(gotask) as a task runner to simplify common development and maintenance tasks.</w:t>
      </w:r>
    </w:p>
    <w:bookmarkStart w:id="1766" w:name="installing-task"/>
    <w:p>
      <w:pPr>
        <w:pStyle w:val="Heading4"/>
      </w:pPr>
      <w:r>
        <w:rPr>
          <w:rStyle w:val="SectionNumber"/>
        </w:rPr>
        <w:t xml:space="preserve">59.1.1.1</w:t>
      </w:r>
      <w:r>
        <w:tab/>
      </w:r>
      <w:r>
        <w:t xml:space="preserve">Installing Task</w:t>
      </w:r>
    </w:p>
    <w:p>
      <w:pPr>
        <w:pStyle w:val="FirstParagraph"/>
      </w:pPr>
      <w:r>
        <w:t xml:space="preserve">If you don’t have</w:t>
      </w:r>
      <w:r>
        <w:t xml:space="preserve"> </w:t>
      </w:r>
      <w:r>
        <w:rPr>
          <w:rStyle w:val="VerbatimChar"/>
        </w:rPr>
        <w:t xml:space="preserve">task</w:t>
      </w:r>
      <w:r>
        <w:t xml:space="preserve"> </w:t>
      </w:r>
      <w:r>
        <w:t xml:space="preserve">installed:</w:t>
      </w:r>
    </w:p>
    <w:p>
      <w:pPr>
        <w:pStyle w:val="SourceCode"/>
      </w:pPr>
      <w:r>
        <w:rPr>
          <w:rStyle w:val="CommentTok"/>
        </w:rPr>
        <w:t xml:space="preserve">## macOS</w:t>
      </w:r>
      <w:r>
        <w:br/>
      </w:r>
      <w:r>
        <w:rPr>
          <w:rStyle w:val="ExtensionTok"/>
        </w:rPr>
        <w:t xml:space="preserve">brew</w:t>
      </w:r>
      <w:r>
        <w:rPr>
          <w:rStyle w:val="NormalTok"/>
        </w:rPr>
        <w:t xml:space="preserve"> install go-task/tap/go-task</w:t>
      </w:r>
      <w:r>
        <w:br/>
      </w:r>
      <w:r>
        <w:br/>
      </w:r>
      <w:r>
        <w:rPr>
          <w:rStyle w:val="CommentTok"/>
        </w:rPr>
        <w:t xml:space="preserve">## Linux</w:t>
      </w:r>
      <w:r>
        <w:br/>
      </w:r>
      <w:r>
        <w:rPr>
          <w:rStyle w:val="FunctionTok"/>
        </w:rPr>
        <w:t xml:space="preserve">sh</w:t>
      </w:r>
      <w:r>
        <w:rPr>
          <w:rStyle w:val="NormalTok"/>
        </w:rPr>
        <w:t xml:space="preserve"> </w:t>
      </w:r>
      <w:r>
        <w:rPr>
          <w:rStyle w:val="AttributeTok"/>
        </w:rPr>
        <w:t xml:space="preserve">-c</w:t>
      </w:r>
      <w:r>
        <w:rPr>
          <w:rStyle w:val="NormalTok"/>
        </w:rPr>
        <w:t xml:space="preserve"> </w:t>
      </w:r>
      <w:r>
        <w:rPr>
          <w:rStyle w:val="StringTok"/>
        </w:rPr>
        <w:t xml:space="preserve">"</w:t>
      </w:r>
      <w:r>
        <w:rPr>
          <w:rStyle w:val="VariableTok"/>
        </w:rPr>
        <w:t xml:space="preserve">$(</w:t>
      </w:r>
      <w:r>
        <w:rPr>
          <w:rStyle w:val="ExtensionTok"/>
        </w:rPr>
        <w:t xml:space="preserve">curl</w:t>
      </w:r>
      <w:r>
        <w:rPr>
          <w:rStyle w:val="NormalTok"/>
        </w:rPr>
        <w:t xml:space="preserve"> </w:t>
      </w:r>
      <w:r>
        <w:rPr>
          <w:rStyle w:val="AttributeTok"/>
        </w:rPr>
        <w:t xml:space="preserve">-ssL</w:t>
      </w:r>
      <w:r>
        <w:rPr>
          <w:rStyle w:val="NormalTok"/>
        </w:rPr>
        <w:t xml:space="preserve"> https://taskfile.dev/install.sh</w:t>
      </w:r>
      <w:r>
        <w:rPr>
          <w:rStyle w:val="VariableTok"/>
        </w:rPr>
        <w:t xml:space="preserve">)</w:t>
      </w:r>
      <w:r>
        <w:rPr>
          <w:rStyle w:val="StringTok"/>
        </w:rPr>
        <w:t xml:space="preserve">"</w:t>
      </w:r>
      <w:r>
        <w:br/>
      </w:r>
      <w:r>
        <w:br/>
      </w:r>
      <w:r>
        <w:rPr>
          <w:rStyle w:val="CommentTok"/>
        </w:rPr>
        <w:t xml:space="preserve">## Or via Go</w:t>
      </w:r>
      <w:r>
        <w:br/>
      </w:r>
      <w:r>
        <w:rPr>
          <w:rStyle w:val="ExtensionTok"/>
        </w:rPr>
        <w:t xml:space="preserve">go</w:t>
      </w:r>
      <w:r>
        <w:rPr>
          <w:rStyle w:val="NormalTok"/>
        </w:rPr>
        <w:t xml:space="preserve"> install github.com/go-task/task/v3/cmd/task@latest</w:t>
      </w:r>
      <w:r>
        <w:br/>
      </w:r>
      <w:r>
        <w:br/>
      </w:r>
      <w:r>
        <w:rPr>
          <w:rStyle w:val="CommentTok"/>
        </w:rPr>
        <w:t xml:space="preserve">## Or download from releases</w:t>
      </w:r>
      <w:r>
        <w:br/>
      </w:r>
      <w:r>
        <w:rPr>
          <w:rStyle w:val="CommentTok"/>
        </w:rPr>
        <w:t xml:space="preserve">## https://github.com/go-task/task/releases</w:t>
      </w:r>
    </w:p>
    <w:bookmarkEnd w:id="1766"/>
    <w:bookmarkEnd w:id="1767"/>
    <w:bookmarkStart w:id="1769" w:name="global-tasks-project-root"/>
    <w:p>
      <w:pPr>
        <w:pStyle w:val="Heading3"/>
      </w:pPr>
      <w:r>
        <w:rPr>
          <w:rStyle w:val="SectionNumber"/>
        </w:rPr>
        <w:t xml:space="preserve">59.1.2</w:t>
      </w:r>
      <w:r>
        <w:tab/>
      </w:r>
      <w:r>
        <w:t xml:space="preserve">Global Tasks (Project Root)</w:t>
      </w:r>
    </w:p>
    <w:p>
      <w:pPr>
        <w:pStyle w:val="FirstParagraph"/>
      </w:pPr>
      <w:r>
        <w:t xml:space="preserve">From the project root directory, run:</w:t>
      </w:r>
    </w:p>
    <w:p>
      <w:pPr>
        <w:pStyle w:val="SourceCode"/>
      </w:pPr>
      <w:r>
        <w:rPr>
          <w:rStyle w:val="ExtensionTok"/>
        </w:rPr>
        <w:t xml:space="preserve">task</w:t>
      </w:r>
      <w:r>
        <w:rPr>
          <w:rStyle w:val="NormalTok"/>
        </w:rPr>
        <w:t xml:space="preserve"> </w:t>
      </w:r>
      <w:r>
        <w:rPr>
          <w:rStyle w:val="AttributeTok"/>
        </w:rPr>
        <w:t xml:space="preserve">--list</w:t>
      </w:r>
    </w:p>
    <w:bookmarkStart w:id="1768" w:name="available-global-tasks"/>
    <w:p>
      <w:pPr>
        <w:pStyle w:val="Heading4"/>
      </w:pPr>
      <w:r>
        <w:rPr>
          <w:rStyle w:val="SectionNumber"/>
        </w:rPr>
        <w:t xml:space="preserve">59.1.2.1</w:t>
      </w:r>
      <w:r>
        <w:tab/>
      </w:r>
      <w:r>
        <w:t xml:space="preserve">Available Global Tasks</w:t>
      </w:r>
    </w:p>
    <w:p>
      <w:pPr>
        <w:pStyle w:val="Compact"/>
        <w:numPr>
          <w:ilvl w:val="0"/>
          <w:numId w:val="1685"/>
        </w:numPr>
      </w:pPr>
      <w:r>
        <w:rPr>
          <w:rStyle w:val="VerbatimChar"/>
        </w:rPr>
        <w:t xml:space="preserve">task setup</w:t>
      </w:r>
      <w:r>
        <w:t xml:space="preserve"> </w:t>
      </w:r>
      <w:r>
        <w:t xml:space="preserve">- Setup the entire project environment</w:t>
      </w:r>
    </w:p>
    <w:p>
      <w:pPr>
        <w:pStyle w:val="Compact"/>
        <w:numPr>
          <w:ilvl w:val="0"/>
          <w:numId w:val="1685"/>
        </w:numPr>
      </w:pPr>
      <w:r>
        <w:rPr>
          <w:rStyle w:val="VerbatimChar"/>
        </w:rPr>
        <w:t xml:space="preserve">task clean</w:t>
      </w:r>
      <w:r>
        <w:t xml:space="preserve"> </w:t>
      </w:r>
      <w:r>
        <w:t xml:space="preserve">- Clean all temporary files and caches</w:t>
      </w:r>
    </w:p>
    <w:p>
      <w:pPr>
        <w:pStyle w:val="Compact"/>
        <w:numPr>
          <w:ilvl w:val="0"/>
          <w:numId w:val="1685"/>
        </w:numPr>
      </w:pPr>
      <w:r>
        <w:rPr>
          <w:rStyle w:val="VerbatimChar"/>
        </w:rPr>
        <w:t xml:space="preserve">task export-workload</w:t>
      </w:r>
      <w:r>
        <w:t xml:space="preserve"> </w:t>
      </w:r>
      <w:r>
        <w:t xml:space="preserve">- Export workload data to XLSX</w:t>
      </w:r>
    </w:p>
    <w:p>
      <w:pPr>
        <w:pStyle w:val="Compact"/>
        <w:numPr>
          <w:ilvl w:val="0"/>
          <w:numId w:val="1685"/>
        </w:numPr>
      </w:pPr>
      <w:r>
        <w:rPr>
          <w:rStyle w:val="VerbatimChar"/>
        </w:rPr>
        <w:t xml:space="preserve">task docs:build</w:t>
      </w:r>
      <w:r>
        <w:t xml:space="preserve"> </w:t>
      </w:r>
      <w:r>
        <w:t xml:space="preserve">- Generate project documentation</w:t>
      </w:r>
    </w:p>
    <w:p>
      <w:pPr>
        <w:pStyle w:val="Compact"/>
        <w:numPr>
          <w:ilvl w:val="0"/>
          <w:numId w:val="1685"/>
        </w:numPr>
      </w:pPr>
      <w:r>
        <w:rPr>
          <w:rStyle w:val="VerbatimChar"/>
        </w:rPr>
        <w:t xml:space="preserve">task docs:serve</w:t>
      </w:r>
      <w:r>
        <w:t xml:space="preserve"> </w:t>
      </w:r>
      <w:r>
        <w:t xml:space="preserve">- Serve documentation locally</w:t>
      </w:r>
    </w:p>
    <w:p>
      <w:pPr>
        <w:pStyle w:val="Compact"/>
        <w:numPr>
          <w:ilvl w:val="0"/>
          <w:numId w:val="1685"/>
        </w:numPr>
      </w:pPr>
      <w:r>
        <w:rPr>
          <w:rStyle w:val="VerbatimChar"/>
        </w:rPr>
        <w:t xml:space="preserve">task health-check</w:t>
      </w:r>
      <w:r>
        <w:t xml:space="preserve"> </w:t>
      </w:r>
      <w:r>
        <w:t xml:space="preserve">- Run project health check</w:t>
      </w:r>
    </w:p>
    <w:p>
      <w:pPr>
        <w:pStyle w:val="Compact"/>
        <w:numPr>
          <w:ilvl w:val="0"/>
          <w:numId w:val="1685"/>
        </w:numPr>
      </w:pPr>
      <w:r>
        <w:rPr>
          <w:rStyle w:val="VerbatimChar"/>
        </w:rPr>
        <w:t xml:space="preserve">task update</w:t>
      </w:r>
      <w:r>
        <w:t xml:space="preserve"> </w:t>
      </w:r>
      <w:r>
        <w:t xml:space="preserve">- Update all dependencies</w:t>
      </w:r>
    </w:p>
    <w:p>
      <w:pPr>
        <w:pStyle w:val="Compact"/>
        <w:numPr>
          <w:ilvl w:val="0"/>
          <w:numId w:val="1685"/>
        </w:numPr>
      </w:pPr>
      <w:r>
        <w:rPr>
          <w:rStyle w:val="VerbatimChar"/>
        </w:rPr>
        <w:t xml:space="preserve">task status</w:t>
      </w:r>
      <w:r>
        <w:t xml:space="preserve"> </w:t>
      </w:r>
      <w:r>
        <w:t xml:space="preserve">- Show project status</w:t>
      </w:r>
    </w:p>
    <w:p>
      <w:pPr>
        <w:pStyle w:val="Compact"/>
        <w:numPr>
          <w:ilvl w:val="0"/>
          <w:numId w:val="1685"/>
        </w:numPr>
      </w:pPr>
      <w:r>
        <w:rPr>
          <w:rStyle w:val="VerbatimChar"/>
        </w:rPr>
        <w:t xml:space="preserve">task init</w:t>
      </w:r>
      <w:r>
        <w:t xml:space="preserve"> </w:t>
      </w:r>
      <w:r>
        <w:t xml:space="preserve">- Initialize a new development environment</w:t>
      </w:r>
    </w:p>
    <w:p>
      <w:pPr>
        <w:pStyle w:val="Compact"/>
        <w:numPr>
          <w:ilvl w:val="0"/>
          <w:numId w:val="1685"/>
        </w:numPr>
      </w:pPr>
      <w:r>
        <w:rPr>
          <w:rStyle w:val="VerbatimChar"/>
        </w:rPr>
        <w:t xml:space="preserve">task ci</w:t>
      </w:r>
      <w:r>
        <w:t xml:space="preserve"> </w:t>
      </w:r>
      <w:r>
        <w:t xml:space="preserve">- Run continuous integration checks</w:t>
      </w:r>
    </w:p>
    <w:bookmarkEnd w:id="1768"/>
    <w:bookmarkEnd w:id="1769"/>
    <w:bookmarkStart w:id="1771" w:name="scripts-specific-tasks"/>
    <w:p>
      <w:pPr>
        <w:pStyle w:val="Heading3"/>
      </w:pPr>
      <w:r>
        <w:rPr>
          <w:rStyle w:val="SectionNumber"/>
        </w:rPr>
        <w:t xml:space="preserve">59.1.3</w:t>
      </w:r>
      <w:r>
        <w:tab/>
      </w:r>
      <w:r>
        <w:t xml:space="preserve">Scripts-Specific Tasks</w:t>
      </w:r>
    </w:p>
    <w:p>
      <w:pPr>
        <w:pStyle w:val="FirstParagraph"/>
      </w:pPr>
      <w:r>
        <w:t xml:space="preserve">From the</w:t>
      </w:r>
      <w:r>
        <w:t xml:space="preserve"> </w:t>
      </w:r>
      <w:r>
        <w:rPr>
          <w:rStyle w:val="VerbatimChar"/>
        </w:rPr>
        <w:t xml:space="preserve">scripts/</w:t>
      </w:r>
      <w:r>
        <w:t xml:space="preserve"> </w:t>
      </w:r>
      <w:r>
        <w:t xml:space="preserve">directory, run:</w:t>
      </w:r>
    </w:p>
    <w:p>
      <w:pPr>
        <w:pStyle w:val="SourceCode"/>
      </w:pPr>
      <w:r>
        <w:rPr>
          <w:rStyle w:val="BuiltInTok"/>
        </w:rPr>
        <w:t xml:space="preserve">cd</w:t>
      </w:r>
      <w:r>
        <w:rPr>
          <w:rStyle w:val="NormalTok"/>
        </w:rPr>
        <w:t xml:space="preserve"> scripts</w:t>
      </w:r>
      <w:r>
        <w:br/>
      </w:r>
      <w:r>
        <w:rPr>
          <w:rStyle w:val="ExtensionTok"/>
        </w:rPr>
        <w:t xml:space="preserve">task</w:t>
      </w:r>
      <w:r>
        <w:rPr>
          <w:rStyle w:val="NormalTok"/>
        </w:rPr>
        <w:t xml:space="preserve"> </w:t>
      </w:r>
      <w:r>
        <w:rPr>
          <w:rStyle w:val="AttributeTok"/>
        </w:rPr>
        <w:t xml:space="preserve">--list</w:t>
      </w:r>
    </w:p>
    <w:bookmarkStart w:id="1770" w:name="available-scripts-tasks"/>
    <w:p>
      <w:pPr>
        <w:pStyle w:val="Heading4"/>
      </w:pPr>
      <w:r>
        <w:rPr>
          <w:rStyle w:val="SectionNumber"/>
        </w:rPr>
        <w:t xml:space="preserve">59.1.3.1</w:t>
      </w:r>
      <w:r>
        <w:tab/>
      </w:r>
      <w:r>
        <w:t xml:space="preserve">Available Scripts Tasks</w:t>
      </w:r>
    </w:p>
    <w:p>
      <w:pPr>
        <w:pStyle w:val="Compact"/>
        <w:numPr>
          <w:ilvl w:val="0"/>
          <w:numId w:val="1686"/>
        </w:numPr>
      </w:pPr>
      <w:r>
        <w:rPr>
          <w:rStyle w:val="VerbatimChar"/>
        </w:rPr>
        <w:t xml:space="preserve">task setup</w:t>
      </w:r>
      <w:r>
        <w:t xml:space="preserve"> </w:t>
      </w:r>
      <w:r>
        <w:t xml:space="preserve">- Setup the scripts environment</w:t>
      </w:r>
    </w:p>
    <w:p>
      <w:pPr>
        <w:pStyle w:val="Compact"/>
        <w:numPr>
          <w:ilvl w:val="0"/>
          <w:numId w:val="1686"/>
        </w:numPr>
      </w:pPr>
      <w:r>
        <w:rPr>
          <w:rStyle w:val="VerbatimChar"/>
        </w:rPr>
        <w:t xml:space="preserve">task install</w:t>
      </w:r>
      <w:r>
        <w:t xml:space="preserve"> </w:t>
      </w:r>
      <w:r>
        <w:t xml:space="preserve">- Install dependencies</w:t>
      </w:r>
    </w:p>
    <w:p>
      <w:pPr>
        <w:pStyle w:val="Compact"/>
        <w:numPr>
          <w:ilvl w:val="0"/>
          <w:numId w:val="1686"/>
        </w:numPr>
      </w:pPr>
      <w:r>
        <w:rPr>
          <w:rStyle w:val="VerbatimChar"/>
        </w:rPr>
        <w:t xml:space="preserve">task add &lt;dep&gt;</w:t>
      </w:r>
      <w:r>
        <w:t xml:space="preserve"> </w:t>
      </w:r>
      <w:r>
        <w:t xml:space="preserve">- Add a new dependency (with prompt)</w:t>
      </w:r>
    </w:p>
    <w:p>
      <w:pPr>
        <w:pStyle w:val="Compact"/>
        <w:numPr>
          <w:ilvl w:val="0"/>
          <w:numId w:val="1686"/>
        </w:numPr>
      </w:pPr>
      <w:r>
        <w:rPr>
          <w:rStyle w:val="VerbatimChar"/>
        </w:rPr>
        <w:t xml:space="preserve">task export-workload</w:t>
      </w:r>
      <w:r>
        <w:t xml:space="preserve"> </w:t>
      </w:r>
      <w:r>
        <w:t xml:space="preserve">- Run the workload export script</w:t>
      </w:r>
    </w:p>
    <w:p>
      <w:pPr>
        <w:pStyle w:val="Compact"/>
        <w:numPr>
          <w:ilvl w:val="0"/>
          <w:numId w:val="1686"/>
        </w:numPr>
      </w:pPr>
      <w:r>
        <w:rPr>
          <w:rStyle w:val="VerbatimChar"/>
        </w:rPr>
        <w:t xml:space="preserve">task export-workload-py</w:t>
      </w:r>
      <w:r>
        <w:t xml:space="preserve"> </w:t>
      </w:r>
      <w:r>
        <w:t xml:space="preserve">- Run export script directly with Python</w:t>
      </w:r>
    </w:p>
    <w:p>
      <w:pPr>
        <w:pStyle w:val="Compact"/>
        <w:numPr>
          <w:ilvl w:val="0"/>
          <w:numId w:val="1686"/>
        </w:numPr>
      </w:pPr>
      <w:r>
        <w:rPr>
          <w:rStyle w:val="VerbatimChar"/>
        </w:rPr>
        <w:t xml:space="preserve">task check</w:t>
      </w:r>
      <w:r>
        <w:t xml:space="preserve"> </w:t>
      </w:r>
      <w:r>
        <w:t xml:space="preserve">- Check Python syntax</w:t>
      </w:r>
    </w:p>
    <w:p>
      <w:pPr>
        <w:pStyle w:val="Compact"/>
        <w:numPr>
          <w:ilvl w:val="0"/>
          <w:numId w:val="1686"/>
        </w:numPr>
      </w:pPr>
      <w:r>
        <w:rPr>
          <w:rStyle w:val="VerbatimChar"/>
        </w:rPr>
        <w:t xml:space="preserve">task format</w:t>
      </w:r>
      <w:r>
        <w:t xml:space="preserve"> </w:t>
      </w:r>
      <w:r>
        <w:t xml:space="preserve">- Format code</w:t>
      </w:r>
    </w:p>
    <w:p>
      <w:pPr>
        <w:pStyle w:val="Compact"/>
        <w:numPr>
          <w:ilvl w:val="0"/>
          <w:numId w:val="1686"/>
        </w:numPr>
      </w:pPr>
      <w:r>
        <w:rPr>
          <w:rStyle w:val="VerbatimChar"/>
        </w:rPr>
        <w:t xml:space="preserve">task lint</w:t>
      </w:r>
      <w:r>
        <w:t xml:space="preserve"> </w:t>
      </w:r>
      <w:r>
        <w:t xml:space="preserve">- Lint code</w:t>
      </w:r>
    </w:p>
    <w:p>
      <w:pPr>
        <w:pStyle w:val="Compact"/>
        <w:numPr>
          <w:ilvl w:val="0"/>
          <w:numId w:val="1686"/>
        </w:numPr>
      </w:pPr>
      <w:r>
        <w:rPr>
          <w:rStyle w:val="VerbatimChar"/>
        </w:rPr>
        <w:t xml:space="preserve">task test</w:t>
      </w:r>
      <w:r>
        <w:t xml:space="preserve"> </w:t>
      </w:r>
      <w:r>
        <w:t xml:space="preserve">- Run tests</w:t>
      </w:r>
    </w:p>
    <w:p>
      <w:pPr>
        <w:pStyle w:val="Compact"/>
        <w:numPr>
          <w:ilvl w:val="0"/>
          <w:numId w:val="1686"/>
        </w:numPr>
      </w:pPr>
      <w:r>
        <w:rPr>
          <w:rStyle w:val="VerbatimChar"/>
        </w:rPr>
        <w:t xml:space="preserve">task clean</w:t>
      </w:r>
      <w:r>
        <w:t xml:space="preserve"> </w:t>
      </w:r>
      <w:r>
        <w:t xml:space="preserve">- Clean Python cache files</w:t>
      </w:r>
    </w:p>
    <w:p>
      <w:pPr>
        <w:pStyle w:val="Compact"/>
        <w:numPr>
          <w:ilvl w:val="0"/>
          <w:numId w:val="1686"/>
        </w:numPr>
      </w:pPr>
      <w:r>
        <w:rPr>
          <w:rStyle w:val="VerbatimChar"/>
        </w:rPr>
        <w:t xml:space="preserve">task update</w:t>
      </w:r>
      <w:r>
        <w:t xml:space="preserve"> </w:t>
      </w:r>
      <w:r>
        <w:t xml:space="preserve">- Update dependencies</w:t>
      </w:r>
    </w:p>
    <w:p>
      <w:pPr>
        <w:pStyle w:val="Compact"/>
        <w:numPr>
          <w:ilvl w:val="0"/>
          <w:numId w:val="1686"/>
        </w:numPr>
      </w:pPr>
      <w:r>
        <w:rPr>
          <w:rStyle w:val="VerbatimChar"/>
        </w:rPr>
        <w:t xml:space="preserve">task info</w:t>
      </w:r>
      <w:r>
        <w:t xml:space="preserve"> </w:t>
      </w:r>
      <w:r>
        <w:t xml:space="preserve">- Show project information</w:t>
      </w:r>
    </w:p>
    <w:p>
      <w:pPr>
        <w:pStyle w:val="Compact"/>
        <w:numPr>
          <w:ilvl w:val="0"/>
          <w:numId w:val="1686"/>
        </w:numPr>
      </w:pPr>
      <w:r>
        <w:rPr>
          <w:rStyle w:val="VerbatimChar"/>
        </w:rPr>
        <w:t xml:space="preserve">task dev-setup</w:t>
      </w:r>
      <w:r>
        <w:t xml:space="preserve"> </w:t>
      </w:r>
      <w:r>
        <w:t xml:space="preserve">- Install development tools</w:t>
      </w:r>
    </w:p>
    <w:p>
      <w:pPr>
        <w:pStyle w:val="Compact"/>
        <w:numPr>
          <w:ilvl w:val="0"/>
          <w:numId w:val="1686"/>
        </w:numPr>
      </w:pPr>
      <w:r>
        <w:rPr>
          <w:rStyle w:val="VerbatimChar"/>
        </w:rPr>
        <w:t xml:space="preserve">task dev</w:t>
      </w:r>
      <w:r>
        <w:t xml:space="preserve"> </w:t>
      </w:r>
      <w:r>
        <w:t xml:space="preserve">- Run development workflow</w:t>
      </w:r>
    </w:p>
    <w:p>
      <w:pPr>
        <w:pStyle w:val="Compact"/>
        <w:numPr>
          <w:ilvl w:val="0"/>
          <w:numId w:val="1686"/>
        </w:numPr>
      </w:pPr>
      <w:r>
        <w:rPr>
          <w:rStyle w:val="VerbatimChar"/>
        </w:rPr>
        <w:t xml:space="preserve">task build</w:t>
      </w:r>
      <w:r>
        <w:t xml:space="preserve"> </w:t>
      </w:r>
      <w:r>
        <w:t xml:space="preserve">- Build/validate the project</w:t>
      </w:r>
    </w:p>
    <w:p>
      <w:pPr>
        <w:pStyle w:val="Compact"/>
        <w:numPr>
          <w:ilvl w:val="0"/>
          <w:numId w:val="1686"/>
        </w:numPr>
      </w:pPr>
      <w:r>
        <w:rPr>
          <w:rStyle w:val="VerbatimChar"/>
        </w:rPr>
        <w:t xml:space="preserve">task watch</w:t>
      </w:r>
      <w:r>
        <w:t xml:space="preserve"> </w:t>
      </w:r>
      <w:r>
        <w:t xml:space="preserve">- Watch for changes and run export</w:t>
      </w:r>
    </w:p>
    <w:p>
      <w:pPr>
        <w:pStyle w:val="Compact"/>
        <w:numPr>
          <w:ilvl w:val="0"/>
          <w:numId w:val="1686"/>
        </w:numPr>
      </w:pPr>
      <w:r>
        <w:rPr>
          <w:rStyle w:val="VerbatimChar"/>
        </w:rPr>
        <w:t xml:space="preserve">task validate</w:t>
      </w:r>
      <w:r>
        <w:t xml:space="preserve"> </w:t>
      </w:r>
      <w:r>
        <w:t xml:space="preserve">- Validate all aspects of the project</w:t>
      </w:r>
    </w:p>
    <w:bookmarkEnd w:id="1770"/>
    <w:bookmarkEnd w:id="1771"/>
    <w:bookmarkStart w:id="1772" w:name="quick-start"/>
    <w:p>
      <w:pPr>
        <w:pStyle w:val="Heading3"/>
      </w:pPr>
      <w:r>
        <w:rPr>
          <w:rStyle w:val="SectionNumber"/>
        </w:rPr>
        <w:t xml:space="preserve">59.1.4</w:t>
      </w:r>
      <w:r>
        <w:tab/>
      </w:r>
      <w:r>
        <w:t xml:space="preserve">Quick Start</w:t>
      </w:r>
    </w:p>
    <w:p>
      <w:pPr>
        <w:numPr>
          <w:ilvl w:val="0"/>
          <w:numId w:val="1687"/>
        </w:numPr>
      </w:pPr>
      <w:r>
        <w:rPr>
          <w:b/>
          <w:bCs/>
        </w:rPr>
        <w:t xml:space="preserve">Initial Setup:</w:t>
      </w:r>
    </w:p>
    <w:p>
      <w:pPr>
        <w:pStyle w:val="SourceCode"/>
        <w:numPr>
          <w:ilvl w:val="0"/>
          <w:numId w:val="1000"/>
        </w:numPr>
      </w:pPr>
      <w:r>
        <w:rPr>
          <w:rStyle w:val="ExtensionTok"/>
        </w:rPr>
        <w:t xml:space="preserve">task</w:t>
      </w:r>
      <w:r>
        <w:rPr>
          <w:rStyle w:val="NormalTok"/>
        </w:rPr>
        <w:t xml:space="preserve"> init</w:t>
      </w:r>
    </w:p>
    <w:p>
      <w:pPr>
        <w:numPr>
          <w:ilvl w:val="0"/>
          <w:numId w:val="1687"/>
        </w:numPr>
      </w:pPr>
      <w:r>
        <w:rPr>
          <w:b/>
          <w:bCs/>
        </w:rPr>
        <w:t xml:space="preserve">Export Workload Data:</w:t>
      </w:r>
    </w:p>
    <w:p>
      <w:pPr>
        <w:pStyle w:val="SourceCode"/>
        <w:numPr>
          <w:ilvl w:val="0"/>
          <w:numId w:val="1000"/>
        </w:numPr>
      </w:pPr>
      <w:r>
        <w:rPr>
          <w:rStyle w:val="ExtensionTok"/>
        </w:rPr>
        <w:t xml:space="preserve">task</w:t>
      </w:r>
      <w:r>
        <w:rPr>
          <w:rStyle w:val="NormalTok"/>
        </w:rPr>
        <w:t xml:space="preserve"> export-workload</w:t>
      </w:r>
    </w:p>
    <w:p>
      <w:pPr>
        <w:numPr>
          <w:ilvl w:val="0"/>
          <w:numId w:val="1687"/>
        </w:numPr>
      </w:pPr>
      <w:r>
        <w:rPr>
          <w:b/>
          <w:bCs/>
        </w:rPr>
        <w:t xml:space="preserve">Check Project Health:</w:t>
      </w:r>
    </w:p>
    <w:p>
      <w:pPr>
        <w:pStyle w:val="SourceCode"/>
        <w:numPr>
          <w:ilvl w:val="0"/>
          <w:numId w:val="1000"/>
        </w:numPr>
      </w:pPr>
      <w:r>
        <w:rPr>
          <w:rStyle w:val="ExtensionTok"/>
        </w:rPr>
        <w:t xml:space="preserve">task</w:t>
      </w:r>
      <w:r>
        <w:rPr>
          <w:rStyle w:val="NormalTok"/>
        </w:rPr>
        <w:t xml:space="preserve"> health-check</w:t>
      </w:r>
    </w:p>
    <w:p>
      <w:pPr>
        <w:numPr>
          <w:ilvl w:val="0"/>
          <w:numId w:val="1687"/>
        </w:numPr>
      </w:pPr>
      <w:r>
        <w:rPr>
          <w:b/>
          <w:bCs/>
        </w:rPr>
        <w:t xml:space="preserve">Development Workflow (from root):</w:t>
      </w:r>
    </w:p>
    <w:p>
      <w:pPr>
        <w:pStyle w:val="SourceCode"/>
        <w:numPr>
          <w:ilvl w:val="0"/>
          <w:numId w:val="1000"/>
        </w:numPr>
      </w:pPr>
      <w:r>
        <w:rPr>
          <w:rStyle w:val="ExtensionTok"/>
        </w:rPr>
        <w:t xml:space="preserve">task</w:t>
      </w:r>
      <w:r>
        <w:rPr>
          <w:rStyle w:val="NormalTok"/>
        </w:rPr>
        <w:t xml:space="preserve"> scripts:dev-setup</w:t>
      </w:r>
      <w:r>
        <w:br/>
      </w:r>
      <w:r>
        <w:rPr>
          <w:rStyle w:val="ExtensionTok"/>
        </w:rPr>
        <w:t xml:space="preserve">task</w:t>
      </w:r>
      <w:r>
        <w:rPr>
          <w:rStyle w:val="NormalTok"/>
        </w:rPr>
        <w:t xml:space="preserve"> scripts:dev</w:t>
      </w:r>
    </w:p>
    <w:p>
      <w:pPr>
        <w:numPr>
          <w:ilvl w:val="0"/>
          <w:numId w:val="1687"/>
        </w:numPr>
      </w:pPr>
      <w:r>
        <w:rPr>
          <w:b/>
          <w:bCs/>
        </w:rPr>
        <w:t xml:space="preserve">Watch for Changes (from root):</w:t>
      </w:r>
    </w:p>
    <w:p>
      <w:pPr>
        <w:pStyle w:val="SourceCode"/>
        <w:numPr>
          <w:ilvl w:val="0"/>
          <w:numId w:val="1000"/>
        </w:numPr>
      </w:pPr>
      <w:r>
        <w:rPr>
          <w:rStyle w:val="ExtensionTok"/>
        </w:rPr>
        <w:t xml:space="preserve">task</w:t>
      </w:r>
      <w:r>
        <w:rPr>
          <w:rStyle w:val="NormalTok"/>
        </w:rPr>
        <w:t xml:space="preserve"> scripts:watch</w:t>
      </w:r>
    </w:p>
    <w:p>
      <w:pPr>
        <w:numPr>
          <w:ilvl w:val="0"/>
          <w:numId w:val="1687"/>
        </w:numPr>
      </w:pPr>
      <w:r>
        <w:rPr>
          <w:b/>
          <w:bCs/>
        </w:rPr>
        <w:t xml:space="preserve">Or work directly in scripts directory:</w:t>
      </w:r>
    </w:p>
    <w:p>
      <w:pPr>
        <w:pStyle w:val="SourceCode"/>
        <w:numPr>
          <w:ilvl w:val="0"/>
          <w:numId w:val="1000"/>
        </w:numPr>
      </w:pPr>
      <w:r>
        <w:rPr>
          <w:rStyle w:val="BuiltInTok"/>
        </w:rPr>
        <w:t xml:space="preserve">cd</w:t>
      </w:r>
      <w:r>
        <w:rPr>
          <w:rStyle w:val="NormalTok"/>
        </w:rPr>
        <w:t xml:space="preserve"> scripts</w:t>
      </w:r>
      <w:r>
        <w:br/>
      </w:r>
      <w:r>
        <w:rPr>
          <w:rStyle w:val="ExtensionTok"/>
        </w:rPr>
        <w:t xml:space="preserve">task</w:t>
      </w:r>
      <w:r>
        <w:rPr>
          <w:rStyle w:val="NormalTok"/>
        </w:rPr>
        <w:t xml:space="preserve"> dev-setup</w:t>
      </w:r>
      <w:r>
        <w:br/>
      </w:r>
      <w:r>
        <w:rPr>
          <w:rStyle w:val="ExtensionTok"/>
        </w:rPr>
        <w:t xml:space="preserve">task</w:t>
      </w:r>
      <w:r>
        <w:rPr>
          <w:rStyle w:val="NormalTok"/>
        </w:rPr>
        <w:t xml:space="preserve"> watch</w:t>
      </w:r>
    </w:p>
    <w:bookmarkEnd w:id="1772"/>
    <w:bookmarkStart w:id="1773" w:name="file-structure"/>
    <w:p>
      <w:pPr>
        <w:pStyle w:val="Heading3"/>
      </w:pPr>
      <w:r>
        <w:rPr>
          <w:rStyle w:val="SectionNumber"/>
        </w:rPr>
        <w:t xml:space="preserve">59.1.5</w:t>
      </w:r>
      <w:r>
        <w:tab/>
      </w:r>
      <w:r>
        <w:t xml:space="preserve">File Structure</w:t>
      </w:r>
    </w:p>
    <w:p>
      <w:pPr>
        <w:pStyle w:val="SourceCode"/>
      </w:pPr>
      <w:r>
        <w:rPr>
          <w:rStyle w:val="VerbatimChar"/>
        </w:rPr>
        <w:t xml:space="preserve">.</w:t>
      </w:r>
      <w:r>
        <w:br/>
      </w:r>
      <w:r>
        <w:rPr>
          <w:rStyle w:val="VerbatimChar"/>
        </w:rPr>
        <w:t xml:space="preserve">├── Taskfile.yml         # Global task definitions</w:t>
      </w:r>
      <w:r>
        <w:br/>
      </w:r>
      <w:r>
        <w:rPr>
          <w:rStyle w:val="VerbatimChar"/>
        </w:rPr>
        <w:t xml:space="preserve">├── scripts/</w:t>
      </w:r>
      <w:r>
        <w:br/>
      </w:r>
      <w:r>
        <w:rPr>
          <w:rStyle w:val="VerbatimChar"/>
        </w:rPr>
        <w:t xml:space="preserve">│   ├── Taskfile.yml     # Scripts-specific task definitions</w:t>
      </w:r>
      <w:r>
        <w:br/>
      </w:r>
      <w:r>
        <w:rPr>
          <w:rStyle w:val="VerbatimChar"/>
        </w:rPr>
        <w:t xml:space="preserve">│   ├── pyproject.toml   # Python project configuration</w:t>
      </w:r>
      <w:r>
        <w:br/>
      </w:r>
      <w:r>
        <w:rPr>
          <w:rStyle w:val="VerbatimChar"/>
        </w:rPr>
        <w:t xml:space="preserve">│   └── *.py             # Python scripts</w:t>
      </w:r>
      <w:r>
        <w:br/>
      </w:r>
      <w:r>
        <w:rPr>
          <w:rStyle w:val="VerbatimChar"/>
        </w:rPr>
        <w:t xml:space="preserve">└── docs/</w:t>
      </w:r>
      <w:r>
        <w:br/>
      </w:r>
      <w:r>
        <w:rPr>
          <w:rStyle w:val="VerbatimChar"/>
        </w:rPr>
        <w:t xml:space="preserve">    └── export/          # Generated export files</w:t>
      </w:r>
    </w:p>
    <w:bookmarkEnd w:id="1773"/>
    <w:bookmarkStart w:id="1777" w:name="advanced-features"/>
    <w:p>
      <w:pPr>
        <w:pStyle w:val="Heading3"/>
      </w:pPr>
      <w:r>
        <w:rPr>
          <w:rStyle w:val="SectionNumber"/>
        </w:rPr>
        <w:t xml:space="preserve">59.1.6</w:t>
      </w:r>
      <w:r>
        <w:tab/>
      </w:r>
      <w:r>
        <w:t xml:space="preserve">Advanced Features</w:t>
      </w:r>
    </w:p>
    <w:bookmarkStart w:id="1774" w:name="task-dependencies"/>
    <w:p>
      <w:pPr>
        <w:pStyle w:val="Heading4"/>
      </w:pPr>
      <w:r>
        <w:rPr>
          <w:rStyle w:val="SectionNumber"/>
        </w:rPr>
        <w:t xml:space="preserve">59.1.6.1</w:t>
      </w:r>
      <w:r>
        <w:tab/>
      </w:r>
      <w:r>
        <w:t xml:space="preserve">Task Dependencies</w:t>
      </w:r>
    </w:p>
    <w:p>
      <w:pPr>
        <w:pStyle w:val="FirstParagraph"/>
      </w:pPr>
      <w:r>
        <w:t xml:space="preserve">Tasks can depend on other tasks:</w:t>
      </w:r>
    </w:p>
    <w:p>
      <w:pPr>
        <w:pStyle w:val="SourceCode"/>
      </w:pPr>
      <w:r>
        <w:rPr>
          <w:rStyle w:val="FunctionTok"/>
        </w:rPr>
        <w:t xml:space="preserve">tasks</w:t>
      </w:r>
      <w:r>
        <w:rPr>
          <w:rStyle w:val="KeywordTok"/>
        </w:rPr>
        <w:t xml:space="preserve">:</w:t>
      </w:r>
      <w:r>
        <w:br/>
      </w:r>
      <w:r>
        <w:rPr>
          <w:rStyle w:val="AttributeTok"/>
        </w:rPr>
        <w:t xml:space="preserve">  </w:t>
      </w:r>
      <w:r>
        <w:rPr>
          <w:rStyle w:val="FunctionTok"/>
        </w:rPr>
        <w:t xml:space="preserve">build</w:t>
      </w:r>
      <w:r>
        <w:rPr>
          <w:rStyle w:val="KeywordTok"/>
        </w:rPr>
        <w:t xml:space="preserve">:</w:t>
      </w:r>
      <w:r>
        <w:br/>
      </w:r>
      <w:r>
        <w:rPr>
          <w:rStyle w:val="AttributeTok"/>
        </w:rPr>
        <w:t xml:space="preserve">    </w:t>
      </w:r>
      <w:r>
        <w:rPr>
          <w:rStyle w:val="FunctionTok"/>
        </w:rPr>
        <w:t xml:space="preserve">deps</w:t>
      </w:r>
      <w:r>
        <w:rPr>
          <w:rStyle w:val="KeywordTok"/>
        </w:rPr>
        <w:t xml:space="preserve">:</w:t>
      </w:r>
      <w:r>
        <w:br/>
      </w:r>
      <w:r>
        <w:rPr>
          <w:rStyle w:val="AttributeTok"/>
        </w:rPr>
        <w:t xml:space="preserve">      </w:t>
      </w:r>
      <w:r>
        <w:rPr>
          <w:rStyle w:val="KeywordTok"/>
        </w:rPr>
        <w:t xml:space="preserve">-</w:t>
      </w:r>
      <w:r>
        <w:rPr>
          <w:rStyle w:val="AttributeTok"/>
        </w:rPr>
        <w:t xml:space="preserve"> check</w:t>
      </w:r>
      <w:r>
        <w:br/>
      </w:r>
      <w:r>
        <w:rPr>
          <w:rStyle w:val="AttributeTok"/>
        </w:rPr>
        <w:t xml:space="preserve">      </w:t>
      </w:r>
      <w:r>
        <w:rPr>
          <w:rStyle w:val="KeywordTok"/>
        </w:rPr>
        <w:t xml:space="preserve">-</w:t>
      </w:r>
      <w:r>
        <w:rPr>
          <w:rStyle w:val="AttributeTok"/>
        </w:rPr>
        <w:t xml:space="preserve"> lint</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echo "Building..."</w:t>
      </w:r>
    </w:p>
    <w:bookmarkEnd w:id="1774"/>
    <w:bookmarkStart w:id="1775" w:name="file-watching"/>
    <w:p>
      <w:pPr>
        <w:pStyle w:val="Heading4"/>
      </w:pPr>
      <w:r>
        <w:rPr>
          <w:rStyle w:val="SectionNumber"/>
        </w:rPr>
        <w:t xml:space="preserve">59.1.6.2</w:t>
      </w:r>
      <w:r>
        <w:tab/>
      </w:r>
      <w:r>
        <w:t xml:space="preserve">File Watching</w:t>
      </w:r>
    </w:p>
    <w:p>
      <w:pPr>
        <w:pStyle w:val="FirstParagraph"/>
      </w:pPr>
      <w:r>
        <w:t xml:space="preserve">Task supports file watching with sources and generates:</w:t>
      </w:r>
    </w:p>
    <w:p>
      <w:pPr>
        <w:pStyle w:val="SourceCode"/>
      </w:pPr>
      <w:r>
        <w:rPr>
          <w:rStyle w:val="FunctionTok"/>
        </w:rPr>
        <w:t xml:space="preserve">tasks</w:t>
      </w:r>
      <w:r>
        <w:rPr>
          <w:rStyle w:val="KeywordTok"/>
        </w:rPr>
        <w:t xml:space="preserve">:</w:t>
      </w:r>
      <w:r>
        <w:br/>
      </w:r>
      <w:r>
        <w:rPr>
          <w:rStyle w:val="AttributeTok"/>
        </w:rPr>
        <w:t xml:space="preserve">  </w:t>
      </w:r>
      <w:r>
        <w:rPr>
          <w:rStyle w:val="FunctionTok"/>
        </w:rPr>
        <w:t xml:space="preserve">export-workload</w:t>
      </w:r>
      <w:r>
        <w:rPr>
          <w:rStyle w:val="KeywordTok"/>
        </w:rPr>
        <w:t xml:space="preserve">:</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"{{.SOURCE_FILE}}"</w:t>
      </w:r>
      <w:r>
        <w:br/>
      </w:r>
      <w:r>
        <w:rPr>
          <w:rStyle w:val="AttributeTok"/>
        </w:rPr>
        <w:t xml:space="preserve">      </w:t>
      </w:r>
      <w:r>
        <w:rPr>
          <w:rStyle w:val="KeywordTok"/>
        </w:rPr>
        <w:t xml:space="preserve">-</w:t>
      </w:r>
      <w:r>
        <w:rPr>
          <w:rStyle w:val="AttributeTok"/>
        </w:rPr>
        <w:t xml:space="preserve"> export_workload_to_xlsx.py</w:t>
      </w:r>
      <w:r>
        <w:br/>
      </w:r>
      <w:r>
        <w:rPr>
          <w:rStyle w:val="AttributeTok"/>
        </w:rPr>
        <w:t xml:space="preserve">    </w:t>
      </w:r>
      <w:r>
        <w:rPr>
          <w:rStyle w:val="FunctionTok"/>
        </w:rPr>
        <w:t xml:space="preserve">generates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"{{.EXPORT_FILE}}"</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uv run export-workload</w:t>
      </w:r>
    </w:p>
    <w:bookmarkEnd w:id="1775"/>
    <w:bookmarkStart w:id="1776" w:name="variables-and-templating"/>
    <w:p>
      <w:pPr>
        <w:pStyle w:val="Heading4"/>
      </w:pPr>
      <w:r>
        <w:rPr>
          <w:rStyle w:val="SectionNumber"/>
        </w:rPr>
        <w:t xml:space="preserve">59.1.6.3</w:t>
      </w:r>
      <w:r>
        <w:tab/>
      </w:r>
      <w:r>
        <w:t xml:space="preserve">Variables and Templating</w:t>
      </w:r>
    </w:p>
    <w:p>
      <w:pPr>
        <w:pStyle w:val="FirstParagraph"/>
      </w:pPr>
      <w:r>
        <w:t xml:space="preserve">Use variables for configuration:</w:t>
      </w:r>
    </w:p>
    <w:p>
      <w:pPr>
        <w:pStyle w:val="SourceCode"/>
      </w:pPr>
      <w:r>
        <w:rPr>
          <w:rStyle w:val="FunctionTok"/>
        </w:rPr>
        <w:t xml:space="preserve">vars</w:t>
      </w:r>
      <w:r>
        <w:rPr>
          <w:rStyle w:val="KeywordTok"/>
        </w:rPr>
        <w:t xml:space="preserve">:</w:t>
      </w:r>
      <w:r>
        <w:br/>
      </w:r>
      <w:r>
        <w:rPr>
          <w:rStyle w:val="AttributeTok"/>
        </w:rPr>
        <w:t xml:space="preserve">  </w:t>
      </w:r>
      <w:r>
        <w:rPr>
          <w:rStyle w:val="FunctionTok"/>
        </w:rPr>
        <w:t xml:space="preserve">PROJECT_NAME</w:t>
      </w:r>
      <w:r>
        <w:rPr>
          <w:rStyle w:val="KeywordTok"/>
        </w:rPr>
        <w:t xml:space="preserve">:</w:t>
      </w:r>
      <w:r>
        <w:rPr>
          <w:rStyle w:val="AttributeTok"/>
        </w:rPr>
        <w:t xml:space="preserve"> RH OVE Ecosystem</w:t>
      </w:r>
      <w:r>
        <w:br/>
      </w:r>
      <w:r>
        <w:rPr>
          <w:rStyle w:val="AttributeTok"/>
        </w:rPr>
        <w:t xml:space="preserve">  </w:t>
      </w:r>
      <w:r>
        <w:rPr>
          <w:rStyle w:val="FunctionTok"/>
        </w:rPr>
        <w:t xml:space="preserve">SCRIPTS_DIR</w:t>
      </w:r>
      <w:r>
        <w:rPr>
          <w:rStyle w:val="KeywordTok"/>
        </w:rPr>
        <w:t xml:space="preserve">:</w:t>
      </w:r>
      <w:r>
        <w:rPr>
          <w:rStyle w:val="AttributeTok"/>
        </w:rPr>
        <w:t xml:space="preserve"> scripts</w:t>
      </w:r>
      <w:r>
        <w:br/>
      </w:r>
      <w:r>
        <w:br/>
      </w:r>
      <w:r>
        <w:rPr>
          <w:rStyle w:val="FunctionTok"/>
        </w:rPr>
        <w:t xml:space="preserve">tasks</w:t>
      </w:r>
      <w:r>
        <w:rPr>
          <w:rStyle w:val="KeywordTok"/>
        </w:rPr>
        <w:t xml:space="preserve">:</w:t>
      </w:r>
      <w:r>
        <w:br/>
      </w:r>
      <w:r>
        <w:rPr>
          <w:rStyle w:val="AttributeTok"/>
        </w:rPr>
        <w:t xml:space="preserve">  </w:t>
      </w:r>
      <w:r>
        <w:rPr>
          <w:rStyle w:val="FunctionTok"/>
        </w:rPr>
        <w:t xml:space="preserve">info</w:t>
      </w:r>
      <w:r>
        <w:rPr>
          <w:rStyle w:val="KeywordTok"/>
        </w:rPr>
        <w:t xml:space="preserve">:</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echo "Project</w:t>
      </w:r>
      <w:r>
        <w:rPr>
          <w:rStyle w:val="KeywordTok"/>
        </w:rPr>
        <w:t xml:space="preserve">:</w:t>
      </w:r>
      <w:r>
        <w:rPr>
          <w:rStyle w:val="AttributeTok"/>
        </w:rPr>
        <w:t xml:space="preserve"> </w:t>
      </w:r>
      <w:r>
        <w:rPr>
          <w:rStyle w:val="KeywordTok"/>
        </w:rPr>
        <w:t xml:space="preserve">{</w:t>
      </w:r>
      <w:r>
        <w:rPr>
          <w:rStyle w:val="AttributeTok"/>
        </w:rPr>
        <w:t xml:space="preserve">{.PROJECT_NAME</w:t>
      </w:r>
      <w:r>
        <w:rPr>
          <w:rStyle w:val="KeywordTok"/>
        </w:rPr>
        <w:t xml:space="preserve">}</w:t>
      </w:r>
      <w:r>
        <w:rPr>
          <w:rStyle w:val="AttributeTok"/>
        </w:rPr>
        <w:t xml:space="preserve">}"</w:t>
      </w:r>
    </w:p>
    <w:bookmarkEnd w:id="1776"/>
    <w:bookmarkEnd w:id="1777"/>
    <w:bookmarkStart w:id="1779" w:name="adding-new-tasks"/>
    <w:p>
      <w:pPr>
        <w:pStyle w:val="Heading3"/>
      </w:pPr>
      <w:r>
        <w:rPr>
          <w:rStyle w:val="SectionNumber"/>
        </w:rPr>
        <w:t xml:space="preserve">59.1.7</w:t>
      </w:r>
      <w:r>
        <w:tab/>
      </w:r>
      <w:r>
        <w:t xml:space="preserve">Adding New Tasks</w:t>
      </w:r>
    </w:p>
    <w:p>
      <w:pPr>
        <w:pStyle w:val="FirstParagraph"/>
      </w:pPr>
      <w:r>
        <w:t xml:space="preserve">To add new tasks, edit the appropriate</w:t>
      </w:r>
      <w:r>
        <w:t xml:space="preserve"> </w:t>
      </w:r>
      <w:r>
        <w:rPr>
          <w:rStyle w:val="VerbatimChar"/>
        </w:rPr>
        <w:t xml:space="preserve">Taskfile.yml</w:t>
      </w:r>
      <w:r>
        <w:t xml:space="preserve">:</w:t>
      </w:r>
    </w:p>
    <w:p>
      <w:pPr>
        <w:pStyle w:val="Compact"/>
        <w:numPr>
          <w:ilvl w:val="0"/>
          <w:numId w:val="1688"/>
        </w:numPr>
      </w:pPr>
      <w:r>
        <w:t xml:space="preserve">Global tasks: Edit</w:t>
      </w:r>
      <w:r>
        <w:t xml:space="preserve"> </w:t>
      </w:r>
      <w:r>
        <w:rPr>
          <w:rStyle w:val="VerbatimChar"/>
        </w:rPr>
        <w:t xml:space="preserve">./Taskfile.yml</w:t>
      </w:r>
    </w:p>
    <w:p>
      <w:pPr>
        <w:pStyle w:val="Compact"/>
        <w:numPr>
          <w:ilvl w:val="0"/>
          <w:numId w:val="1688"/>
        </w:numPr>
      </w:pPr>
      <w:r>
        <w:t xml:space="preserve">Scripts tasks: Edit</w:t>
      </w:r>
      <w:r>
        <w:t xml:space="preserve"> </w:t>
      </w:r>
      <w:r>
        <w:rPr>
          <w:rStyle w:val="VerbatimChar"/>
        </w:rPr>
        <w:t xml:space="preserve">./scripts/Taskfile.yml</w:t>
      </w:r>
    </w:p>
    <w:bookmarkStart w:id="1778" w:name="example-task"/>
    <w:p>
      <w:pPr>
        <w:pStyle w:val="Heading4"/>
      </w:pPr>
      <w:r>
        <w:rPr>
          <w:rStyle w:val="SectionNumber"/>
        </w:rPr>
        <w:t xml:space="preserve">59.1.7.1</w:t>
      </w:r>
      <w:r>
        <w:tab/>
      </w:r>
      <w:r>
        <w:t xml:space="preserve">Example Task</w:t>
      </w:r>
    </w:p>
    <w:p>
      <w:pPr>
        <w:pStyle w:val="SourceCode"/>
      </w:pPr>
      <w:r>
        <w:rPr>
          <w:rStyle w:val="FunctionTok"/>
        </w:rPr>
        <w:t xml:space="preserve">tasks</w:t>
      </w:r>
      <w:r>
        <w:rPr>
          <w:rStyle w:val="KeywordTok"/>
        </w:rPr>
        <w:t xml:space="preserve">:</w:t>
      </w:r>
      <w:r>
        <w:br/>
      </w:r>
      <w:r>
        <w:rPr>
          <w:rStyle w:val="AttributeTok"/>
        </w:rPr>
        <w:t xml:space="preserve">  </w:t>
      </w:r>
      <w:r>
        <w:rPr>
          <w:rStyle w:val="FunctionTok"/>
        </w:rPr>
        <w:t xml:space="preserve">my-task</w:t>
      </w:r>
      <w:r>
        <w:rPr>
          <w:rStyle w:val="KeywordTok"/>
        </w:rPr>
        <w:t xml:space="preserve">:</w:t>
      </w:r>
      <w:r>
        <w:br/>
      </w:r>
      <w:r>
        <w:rPr>
          <w:rStyle w:val="AttributeTok"/>
        </w:rPr>
        <w:t xml:space="preserve">    </w:t>
      </w:r>
      <w:r>
        <w:rPr>
          <w:rStyle w:val="FunctionTok"/>
        </w:rPr>
        <w:t xml:space="preserve">desc</w:t>
      </w:r>
      <w:r>
        <w:rPr>
          <w:rStyle w:val="KeywordTok"/>
        </w:rPr>
        <w:t xml:space="preserve">:</w:t>
      </w:r>
      <w:r>
        <w:rPr>
          <w:rStyle w:val="AttributeTok"/>
        </w:rPr>
        <w:t xml:space="preserve"> Description of what the task does</w:t>
      </w:r>
      <w:r>
        <w:br/>
      </w:r>
      <w:r>
        <w:rPr>
          <w:rStyle w:val="AttributeTok"/>
        </w:rPr>
        <w:t xml:space="preserve">    </w:t>
      </w:r>
      <w:r>
        <w:rPr>
          <w:rStyle w:val="FunctionTok"/>
        </w:rPr>
        <w:t xml:space="preserve">deps</w:t>
      </w:r>
      <w:r>
        <w:rPr>
          <w:rStyle w:val="KeywordTok"/>
        </w:rPr>
        <w:t xml:space="preserve">:</w:t>
      </w:r>
      <w:r>
        <w:br/>
      </w:r>
      <w:r>
        <w:rPr>
          <w:rStyle w:val="AttributeTok"/>
        </w:rPr>
        <w:t xml:space="preserve">      </w:t>
      </w:r>
      <w:r>
        <w:rPr>
          <w:rStyle w:val="KeywordTok"/>
        </w:rPr>
        <w:t xml:space="preserve">-</w:t>
      </w:r>
      <w:r>
        <w:rPr>
          <w:rStyle w:val="AttributeTok"/>
        </w:rPr>
        <w:t xml:space="preserve"> other-task</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src/**/*.py</w:t>
      </w:r>
      <w:r>
        <w:br/>
      </w:r>
      <w:r>
        <w:rPr>
          <w:rStyle w:val="AttributeTok"/>
        </w:rPr>
        <w:t xml:space="preserve">    </w:t>
      </w:r>
      <w:r>
        <w:rPr>
          <w:rStyle w:val="FunctionTok"/>
        </w:rPr>
        <w:t xml:space="preserve">generates</w:t>
      </w:r>
      <w:r>
        <w:rPr>
          <w:rStyle w:val="KeywordTok"/>
        </w:rPr>
        <w:t xml:space="preserve">:</w:t>
      </w:r>
      <w:r>
        <w:br/>
      </w:r>
      <w:r>
        <w:rPr>
          <w:rStyle w:val="AttributeTok"/>
        </w:rPr>
        <w:t xml:space="preserve">      </w:t>
      </w:r>
      <w:r>
        <w:rPr>
          <w:rStyle w:val="KeywordTok"/>
        </w:rPr>
        <w:t xml:space="preserve">-</w:t>
      </w:r>
      <w:r>
        <w:rPr>
          <w:rStyle w:val="AttributeTok"/>
        </w:rPr>
        <w:t xml:space="preserve"> dist/output.txt</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echo "Running task..."</w:t>
      </w:r>
      <w:r>
        <w:br/>
      </w:r>
      <w:r>
        <w:rPr>
          <w:rStyle w:val="AttributeTok"/>
        </w:rPr>
        <w:t xml:space="preserve">      </w:t>
      </w:r>
      <w:r>
        <w:rPr>
          <w:rStyle w:val="KeywordTok"/>
        </w:rPr>
        <w:t xml:space="preserve">-</w:t>
      </w:r>
      <w:r>
        <w:rPr>
          <w:rStyle w:val="AttributeTok"/>
        </w:rPr>
        <w:t xml:space="preserve"> command-to-run</w:t>
      </w:r>
      <w:r>
        <w:br/>
      </w:r>
      <w:r>
        <w:rPr>
          <w:rStyle w:val="AttributeTok"/>
        </w:rPr>
        <w:t xml:space="preserve">      </w:t>
      </w:r>
      <w:r>
        <w:rPr>
          <w:rStyle w:val="KeywordTok"/>
        </w:rPr>
        <w:t xml:space="preserve">-</w:t>
      </w:r>
      <w:r>
        <w:rPr>
          <w:rStyle w:val="AttributeTok"/>
        </w:rPr>
        <w:t xml:space="preserve"> echo "Task complete!"</w:t>
      </w:r>
    </w:p>
    <w:bookmarkEnd w:id="1778"/>
    <w:bookmarkEnd w:id="1779"/>
    <w:bookmarkStart w:id="1780" w:name="dependencies-1"/>
    <w:p>
      <w:pPr>
        <w:pStyle w:val="Heading3"/>
      </w:pPr>
      <w:r>
        <w:rPr>
          <w:rStyle w:val="SectionNumber"/>
        </w:rPr>
        <w:t xml:space="preserve">59.1.8</w:t>
      </w:r>
      <w:r>
        <w:tab/>
      </w:r>
      <w:r>
        <w:t xml:space="preserve">Dependencies</w:t>
      </w:r>
    </w:p>
    <w:p>
      <w:pPr>
        <w:pStyle w:val="Compact"/>
        <w:numPr>
          <w:ilvl w:val="0"/>
          <w:numId w:val="1689"/>
        </w:numPr>
      </w:pPr>
      <w:r>
        <w:rPr>
          <w:rStyle w:val="VerbatimChar"/>
        </w:rPr>
        <w:t xml:space="preserve">task</w:t>
      </w:r>
      <w:r>
        <w:t xml:space="preserve"> </w:t>
      </w:r>
      <w:r>
        <w:t xml:space="preserve">- Go-based task runner</w:t>
      </w:r>
    </w:p>
    <w:p>
      <w:pPr>
        <w:pStyle w:val="Compact"/>
        <w:numPr>
          <w:ilvl w:val="0"/>
          <w:numId w:val="1689"/>
        </w:numPr>
      </w:pPr>
      <w:r>
        <w:rPr>
          <w:rStyle w:val="VerbatimChar"/>
        </w:rPr>
        <w:t xml:space="preserve">uv</w:t>
      </w:r>
      <w:r>
        <w:t xml:space="preserve"> </w:t>
      </w:r>
      <w:r>
        <w:t xml:space="preserve">- Python package manager (for scripts)</w:t>
      </w:r>
    </w:p>
    <w:p>
      <w:pPr>
        <w:pStyle w:val="Compact"/>
        <w:numPr>
          <w:ilvl w:val="0"/>
          <w:numId w:val="1689"/>
        </w:numPr>
      </w:pPr>
      <w:r>
        <w:rPr>
          <w:rStyle w:val="VerbatimChar"/>
        </w:rPr>
        <w:t xml:space="preserve">mkdocs</w:t>
      </w:r>
      <w:r>
        <w:t xml:space="preserve"> </w:t>
      </w:r>
      <w:r>
        <w:t xml:space="preserve">- Documentation generator (optional)</w:t>
      </w:r>
    </w:p>
    <w:p>
      <w:pPr>
        <w:pStyle w:val="Compact"/>
        <w:numPr>
          <w:ilvl w:val="0"/>
          <w:numId w:val="1689"/>
        </w:numPr>
      </w:pPr>
      <w:r>
        <w:rPr>
          <w:rStyle w:val="VerbatimChar"/>
        </w:rPr>
        <w:t xml:space="preserve">watchexec</w:t>
      </w:r>
      <w:r>
        <w:t xml:space="preserve"> </w:t>
      </w:r>
      <w:r>
        <w:t xml:space="preserve">- File watcher (optional, for</w:t>
      </w:r>
      <w:r>
        <w:t xml:space="preserve"> </w:t>
      </w:r>
      <w:r>
        <w:rPr>
          <w:rStyle w:val="VerbatimChar"/>
        </w:rPr>
        <w:t xml:space="preserve">task watch</w:t>
      </w:r>
      <w:r>
        <w:t xml:space="preserve">)</w:t>
      </w:r>
    </w:p>
    <w:bookmarkEnd w:id="1780"/>
    <w:bookmarkEnd w:id="1781"/>
    <w:bookmarkEnd w:id="1782"/>
    <w:bookmarkStart w:id="1802" w:name="glossary"/>
    <w:p>
      <w:pPr>
        <w:pStyle w:val="Heading1"/>
      </w:pPr>
      <w:r>
        <w:rPr>
          <w:rStyle w:val="SectionNumber"/>
        </w:rPr>
        <w:t xml:space="preserve">60</w:t>
      </w:r>
      <w:r>
        <w:tab/>
      </w:r>
      <w:r>
        <w:t xml:space="preserve">Glossary</w:t>
      </w:r>
    </w:p>
    <w:bookmarkStart w:id="1801" w:name="glossary-1"/>
    <w:p>
      <w:pPr>
        <w:pStyle w:val="Heading2"/>
      </w:pPr>
      <w:r>
        <w:rPr>
          <w:rStyle w:val="SectionNumber"/>
        </w:rPr>
        <w:t xml:space="preserve">60.1</w:t>
      </w:r>
      <w:r>
        <w:tab/>
      </w:r>
      <w:r>
        <w:t xml:space="preserve">Glossary</w:t>
      </w:r>
    </w:p>
    <w:bookmarkStart w:id="1783" w:name="overview-25"/>
    <w:p>
      <w:pPr>
        <w:pStyle w:val="Heading3"/>
      </w:pPr>
      <w:r>
        <w:rPr>
          <w:rStyle w:val="SectionNumber"/>
        </w:rPr>
        <w:t xml:space="preserve">60.1.1</w:t>
      </w:r>
      <w:r>
        <w:tab/>
      </w:r>
      <w:r>
        <w:t xml:space="preserve">Overview</w:t>
      </w:r>
    </w:p>
    <w:p>
      <w:pPr>
        <w:pStyle w:val="FirstParagraph"/>
      </w:pPr>
      <w:r>
        <w:t xml:space="preserve">This glossary provides definitions for key terms and concepts used throughout the RH OVE ecosystem documentation.</w:t>
      </w:r>
    </w:p>
    <w:bookmarkEnd w:id="1783"/>
    <w:bookmarkStart w:id="1784" w:name="a"/>
    <w:p>
      <w:pPr>
        <w:pStyle w:val="Heading3"/>
      </w:pPr>
      <w:r>
        <w:rPr>
          <w:rStyle w:val="SectionNumber"/>
        </w:rPr>
        <w:t xml:space="preserve">60.1.2</w:t>
      </w:r>
      <w:r>
        <w:tab/>
      </w:r>
      <w:r>
        <w:t xml:space="preserve">A</w:t>
      </w:r>
    </w:p>
    <w:p>
      <w:pPr>
        <w:pStyle w:val="DefinitionTerm"/>
      </w:pPr>
      <w:r>
        <w:rPr>
          <w:b/>
          <w:bCs/>
        </w:rPr>
        <w:t xml:space="preserve">Admission Control</w:t>
      </w:r>
    </w:p>
    <w:p>
      <w:pPr>
        <w:pStyle w:val="Definition"/>
      </w:pPr>
      <w:r>
        <w:t xml:space="preserve">A Kubernetes mechanism that validates and mutates API requests before they are persisted to etcd. In RH OVE, this includes OpenShift built-in controllers, KubeVirt webhooks, and Kyverno policies.</w:t>
      </w:r>
    </w:p>
    <w:p>
      <w:pPr>
        <w:pStyle w:val="DefinitionTerm"/>
      </w:pPr>
      <w:r>
        <w:rPr>
          <w:b/>
          <w:bCs/>
        </w:rPr>
        <w:t xml:space="preserve">Argo CD</w:t>
      </w:r>
    </w:p>
    <w:p>
      <w:pPr>
        <w:pStyle w:val="Definition"/>
      </w:pPr>
      <w:r>
        <w:t xml:space="preserve">A declarative GitOps continuous delivery tool for Kubernetes that automatically synchronizes applications with their desired state defined in Git repositories.</w:t>
      </w:r>
    </w:p>
    <w:bookmarkEnd w:id="1784"/>
    <w:bookmarkStart w:id="1785" w:name="b"/>
    <w:p>
      <w:pPr>
        <w:pStyle w:val="Heading3"/>
      </w:pPr>
      <w:r>
        <w:rPr>
          <w:rStyle w:val="SectionNumber"/>
        </w:rPr>
        <w:t xml:space="preserve">60.1.3</w:t>
      </w:r>
      <w:r>
        <w:tab/>
      </w:r>
      <w:r>
        <w:t xml:space="preserve">B</w:t>
      </w:r>
    </w:p>
    <w:p>
      <w:pPr>
        <w:pStyle w:val="DefinitionTerm"/>
      </w:pPr>
      <w:r>
        <w:rPr>
          <w:b/>
          <w:bCs/>
        </w:rPr>
        <w:t xml:space="preserve">Backup Policy</w:t>
      </w:r>
    </w:p>
    <w:p>
      <w:pPr>
        <w:pStyle w:val="Definition"/>
      </w:pPr>
      <w:r>
        <w:t xml:space="preserve">A set of rules and schedules that define how, when, and what data should be backed up in the RH OVE environment, typically managed by Rubrik.</w:t>
      </w:r>
    </w:p>
    <w:bookmarkEnd w:id="1785"/>
    <w:bookmarkStart w:id="1786" w:name="c"/>
    <w:p>
      <w:pPr>
        <w:pStyle w:val="Heading3"/>
      </w:pPr>
      <w:r>
        <w:rPr>
          <w:rStyle w:val="SectionNumber"/>
        </w:rPr>
        <w:t xml:space="preserve">60.1.4</w:t>
      </w:r>
      <w:r>
        <w:tab/>
      </w:r>
      <w:r>
        <w:t xml:space="preserve">C</w:t>
      </w:r>
    </w:p>
    <w:p>
      <w:pPr>
        <w:pStyle w:val="DefinitionTerm"/>
      </w:pPr>
      <w:r>
        <w:rPr>
          <w:b/>
          <w:bCs/>
        </w:rPr>
        <w:t xml:space="preserve">CDI (Containerized Data Importer)</w:t>
      </w:r>
    </w:p>
    <w:p>
      <w:pPr>
        <w:pStyle w:val="Definition"/>
      </w:pPr>
      <w:r>
        <w:t xml:space="preserve">A Kubernetes extension that provides facilities for enabling Persistent Volume Claims (PVCs) to be used as disks for KubeVirt VMs by importing, uploading, and cloning disk images.</w:t>
      </w:r>
    </w:p>
    <w:p>
      <w:pPr>
        <w:pStyle w:val="DefinitionTerm"/>
      </w:pPr>
      <w:r>
        <w:rPr>
          <w:b/>
          <w:bCs/>
        </w:rPr>
        <w:t xml:space="preserve">Cilium</w:t>
      </w:r>
    </w:p>
    <w:p>
      <w:pPr>
        <w:pStyle w:val="Definition"/>
      </w:pPr>
      <w:r>
        <w:t xml:space="preserve">An open-source software for providing and transparently securing network connectivity and load balancing between application workloads using eBPF technology.</w:t>
      </w:r>
    </w:p>
    <w:p>
      <w:pPr>
        <w:pStyle w:val="DefinitionTerm"/>
      </w:pPr>
      <w:r>
        <w:rPr>
          <w:b/>
          <w:bCs/>
        </w:rPr>
        <w:t xml:space="preserve">CMDB (Configuration Management Database)</w:t>
      </w:r>
    </w:p>
    <w:p>
      <w:pPr>
        <w:pStyle w:val="Definition"/>
      </w:pPr>
      <w:r>
        <w:t xml:space="preserve">A repository that acts as a data warehouse for IT installations, containing information about configuration items and their relationships, often integrated with ServiceNow.</w:t>
      </w:r>
    </w:p>
    <w:p>
      <w:pPr>
        <w:pStyle w:val="DefinitionTerm"/>
      </w:pPr>
      <w:r>
        <w:rPr>
          <w:b/>
          <w:bCs/>
        </w:rPr>
        <w:t xml:space="preserve">CNI (Container Network Interface)</w:t>
      </w:r>
    </w:p>
    <w:p>
      <w:pPr>
        <w:pStyle w:val="Definition"/>
      </w:pPr>
      <w:r>
        <w:t xml:space="preserve">A specification and libraries for writing plugins to configure network interfaces in Linux containers, with Cilium being the recommended CNI for RH OVE.</w:t>
      </w:r>
    </w:p>
    <w:p>
      <w:pPr>
        <w:pStyle w:val="DefinitionTerm"/>
      </w:pPr>
      <w:r>
        <w:rPr>
          <w:b/>
          <w:bCs/>
        </w:rPr>
        <w:t xml:space="preserve">CRD (Custom Resource Definition)</w:t>
      </w:r>
    </w:p>
    <w:p>
      <w:pPr>
        <w:pStyle w:val="Definition"/>
      </w:pPr>
      <w:r>
        <w:t xml:space="preserve">A Kubernetes extension mechanism that allows users to define custom resources that extend the Kubernetes API, extensively used in KubeVirt for VM management.</w:t>
      </w:r>
    </w:p>
    <w:bookmarkEnd w:id="1786"/>
    <w:bookmarkStart w:id="1787" w:name="d"/>
    <w:p>
      <w:pPr>
        <w:pStyle w:val="Heading3"/>
      </w:pPr>
      <w:r>
        <w:rPr>
          <w:rStyle w:val="SectionNumber"/>
        </w:rPr>
        <w:t xml:space="preserve">60.1.5</w:t>
      </w:r>
      <w:r>
        <w:tab/>
      </w:r>
      <w:r>
        <w:t xml:space="preserve">D</w:t>
      </w:r>
    </w:p>
    <w:p>
      <w:pPr>
        <w:pStyle w:val="DefinitionTerm"/>
      </w:pPr>
      <w:r>
        <w:rPr>
          <w:b/>
          <w:bCs/>
        </w:rPr>
        <w:t xml:space="preserve">DataVolume</w:t>
      </w:r>
    </w:p>
    <w:p>
      <w:pPr>
        <w:pStyle w:val="Definition"/>
      </w:pPr>
      <w:r>
        <w:t xml:space="preserve">A KubeVirt CRD that provides a declarative way to import, upload, and clone data into PVCs, serving as the primary storage mechanism for VM disks.</w:t>
      </w:r>
    </w:p>
    <w:p>
      <w:pPr>
        <w:pStyle w:val="DefinitionTerm"/>
      </w:pPr>
      <w:r>
        <w:rPr>
          <w:b/>
          <w:bCs/>
        </w:rPr>
        <w:t xml:space="preserve">Day-2 Operations</w:t>
      </w:r>
    </w:p>
    <w:p>
      <w:pPr>
        <w:pStyle w:val="Definition"/>
      </w:pPr>
      <w:r>
        <w:t xml:space="preserve">Post-deployment operational activities including maintenance, monitoring, updates, scaling, and optimization of the RH OVE environment.</w:t>
      </w:r>
    </w:p>
    <w:p>
      <w:pPr>
        <w:pStyle w:val="DefinitionTerm"/>
      </w:pPr>
      <w:r>
        <w:rPr>
          <w:b/>
          <w:bCs/>
        </w:rPr>
        <w:t xml:space="preserve">Dynatrace</w:t>
      </w:r>
    </w:p>
    <w:p>
      <w:pPr>
        <w:pStyle w:val="Definition"/>
      </w:pPr>
      <w:r>
        <w:t xml:space="preserve">An application performance monitoring and observability platform that provides full-stack monitoring for RH OVE environments.</w:t>
      </w:r>
    </w:p>
    <w:bookmarkEnd w:id="1787"/>
    <w:bookmarkStart w:id="1788" w:name="e"/>
    <w:p>
      <w:pPr>
        <w:pStyle w:val="Heading3"/>
      </w:pPr>
      <w:r>
        <w:rPr>
          <w:rStyle w:val="SectionNumber"/>
        </w:rPr>
        <w:t xml:space="preserve">60.1.6</w:t>
      </w:r>
      <w:r>
        <w:tab/>
      </w:r>
      <w:r>
        <w:t xml:space="preserve">E</w:t>
      </w:r>
    </w:p>
    <w:p>
      <w:pPr>
        <w:pStyle w:val="DefinitionTerm"/>
      </w:pPr>
      <w:r>
        <w:rPr>
          <w:b/>
          <w:bCs/>
        </w:rPr>
        <w:t xml:space="preserve">eBPF (extended Berkeley Packet Filter)</w:t>
      </w:r>
    </w:p>
    <w:p>
      <w:pPr>
        <w:pStyle w:val="Definition"/>
      </w:pPr>
      <w:r>
        <w:t xml:space="preserve">A kernel technology that allows programs to run in kernel space without changing kernel source code or loading kernel modules, used by Cilium for high-performance networking.</w:t>
      </w:r>
    </w:p>
    <w:bookmarkEnd w:id="1788"/>
    <w:bookmarkStart w:id="1789" w:name="g"/>
    <w:p>
      <w:pPr>
        <w:pStyle w:val="Heading3"/>
      </w:pPr>
      <w:r>
        <w:rPr>
          <w:rStyle w:val="SectionNumber"/>
        </w:rPr>
        <w:t xml:space="preserve">60.1.7</w:t>
      </w:r>
      <w:r>
        <w:tab/>
      </w:r>
      <w:r>
        <w:t xml:space="preserve">G</w:t>
      </w:r>
    </w:p>
    <w:p>
      <w:pPr>
        <w:pStyle w:val="DefinitionTerm"/>
      </w:pPr>
      <w:r>
        <w:rPr>
          <w:b/>
          <w:bCs/>
        </w:rPr>
        <w:t xml:space="preserve">GitOps</w:t>
      </w:r>
    </w:p>
    <w:p>
      <w:pPr>
        <w:pStyle w:val="Definition"/>
      </w:pPr>
      <w:r>
        <w:t xml:space="preserve">An operational framework that takes DevOps best practices used for application development and applies them to infrastructure automation, using Git as the single source of truth.</w:t>
      </w:r>
    </w:p>
    <w:bookmarkEnd w:id="1789"/>
    <w:bookmarkStart w:id="1790" w:name="h"/>
    <w:p>
      <w:pPr>
        <w:pStyle w:val="Heading3"/>
      </w:pPr>
      <w:r>
        <w:rPr>
          <w:rStyle w:val="SectionNumber"/>
        </w:rPr>
        <w:t xml:space="preserve">60.1.8</w:t>
      </w:r>
      <w:r>
        <w:tab/>
      </w:r>
      <w:r>
        <w:t xml:space="preserve">H</w:t>
      </w:r>
    </w:p>
    <w:p>
      <w:pPr>
        <w:pStyle w:val="DefinitionTerm"/>
      </w:pPr>
      <w:r>
        <w:rPr>
          <w:b/>
          <w:bCs/>
        </w:rPr>
        <w:t xml:space="preserve">Hugepages</w:t>
      </w:r>
    </w:p>
    <w:p>
      <w:pPr>
        <w:pStyle w:val="Definition"/>
      </w:pPr>
      <w:r>
        <w:t xml:space="preserve">Large memory pages that can improve performance for memory-intensive applications by reducing memory management overhead in virtual machines.</w:t>
      </w:r>
    </w:p>
    <w:p>
      <w:pPr>
        <w:pStyle w:val="DefinitionTerm"/>
      </w:pPr>
      <w:r>
        <w:rPr>
          <w:b/>
          <w:bCs/>
        </w:rPr>
        <w:t xml:space="preserve">Hubble</w:t>
      </w:r>
    </w:p>
    <w:p>
      <w:pPr>
        <w:pStyle w:val="Definition"/>
      </w:pPr>
      <w:r>
        <w:t xml:space="preserve">The network observability layer for Cilium that provides deep visibility into network flows, security policies, and performance metrics.</w:t>
      </w:r>
    </w:p>
    <w:p>
      <w:pPr>
        <w:pStyle w:val="DefinitionTerm"/>
      </w:pPr>
      <w:r>
        <w:rPr>
          <w:b/>
          <w:bCs/>
        </w:rPr>
        <w:t xml:space="preserve">HyperConverged</w:t>
      </w:r>
    </w:p>
    <w:p>
      <w:pPr>
        <w:pStyle w:val="Definition"/>
      </w:pPr>
      <w:r>
        <w:t xml:space="preserve">A top-level CRD in OpenShift Virtualization that manages the deployment and configuration of all virtualization components.</w:t>
      </w:r>
    </w:p>
    <w:bookmarkEnd w:id="1790"/>
    <w:bookmarkStart w:id="1791" w:name="k"/>
    <w:p>
      <w:pPr>
        <w:pStyle w:val="Heading3"/>
      </w:pPr>
      <w:r>
        <w:rPr>
          <w:rStyle w:val="SectionNumber"/>
        </w:rPr>
        <w:t xml:space="preserve">60.1.9</w:t>
      </w:r>
      <w:r>
        <w:tab/>
      </w:r>
      <w:r>
        <w:t xml:space="preserve">K</w:t>
      </w:r>
    </w:p>
    <w:p>
      <w:pPr>
        <w:pStyle w:val="DefinitionTerm"/>
      </w:pPr>
      <w:r>
        <w:rPr>
          <w:b/>
          <w:bCs/>
        </w:rPr>
        <w:t xml:space="preserve">KubeVirt</w:t>
      </w:r>
    </w:p>
    <w:p>
      <w:pPr>
        <w:pStyle w:val="Definition"/>
      </w:pPr>
      <w:r>
        <w:t xml:space="preserve">An open-source Kubernetes add-on that enables running virtual machines alongside containers in a Kubernetes cluster, forming the foundation of OpenShift Virtualization.</w:t>
      </w:r>
    </w:p>
    <w:p>
      <w:pPr>
        <w:pStyle w:val="DefinitionTerm"/>
      </w:pPr>
      <w:r>
        <w:rPr>
          <w:b/>
          <w:bCs/>
        </w:rPr>
        <w:t xml:space="preserve">Kyverno</w:t>
      </w:r>
    </w:p>
    <w:p>
      <w:pPr>
        <w:pStyle w:val="Definition"/>
      </w:pPr>
      <w:r>
        <w:t xml:space="preserve">A policy engine designed for Kubernetes that validates, mutates, and generates configurations using admission controller webhooks and background scans.</w:t>
      </w:r>
    </w:p>
    <w:bookmarkEnd w:id="1791"/>
    <w:bookmarkStart w:id="1792" w:name="m"/>
    <w:p>
      <w:pPr>
        <w:pStyle w:val="Heading3"/>
      </w:pPr>
      <w:r>
        <w:rPr>
          <w:rStyle w:val="SectionNumber"/>
        </w:rPr>
        <w:t xml:space="preserve">60.1.10</w:t>
      </w:r>
      <w:r>
        <w:tab/>
      </w:r>
      <w:r>
        <w:t xml:space="preserve">M</w:t>
      </w:r>
    </w:p>
    <w:p>
      <w:pPr>
        <w:pStyle w:val="DefinitionTerm"/>
      </w:pPr>
      <w:r>
        <w:rPr>
          <w:b/>
          <w:bCs/>
        </w:rPr>
        <w:t xml:space="preserve">MacVLAN</w:t>
      </w:r>
    </w:p>
    <w:p>
      <w:pPr>
        <w:pStyle w:val="Definition"/>
      </w:pPr>
      <w:r>
        <w:t xml:space="preserve">A Linux networking driver that allows creating multiple virtual network interfaces with different MAC addresses on a single physical network interface, commonly used with Multus for VM networking.</w:t>
      </w:r>
    </w:p>
    <w:p>
      <w:pPr>
        <w:pStyle w:val="DefinitionTerm"/>
      </w:pPr>
      <w:r>
        <w:rPr>
          <w:b/>
          <w:bCs/>
        </w:rPr>
        <w:t xml:space="preserve">Multus CNI</w:t>
      </w:r>
    </w:p>
    <w:p>
      <w:pPr>
        <w:pStyle w:val="Definition"/>
      </w:pPr>
      <w:r>
        <w:t xml:space="preserve">A Container Network Interface (CNI) plugin that enables attachment of multiple network interfaces to pods and VMs in Kubernetes, allowing complex networking scenarios beyond single-network configurations.</w:t>
      </w:r>
    </w:p>
    <w:bookmarkEnd w:id="1792"/>
    <w:bookmarkStart w:id="1793" w:name="n"/>
    <w:p>
      <w:pPr>
        <w:pStyle w:val="Heading3"/>
      </w:pPr>
      <w:r>
        <w:rPr>
          <w:rStyle w:val="SectionNumber"/>
        </w:rPr>
        <w:t xml:space="preserve">60.1.11</w:t>
      </w:r>
      <w:r>
        <w:tab/>
      </w:r>
      <w:r>
        <w:t xml:space="preserve">N</w:t>
      </w:r>
    </w:p>
    <w:p>
      <w:pPr>
        <w:pStyle w:val="DefinitionTerm"/>
      </w:pPr>
      <w:r>
        <w:rPr>
          <w:b/>
          <w:bCs/>
        </w:rPr>
        <w:t xml:space="preserve">NAD (Network Attachment Definition)</w:t>
      </w:r>
    </w:p>
    <w:p>
      <w:pPr>
        <w:pStyle w:val="Definition"/>
      </w:pPr>
      <w:r>
        <w:t xml:space="preserve">See NetworkAttachmentDefinition.</w:t>
      </w:r>
    </w:p>
    <w:p>
      <w:pPr>
        <w:pStyle w:val="DefinitionTerm"/>
      </w:pPr>
      <w:r>
        <w:rPr>
          <w:b/>
          <w:bCs/>
        </w:rPr>
        <w:t xml:space="preserve">NetworkAttachmentDefinition</w:t>
      </w:r>
    </w:p>
    <w:p>
      <w:pPr>
        <w:pStyle w:val="Definition"/>
      </w:pPr>
      <w:r>
        <w:t xml:space="preserve">A CRD used by Multus that defines additional network interfaces for pods and VMs, enabling multi-network configurations beyond the default cluster network.</w:t>
      </w:r>
    </w:p>
    <w:p>
      <w:pPr>
        <w:pStyle w:val="DefinitionTerm"/>
      </w:pPr>
      <w:r>
        <w:rPr>
          <w:b/>
          <w:bCs/>
        </w:rPr>
        <w:t xml:space="preserve">Network Plumbing Working Group</w:t>
      </w:r>
    </w:p>
    <w:p>
      <w:pPr>
        <w:pStyle w:val="Definition"/>
      </w:pPr>
      <w:r>
        <w:t xml:space="preserve">A Kubernetes community working group focused on developing networking enhancements, including Multus CNI and related multi-networking technologies.</w:t>
      </w:r>
    </w:p>
    <w:p>
      <w:pPr>
        <w:pStyle w:val="DefinitionTerm"/>
      </w:pPr>
      <w:r>
        <w:rPr>
          <w:b/>
          <w:bCs/>
        </w:rPr>
        <w:t xml:space="preserve">NUMA (Non-Uniform Memory Access)</w:t>
      </w:r>
    </w:p>
    <w:p>
      <w:pPr>
        <w:pStyle w:val="Definition"/>
      </w:pPr>
      <w:r>
        <w:t xml:space="preserve">A computer memory design used in multiprocessing where memory access time depends on the memory location relative to the processor, important for VM performance tuning.</w:t>
      </w:r>
    </w:p>
    <w:bookmarkEnd w:id="1793"/>
    <w:bookmarkStart w:id="1794" w:name="o"/>
    <w:p>
      <w:pPr>
        <w:pStyle w:val="Heading3"/>
      </w:pPr>
      <w:r>
        <w:rPr>
          <w:rStyle w:val="SectionNumber"/>
        </w:rPr>
        <w:t xml:space="preserve">60.1.12</w:t>
      </w:r>
      <w:r>
        <w:tab/>
      </w:r>
      <w:r>
        <w:t xml:space="preserve">O</w:t>
      </w:r>
    </w:p>
    <w:p>
      <w:pPr>
        <w:pStyle w:val="DefinitionTerm"/>
      </w:pPr>
      <w:r>
        <w:rPr>
          <w:b/>
          <w:bCs/>
        </w:rPr>
        <w:t xml:space="preserve">OpenShift Virtualization</w:t>
      </w:r>
    </w:p>
    <w:p>
      <w:pPr>
        <w:pStyle w:val="Definition"/>
      </w:pPr>
      <w:r>
        <w:t xml:space="preserve">Red Hat’s enterprise virtualization solution that allows running virtual machines alongside containers on the same OpenShift platform.</w:t>
      </w:r>
    </w:p>
    <w:bookmarkEnd w:id="1794"/>
    <w:bookmarkStart w:id="1795" w:name="p"/>
    <w:p>
      <w:pPr>
        <w:pStyle w:val="Heading3"/>
      </w:pPr>
      <w:r>
        <w:rPr>
          <w:rStyle w:val="SectionNumber"/>
        </w:rPr>
        <w:t xml:space="preserve">60.1.13</w:t>
      </w:r>
      <w:r>
        <w:tab/>
      </w:r>
      <w:r>
        <w:t xml:space="preserve">P</w:t>
      </w:r>
    </w:p>
    <w:p>
      <w:pPr>
        <w:pStyle w:val="DefinitionTerm"/>
      </w:pPr>
      <w:r>
        <w:rPr>
          <w:b/>
          <w:bCs/>
        </w:rPr>
        <w:t xml:space="preserve">PVC (Persistent Volume Claim)</w:t>
      </w:r>
    </w:p>
    <w:p>
      <w:pPr>
        <w:pStyle w:val="Definition"/>
      </w:pPr>
      <w:r>
        <w:t xml:space="preserve">A request for storage by a user or application in Kubernetes, used extensively in RH OVE for VM disk storage.</w:t>
      </w:r>
    </w:p>
    <w:bookmarkEnd w:id="1795"/>
    <w:bookmarkStart w:id="1796" w:name="q"/>
    <w:p>
      <w:pPr>
        <w:pStyle w:val="Heading3"/>
      </w:pPr>
      <w:r>
        <w:rPr>
          <w:rStyle w:val="SectionNumber"/>
        </w:rPr>
        <w:t xml:space="preserve">60.1.14</w:t>
      </w:r>
      <w:r>
        <w:tab/>
      </w:r>
      <w:r>
        <w:t xml:space="preserve">Q</w:t>
      </w:r>
    </w:p>
    <w:p>
      <w:pPr>
        <w:pStyle w:val="DefinitionTerm"/>
      </w:pPr>
      <w:r>
        <w:rPr>
          <w:b/>
          <w:bCs/>
        </w:rPr>
        <w:t xml:space="preserve">QEMU Guest Agent</w:t>
      </w:r>
    </w:p>
    <w:p>
      <w:pPr>
        <w:pStyle w:val="Definition"/>
      </w:pPr>
      <w:r>
        <w:t xml:space="preserve">A daemon that runs inside virtual machines to provide enhanced integration between the VM and the hypervisor, enabling better monitoring and management.</w:t>
      </w:r>
    </w:p>
    <w:bookmarkEnd w:id="1796"/>
    <w:bookmarkStart w:id="1797" w:name="r"/>
    <w:p>
      <w:pPr>
        <w:pStyle w:val="Heading3"/>
      </w:pPr>
      <w:r>
        <w:rPr>
          <w:rStyle w:val="SectionNumber"/>
        </w:rPr>
        <w:t xml:space="preserve">60.1.15</w:t>
      </w:r>
      <w:r>
        <w:tab/>
      </w:r>
      <w:r>
        <w:t xml:space="preserve">R</w:t>
      </w:r>
    </w:p>
    <w:p>
      <w:pPr>
        <w:pStyle w:val="DefinitionTerm"/>
      </w:pPr>
      <w:r>
        <w:rPr>
          <w:b/>
          <w:bCs/>
        </w:rPr>
        <w:t xml:space="preserve">RBAC (Role-Based Access Control)</w:t>
      </w:r>
    </w:p>
    <w:p>
      <w:pPr>
        <w:pStyle w:val="Definition"/>
      </w:pPr>
      <w:r>
        <w:t xml:space="preserve">A method of restricting system access to authorized users based on their roles within an organization, fundamental to multi-tenant security in RH OVE.</w:t>
      </w:r>
    </w:p>
    <w:p>
      <w:pPr>
        <w:pStyle w:val="DefinitionTerm"/>
      </w:pPr>
      <w:r>
        <w:rPr>
          <w:b/>
          <w:bCs/>
        </w:rPr>
        <w:t xml:space="preserve">RH OVE (Red Hat OpenShift Virtualization Engine)</w:t>
      </w:r>
    </w:p>
    <w:p>
      <w:pPr>
        <w:pStyle w:val="Definition"/>
      </w:pPr>
      <w:r>
        <w:t xml:space="preserve">Red Hat’s solution for running virtual machines on OpenShift, based on the upstream KubeVirt project.</w:t>
      </w:r>
    </w:p>
    <w:p>
      <w:pPr>
        <w:pStyle w:val="DefinitionTerm"/>
      </w:pPr>
      <w:r>
        <w:rPr>
          <w:b/>
          <w:bCs/>
        </w:rPr>
        <w:t xml:space="preserve">Rubrik</w:t>
      </w:r>
    </w:p>
    <w:p>
      <w:pPr>
        <w:pStyle w:val="Definition"/>
      </w:pPr>
      <w:r>
        <w:t xml:space="preserve">An enterprise data management platform that provides backup, recovery, and data protection services, certified for integration with RH OVE.</w:t>
      </w:r>
    </w:p>
    <w:bookmarkEnd w:id="1797"/>
    <w:bookmarkStart w:id="1798" w:name="s"/>
    <w:p>
      <w:pPr>
        <w:pStyle w:val="Heading3"/>
      </w:pPr>
      <w:r>
        <w:rPr>
          <w:rStyle w:val="SectionNumber"/>
        </w:rPr>
        <w:t xml:space="preserve">60.1.16</w:t>
      </w:r>
      <w:r>
        <w:tab/>
      </w:r>
      <w:r>
        <w:t xml:space="preserve">S</w:t>
      </w:r>
    </w:p>
    <w:p>
      <w:pPr>
        <w:pStyle w:val="DefinitionTerm"/>
      </w:pPr>
      <w:r>
        <w:rPr>
          <w:b/>
          <w:bCs/>
        </w:rPr>
        <w:t xml:space="preserve">ServiceNow</w:t>
      </w:r>
    </w:p>
    <w:p>
      <w:pPr>
        <w:pStyle w:val="Definition"/>
      </w:pPr>
      <w:r>
        <w:t xml:space="preserve">An IT service management platform that provides CMDB functionality and can be integrated with RH OVE for automated configuration tracking.</w:t>
      </w:r>
    </w:p>
    <w:p>
      <w:pPr>
        <w:pStyle w:val="DefinitionTerm"/>
      </w:pPr>
      <w:r>
        <w:rPr>
          <w:b/>
          <w:bCs/>
        </w:rPr>
        <w:t xml:space="preserve">SR-IOV (Single Root I/O Virtualization)</w:t>
      </w:r>
    </w:p>
    <w:p>
      <w:pPr>
        <w:pStyle w:val="Definition"/>
      </w:pPr>
      <w:r>
        <w:t xml:space="preserve">A specification that allows efficient sharing of PCIe devices between virtual machines, enabling high-performance networking for VMs.</w:t>
      </w:r>
    </w:p>
    <w:bookmarkEnd w:id="1798"/>
    <w:bookmarkStart w:id="1799" w:name="v"/>
    <w:p>
      <w:pPr>
        <w:pStyle w:val="Heading3"/>
      </w:pPr>
      <w:r>
        <w:rPr>
          <w:rStyle w:val="SectionNumber"/>
        </w:rPr>
        <w:t xml:space="preserve">60.1.17</w:t>
      </w:r>
      <w:r>
        <w:tab/>
      </w:r>
      <w:r>
        <w:t xml:space="preserve">V</w:t>
      </w:r>
    </w:p>
    <w:p>
      <w:pPr>
        <w:pStyle w:val="DefinitionTerm"/>
      </w:pPr>
      <w:r>
        <w:rPr>
          <w:b/>
          <w:bCs/>
        </w:rPr>
        <w:t xml:space="preserve">VirtualMachine (VM)</w:t>
      </w:r>
    </w:p>
    <w:p>
      <w:pPr>
        <w:pStyle w:val="Definition"/>
      </w:pPr>
      <w:r>
        <w:t xml:space="preserve">A KubeVirt CRD that represents a virtual machine definition, including CPU, memory, storage, and network configurations.</w:t>
      </w:r>
    </w:p>
    <w:p>
      <w:pPr>
        <w:pStyle w:val="DefinitionTerm"/>
      </w:pPr>
      <w:r>
        <w:rPr>
          <w:b/>
          <w:bCs/>
        </w:rPr>
        <w:t xml:space="preserve">VirtualMachineInstance (VMI)</w:t>
      </w:r>
    </w:p>
    <w:p>
      <w:pPr>
        <w:pStyle w:val="Definition"/>
      </w:pPr>
      <w:r>
        <w:t xml:space="preserve">A KubeVirt CRD that represents a running virtual machine instance, showing the actual runtime state of a VM.</w:t>
      </w:r>
    </w:p>
    <w:p>
      <w:pPr>
        <w:pStyle w:val="DefinitionTerm"/>
      </w:pPr>
      <w:r>
        <w:rPr>
          <w:b/>
          <w:bCs/>
        </w:rPr>
        <w:t xml:space="preserve">VirtualMachineInstanceReplicaSet</w:t>
      </w:r>
    </w:p>
    <w:p>
      <w:pPr>
        <w:pStyle w:val="Definition"/>
      </w:pPr>
      <w:r>
        <w:t xml:space="preserve">A KubeVirt CRD that ensures a specified number of VMI replicas are running, similar to Kubernetes ReplicaSets for pods.</w:t>
      </w:r>
    </w:p>
    <w:p>
      <w:pPr>
        <w:pStyle w:val="DefinitionTerm"/>
      </w:pPr>
      <w:r>
        <w:rPr>
          <w:b/>
          <w:bCs/>
        </w:rPr>
        <w:t xml:space="preserve">virtctl</w:t>
      </w:r>
    </w:p>
    <w:p>
      <w:pPr>
        <w:pStyle w:val="Definition"/>
      </w:pPr>
      <w:r>
        <w:t xml:space="preserve">A command-line tool for managing KubeVirt virtual machines, providing functionality to start, stop, console access, and manage VMs.</w:t>
      </w:r>
    </w:p>
    <w:bookmarkEnd w:id="1799"/>
    <w:bookmarkStart w:id="1800" w:name="common-acronyms"/>
    <w:p>
      <w:pPr>
        <w:pStyle w:val="Heading3"/>
      </w:pPr>
      <w:r>
        <w:rPr>
          <w:rStyle w:val="SectionNumber"/>
        </w:rPr>
        <w:t xml:space="preserve">60.1.18</w:t>
      </w:r>
      <w:r>
        <w:tab/>
      </w:r>
      <w:r>
        <w:t xml:space="preserve">Common Acronyms</w:t>
      </w:r>
    </w:p>
    <w:p>
      <w:pPr>
        <w:pStyle w:val="Compact"/>
        <w:numPr>
          <w:ilvl w:val="0"/>
          <w:numId w:val="1690"/>
        </w:numPr>
      </w:pPr>
      <w:r>
        <w:rPr>
          <w:b/>
          <w:bCs/>
        </w:rPr>
        <w:t xml:space="preserve">API</w:t>
      </w:r>
      <w:r>
        <w:t xml:space="preserve">: Application Programming Interface</w:t>
      </w:r>
    </w:p>
    <w:p>
      <w:pPr>
        <w:pStyle w:val="Compact"/>
        <w:numPr>
          <w:ilvl w:val="0"/>
          <w:numId w:val="1690"/>
        </w:numPr>
      </w:pPr>
      <w:r>
        <w:rPr>
          <w:b/>
          <w:bCs/>
        </w:rPr>
        <w:t xml:space="preserve">CDI</w:t>
      </w:r>
      <w:r>
        <w:t xml:space="preserve">: Containerized Data Importer</w:t>
      </w:r>
    </w:p>
    <w:p>
      <w:pPr>
        <w:pStyle w:val="Compact"/>
        <w:numPr>
          <w:ilvl w:val="0"/>
          <w:numId w:val="1690"/>
        </w:numPr>
      </w:pPr>
      <w:r>
        <w:rPr>
          <w:b/>
          <w:bCs/>
        </w:rPr>
        <w:t xml:space="preserve">CMDB</w:t>
      </w:r>
      <w:r>
        <w:t xml:space="preserve">: Configuration Management Database</w:t>
      </w:r>
    </w:p>
    <w:p>
      <w:pPr>
        <w:pStyle w:val="Compact"/>
        <w:numPr>
          <w:ilvl w:val="0"/>
          <w:numId w:val="1690"/>
        </w:numPr>
      </w:pPr>
      <w:r>
        <w:rPr>
          <w:b/>
          <w:bCs/>
        </w:rPr>
        <w:t xml:space="preserve">CNI</w:t>
      </w:r>
      <w:r>
        <w:t xml:space="preserve">: Container Network Interface</w:t>
      </w:r>
    </w:p>
    <w:p>
      <w:pPr>
        <w:pStyle w:val="Compact"/>
        <w:numPr>
          <w:ilvl w:val="0"/>
          <w:numId w:val="1690"/>
        </w:numPr>
      </w:pPr>
      <w:r>
        <w:rPr>
          <w:b/>
          <w:bCs/>
        </w:rPr>
        <w:t xml:space="preserve">CPU</w:t>
      </w:r>
      <w:r>
        <w:t xml:space="preserve">: Central Processing Unit</w:t>
      </w:r>
    </w:p>
    <w:p>
      <w:pPr>
        <w:pStyle w:val="Compact"/>
        <w:numPr>
          <w:ilvl w:val="0"/>
          <w:numId w:val="1690"/>
        </w:numPr>
      </w:pPr>
      <w:r>
        <w:rPr>
          <w:b/>
          <w:bCs/>
        </w:rPr>
        <w:t xml:space="preserve">CRD</w:t>
      </w:r>
      <w:r>
        <w:t xml:space="preserve">: Custom Resource Definition</w:t>
      </w:r>
    </w:p>
    <w:p>
      <w:pPr>
        <w:pStyle w:val="Compact"/>
        <w:numPr>
          <w:ilvl w:val="0"/>
          <w:numId w:val="1690"/>
        </w:numPr>
      </w:pPr>
      <w:r>
        <w:rPr>
          <w:b/>
          <w:bCs/>
        </w:rPr>
        <w:t xml:space="preserve">DNS</w:t>
      </w:r>
      <w:r>
        <w:t xml:space="preserve">: Domain Name System</w:t>
      </w:r>
    </w:p>
    <w:p>
      <w:pPr>
        <w:pStyle w:val="Compact"/>
        <w:numPr>
          <w:ilvl w:val="0"/>
          <w:numId w:val="1690"/>
        </w:numPr>
      </w:pPr>
      <w:r>
        <w:rPr>
          <w:b/>
          <w:bCs/>
        </w:rPr>
        <w:t xml:space="preserve">HA</w:t>
      </w:r>
      <w:r>
        <w:t xml:space="preserve">: High Availability</w:t>
      </w:r>
    </w:p>
    <w:p>
      <w:pPr>
        <w:pStyle w:val="Compact"/>
        <w:numPr>
          <w:ilvl w:val="0"/>
          <w:numId w:val="1690"/>
        </w:numPr>
      </w:pPr>
      <w:r>
        <w:rPr>
          <w:b/>
          <w:bCs/>
        </w:rPr>
        <w:t xml:space="preserve">I/O</w:t>
      </w:r>
      <w:r>
        <w:t xml:space="preserve">: Input/Output</w:t>
      </w:r>
    </w:p>
    <w:p>
      <w:pPr>
        <w:pStyle w:val="Compact"/>
        <w:numPr>
          <w:ilvl w:val="0"/>
          <w:numId w:val="1690"/>
        </w:numPr>
      </w:pPr>
      <w:r>
        <w:rPr>
          <w:b/>
          <w:bCs/>
        </w:rPr>
        <w:t xml:space="preserve">IOPS</w:t>
      </w:r>
      <w:r>
        <w:t xml:space="preserve">: Input/Output Operations Per Second</w:t>
      </w:r>
    </w:p>
    <w:p>
      <w:pPr>
        <w:pStyle w:val="Compact"/>
        <w:numPr>
          <w:ilvl w:val="0"/>
          <w:numId w:val="1690"/>
        </w:numPr>
      </w:pPr>
      <w:r>
        <w:rPr>
          <w:b/>
          <w:bCs/>
        </w:rPr>
        <w:t xml:space="preserve">ITSM</w:t>
      </w:r>
      <w:r>
        <w:t xml:space="preserve">: IT Service Management</w:t>
      </w:r>
    </w:p>
    <w:p>
      <w:pPr>
        <w:pStyle w:val="Compact"/>
        <w:numPr>
          <w:ilvl w:val="0"/>
          <w:numId w:val="1690"/>
        </w:numPr>
      </w:pPr>
      <w:r>
        <w:rPr>
          <w:b/>
          <w:bCs/>
        </w:rPr>
        <w:t xml:space="preserve">JSON</w:t>
      </w:r>
      <w:r>
        <w:t xml:space="preserve">: JavaScript Object Notation</w:t>
      </w:r>
    </w:p>
    <w:p>
      <w:pPr>
        <w:pStyle w:val="Compact"/>
        <w:numPr>
          <w:ilvl w:val="0"/>
          <w:numId w:val="1690"/>
        </w:numPr>
      </w:pPr>
      <w:r>
        <w:rPr>
          <w:b/>
          <w:bCs/>
        </w:rPr>
        <w:t xml:space="preserve">LDAP</w:t>
      </w:r>
      <w:r>
        <w:t xml:space="preserve">: Lightweight Directory Access Protocol</w:t>
      </w:r>
    </w:p>
    <w:p>
      <w:pPr>
        <w:pStyle w:val="Compact"/>
        <w:numPr>
          <w:ilvl w:val="0"/>
          <w:numId w:val="1690"/>
        </w:numPr>
      </w:pPr>
      <w:r>
        <w:rPr>
          <w:b/>
          <w:bCs/>
        </w:rPr>
        <w:t xml:space="preserve">NFS</w:t>
      </w:r>
      <w:r>
        <w:t xml:space="preserve">: Network File System</w:t>
      </w:r>
    </w:p>
    <w:p>
      <w:pPr>
        <w:pStyle w:val="Compact"/>
        <w:numPr>
          <w:ilvl w:val="0"/>
          <w:numId w:val="1690"/>
        </w:numPr>
      </w:pPr>
      <w:r>
        <w:rPr>
          <w:b/>
          <w:bCs/>
        </w:rPr>
        <w:t xml:space="preserve">OIDC</w:t>
      </w:r>
      <w:r>
        <w:t xml:space="preserve">: OpenID Connect</w:t>
      </w:r>
    </w:p>
    <w:p>
      <w:pPr>
        <w:pStyle w:val="Compact"/>
        <w:numPr>
          <w:ilvl w:val="0"/>
          <w:numId w:val="1690"/>
        </w:numPr>
      </w:pPr>
      <w:r>
        <w:rPr>
          <w:b/>
          <w:bCs/>
        </w:rPr>
        <w:t xml:space="preserve">RBAC</w:t>
      </w:r>
      <w:r>
        <w:t xml:space="preserve">: Role-Based Access Control</w:t>
      </w:r>
    </w:p>
    <w:p>
      <w:pPr>
        <w:pStyle w:val="Compact"/>
        <w:numPr>
          <w:ilvl w:val="0"/>
          <w:numId w:val="1690"/>
        </w:numPr>
      </w:pPr>
      <w:r>
        <w:rPr>
          <w:b/>
          <w:bCs/>
        </w:rPr>
        <w:t xml:space="preserve">REST</w:t>
      </w:r>
      <w:r>
        <w:t xml:space="preserve">: Representational State Transfer</w:t>
      </w:r>
    </w:p>
    <w:p>
      <w:pPr>
        <w:pStyle w:val="Compact"/>
        <w:numPr>
          <w:ilvl w:val="0"/>
          <w:numId w:val="1690"/>
        </w:numPr>
      </w:pPr>
      <w:r>
        <w:rPr>
          <w:b/>
          <w:bCs/>
        </w:rPr>
        <w:t xml:space="preserve">SLA</w:t>
      </w:r>
      <w:r>
        <w:t xml:space="preserve">: Service Level Agreement</w:t>
      </w:r>
    </w:p>
    <w:p>
      <w:pPr>
        <w:pStyle w:val="Compact"/>
        <w:numPr>
          <w:ilvl w:val="0"/>
          <w:numId w:val="1690"/>
        </w:numPr>
      </w:pPr>
      <w:r>
        <w:rPr>
          <w:b/>
          <w:bCs/>
        </w:rPr>
        <w:t xml:space="preserve">SSD</w:t>
      </w:r>
      <w:r>
        <w:t xml:space="preserve">: Solid State Drive</w:t>
      </w:r>
    </w:p>
    <w:p>
      <w:pPr>
        <w:pStyle w:val="Compact"/>
        <w:numPr>
          <w:ilvl w:val="0"/>
          <w:numId w:val="1690"/>
        </w:numPr>
      </w:pPr>
      <w:r>
        <w:rPr>
          <w:b/>
          <w:bCs/>
        </w:rPr>
        <w:t xml:space="preserve">TLS</w:t>
      </w:r>
      <w:r>
        <w:t xml:space="preserve">: Transport Layer Security</w:t>
      </w:r>
    </w:p>
    <w:p>
      <w:pPr>
        <w:pStyle w:val="Compact"/>
        <w:numPr>
          <w:ilvl w:val="0"/>
          <w:numId w:val="1690"/>
        </w:numPr>
      </w:pPr>
      <w:r>
        <w:rPr>
          <w:b/>
          <w:bCs/>
        </w:rPr>
        <w:t xml:space="preserve">VM</w:t>
      </w:r>
      <w:r>
        <w:t xml:space="preserve">: Virtual Machine</w:t>
      </w:r>
    </w:p>
    <w:p>
      <w:pPr>
        <w:pStyle w:val="Compact"/>
        <w:numPr>
          <w:ilvl w:val="0"/>
          <w:numId w:val="1690"/>
        </w:numPr>
      </w:pPr>
      <w:r>
        <w:rPr>
          <w:b/>
          <w:bCs/>
        </w:rPr>
        <w:t xml:space="preserve">VMI</w:t>
      </w:r>
      <w:r>
        <w:t xml:space="preserve">: Virtual Machine Instance</w:t>
      </w:r>
    </w:p>
    <w:p>
      <w:pPr>
        <w:pStyle w:val="Compact"/>
        <w:numPr>
          <w:ilvl w:val="0"/>
          <w:numId w:val="1690"/>
        </w:numPr>
      </w:pPr>
      <w:r>
        <w:rPr>
          <w:b/>
          <w:bCs/>
        </w:rPr>
        <w:t xml:space="preserve">YAML</w:t>
      </w:r>
      <w:r>
        <w:t xml:space="preserve">: YAML Ain’t Markup Language</w:t>
      </w:r>
    </w:p>
    <w:p>
      <w:pPr>
        <w:pStyle w:val="FirstParagraph"/>
      </w:pPr>
      <w:r>
        <w:t xml:space="preserve">This glossary provides essential terminology for understanding and working with the RH OVE ecosystem. Terms are regularly updated as the technology and documentation evolve.</w:t>
      </w:r>
    </w:p>
    <w:bookmarkEnd w:id="1800"/>
    <w:bookmarkEnd w:id="1801"/>
    <w:bookmarkEnd w:id="180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2">
    <w:nsid w:val="0000A992"/>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1"/>
  </w:num>
  <w:num w:numId="12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1"/>
  </w:num>
  <w:num w:numId="12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1"/>
  </w:num>
  <w:num w:numId="1289">
    <w:abstractNumId w:val="991"/>
  </w:num>
  <w:num w:numId="1290">
    <w:abstractNumId w:val="991"/>
  </w:num>
  <w:num w:numId="1291">
    <w:abstractNumId w:val="991"/>
  </w:num>
  <w:num w:numId="1292">
    <w:abstractNumId w:val="991"/>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1"/>
  </w:num>
  <w:num w:numId="1295">
    <w:abstractNumId w:val="991"/>
  </w:num>
  <w:num w:numId="1296">
    <w:abstractNumId w:val="991"/>
  </w:num>
  <w:num w:numId="1297">
    <w:abstractNumId w:val="991"/>
  </w:num>
  <w:num w:numId="12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2"/>
  </w:num>
  <w:num w:numId="1488">
    <w:abstractNumId w:val="992"/>
  </w:num>
  <w:num w:numId="1489">
    <w:abstractNumId w:val="992"/>
  </w:num>
  <w:num w:numId="1490">
    <w:abstractNumId w:val="991"/>
  </w:num>
  <w:num w:numId="1491">
    <w:abstractNumId w:val="991"/>
  </w:num>
  <w:num w:numId="1492">
    <w:abstractNumId w:val="992"/>
  </w:num>
  <w:num w:numId="1493">
    <w:abstractNumId w:val="992"/>
  </w:num>
  <w:num w:numId="1494">
    <w:abstractNumId w:val="992"/>
  </w:num>
  <w:num w:numId="1495">
    <w:abstractNumId w:val="991"/>
  </w:num>
  <w:num w:numId="1496">
    <w:abstractNumId w:val="991"/>
  </w:num>
  <w:num w:numId="1497">
    <w:abstractNumId w:val="992"/>
  </w:num>
  <w:num w:numId="1498">
    <w:abstractNumId w:val="992"/>
  </w:num>
  <w:num w:numId="1499">
    <w:abstractNumId w:val="992"/>
  </w:num>
  <w:num w:numId="1500">
    <w:abstractNumId w:val="992"/>
  </w:num>
  <w:num w:numId="1501">
    <w:abstractNumId w:val="991"/>
  </w:num>
  <w:num w:numId="1502">
    <w:abstractNumId w:val="991"/>
  </w:num>
  <w:num w:numId="1503">
    <w:abstractNumId w:val="992"/>
  </w:num>
  <w:num w:numId="1504">
    <w:abstractNumId w:val="992"/>
  </w:num>
  <w:num w:numId="1505">
    <w:abstractNumId w:val="992"/>
  </w:num>
  <w:num w:numId="1506">
    <w:abstractNumId w:val="991"/>
  </w:num>
  <w:num w:numId="1507">
    <w:abstractNumId w:val="991"/>
  </w:num>
  <w:num w:numId="1508">
    <w:abstractNumId w:val="992"/>
  </w:num>
  <w:num w:numId="1509">
    <w:abstractNumId w:val="992"/>
  </w:num>
  <w:num w:numId="1510">
    <w:abstractNumId w:val="992"/>
  </w:num>
  <w:num w:numId="1511">
    <w:abstractNumId w:val="991"/>
  </w:num>
  <w:num w:numId="1512">
    <w:abstractNumId w:val="992"/>
  </w:num>
  <w:num w:numId="1513">
    <w:abstractNumId w:val="992"/>
  </w:num>
  <w:num w:numId="1514">
    <w:abstractNumId w:val="992"/>
  </w:num>
  <w:num w:numId="1515">
    <w:abstractNumId w:val="991"/>
  </w:num>
  <w:num w:numId="1516">
    <w:abstractNumId w:val="992"/>
  </w:num>
  <w:num w:numId="1517">
    <w:abstractNumId w:val="992"/>
  </w:num>
  <w:num w:numId="1518">
    <w:abstractNumId w:val="992"/>
  </w:num>
  <w:num w:numId="1519">
    <w:abstractNumId w:val="992"/>
  </w:num>
  <w:num w:numId="1520">
    <w:abstractNumId w:val="991"/>
  </w:num>
  <w:num w:numId="1521">
    <w:abstractNumId w:val="992"/>
  </w:num>
  <w:num w:numId="1522">
    <w:abstractNumId w:val="992"/>
  </w:num>
  <w:num w:numId="1523">
    <w:abstractNumId w:val="992"/>
  </w:num>
  <w:num w:numId="1524">
    <w:abstractNumId w:val="992"/>
  </w:num>
  <w:num w:numId="1525">
    <w:abstractNumId w:val="992"/>
  </w:num>
  <w:num w:numId="1526">
    <w:abstractNumId w:val="991"/>
  </w:num>
  <w:num w:numId="1527">
    <w:abstractNumId w:val="992"/>
  </w:num>
  <w:num w:numId="1528">
    <w:abstractNumId w:val="992"/>
  </w:num>
  <w:num w:numId="1529">
    <w:abstractNumId w:val="992"/>
  </w:num>
  <w:num w:numId="1530">
    <w:abstractNumId w:val="991"/>
  </w:num>
  <w:num w:numId="1531">
    <w:abstractNumId w:val="992"/>
  </w:num>
  <w:num w:numId="1532">
    <w:abstractNumId w:val="992"/>
  </w:num>
  <w:num w:numId="1533">
    <w:abstractNumId w:val="992"/>
  </w:num>
  <w:num w:numId="1534">
    <w:abstractNumId w:val="991"/>
  </w:num>
  <w:num w:numId="1535">
    <w:abstractNumId w:val="992"/>
  </w:num>
  <w:num w:numId="1536">
    <w:abstractNumId w:val="992"/>
  </w:num>
  <w:num w:numId="1537">
    <w:abstractNumId w:val="992"/>
  </w:num>
  <w:num w:numId="1538">
    <w:abstractNumId w:val="992"/>
  </w:num>
  <w:num w:numId="1539">
    <w:abstractNumId w:val="991"/>
  </w:num>
  <w:num w:numId="1540">
    <w:abstractNumId w:val="992"/>
  </w:num>
  <w:num w:numId="1541">
    <w:abstractNumId w:val="992"/>
  </w:num>
  <w:num w:numId="1542">
    <w:abstractNumId w:val="992"/>
  </w:num>
  <w:num w:numId="1543">
    <w:abstractNumId w:val="992"/>
  </w:num>
  <w:num w:numId="1544">
    <w:abstractNumId w:val="991"/>
  </w:num>
  <w:num w:numId="1545">
    <w:abstractNumId w:val="992"/>
  </w:num>
  <w:num w:numId="1546">
    <w:abstractNumId w:val="992"/>
  </w:num>
  <w:num w:numId="1547">
    <w:abstractNumId w:val="992"/>
  </w:num>
  <w:num w:numId="1548">
    <w:abstractNumId w:val="992"/>
  </w:num>
  <w:num w:numId="1549">
    <w:abstractNumId w:val="992"/>
  </w:num>
  <w:num w:numId="1550">
    <w:abstractNumId w:val="991"/>
  </w:num>
  <w:num w:numId="1551">
    <w:abstractNumId w:val="992"/>
  </w:num>
  <w:num w:numId="1552">
    <w:abstractNumId w:val="992"/>
  </w:num>
  <w:num w:numId="1553">
    <w:abstractNumId w:val="992"/>
  </w:num>
  <w:num w:numId="1554">
    <w:abstractNumId w:val="991"/>
  </w:num>
  <w:num w:numId="1555">
    <w:abstractNumId w:val="992"/>
  </w:num>
  <w:num w:numId="1556">
    <w:abstractNumId w:val="992"/>
  </w:num>
  <w:num w:numId="1557">
    <w:abstractNumId w:val="992"/>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6">
    <w:abstractNumId w:val="991"/>
  </w:num>
  <w:num w:numId="1567">
    <w:abstractNumId w:val="991"/>
  </w:num>
  <w:num w:numId="1568">
    <w:abstractNumId w:val="991"/>
  </w:num>
  <w:num w:numId="1569">
    <w:abstractNumId w:val="991"/>
  </w:num>
  <w:num w:numId="15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4">
    <w:abstractNumId w:val="991"/>
  </w:num>
  <w:num w:numId="1605">
    <w:abstractNumId w:val="991"/>
  </w:num>
  <w:num w:numId="1606">
    <w:abstractNumId w:val="991"/>
  </w:num>
  <w:num w:numId="1607">
    <w:abstractNumId w:val="991"/>
  </w:num>
  <w:num w:numId="16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6">
    <w:abstractNumId w:val="991"/>
  </w:num>
  <w:num w:numId="1637">
    <w:abstractNumId w:val="991"/>
  </w:num>
  <w:num w:numId="1638">
    <w:abstractNumId w:val="991"/>
  </w:num>
  <w:num w:numId="1639">
    <w:abstractNumId w:val="991"/>
  </w:num>
  <w:num w:numId="1640">
    <w:abstractNumId w:val="991"/>
  </w:num>
  <w:num w:numId="1641">
    <w:abstractNumId w:val="991"/>
  </w:num>
  <w:num w:numId="16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4">
    <w:abstractNumId w:val="991"/>
  </w:num>
  <w:num w:numId="1645">
    <w:abstractNumId w:val="991"/>
  </w:num>
  <w:num w:numId="1646">
    <w:abstractNumId w:val="991"/>
  </w:num>
  <w:num w:numId="1647">
    <w:abstractNumId w:val="991"/>
  </w:num>
  <w:num w:numId="1648">
    <w:abstractNumId w:val="991"/>
  </w:num>
  <w:num w:numId="1649">
    <w:abstractNumId w:val="991"/>
  </w:num>
  <w:num w:numId="1650">
    <w:abstractNumId w:val="991"/>
  </w:num>
  <w:num w:numId="1651">
    <w:abstractNumId w:val="991"/>
  </w:num>
  <w:num w:numId="1652">
    <w:abstractNumId w:val="991"/>
  </w:num>
  <w:num w:numId="1653">
    <w:abstractNumId w:val="991"/>
  </w:num>
  <w:num w:numId="1654">
    <w:abstractNumId w:val="991"/>
  </w:num>
  <w:num w:numId="1655">
    <w:abstractNumId w:val="991"/>
  </w:num>
  <w:num w:numId="1656">
    <w:abstractNumId w:val="991"/>
  </w:num>
  <w:num w:numId="1657">
    <w:abstractNumId w:val="991"/>
  </w:num>
  <w:num w:numId="1658">
    <w:abstractNumId w:val="991"/>
  </w:num>
  <w:num w:numId="1659">
    <w:abstractNumId w:val="991"/>
  </w:num>
  <w:num w:numId="1660">
    <w:abstractNumId w:val="991"/>
  </w:num>
  <w:num w:numId="1661">
    <w:abstractNumId w:val="991"/>
  </w:num>
  <w:num w:numId="1662">
    <w:abstractNumId w:val="991"/>
  </w:num>
  <w:num w:numId="1663">
    <w:abstractNumId w:val="991"/>
  </w:num>
  <w:num w:numId="1664">
    <w:abstractNumId w:val="991"/>
  </w:num>
  <w:num w:numId="1665">
    <w:abstractNumId w:val="991"/>
  </w:num>
  <w:num w:numId="1666">
    <w:abstractNumId w:val="991"/>
  </w:num>
  <w:num w:numId="1667">
    <w:abstractNumId w:val="991"/>
  </w:num>
  <w:num w:numId="1668">
    <w:abstractNumId w:val="991"/>
  </w:num>
  <w:num w:numId="1669">
    <w:abstractNumId w:val="991"/>
  </w:num>
  <w:num w:numId="1670">
    <w:abstractNumId w:val="991"/>
  </w:num>
  <w:num w:numId="1671">
    <w:abstractNumId w:val="991"/>
  </w:num>
  <w:num w:numId="1672">
    <w:abstractNumId w:val="991"/>
  </w:num>
  <w:num w:numId="1673">
    <w:abstractNumId w:val="991"/>
  </w:num>
  <w:num w:numId="1674">
    <w:abstractNumId w:val="991"/>
  </w:num>
  <w:num w:numId="1675">
    <w:abstractNumId w:val="991"/>
  </w:num>
  <w:num w:numId="1676">
    <w:abstractNumId w:val="991"/>
  </w:num>
  <w:num w:numId="1677">
    <w:abstractNumId w:val="991"/>
  </w:num>
  <w:num w:numId="1678">
    <w:abstractNumId w:val="991"/>
  </w:num>
  <w:num w:numId="1679">
    <w:abstractNumId w:val="991"/>
  </w:num>
  <w:num w:numId="1680">
    <w:abstractNumId w:val="991"/>
  </w:num>
  <w:num w:numId="1681">
    <w:abstractNumId w:val="991"/>
  </w:num>
  <w:num w:numId="1682">
    <w:abstractNumId w:val="991"/>
  </w:num>
  <w:num w:numId="1683">
    <w:abstractNumId w:val="991"/>
  </w:num>
  <w:num w:numId="1684">
    <w:abstractNumId w:val="991"/>
  </w:num>
  <w:num w:numId="1685">
    <w:abstractNumId w:val="991"/>
  </w:num>
  <w:num w:numId="1686">
    <w:abstractNumId w:val="991"/>
  </w:num>
  <w:num w:numId="16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8">
    <w:abstractNumId w:val="991"/>
  </w:num>
  <w:num w:numId="1689">
    <w:abstractNumId w:val="991"/>
  </w:num>
  <w:num w:numId="169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89" Target="media/rId1189.png" /><Relationship Type="http://schemas.openxmlformats.org/officeDocument/2006/relationships/image" Id="rId1229" Target="media/rId1229.png" /><Relationship Type="http://schemas.openxmlformats.org/officeDocument/2006/relationships/image" Id="rId12" Target="media/rId12.png" /><Relationship Type="http://schemas.openxmlformats.org/officeDocument/2006/relationships/image" Id="rId1147" Target="media/rId1147.png" /><Relationship Type="http://schemas.openxmlformats.org/officeDocument/2006/relationships/image" Id="rId1267" Target="media/rId1267.png" /><Relationship Type="http://schemas.openxmlformats.org/officeDocument/2006/relationships/image" Id="rId1334" Target="media/rId1334.png" /><Relationship Type="http://schemas.openxmlformats.org/officeDocument/2006/relationships/image" Id="rId1307" Target="media/rId1307.png" /><Relationship Type="http://schemas.openxmlformats.org/officeDocument/2006/relationships/image" Id="rId1393" Target="media/rId1393.png" /><Relationship Type="http://schemas.openxmlformats.org/officeDocument/2006/relationships/image" Id="rId91" Target="media/rId91.png" /><Relationship Type="http://schemas.openxmlformats.org/officeDocument/2006/relationships/image" Id="rId38" Target="media/rId38.png" /><Relationship Type="http://schemas.openxmlformats.org/officeDocument/2006/relationships/image" Id="rId1292" Target="media/rId1292.png" /><Relationship Type="http://schemas.openxmlformats.org/officeDocument/2006/relationships/image" Id="rId27" Target="media/rId27.png" /><Relationship Type="http://schemas.openxmlformats.org/officeDocument/2006/relationships/image" Id="rId60" Target="media/rId60.png" /><Relationship Type="http://schemas.openxmlformats.org/officeDocument/2006/relationships/image" Id="rId1396" Target="media/rId1396.png" /><Relationship Type="http://schemas.openxmlformats.org/officeDocument/2006/relationships/image" Id="rId66" Target="media/rId66.png" /><Relationship Type="http://schemas.openxmlformats.org/officeDocument/2006/relationships/image" Id="rId78" Target="media/rId78.png" /><Relationship Type="http://schemas.openxmlformats.org/officeDocument/2006/relationships/hyperlink" Id="rId641" Target="../mkdocs.yml" TargetMode="External" /><Relationship Type="http://schemas.openxmlformats.org/officeDocument/2006/relationships/hyperlink" Id="rId228" Target="adr-001-multi-cluster-pattern.md" TargetMode="External" /><Relationship Type="http://schemas.openxmlformats.org/officeDocument/2006/relationships/hyperlink" Id="rId229" Target="adr-002-gitops-argocd.md" TargetMode="External" /><Relationship Type="http://schemas.openxmlformats.org/officeDocument/2006/relationships/hyperlink" Id="rId230" Target="adr-003-cluster-topology.md" TargetMode="External" /><Relationship Type="http://schemas.openxmlformats.org/officeDocument/2006/relationships/hyperlink" Id="rId231" Target="adr-004-admission-controller.md" TargetMode="External" /><Relationship Type="http://schemas.openxmlformats.org/officeDocument/2006/relationships/hyperlink" Id="rId232" Target="adr-005-network-cni.md" TargetMode="External" /><Relationship Type="http://schemas.openxmlformats.org/officeDocument/2006/relationships/hyperlink" Id="rId233" Target="adr-006-backup-strategy.md" TargetMode="External" /><Relationship Type="http://schemas.openxmlformats.org/officeDocument/2006/relationships/hyperlink" Id="rId234" Target="adr-007-monitoring-strategy.md" TargetMode="External" /><Relationship Type="http://schemas.openxmlformats.org/officeDocument/2006/relationships/hyperlink" Id="rId235" Target="adr-008-iam-strategy.md" TargetMode="External" /><Relationship Type="http://schemas.openxmlformats.org/officeDocument/2006/relationships/hyperlink" Id="rId22" Target="architecture/overview.md" TargetMode="External" /><Relationship Type="http://schemas.openxmlformats.org/officeDocument/2006/relationships/hyperlink" Id="rId917" Target="database-services-paas.md" TargetMode="External" /><Relationship Type="http://schemas.openxmlformats.org/officeDocument/2006/relationships/hyperlink" Id="rId23" Target="deployment/installation.md" TargetMode="External" /><Relationship Type="http://schemas.openxmlformats.org/officeDocument/2006/relationships/hyperlink" Id="rId919" Target="disaster-recovery.md" TargetMode="External" /><Relationship Type="http://schemas.openxmlformats.org/officeDocument/2006/relationships/hyperlink" Id="rId920" Target="end-to-end-observability.md" TargetMode="External" /><Relationship Type="http://schemas.openxmlformats.org/officeDocument/2006/relationships/hyperlink" Id="rId482" Target="fr.md#fr-0011-cluster-topology-management" TargetMode="External" /><Relationship Type="http://schemas.openxmlformats.org/officeDocument/2006/relationships/hyperlink" Id="rId483" Target="fr.md#fr-0012-multi-cluster-governance" TargetMode="External" /><Relationship Type="http://schemas.openxmlformats.org/officeDocument/2006/relationships/hyperlink" Id="rId484" Target="fr.md#fr-0021-argocd-hub-architecture" TargetMode="External" /><Relationship Type="http://schemas.openxmlformats.org/officeDocument/2006/relationships/hyperlink" Id="rId485" Target="fr.md#fr-0022-configuration-management" TargetMode="External" /><Relationship Type="http://schemas.openxmlformats.org/officeDocument/2006/relationships/hyperlink" Id="rId486" Target="fr.md#fr-0031-layered-admission-control" TargetMode="External" /><Relationship Type="http://schemas.openxmlformats.org/officeDocument/2006/relationships/hyperlink" Id="rId487" Target="fr.md#fr-0032-security-policy-enforcement" TargetMode="External" /><Relationship Type="http://schemas.openxmlformats.org/officeDocument/2006/relationships/hyperlink" Id="rId488" Target="fr.md#fr-0041-cilium-cni-implementation" TargetMode="External" /><Relationship Type="http://schemas.openxmlformats.org/officeDocument/2006/relationships/hyperlink" Id="rId489" Target="fr.md#fr-0042-multi-network-support" TargetMode="External" /><Relationship Type="http://schemas.openxmlformats.org/officeDocument/2006/relationships/hyperlink" Id="rId490" Target="fr.md#fr-0043-zero-trust-security" TargetMode="External" /><Relationship Type="http://schemas.openxmlformats.org/officeDocument/2006/relationships/hyperlink" Id="rId491" Target="fr.md#fr-0051-centralized-backup-management" TargetMode="External" /><Relationship Type="http://schemas.openxmlformats.org/officeDocument/2006/relationships/hyperlink" Id="rId492" Target="fr.md#fr-0052-disaster-recovery-capabilities" TargetMode="External" /><Relationship Type="http://schemas.openxmlformats.org/officeDocument/2006/relationships/hyperlink" Id="rId493" Target="fr.md#fr-0061-integrated-monitoring-stack" TargetMode="External" /><Relationship Type="http://schemas.openxmlformats.org/officeDocument/2006/relationships/hyperlink" Id="rId494" Target="fr.md#fr-0062-proactive-monitoring-and-alerting" TargetMode="External" /><Relationship Type="http://schemas.openxmlformats.org/officeDocument/2006/relationships/hyperlink" Id="rId495" Target="fr.md#fr-0071-vm-lifecycle-management" TargetMode="External" /><Relationship Type="http://schemas.openxmlformats.org/officeDocument/2006/relationships/hyperlink" Id="rId496" Target="fr.md#fr-0072-storage-management" TargetMode="External" /><Relationship Type="http://schemas.openxmlformats.org/officeDocument/2006/relationships/hyperlink" Id="rId497" Target="fr.md#fr-0081-identity-and-access-management" TargetMode="External" /><Relationship Type="http://schemas.openxmlformats.org/officeDocument/2006/relationships/hyperlink" Id="rId498" Target="fr.md#fr-0082-multi-factor-authentication-and-security-controls" TargetMode="External" /><Relationship Type="http://schemas.openxmlformats.org/officeDocument/2006/relationships/hyperlink" Id="rId499" Target="fr.md#fr-0083-compliance-management" TargetMode="External" /><Relationship Type="http://schemas.openxmlformats.org/officeDocument/2006/relationships/hyperlink" Id="rId500" Target="fr.md#fr-0091-self-service-capabilities" TargetMode="External" /><Relationship Type="http://schemas.openxmlformats.org/officeDocument/2006/relationships/hyperlink" Id="rId501" Target="fr.md#fr-0092-cicd-integration" TargetMode="External" /><Relationship Type="http://schemas.openxmlformats.org/officeDocument/2006/relationships/hyperlink" Id="rId1597" Target="https://access.redhat.com/" TargetMode="External" /><Relationship Type="http://schemas.openxmlformats.org/officeDocument/2006/relationships/hyperlink" Id="rId1718" Target="https://access.redhat.com/discussions" TargetMode="External" /><Relationship Type="http://schemas.openxmlformats.org/officeDocument/2006/relationships/hyperlink" Id="rId1604" Target="https://access.redhat.com/sites/default/files/attachments/openshift_virtualization_reference_implementation_guide.pdf" TargetMode="External" /><Relationship Type="http://schemas.openxmlformats.org/officeDocument/2006/relationships/hyperlink" Id="rId834" Target="https://access.redhat.com/support/" TargetMode="External" /><Relationship Type="http://schemas.openxmlformats.org/officeDocument/2006/relationships/hyperlink" Id="rId1655" Target="https://argo-cd.readthedocs.io/" TargetMode="External" /><Relationship Type="http://schemas.openxmlformats.org/officeDocument/2006/relationships/hyperlink" Id="rId1657" Target="https://argo-cd.readthedocs.io/en/stable/getting_started/" TargetMode="External" /><Relationship Type="http://schemas.openxmlformats.org/officeDocument/2006/relationships/hyperlink" Id="rId1654" Target="https://argoproj.github.io/argo-cd/" TargetMode="External" /><Relationship Type="http://schemas.openxmlformats.org/officeDocument/2006/relationships/hyperlink" Id="rId1733" Target="https://catalog.redhat.com/software/containers/explore" TargetMode="External" /><Relationship Type="http://schemas.openxmlformats.org/officeDocument/2006/relationships/hyperlink" Id="rId1615" Target="https://cilium.io/" TargetMode="External" /><Relationship Type="http://schemas.openxmlformats.org/officeDocument/2006/relationships/hyperlink" Id="rId1619" Target="https://cilium.io/blog/" TargetMode="External" /><Relationship Type="http://schemas.openxmlformats.org/officeDocument/2006/relationships/hyperlink" Id="rId1620" Target="https://cilium.io/blog/2021/04/19/openshift-certification/" TargetMode="External" /><Relationship Type="http://schemas.openxmlformats.org/officeDocument/2006/relationships/hyperlink" Id="rId835" Target="https://commons.openshift.org/" TargetMode="External" /><Relationship Type="http://schemas.openxmlformats.org/officeDocument/2006/relationships/hyperlink" Id="rId1732" Target="https://connect.redhat.com/en/partner-directory" TargetMode="External" /><Relationship Type="http://schemas.openxmlformats.org/officeDocument/2006/relationships/hyperlink" Id="rId1694" Target="https://developer.servicenow.com/" TargetMode="External" /><Relationship Type="http://schemas.openxmlformats.org/officeDocument/2006/relationships/hyperlink" Id="rId1716" Target="https://developers.redhat.com/" TargetMode="External" /><Relationship Type="http://schemas.openxmlformats.org/officeDocument/2006/relationships/hyperlink" Id="rId1616" Target="https://docs.cilium.io/" TargetMode="External" /><Relationship Type="http://schemas.openxmlformats.org/officeDocument/2006/relationships/hyperlink" Id="rId1623" Target="https://docs.cilium.io/en/stable/gettingstarted/hubble/" TargetMode="External" /><Relationship Type="http://schemas.openxmlformats.org/officeDocument/2006/relationships/hyperlink" Id="rId1618" Target="https://docs.cilium.io/en/stable/installation/k8s-install-openshift-okd.html" TargetMode="External" /><Relationship Type="http://schemas.openxmlformats.org/officeDocument/2006/relationships/hyperlink" Id="rId1666" Target="https://docs.dynatrace.com/" TargetMode="External" /><Relationship Type="http://schemas.openxmlformats.org/officeDocument/2006/relationships/hyperlink" Id="rId1667" Target="https://docs.dynatrace.com/docs/ingest-from/setup-on-k8s/deployment/other/ocp-operator-hub" TargetMode="External" /><Relationship Type="http://schemas.openxmlformats.org/officeDocument/2006/relationships/hyperlink" Id="rId1668" Target="https://docs.dynatrace.com/docs/observe/infrastructure-monitoring/container-platform-monitoring/kubernetes-monitoring/" TargetMode="External" /><Relationship Type="http://schemas.openxmlformats.org/officeDocument/2006/relationships/hyperlink" Id="rId622" Target="https://docs.openshift.com/" TargetMode="External" /><Relationship Type="http://schemas.openxmlformats.org/officeDocument/2006/relationships/hyperlink" Id="rId1594" Target="https://docs.openshift.com/container-platform/latest/" TargetMode="External" /><Relationship Type="http://schemas.openxmlformats.org/officeDocument/2006/relationships/hyperlink" Id="rId1661" Target="https://docs.openshift.com/container-platform/latest/cicd/gitops/" TargetMode="External" /><Relationship Type="http://schemas.openxmlformats.org/officeDocument/2006/relationships/hyperlink" Id="rId1658" Target="https://docs.openshift.com/container-platform/latest/cicd/gitops/understanding-openshift-gitops.html" TargetMode="External" /><Relationship Type="http://schemas.openxmlformats.org/officeDocument/2006/relationships/hyperlink" Id="rId1710" Target="https://docs.openshift.com/container-platform/latest/cli_reference/openshift_cli/getting-started-cli.html" TargetMode="External" /><Relationship Type="http://schemas.openxmlformats.org/officeDocument/2006/relationships/hyperlink" Id="rId1595" Target="https://docs.openshift.com/container-platform/latest/installing/" TargetMode="External" /><Relationship Type="http://schemas.openxmlformats.org/officeDocument/2006/relationships/hyperlink" Id="rId1676" Target="https://docs.openshift.com/container-platform/latest/monitoring/" TargetMode="External" /><Relationship Type="http://schemas.openxmlformats.org/officeDocument/2006/relationships/hyperlink" Id="rId1631" Target="https://docs.openshift.com/container-platform/latest/networking/hardware_networks/about-sriov.html" TargetMode="External" /><Relationship Type="http://schemas.openxmlformats.org/officeDocument/2006/relationships/hyperlink" Id="rId1637" Target="https://docs.openshift.com/container-platform/latest/networking/hardware_networks/configuring-sriov-device.html" TargetMode="External" /><Relationship Type="http://schemas.openxmlformats.org/officeDocument/2006/relationships/hyperlink" Id="rId1636" Target="https://docs.openshift.com/container-platform/latest/networking/hardware_networks/installing-sriov-operator.html" TargetMode="External" /><Relationship Type="http://schemas.openxmlformats.org/officeDocument/2006/relationships/hyperlink" Id="rId1638" Target="https://docs.openshift.com/container-platform/latest/networking/hardware_networks/using-dpdk-and-rdma.html" TargetMode="External" /><Relationship Type="http://schemas.openxmlformats.org/officeDocument/2006/relationships/hyperlink" Id="rId1630" Target="https://docs.openshift.com/container-platform/latest/networking/multiple_networks/configuring-additional-network-types.html" TargetMode="External" /><Relationship Type="http://schemas.openxmlformats.org/officeDocument/2006/relationships/hyperlink" Id="rId1629" Target="https://docs.openshift.com/container-platform/latest/networking/multiple_networks/understanding-multiple-networks.html" TargetMode="External" /><Relationship Type="http://schemas.openxmlformats.org/officeDocument/2006/relationships/hyperlink" Id="rId1596" Target="https://docs.openshift.com/container-platform/latest/rest_api/" TargetMode="External" /><Relationship Type="http://schemas.openxmlformats.org/officeDocument/2006/relationships/hyperlink" Id="rId1701" Target="https://docs.openshift.com/container-platform/latest/storage/" TargetMode="External" /><Relationship Type="http://schemas.openxmlformats.org/officeDocument/2006/relationships/hyperlink" Id="rId760" Target="https://docs.openshift.com/upgrade/" TargetMode="External" /><Relationship Type="http://schemas.openxmlformats.org/officeDocument/2006/relationships/hyperlink" Id="rId1602" Target="https://docs.redhat.com/en/documentation/openshift_container_platform/4.14/html-single/virtualization/" TargetMode="External" /><Relationship Type="http://schemas.openxmlformats.org/officeDocument/2006/relationships/hyperlink" Id="rId1603" Target="https://docs.redhat.com/en/documentation/openshift_container_platform/4.15/html/virtualization/about" TargetMode="External" /><Relationship Type="http://schemas.openxmlformats.org/officeDocument/2006/relationships/hyperlink" Id="rId1686" Target="https://docs.rubrik.com/" TargetMode="External" /><Relationship Type="http://schemas.openxmlformats.org/officeDocument/2006/relationships/hyperlink" Id="rId1687" Target="https://docs.rubrik.com/en-us/compat_matrix/index.html" TargetMode="External" /><Relationship Type="http://schemas.openxmlformats.org/officeDocument/2006/relationships/hyperlink" Id="rId1695" Target="https://docs.servicenow.com/bundle/xanadu-application-development/page/integrate/inbound-rest/concept/c_RESTAPI.html" TargetMode="External" /><Relationship Type="http://schemas.openxmlformats.org/officeDocument/2006/relationships/hyperlink" Id="rId1696" Target="https://docs.servicenow.com/bundle/xanadu-servicenow-platform/page/administer/integrationhub/" TargetMode="External" /><Relationship Type="http://schemas.openxmlformats.org/officeDocument/2006/relationships/hyperlink" Id="rId1693" Target="https://docs.servicenow.com/bundle/xanadu-servicenow-platform/page/product/configuration-management/" TargetMode="External" /><Relationship Type="http://schemas.openxmlformats.org/officeDocument/2006/relationships/hyperlink" Id="rId1669" Target="https://github.com/Dynatrace/dynatrace-operator" TargetMode="External" /><Relationship Type="http://schemas.openxmlformats.org/officeDocument/2006/relationships/hyperlink" Id="rId1726" Target="https://github.com/argoproj" TargetMode="External" /><Relationship Type="http://schemas.openxmlformats.org/officeDocument/2006/relationships/hyperlink" Id="rId1656" Target="https://github.com/argoproj/argo-cd" TargetMode="External" /><Relationship Type="http://schemas.openxmlformats.org/officeDocument/2006/relationships/hyperlink" Id="rId1724" Target="https://github.com/cilium" TargetMode="External" /><Relationship Type="http://schemas.openxmlformats.org/officeDocument/2006/relationships/hyperlink" Id="rId1617" Target="https://github.com/cilium/cilium" TargetMode="External" /><Relationship Type="http://schemas.openxmlformats.org/officeDocument/2006/relationships/hyperlink" Id="rId1624" Target="https://github.com/cilium/hubble" TargetMode="External" /><Relationship Type="http://schemas.openxmlformats.org/officeDocument/2006/relationships/hyperlink" Id="rId1625" Target="https://github.com/cilium/hubble-ui" TargetMode="External" /><Relationship Type="http://schemas.openxmlformats.org/officeDocument/2006/relationships/hyperlink" Id="rId1699" Target="https://github.com/container-storage-interface/spec" TargetMode="External" /><Relationship Type="http://schemas.openxmlformats.org/officeDocument/2006/relationships/hyperlink" Id="rId1642" Target="https://github.com/containernetworking/plugins" TargetMode="External" /><Relationship Type="http://schemas.openxmlformats.org/officeDocument/2006/relationships/hyperlink" Id="rId1680" Target="https://github.com/grafana/grafana" TargetMode="External" /><Relationship Type="http://schemas.openxmlformats.org/officeDocument/2006/relationships/hyperlink" Id="rId1640" Target="https://github.com/k8snetworkplumbingwg" TargetMode="External" /><Relationship Type="http://schemas.openxmlformats.org/officeDocument/2006/relationships/hyperlink" Id="rId1641" Target="https://github.com/k8snetworkplumbingwg/community" TargetMode="External" /><Relationship Type="http://schemas.openxmlformats.org/officeDocument/2006/relationships/hyperlink" Id="rId1627" Target="https://github.com/k8snetworkplumbingwg/multus-cni" TargetMode="External" /><Relationship Type="http://schemas.openxmlformats.org/officeDocument/2006/relationships/hyperlink" Id="rId1628" Target="https://github.com/k8snetworkplumbingwg/multus-cni/blob/master/docs/how-to-use.md" TargetMode="External" /><Relationship Type="http://schemas.openxmlformats.org/officeDocument/2006/relationships/hyperlink" Id="rId1635" Target="https://github.com/k8snetworkplumbingwg/sriov-network-operator" TargetMode="External" /><Relationship Type="http://schemas.openxmlformats.org/officeDocument/2006/relationships/hyperlink" Id="rId1633" Target="https://github.com/kubernetes/community/tree/master/sig-network" TargetMode="External" /><Relationship Type="http://schemas.openxmlformats.org/officeDocument/2006/relationships/hyperlink" Id="rId1723" Target="https://github.com/kubevirt" TargetMode="External" /><Relationship Type="http://schemas.openxmlformats.org/officeDocument/2006/relationships/hyperlink" Id="rId1703" Target="https://github.com/kubevirt/containerized-data-importer" TargetMode="External" /><Relationship Type="http://schemas.openxmlformats.org/officeDocument/2006/relationships/hyperlink" Id="rId1607" Target="https://github.com/kubevirt/kubevirt" TargetMode="External" /><Relationship Type="http://schemas.openxmlformats.org/officeDocument/2006/relationships/hyperlink" Id="rId1708" Target="https://github.com/kubevirt/kubevirt/tree/main/cmd/virtctl" TargetMode="External" /><Relationship Type="http://schemas.openxmlformats.org/officeDocument/2006/relationships/hyperlink" Id="rId1725" Target="https://github.com/kyverno" TargetMode="External" /><Relationship Type="http://schemas.openxmlformats.org/officeDocument/2006/relationships/hyperlink" Id="rId1647" Target="https://github.com/kyverno/kyverno" TargetMode="External" /><Relationship Type="http://schemas.openxmlformats.org/officeDocument/2006/relationships/hyperlink" Id="rId1651" Target="https://github.com/kyverno/kyverno/tree/main/charts/kyverno" TargetMode="External" /><Relationship Type="http://schemas.openxmlformats.org/officeDocument/2006/relationships/hyperlink" Id="rId1722" Target="https://github.com/openshift" TargetMode="External" /><Relationship Type="http://schemas.openxmlformats.org/officeDocument/2006/relationships/hyperlink" Id="rId1675" Target="https://github.com/prometheus/prometheus" TargetMode="External" /><Relationship Type="http://schemas.openxmlformats.org/officeDocument/2006/relationships/hyperlink" Id="rId1721" Target="https://github.com/redhat" TargetMode="External" /><Relationship Type="http://schemas.openxmlformats.org/officeDocument/2006/relationships/hyperlink" Id="rId1678" Target="https://grafana.com/" TargetMode="External" /><Relationship Type="http://schemas.openxmlformats.org/officeDocument/2006/relationships/hyperlink" Id="rId1679" Target="https://grafana.com/docs/" TargetMode="External" /><Relationship Type="http://schemas.openxmlformats.org/officeDocument/2006/relationships/hyperlink" Id="rId1700" Target="https://kubernetes-csi.github.io/docs/" TargetMode="External" /><Relationship Type="http://schemas.openxmlformats.org/officeDocument/2006/relationships/hyperlink" Id="rId1606" Target="https://kubevirt.io/" TargetMode="External" /><Relationship Type="http://schemas.openxmlformats.org/officeDocument/2006/relationships/hyperlink" Id="rId836" Target="https://kubevirt.io/community/" TargetMode="External" /><Relationship Type="http://schemas.openxmlformats.org/officeDocument/2006/relationships/hyperlink" Id="rId762" Target="https://kubevirt.io/upgrade-guide/" TargetMode="External" /><Relationship Type="http://schemas.openxmlformats.org/officeDocument/2006/relationships/hyperlink" Id="rId1608" Target="https://kubevirt.io/user-guide/" TargetMode="External" /><Relationship Type="http://schemas.openxmlformats.org/officeDocument/2006/relationships/hyperlink" Id="rId1609" Target="https://kubevirt.io/user-guide/architecture/" TargetMode="External" /><Relationship Type="http://schemas.openxmlformats.org/officeDocument/2006/relationships/hyperlink" Id="rId1611" Target="https://kubevirt.io/user-guide/cluster_admin/api_validation/" TargetMode="External" /><Relationship Type="http://schemas.openxmlformats.org/officeDocument/2006/relationships/hyperlink" Id="rId1612" Target="https://kubevirt.io/user-guide/cluster_admin/gitops/" TargetMode="External" /><Relationship Type="http://schemas.openxmlformats.org/officeDocument/2006/relationships/hyperlink" Id="rId1610" Target="https://kubevirt.io/user-guide/cluster_admin/installation/" TargetMode="External" /><Relationship Type="http://schemas.openxmlformats.org/officeDocument/2006/relationships/hyperlink" Id="rId1704" Target="https://kubevirt.io/user-guide/storage/disks_and_volumes/" TargetMode="External" /><Relationship Type="http://schemas.openxmlformats.org/officeDocument/2006/relationships/hyperlink" Id="rId1707" Target="https://kubevirt.io/user-guide/virtual_machines/accessing_virtual_machines/" TargetMode="External" /><Relationship Type="http://schemas.openxmlformats.org/officeDocument/2006/relationships/hyperlink" Id="rId1645" Target="https://kyverno.io/" TargetMode="External" /><Relationship Type="http://schemas.openxmlformats.org/officeDocument/2006/relationships/hyperlink" Id="rId1646" Target="https://kyverno.io/docs/" TargetMode="External" /><Relationship Type="http://schemas.openxmlformats.org/officeDocument/2006/relationships/hyperlink" Id="rId1648" Target="https://kyverno.io/docs/installation/" TargetMode="External" /><Relationship Type="http://schemas.openxmlformats.org/officeDocument/2006/relationships/hyperlink" Id="rId1650" Target="https://kyverno.io/docs/introduction/admission-controllers/" TargetMode="External" /><Relationship Type="http://schemas.openxmlformats.org/officeDocument/2006/relationships/hyperlink" Id="rId1649" Target="https://kyverno.io/policies/" TargetMode="External" /><Relationship Type="http://schemas.openxmlformats.org/officeDocument/2006/relationships/hyperlink" Id="rId1632" Target="https://landscape.cncf.io/card-mode?category=cni&amp;grouping=category" TargetMode="External" /><Relationship Type="http://schemas.openxmlformats.org/officeDocument/2006/relationships/hyperlink" Id="rId1715" Target="https://learn.openshift.com/" TargetMode="External" /><Relationship Type="http://schemas.openxmlformats.org/officeDocument/2006/relationships/hyperlink" Id="rId633" Target="https://localhost:8080" TargetMode="External" /><Relationship Type="http://schemas.openxmlformats.org/officeDocument/2006/relationships/hyperlink" Id="rId1711" Target="https://mirror.openshift.com/pub/openshift-v4/clients/ocp/" TargetMode="External" /><Relationship Type="http://schemas.openxmlformats.org/officeDocument/2006/relationships/hyperlink" Id="rId1734" Target="https://operatorhub.io/" TargetMode="External" /><Relationship Type="http://schemas.openxmlformats.org/officeDocument/2006/relationships/hyperlink" Id="rId1662" Target="https://operatorhub.io/operator/openshift-gitops-operator" TargetMode="External" /><Relationship Type="http://schemas.openxmlformats.org/officeDocument/2006/relationships/hyperlink" Id="rId1673" Target="https://prometheus.io/" TargetMode="External" /><Relationship Type="http://schemas.openxmlformats.org/officeDocument/2006/relationships/hyperlink" Id="rId1674" Target="https://prometheus.io/docs/" TargetMode="External" /><Relationship Type="http://schemas.openxmlformats.org/officeDocument/2006/relationships/hyperlink" Id="rId1719" Target="https://slack.cncf.io/" TargetMode="External" /><Relationship Type="http://schemas.openxmlformats.org/officeDocument/2006/relationships/hyperlink" Id="rId1665" Target="https://www.dynatrace.com/" TargetMode="External" /><Relationship Type="http://schemas.openxmlformats.org/officeDocument/2006/relationships/hyperlink" Id="rId1670" Target="https://www.dynatrace.com/hub/detail/red-hat-openshift/" TargetMode="External" /><Relationship Type="http://schemas.openxmlformats.org/officeDocument/2006/relationships/hyperlink" Id="rId1671" Target="https://www.dynatrace.com/news/blog/" TargetMode="External" /><Relationship Type="http://schemas.openxmlformats.org/officeDocument/2006/relationships/hyperlink" Id="rId1598" Target="https://www.redhat.com/en/blog/channel/red-hat-openshift" TargetMode="External" /><Relationship Type="http://schemas.openxmlformats.org/officeDocument/2006/relationships/hyperlink" Id="rId1689" Target="https://www.redhat.com/en/blog/red-hat-openshift-virtualization-and-rubrik" TargetMode="External" /><Relationship Type="http://schemas.openxmlformats.org/officeDocument/2006/relationships/hyperlink" Id="rId1601" Target="https://www.redhat.com/en/resources/red-hat-openshift-virtualization-engine-datasheet" TargetMode="External" /><Relationship Type="http://schemas.openxmlformats.org/officeDocument/2006/relationships/hyperlink" Id="rId1729" Target="https://www.redhat.com/en/services/consulting" TargetMode="External" /><Relationship Type="http://schemas.openxmlformats.org/officeDocument/2006/relationships/hyperlink" Id="rId1730" Target="https://www.redhat.com/en/services/consulting/openshift" TargetMode="External" /><Relationship Type="http://schemas.openxmlformats.org/officeDocument/2006/relationships/hyperlink" Id="rId1714" Target="https://www.redhat.com/en/services/training" TargetMode="External" /><Relationship Type="http://schemas.openxmlformats.org/officeDocument/2006/relationships/hyperlink" Id="rId1593" Target="https://www.redhat.com/en/technologies/cloud-computing/openshift" TargetMode="External" /><Relationship Type="http://schemas.openxmlformats.org/officeDocument/2006/relationships/hyperlink" Id="rId1660" Target="https://www.redhat.com/en/technologies/cloud-computing/openshift/gitops" TargetMode="External" /><Relationship Type="http://schemas.openxmlformats.org/officeDocument/2006/relationships/hyperlink" Id="rId1600" Target="https://www.redhat.com/en/technologies/cloud-computing/openshift/virtualization-engine" TargetMode="External" /><Relationship Type="http://schemas.openxmlformats.org/officeDocument/2006/relationships/hyperlink" Id="rId1683" Target="https://www.rubrik.com/" TargetMode="External" /><Relationship Type="http://schemas.openxmlformats.org/officeDocument/2006/relationships/hyperlink" Id="rId1688" Target="https://www.rubrik.com/blog/" TargetMode="External" /><Relationship Type="http://schemas.openxmlformats.org/officeDocument/2006/relationships/hyperlink" Id="rId1685" Target="https://www.rubrik.com/solutions/kubernetes" TargetMode="External" /><Relationship Type="http://schemas.openxmlformats.org/officeDocument/2006/relationships/hyperlink" Id="rId1684" Target="https://www.rubrik.com/solutions/openshift" TargetMode="External" /><Relationship Type="http://schemas.openxmlformats.org/officeDocument/2006/relationships/hyperlink" Id="rId1692" Target="https://www.servicenow.com/" TargetMode="External" /><Relationship Type="http://schemas.openxmlformats.org/officeDocument/2006/relationships/hyperlink" Id="rId1621" Target="https://www.tigera.io/learn/guides/cilium-vs-calico/cilium/" TargetMode="External" /><Relationship Type="http://schemas.openxmlformats.org/officeDocument/2006/relationships/hyperlink" Id="rId916" Target="hybrid-applications.md" TargetMode="External" /><Relationship Type="http://schemas.openxmlformats.org/officeDocument/2006/relationships/hyperlink" Id="rId918" Target="legacy-modernization.md" TargetMode="External" /><Relationship Type="http://schemas.openxmlformats.org/officeDocument/2006/relationships/hyperlink" Id="rId24" Target="management/admission-control.md" TargetMode="External" /><Relationship Type="http://schemas.openxmlformats.org/officeDocument/2006/relationships/hyperlink" Id="rId25" Target="management/monitoring.md" TargetMode="External" /><Relationship Type="http://schemas.openxmlformats.org/officeDocument/2006/relationships/hyperlink" Id="rId636" Target="prerequisites.md" TargetMode="External" /><Relationship Type="http://schemas.openxmlformats.org/officeDocument/2006/relationships/hyperlink" Id="rId922" Target="publishing-events-to-cmdb-siem.md" TargetMode="External" /><Relationship Type="http://schemas.openxmlformats.org/officeDocument/2006/relationships/hyperlink" Id="rId923" Target="setup-multi-env-application.md" TargetMode="External" /><Relationship Type="http://schemas.openxmlformats.org/officeDocument/2006/relationships/hyperlink" Id="rId892" Target="use-cases-table.md" TargetMode="External" /><Relationship Type="http://schemas.openxmlformats.org/officeDocument/2006/relationships/hyperlink" Id="rId915" Target="vm-backup-recovery.md" TargetMode="External" /><Relationship Type="http://schemas.openxmlformats.org/officeDocument/2006/relationships/hyperlink" Id="rId912" Target="vm-importation.md" TargetMode="External" /><Relationship Type="http://schemas.openxmlformats.org/officeDocument/2006/relationships/hyperlink" Id="rId914" Target="vm-scaling-performance.md" TargetMode="External" /><Relationship Type="http://schemas.openxmlformats.org/officeDocument/2006/relationships/hyperlink" Id="rId913" Target="vm-template-management.md" TargetMode="External" /><Relationship Type="http://schemas.openxmlformats.org/officeDocument/2006/relationships/hyperlink" Id="rId921" Target="waf-firewalling.md" TargetMode="External" /></Relationships>
</file>

<file path=word/_rels/footnotes.xml.rels><?xml version="1.0" encoding="UTF-8"?><Relationships xmlns="http://schemas.openxmlformats.org/package/2006/relationships"><Relationship Type="http://schemas.openxmlformats.org/officeDocument/2006/relationships/hyperlink" Id="rId641" Target="../mkdocs.yml" TargetMode="External" /><Relationship Type="http://schemas.openxmlformats.org/officeDocument/2006/relationships/hyperlink" Id="rId228" Target="adr-001-multi-cluster-pattern.md" TargetMode="External" /><Relationship Type="http://schemas.openxmlformats.org/officeDocument/2006/relationships/hyperlink" Id="rId229" Target="adr-002-gitops-argocd.md" TargetMode="External" /><Relationship Type="http://schemas.openxmlformats.org/officeDocument/2006/relationships/hyperlink" Id="rId230" Target="adr-003-cluster-topology.md" TargetMode="External" /><Relationship Type="http://schemas.openxmlformats.org/officeDocument/2006/relationships/hyperlink" Id="rId231" Target="adr-004-admission-controller.md" TargetMode="External" /><Relationship Type="http://schemas.openxmlformats.org/officeDocument/2006/relationships/hyperlink" Id="rId232" Target="adr-005-network-cni.md" TargetMode="External" /><Relationship Type="http://schemas.openxmlformats.org/officeDocument/2006/relationships/hyperlink" Id="rId233" Target="adr-006-backup-strategy.md" TargetMode="External" /><Relationship Type="http://schemas.openxmlformats.org/officeDocument/2006/relationships/hyperlink" Id="rId234" Target="adr-007-monitoring-strategy.md" TargetMode="External" /><Relationship Type="http://schemas.openxmlformats.org/officeDocument/2006/relationships/hyperlink" Id="rId235" Target="adr-008-iam-strategy.md" TargetMode="External" /><Relationship Type="http://schemas.openxmlformats.org/officeDocument/2006/relationships/hyperlink" Id="rId22" Target="architecture/overview.md" TargetMode="External" /><Relationship Type="http://schemas.openxmlformats.org/officeDocument/2006/relationships/hyperlink" Id="rId917" Target="database-services-paas.md" TargetMode="External" /><Relationship Type="http://schemas.openxmlformats.org/officeDocument/2006/relationships/hyperlink" Id="rId23" Target="deployment/installation.md" TargetMode="External" /><Relationship Type="http://schemas.openxmlformats.org/officeDocument/2006/relationships/hyperlink" Id="rId919" Target="disaster-recovery.md" TargetMode="External" /><Relationship Type="http://schemas.openxmlformats.org/officeDocument/2006/relationships/hyperlink" Id="rId920" Target="end-to-end-observability.md" TargetMode="External" /><Relationship Type="http://schemas.openxmlformats.org/officeDocument/2006/relationships/hyperlink" Id="rId482" Target="fr.md#fr-0011-cluster-topology-management" TargetMode="External" /><Relationship Type="http://schemas.openxmlformats.org/officeDocument/2006/relationships/hyperlink" Id="rId483" Target="fr.md#fr-0012-multi-cluster-governance" TargetMode="External" /><Relationship Type="http://schemas.openxmlformats.org/officeDocument/2006/relationships/hyperlink" Id="rId484" Target="fr.md#fr-0021-argocd-hub-architecture" TargetMode="External" /><Relationship Type="http://schemas.openxmlformats.org/officeDocument/2006/relationships/hyperlink" Id="rId485" Target="fr.md#fr-0022-configuration-management" TargetMode="External" /><Relationship Type="http://schemas.openxmlformats.org/officeDocument/2006/relationships/hyperlink" Id="rId486" Target="fr.md#fr-0031-layered-admission-control" TargetMode="External" /><Relationship Type="http://schemas.openxmlformats.org/officeDocument/2006/relationships/hyperlink" Id="rId487" Target="fr.md#fr-0032-security-policy-enforcement" TargetMode="External" /><Relationship Type="http://schemas.openxmlformats.org/officeDocument/2006/relationships/hyperlink" Id="rId488" Target="fr.md#fr-0041-cilium-cni-implementation" TargetMode="External" /><Relationship Type="http://schemas.openxmlformats.org/officeDocument/2006/relationships/hyperlink" Id="rId489" Target="fr.md#fr-0042-multi-network-support" TargetMode="External" /><Relationship Type="http://schemas.openxmlformats.org/officeDocument/2006/relationships/hyperlink" Id="rId490" Target="fr.md#fr-0043-zero-trust-security" TargetMode="External" /><Relationship Type="http://schemas.openxmlformats.org/officeDocument/2006/relationships/hyperlink" Id="rId491" Target="fr.md#fr-0051-centralized-backup-management" TargetMode="External" /><Relationship Type="http://schemas.openxmlformats.org/officeDocument/2006/relationships/hyperlink" Id="rId492" Target="fr.md#fr-0052-disaster-recovery-capabilities" TargetMode="External" /><Relationship Type="http://schemas.openxmlformats.org/officeDocument/2006/relationships/hyperlink" Id="rId493" Target="fr.md#fr-0061-integrated-monitoring-stack" TargetMode="External" /><Relationship Type="http://schemas.openxmlformats.org/officeDocument/2006/relationships/hyperlink" Id="rId494" Target="fr.md#fr-0062-proactive-monitoring-and-alerting" TargetMode="External" /><Relationship Type="http://schemas.openxmlformats.org/officeDocument/2006/relationships/hyperlink" Id="rId495" Target="fr.md#fr-0071-vm-lifecycle-management" TargetMode="External" /><Relationship Type="http://schemas.openxmlformats.org/officeDocument/2006/relationships/hyperlink" Id="rId496" Target="fr.md#fr-0072-storage-management" TargetMode="External" /><Relationship Type="http://schemas.openxmlformats.org/officeDocument/2006/relationships/hyperlink" Id="rId497" Target="fr.md#fr-0081-identity-and-access-management" TargetMode="External" /><Relationship Type="http://schemas.openxmlformats.org/officeDocument/2006/relationships/hyperlink" Id="rId498" Target="fr.md#fr-0082-multi-factor-authentication-and-security-controls" TargetMode="External" /><Relationship Type="http://schemas.openxmlformats.org/officeDocument/2006/relationships/hyperlink" Id="rId499" Target="fr.md#fr-0083-compliance-management" TargetMode="External" /><Relationship Type="http://schemas.openxmlformats.org/officeDocument/2006/relationships/hyperlink" Id="rId500" Target="fr.md#fr-0091-self-service-capabilities" TargetMode="External" /><Relationship Type="http://schemas.openxmlformats.org/officeDocument/2006/relationships/hyperlink" Id="rId501" Target="fr.md#fr-0092-cicd-integration" TargetMode="External" /><Relationship Type="http://schemas.openxmlformats.org/officeDocument/2006/relationships/hyperlink" Id="rId1597" Target="https://access.redhat.com/" TargetMode="External" /><Relationship Type="http://schemas.openxmlformats.org/officeDocument/2006/relationships/hyperlink" Id="rId1718" Target="https://access.redhat.com/discussions" TargetMode="External" /><Relationship Type="http://schemas.openxmlformats.org/officeDocument/2006/relationships/hyperlink" Id="rId1604" Target="https://access.redhat.com/sites/default/files/attachments/openshift_virtualization_reference_implementation_guide.pdf" TargetMode="External" /><Relationship Type="http://schemas.openxmlformats.org/officeDocument/2006/relationships/hyperlink" Id="rId834" Target="https://access.redhat.com/support/" TargetMode="External" /><Relationship Type="http://schemas.openxmlformats.org/officeDocument/2006/relationships/hyperlink" Id="rId1655" Target="https://argo-cd.readthedocs.io/" TargetMode="External" /><Relationship Type="http://schemas.openxmlformats.org/officeDocument/2006/relationships/hyperlink" Id="rId1657" Target="https://argo-cd.readthedocs.io/en/stable/getting_started/" TargetMode="External" /><Relationship Type="http://schemas.openxmlformats.org/officeDocument/2006/relationships/hyperlink" Id="rId1654" Target="https://argoproj.github.io/argo-cd/" TargetMode="External" /><Relationship Type="http://schemas.openxmlformats.org/officeDocument/2006/relationships/hyperlink" Id="rId1733" Target="https://catalog.redhat.com/software/containers/explore" TargetMode="External" /><Relationship Type="http://schemas.openxmlformats.org/officeDocument/2006/relationships/hyperlink" Id="rId1615" Target="https://cilium.io/" TargetMode="External" /><Relationship Type="http://schemas.openxmlformats.org/officeDocument/2006/relationships/hyperlink" Id="rId1619" Target="https://cilium.io/blog/" TargetMode="External" /><Relationship Type="http://schemas.openxmlformats.org/officeDocument/2006/relationships/hyperlink" Id="rId1620" Target="https://cilium.io/blog/2021/04/19/openshift-certification/" TargetMode="External" /><Relationship Type="http://schemas.openxmlformats.org/officeDocument/2006/relationships/hyperlink" Id="rId835" Target="https://commons.openshift.org/" TargetMode="External" /><Relationship Type="http://schemas.openxmlformats.org/officeDocument/2006/relationships/hyperlink" Id="rId1732" Target="https://connect.redhat.com/en/partner-directory" TargetMode="External" /><Relationship Type="http://schemas.openxmlformats.org/officeDocument/2006/relationships/hyperlink" Id="rId1694" Target="https://developer.servicenow.com/" TargetMode="External" /><Relationship Type="http://schemas.openxmlformats.org/officeDocument/2006/relationships/hyperlink" Id="rId1716" Target="https://developers.redhat.com/" TargetMode="External" /><Relationship Type="http://schemas.openxmlformats.org/officeDocument/2006/relationships/hyperlink" Id="rId1616" Target="https://docs.cilium.io/" TargetMode="External" /><Relationship Type="http://schemas.openxmlformats.org/officeDocument/2006/relationships/hyperlink" Id="rId1623" Target="https://docs.cilium.io/en/stable/gettingstarted/hubble/" TargetMode="External" /><Relationship Type="http://schemas.openxmlformats.org/officeDocument/2006/relationships/hyperlink" Id="rId1618" Target="https://docs.cilium.io/en/stable/installation/k8s-install-openshift-okd.html" TargetMode="External" /><Relationship Type="http://schemas.openxmlformats.org/officeDocument/2006/relationships/hyperlink" Id="rId1666" Target="https://docs.dynatrace.com/" TargetMode="External" /><Relationship Type="http://schemas.openxmlformats.org/officeDocument/2006/relationships/hyperlink" Id="rId1667" Target="https://docs.dynatrace.com/docs/ingest-from/setup-on-k8s/deployment/other/ocp-operator-hub" TargetMode="External" /><Relationship Type="http://schemas.openxmlformats.org/officeDocument/2006/relationships/hyperlink" Id="rId1668" Target="https://docs.dynatrace.com/docs/observe/infrastructure-monitoring/container-platform-monitoring/kubernetes-monitoring/" TargetMode="External" /><Relationship Type="http://schemas.openxmlformats.org/officeDocument/2006/relationships/hyperlink" Id="rId622" Target="https://docs.openshift.com/" TargetMode="External" /><Relationship Type="http://schemas.openxmlformats.org/officeDocument/2006/relationships/hyperlink" Id="rId1594" Target="https://docs.openshift.com/container-platform/latest/" TargetMode="External" /><Relationship Type="http://schemas.openxmlformats.org/officeDocument/2006/relationships/hyperlink" Id="rId1661" Target="https://docs.openshift.com/container-platform/latest/cicd/gitops/" TargetMode="External" /><Relationship Type="http://schemas.openxmlformats.org/officeDocument/2006/relationships/hyperlink" Id="rId1658" Target="https://docs.openshift.com/container-platform/latest/cicd/gitops/understanding-openshift-gitops.html" TargetMode="External" /><Relationship Type="http://schemas.openxmlformats.org/officeDocument/2006/relationships/hyperlink" Id="rId1710" Target="https://docs.openshift.com/container-platform/latest/cli_reference/openshift_cli/getting-started-cli.html" TargetMode="External" /><Relationship Type="http://schemas.openxmlformats.org/officeDocument/2006/relationships/hyperlink" Id="rId1595" Target="https://docs.openshift.com/container-platform/latest/installing/" TargetMode="External" /><Relationship Type="http://schemas.openxmlformats.org/officeDocument/2006/relationships/hyperlink" Id="rId1676" Target="https://docs.openshift.com/container-platform/latest/monitoring/" TargetMode="External" /><Relationship Type="http://schemas.openxmlformats.org/officeDocument/2006/relationships/hyperlink" Id="rId1631" Target="https://docs.openshift.com/container-platform/latest/networking/hardware_networks/about-sriov.html" TargetMode="External" /><Relationship Type="http://schemas.openxmlformats.org/officeDocument/2006/relationships/hyperlink" Id="rId1637" Target="https://docs.openshift.com/container-platform/latest/networking/hardware_networks/configuring-sriov-device.html" TargetMode="External" /><Relationship Type="http://schemas.openxmlformats.org/officeDocument/2006/relationships/hyperlink" Id="rId1636" Target="https://docs.openshift.com/container-platform/latest/networking/hardware_networks/installing-sriov-operator.html" TargetMode="External" /><Relationship Type="http://schemas.openxmlformats.org/officeDocument/2006/relationships/hyperlink" Id="rId1638" Target="https://docs.openshift.com/container-platform/latest/networking/hardware_networks/using-dpdk-and-rdma.html" TargetMode="External" /><Relationship Type="http://schemas.openxmlformats.org/officeDocument/2006/relationships/hyperlink" Id="rId1630" Target="https://docs.openshift.com/container-platform/latest/networking/multiple_networks/configuring-additional-network-types.html" TargetMode="External" /><Relationship Type="http://schemas.openxmlformats.org/officeDocument/2006/relationships/hyperlink" Id="rId1629" Target="https://docs.openshift.com/container-platform/latest/networking/multiple_networks/understanding-multiple-networks.html" TargetMode="External" /><Relationship Type="http://schemas.openxmlformats.org/officeDocument/2006/relationships/hyperlink" Id="rId1596" Target="https://docs.openshift.com/container-platform/latest/rest_api/" TargetMode="External" /><Relationship Type="http://schemas.openxmlformats.org/officeDocument/2006/relationships/hyperlink" Id="rId1701" Target="https://docs.openshift.com/container-platform/latest/storage/" TargetMode="External" /><Relationship Type="http://schemas.openxmlformats.org/officeDocument/2006/relationships/hyperlink" Id="rId760" Target="https://docs.openshift.com/upgrade/" TargetMode="External" /><Relationship Type="http://schemas.openxmlformats.org/officeDocument/2006/relationships/hyperlink" Id="rId1602" Target="https://docs.redhat.com/en/documentation/openshift_container_platform/4.14/html-single/virtualization/" TargetMode="External" /><Relationship Type="http://schemas.openxmlformats.org/officeDocument/2006/relationships/hyperlink" Id="rId1603" Target="https://docs.redhat.com/en/documentation/openshift_container_platform/4.15/html/virtualization/about" TargetMode="External" /><Relationship Type="http://schemas.openxmlformats.org/officeDocument/2006/relationships/hyperlink" Id="rId1686" Target="https://docs.rubrik.com/" TargetMode="External" /><Relationship Type="http://schemas.openxmlformats.org/officeDocument/2006/relationships/hyperlink" Id="rId1687" Target="https://docs.rubrik.com/en-us/compat_matrix/index.html" TargetMode="External" /><Relationship Type="http://schemas.openxmlformats.org/officeDocument/2006/relationships/hyperlink" Id="rId1695" Target="https://docs.servicenow.com/bundle/xanadu-application-development/page/integrate/inbound-rest/concept/c_RESTAPI.html" TargetMode="External" /><Relationship Type="http://schemas.openxmlformats.org/officeDocument/2006/relationships/hyperlink" Id="rId1696" Target="https://docs.servicenow.com/bundle/xanadu-servicenow-platform/page/administer/integrationhub/" TargetMode="External" /><Relationship Type="http://schemas.openxmlformats.org/officeDocument/2006/relationships/hyperlink" Id="rId1693" Target="https://docs.servicenow.com/bundle/xanadu-servicenow-platform/page/product/configuration-management/" TargetMode="External" /><Relationship Type="http://schemas.openxmlformats.org/officeDocument/2006/relationships/hyperlink" Id="rId1669" Target="https://github.com/Dynatrace/dynatrace-operator" TargetMode="External" /><Relationship Type="http://schemas.openxmlformats.org/officeDocument/2006/relationships/hyperlink" Id="rId1726" Target="https://github.com/argoproj" TargetMode="External" /><Relationship Type="http://schemas.openxmlformats.org/officeDocument/2006/relationships/hyperlink" Id="rId1656" Target="https://github.com/argoproj/argo-cd" TargetMode="External" /><Relationship Type="http://schemas.openxmlformats.org/officeDocument/2006/relationships/hyperlink" Id="rId1724" Target="https://github.com/cilium" TargetMode="External" /><Relationship Type="http://schemas.openxmlformats.org/officeDocument/2006/relationships/hyperlink" Id="rId1617" Target="https://github.com/cilium/cilium" TargetMode="External" /><Relationship Type="http://schemas.openxmlformats.org/officeDocument/2006/relationships/hyperlink" Id="rId1624" Target="https://github.com/cilium/hubble" TargetMode="External" /><Relationship Type="http://schemas.openxmlformats.org/officeDocument/2006/relationships/hyperlink" Id="rId1625" Target="https://github.com/cilium/hubble-ui" TargetMode="External" /><Relationship Type="http://schemas.openxmlformats.org/officeDocument/2006/relationships/hyperlink" Id="rId1699" Target="https://github.com/container-storage-interface/spec" TargetMode="External" /><Relationship Type="http://schemas.openxmlformats.org/officeDocument/2006/relationships/hyperlink" Id="rId1642" Target="https://github.com/containernetworking/plugins" TargetMode="External" /><Relationship Type="http://schemas.openxmlformats.org/officeDocument/2006/relationships/hyperlink" Id="rId1680" Target="https://github.com/grafana/grafana" TargetMode="External" /><Relationship Type="http://schemas.openxmlformats.org/officeDocument/2006/relationships/hyperlink" Id="rId1640" Target="https://github.com/k8snetworkplumbingwg" TargetMode="External" /><Relationship Type="http://schemas.openxmlformats.org/officeDocument/2006/relationships/hyperlink" Id="rId1641" Target="https://github.com/k8snetworkplumbingwg/community" TargetMode="External" /><Relationship Type="http://schemas.openxmlformats.org/officeDocument/2006/relationships/hyperlink" Id="rId1627" Target="https://github.com/k8snetworkplumbingwg/multus-cni" TargetMode="External" /><Relationship Type="http://schemas.openxmlformats.org/officeDocument/2006/relationships/hyperlink" Id="rId1628" Target="https://github.com/k8snetworkplumbingwg/multus-cni/blob/master/docs/how-to-use.md" TargetMode="External" /><Relationship Type="http://schemas.openxmlformats.org/officeDocument/2006/relationships/hyperlink" Id="rId1635" Target="https://github.com/k8snetworkplumbingwg/sriov-network-operator" TargetMode="External" /><Relationship Type="http://schemas.openxmlformats.org/officeDocument/2006/relationships/hyperlink" Id="rId1633" Target="https://github.com/kubernetes/community/tree/master/sig-network" TargetMode="External" /><Relationship Type="http://schemas.openxmlformats.org/officeDocument/2006/relationships/hyperlink" Id="rId1723" Target="https://github.com/kubevirt" TargetMode="External" /><Relationship Type="http://schemas.openxmlformats.org/officeDocument/2006/relationships/hyperlink" Id="rId1703" Target="https://github.com/kubevirt/containerized-data-importer" TargetMode="External" /><Relationship Type="http://schemas.openxmlformats.org/officeDocument/2006/relationships/hyperlink" Id="rId1607" Target="https://github.com/kubevirt/kubevirt" TargetMode="External" /><Relationship Type="http://schemas.openxmlformats.org/officeDocument/2006/relationships/hyperlink" Id="rId1708" Target="https://github.com/kubevirt/kubevirt/tree/main/cmd/virtctl" TargetMode="External" /><Relationship Type="http://schemas.openxmlformats.org/officeDocument/2006/relationships/hyperlink" Id="rId1725" Target="https://github.com/kyverno" TargetMode="External" /><Relationship Type="http://schemas.openxmlformats.org/officeDocument/2006/relationships/hyperlink" Id="rId1647" Target="https://github.com/kyverno/kyverno" TargetMode="External" /><Relationship Type="http://schemas.openxmlformats.org/officeDocument/2006/relationships/hyperlink" Id="rId1651" Target="https://github.com/kyverno/kyverno/tree/main/charts/kyverno" TargetMode="External" /><Relationship Type="http://schemas.openxmlformats.org/officeDocument/2006/relationships/hyperlink" Id="rId1722" Target="https://github.com/openshift" TargetMode="External" /><Relationship Type="http://schemas.openxmlformats.org/officeDocument/2006/relationships/hyperlink" Id="rId1675" Target="https://github.com/prometheus/prometheus" TargetMode="External" /><Relationship Type="http://schemas.openxmlformats.org/officeDocument/2006/relationships/hyperlink" Id="rId1721" Target="https://github.com/redhat" TargetMode="External" /><Relationship Type="http://schemas.openxmlformats.org/officeDocument/2006/relationships/hyperlink" Id="rId1678" Target="https://grafana.com/" TargetMode="External" /><Relationship Type="http://schemas.openxmlformats.org/officeDocument/2006/relationships/hyperlink" Id="rId1679" Target="https://grafana.com/docs/" TargetMode="External" /><Relationship Type="http://schemas.openxmlformats.org/officeDocument/2006/relationships/hyperlink" Id="rId1700" Target="https://kubernetes-csi.github.io/docs/" TargetMode="External" /><Relationship Type="http://schemas.openxmlformats.org/officeDocument/2006/relationships/hyperlink" Id="rId1606" Target="https://kubevirt.io/" TargetMode="External" /><Relationship Type="http://schemas.openxmlformats.org/officeDocument/2006/relationships/hyperlink" Id="rId836" Target="https://kubevirt.io/community/" TargetMode="External" /><Relationship Type="http://schemas.openxmlformats.org/officeDocument/2006/relationships/hyperlink" Id="rId762" Target="https://kubevirt.io/upgrade-guide/" TargetMode="External" /><Relationship Type="http://schemas.openxmlformats.org/officeDocument/2006/relationships/hyperlink" Id="rId1608" Target="https://kubevirt.io/user-guide/" TargetMode="External" /><Relationship Type="http://schemas.openxmlformats.org/officeDocument/2006/relationships/hyperlink" Id="rId1609" Target="https://kubevirt.io/user-guide/architecture/" TargetMode="External" /><Relationship Type="http://schemas.openxmlformats.org/officeDocument/2006/relationships/hyperlink" Id="rId1611" Target="https://kubevirt.io/user-guide/cluster_admin/api_validation/" TargetMode="External" /><Relationship Type="http://schemas.openxmlformats.org/officeDocument/2006/relationships/hyperlink" Id="rId1612" Target="https://kubevirt.io/user-guide/cluster_admin/gitops/" TargetMode="External" /><Relationship Type="http://schemas.openxmlformats.org/officeDocument/2006/relationships/hyperlink" Id="rId1610" Target="https://kubevirt.io/user-guide/cluster_admin/installation/" TargetMode="External" /><Relationship Type="http://schemas.openxmlformats.org/officeDocument/2006/relationships/hyperlink" Id="rId1704" Target="https://kubevirt.io/user-guide/storage/disks_and_volumes/" TargetMode="External" /><Relationship Type="http://schemas.openxmlformats.org/officeDocument/2006/relationships/hyperlink" Id="rId1707" Target="https://kubevirt.io/user-guide/virtual_machines/accessing_virtual_machines/" TargetMode="External" /><Relationship Type="http://schemas.openxmlformats.org/officeDocument/2006/relationships/hyperlink" Id="rId1645" Target="https://kyverno.io/" TargetMode="External" /><Relationship Type="http://schemas.openxmlformats.org/officeDocument/2006/relationships/hyperlink" Id="rId1646" Target="https://kyverno.io/docs/" TargetMode="External" /><Relationship Type="http://schemas.openxmlformats.org/officeDocument/2006/relationships/hyperlink" Id="rId1648" Target="https://kyverno.io/docs/installation/" TargetMode="External" /><Relationship Type="http://schemas.openxmlformats.org/officeDocument/2006/relationships/hyperlink" Id="rId1650" Target="https://kyverno.io/docs/introduction/admission-controllers/" TargetMode="External" /><Relationship Type="http://schemas.openxmlformats.org/officeDocument/2006/relationships/hyperlink" Id="rId1649" Target="https://kyverno.io/policies/" TargetMode="External" /><Relationship Type="http://schemas.openxmlformats.org/officeDocument/2006/relationships/hyperlink" Id="rId1632" Target="https://landscape.cncf.io/card-mode?category=cni&amp;grouping=category" TargetMode="External" /><Relationship Type="http://schemas.openxmlformats.org/officeDocument/2006/relationships/hyperlink" Id="rId1715" Target="https://learn.openshift.com/" TargetMode="External" /><Relationship Type="http://schemas.openxmlformats.org/officeDocument/2006/relationships/hyperlink" Id="rId633" Target="https://localhost:8080" TargetMode="External" /><Relationship Type="http://schemas.openxmlformats.org/officeDocument/2006/relationships/hyperlink" Id="rId1711" Target="https://mirror.openshift.com/pub/openshift-v4/clients/ocp/" TargetMode="External" /><Relationship Type="http://schemas.openxmlformats.org/officeDocument/2006/relationships/hyperlink" Id="rId1734" Target="https://operatorhub.io/" TargetMode="External" /><Relationship Type="http://schemas.openxmlformats.org/officeDocument/2006/relationships/hyperlink" Id="rId1662" Target="https://operatorhub.io/operator/openshift-gitops-operator" TargetMode="External" /><Relationship Type="http://schemas.openxmlformats.org/officeDocument/2006/relationships/hyperlink" Id="rId1673" Target="https://prometheus.io/" TargetMode="External" /><Relationship Type="http://schemas.openxmlformats.org/officeDocument/2006/relationships/hyperlink" Id="rId1674" Target="https://prometheus.io/docs/" TargetMode="External" /><Relationship Type="http://schemas.openxmlformats.org/officeDocument/2006/relationships/hyperlink" Id="rId1719" Target="https://slack.cncf.io/" TargetMode="External" /><Relationship Type="http://schemas.openxmlformats.org/officeDocument/2006/relationships/hyperlink" Id="rId1665" Target="https://www.dynatrace.com/" TargetMode="External" /><Relationship Type="http://schemas.openxmlformats.org/officeDocument/2006/relationships/hyperlink" Id="rId1670" Target="https://www.dynatrace.com/hub/detail/red-hat-openshift/" TargetMode="External" /><Relationship Type="http://schemas.openxmlformats.org/officeDocument/2006/relationships/hyperlink" Id="rId1671" Target="https://www.dynatrace.com/news/blog/" TargetMode="External" /><Relationship Type="http://schemas.openxmlformats.org/officeDocument/2006/relationships/hyperlink" Id="rId1598" Target="https://www.redhat.com/en/blog/channel/red-hat-openshift" TargetMode="External" /><Relationship Type="http://schemas.openxmlformats.org/officeDocument/2006/relationships/hyperlink" Id="rId1689" Target="https://www.redhat.com/en/blog/red-hat-openshift-virtualization-and-rubrik" TargetMode="External" /><Relationship Type="http://schemas.openxmlformats.org/officeDocument/2006/relationships/hyperlink" Id="rId1601" Target="https://www.redhat.com/en/resources/red-hat-openshift-virtualization-engine-datasheet" TargetMode="External" /><Relationship Type="http://schemas.openxmlformats.org/officeDocument/2006/relationships/hyperlink" Id="rId1729" Target="https://www.redhat.com/en/services/consulting" TargetMode="External" /><Relationship Type="http://schemas.openxmlformats.org/officeDocument/2006/relationships/hyperlink" Id="rId1730" Target="https://www.redhat.com/en/services/consulting/openshift" TargetMode="External" /><Relationship Type="http://schemas.openxmlformats.org/officeDocument/2006/relationships/hyperlink" Id="rId1714" Target="https://www.redhat.com/en/services/training" TargetMode="External" /><Relationship Type="http://schemas.openxmlformats.org/officeDocument/2006/relationships/hyperlink" Id="rId1593" Target="https://www.redhat.com/en/technologies/cloud-computing/openshift" TargetMode="External" /><Relationship Type="http://schemas.openxmlformats.org/officeDocument/2006/relationships/hyperlink" Id="rId1660" Target="https://www.redhat.com/en/technologies/cloud-computing/openshift/gitops" TargetMode="External" /><Relationship Type="http://schemas.openxmlformats.org/officeDocument/2006/relationships/hyperlink" Id="rId1600" Target="https://www.redhat.com/en/technologies/cloud-computing/openshift/virtualization-engine" TargetMode="External" /><Relationship Type="http://schemas.openxmlformats.org/officeDocument/2006/relationships/hyperlink" Id="rId1683" Target="https://www.rubrik.com/" TargetMode="External" /><Relationship Type="http://schemas.openxmlformats.org/officeDocument/2006/relationships/hyperlink" Id="rId1688" Target="https://www.rubrik.com/blog/" TargetMode="External" /><Relationship Type="http://schemas.openxmlformats.org/officeDocument/2006/relationships/hyperlink" Id="rId1685" Target="https://www.rubrik.com/solutions/kubernetes" TargetMode="External" /><Relationship Type="http://schemas.openxmlformats.org/officeDocument/2006/relationships/hyperlink" Id="rId1684" Target="https://www.rubrik.com/solutions/openshift" TargetMode="External" /><Relationship Type="http://schemas.openxmlformats.org/officeDocument/2006/relationships/hyperlink" Id="rId1692" Target="https://www.servicenow.com/" TargetMode="External" /><Relationship Type="http://schemas.openxmlformats.org/officeDocument/2006/relationships/hyperlink" Id="rId1621" Target="https://www.tigera.io/learn/guides/cilium-vs-calico/cilium/" TargetMode="External" /><Relationship Type="http://schemas.openxmlformats.org/officeDocument/2006/relationships/hyperlink" Id="rId916" Target="hybrid-applications.md" TargetMode="External" /><Relationship Type="http://schemas.openxmlformats.org/officeDocument/2006/relationships/hyperlink" Id="rId918" Target="legacy-modernization.md" TargetMode="External" /><Relationship Type="http://schemas.openxmlformats.org/officeDocument/2006/relationships/hyperlink" Id="rId24" Target="management/admission-control.md" TargetMode="External" /><Relationship Type="http://schemas.openxmlformats.org/officeDocument/2006/relationships/hyperlink" Id="rId25" Target="management/monitoring.md" TargetMode="External" /><Relationship Type="http://schemas.openxmlformats.org/officeDocument/2006/relationships/hyperlink" Id="rId636" Target="prerequisites.md" TargetMode="External" /><Relationship Type="http://schemas.openxmlformats.org/officeDocument/2006/relationships/hyperlink" Id="rId922" Target="publishing-events-to-cmdb-siem.md" TargetMode="External" /><Relationship Type="http://schemas.openxmlformats.org/officeDocument/2006/relationships/hyperlink" Id="rId923" Target="setup-multi-env-application.md" TargetMode="External" /><Relationship Type="http://schemas.openxmlformats.org/officeDocument/2006/relationships/hyperlink" Id="rId892" Target="use-cases-table.md" TargetMode="External" /><Relationship Type="http://schemas.openxmlformats.org/officeDocument/2006/relationships/hyperlink" Id="rId915" Target="vm-backup-recovery.md" TargetMode="External" /><Relationship Type="http://schemas.openxmlformats.org/officeDocument/2006/relationships/hyperlink" Id="rId912" Target="vm-importation.md" TargetMode="External" /><Relationship Type="http://schemas.openxmlformats.org/officeDocument/2006/relationships/hyperlink" Id="rId914" Target="vm-scaling-performance.md" TargetMode="External" /><Relationship Type="http://schemas.openxmlformats.org/officeDocument/2006/relationships/hyperlink" Id="rId913" Target="vm-template-management.md" TargetMode="External" /><Relationship Type="http://schemas.openxmlformats.org/officeDocument/2006/relationships/hyperlink" Id="rId921" Target="waf-firewalling.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 OVE Multi-Cluster Ecosystem Documentation</dc:title>
  <dc:creator>Professional Team</dc:creator>
  <cp:keywords/>
  <dcterms:created xsi:type="dcterms:W3CDTF">2025-08-04T08:57:56Z</dcterms:created>
  <dcterms:modified xsi:type="dcterms:W3CDTF">2025-08-04T08:57:56Z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2025-08-04</vt:lpwstr>
  </property>
</Properties>
</file>