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5E92" w14:textId="77777777" w:rsidR="00E05F34" w:rsidRPr="00E76715" w:rsidRDefault="0035264C" w:rsidP="00C452AA">
      <w:pPr>
        <w:pStyle w:val="Title1"/>
      </w:pPr>
      <w:r w:rsidRPr="00E76715">
        <w:t>The title of the article (sentence case)</w:t>
      </w:r>
    </w:p>
    <w:p w14:paraId="5641F1E3" w14:textId="77777777" w:rsidR="0035264C" w:rsidRPr="00E76715" w:rsidRDefault="0035264C" w:rsidP="00E76715">
      <w:pPr>
        <w:pStyle w:val="pre-body"/>
      </w:pPr>
      <w:r w:rsidRPr="00E76715">
        <w:t>Author_1 (</w:t>
      </w:r>
      <w:proofErr w:type="spellStart"/>
      <w:r w:rsidRPr="00E76715">
        <w:t>First_name</w:t>
      </w:r>
      <w:proofErr w:type="spellEnd"/>
      <w:r w:rsidR="008462F8" w:rsidRPr="00E76715">
        <w:t>&lt;space&gt;</w:t>
      </w:r>
      <w:proofErr w:type="spellStart"/>
      <w:r w:rsidR="008462F8" w:rsidRPr="00E76715">
        <w:t>Middle_name</w:t>
      </w:r>
      <w:proofErr w:type="spellEnd"/>
      <w:r w:rsidR="008462F8" w:rsidRPr="00E76715">
        <w:t>&lt;space&gt;</w:t>
      </w:r>
      <w:proofErr w:type="spellStart"/>
      <w:r w:rsidRPr="00E76715">
        <w:t>Last_name</w:t>
      </w:r>
      <w:proofErr w:type="spellEnd"/>
      <w:r w:rsidRPr="00E76715">
        <w:t xml:space="preserve">) </w:t>
      </w:r>
      <w:r w:rsidRPr="00E76715">
        <w:rPr>
          <w:noProof/>
          <w:lang w:val="en-GB" w:eastAsia="en-GB"/>
        </w:rPr>
        <w:drawing>
          <wp:inline distT="0" distB="0" distL="0" distR="0" wp14:anchorId="6B6FE37F" wp14:editId="3E7774B3">
            <wp:extent cx="101600" cy="101600"/>
            <wp:effectExtent l="0" t="0" r="0" b="0"/>
            <wp:docPr id="6" name="Picture 6" descr="F:\Fault Analysis Research\ORCHID\ORCIDiD_icon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ult Analysis Research\ORCHID\ORCIDiD_icon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E76715">
        <w:t xml:space="preserve"> </w:t>
      </w:r>
      <w:r w:rsidRPr="00C115A9">
        <w:rPr>
          <w:vertAlign w:val="superscript"/>
        </w:rPr>
        <w:t>1,2,*</w:t>
      </w:r>
      <w:r w:rsidR="006C79D8" w:rsidRPr="00C115A9">
        <w:rPr>
          <w:vertAlign w:val="superscript"/>
        </w:rPr>
        <w:t>,¶</w:t>
      </w:r>
      <w:r w:rsidRPr="00E76715">
        <w:t xml:space="preserve"> , </w:t>
      </w:r>
      <w:r w:rsidR="008462F8" w:rsidRPr="00E76715">
        <w:t>Author_2</w:t>
      </w:r>
      <w:r w:rsidR="008462F8" w:rsidRPr="00E76715">
        <w:rPr>
          <w:noProof/>
          <w:lang w:val="en-GB" w:eastAsia="en-GB"/>
        </w:rPr>
        <w:drawing>
          <wp:inline distT="0" distB="0" distL="0" distR="0" wp14:anchorId="07C4D0B8" wp14:editId="2487E695">
            <wp:extent cx="101600" cy="101600"/>
            <wp:effectExtent l="0" t="0" r="0" b="0"/>
            <wp:docPr id="1" name="Picture 1" descr="F:\Fault Analysis Research\ORCHID\ORCIDiD_icon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ult Analysis Research\ORCHID\ORCIDiD_icon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462F8" w:rsidRPr="00E76715">
        <w:t xml:space="preserve"> </w:t>
      </w:r>
      <w:r w:rsidR="003A2C70" w:rsidRPr="00C115A9">
        <w:rPr>
          <w:vertAlign w:val="superscript"/>
        </w:rPr>
        <w:t>2</w:t>
      </w:r>
      <w:r w:rsidR="006C79D8" w:rsidRPr="00C115A9">
        <w:rPr>
          <w:vertAlign w:val="superscript"/>
        </w:rPr>
        <w:t>,¶</w:t>
      </w:r>
      <w:r w:rsidR="008462F8" w:rsidRPr="00E76715">
        <w:t xml:space="preserve"> , Author_2</w:t>
      </w:r>
      <w:r w:rsidR="008462F8" w:rsidRPr="00E76715">
        <w:rPr>
          <w:noProof/>
          <w:lang w:val="en-GB" w:eastAsia="en-GB"/>
        </w:rPr>
        <w:drawing>
          <wp:inline distT="0" distB="0" distL="0" distR="0" wp14:anchorId="0CA59D67" wp14:editId="48941F88">
            <wp:extent cx="101600" cy="101600"/>
            <wp:effectExtent l="0" t="0" r="0" b="0"/>
            <wp:docPr id="2" name="Picture 2" descr="F:\Fault Analysis Research\ORCHID\ORCIDiD_icon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ult Analysis Research\ORCHID\ORCIDiD_icon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462F8" w:rsidRPr="00E76715">
        <w:t xml:space="preserve"> </w:t>
      </w:r>
      <w:r w:rsidR="008462F8" w:rsidRPr="00C115A9">
        <w:rPr>
          <w:vertAlign w:val="superscript"/>
        </w:rPr>
        <w:t>3</w:t>
      </w:r>
    </w:p>
    <w:p w14:paraId="3AE96C0E" w14:textId="77777777" w:rsidR="006C79D8" w:rsidRPr="00E76715" w:rsidRDefault="006C79D8" w:rsidP="00E76715">
      <w:pPr>
        <w:pStyle w:val="pre-body"/>
        <w:rPr>
          <w:b w:val="0"/>
        </w:rPr>
      </w:pPr>
      <w:r w:rsidRPr="00E76715">
        <w:rPr>
          <w:b w:val="0"/>
          <w:vertAlign w:val="superscript"/>
        </w:rPr>
        <w:t>1</w:t>
      </w:r>
      <w:r w:rsidRPr="00E76715">
        <w:rPr>
          <w:b w:val="0"/>
        </w:rPr>
        <w:t xml:space="preserve"> Department, Institution, City, State, Country (no Zip code, abbreviations, and positon titles)</w:t>
      </w:r>
    </w:p>
    <w:p w14:paraId="27E31FB7" w14:textId="77777777" w:rsidR="003A2C70" w:rsidRPr="00E76715" w:rsidRDefault="003A2C70" w:rsidP="00E76715">
      <w:pPr>
        <w:pStyle w:val="pre-body"/>
        <w:rPr>
          <w:b w:val="0"/>
        </w:rPr>
      </w:pPr>
      <w:r w:rsidRPr="00E76715">
        <w:rPr>
          <w:b w:val="0"/>
          <w:vertAlign w:val="superscript"/>
        </w:rPr>
        <w:t>2</w:t>
      </w:r>
      <w:r w:rsidRPr="00E76715">
        <w:rPr>
          <w:b w:val="0"/>
        </w:rPr>
        <w:t xml:space="preserve"> Department, Institution, City, State, Country (no Zip code, abbreviations, and positon titles)</w:t>
      </w:r>
    </w:p>
    <w:p w14:paraId="4F448606" w14:textId="77777777" w:rsidR="003A2C70" w:rsidRPr="00E76715" w:rsidRDefault="003A2C70" w:rsidP="00E76715">
      <w:pPr>
        <w:pStyle w:val="pre-body"/>
        <w:rPr>
          <w:b w:val="0"/>
        </w:rPr>
      </w:pPr>
      <w:r w:rsidRPr="00E76715">
        <w:rPr>
          <w:b w:val="0"/>
          <w:vertAlign w:val="superscript"/>
        </w:rPr>
        <w:t>3</w:t>
      </w:r>
      <w:r w:rsidRPr="00E76715">
        <w:rPr>
          <w:b w:val="0"/>
        </w:rPr>
        <w:t xml:space="preserve"> Department, Institution, City, State, Country (no Zip code, abbreviations, and positon titles)</w:t>
      </w:r>
    </w:p>
    <w:p w14:paraId="12D66628" w14:textId="77777777" w:rsidR="003A2C70" w:rsidRPr="00E76715" w:rsidRDefault="003A2C70" w:rsidP="00E76715">
      <w:pPr>
        <w:pStyle w:val="pre-body"/>
        <w:rPr>
          <w:b w:val="0"/>
        </w:rPr>
      </w:pPr>
      <w:r w:rsidRPr="00E76715">
        <w:rPr>
          <w:b w:val="0"/>
          <w:vertAlign w:val="superscript"/>
        </w:rPr>
        <w:t>*</w:t>
      </w:r>
      <w:r w:rsidRPr="00E76715">
        <w:rPr>
          <w:b w:val="0"/>
        </w:rPr>
        <w:t xml:space="preserve"> Corresponding author</w:t>
      </w:r>
    </w:p>
    <w:p w14:paraId="4619B511" w14:textId="77777777" w:rsidR="003A2C70" w:rsidRPr="00E76715" w:rsidRDefault="003A2C70" w:rsidP="00E76715">
      <w:pPr>
        <w:pStyle w:val="pre-body"/>
        <w:rPr>
          <w:b w:val="0"/>
        </w:rPr>
      </w:pPr>
      <w:r w:rsidRPr="00E76715">
        <w:rPr>
          <w:b w:val="0"/>
        </w:rPr>
        <w:t>Email: name@domain.com</w:t>
      </w:r>
      <w:r w:rsidR="00AC31ED" w:rsidRPr="00E76715">
        <w:rPr>
          <w:b w:val="0"/>
        </w:rPr>
        <w:t xml:space="preserve"> </w:t>
      </w:r>
      <w:r w:rsidR="00991658" w:rsidRPr="00E76715">
        <w:rPr>
          <w:b w:val="0"/>
        </w:rPr>
        <w:t>(A1)</w:t>
      </w:r>
    </w:p>
    <w:p w14:paraId="63443147" w14:textId="77777777" w:rsidR="003519D8" w:rsidRPr="00E76715" w:rsidRDefault="003A2C70" w:rsidP="00E76715">
      <w:pPr>
        <w:pStyle w:val="pre-body"/>
      </w:pPr>
      <w:r w:rsidRPr="00E76715">
        <w:rPr>
          <w:b w:val="0"/>
          <w:vertAlign w:val="superscript"/>
        </w:rPr>
        <w:t>¶</w:t>
      </w:r>
      <w:r w:rsidRPr="00E76715">
        <w:rPr>
          <w:b w:val="0"/>
        </w:rPr>
        <w:t xml:space="preserve"> These authors contributed equally to this work.</w:t>
      </w:r>
      <w:r w:rsidR="003519D8">
        <w:br w:type="page"/>
      </w:r>
    </w:p>
    <w:p w14:paraId="4A236468" w14:textId="77777777" w:rsidR="003519D8" w:rsidRPr="00C452AA" w:rsidRDefault="00B87D78" w:rsidP="00C452AA">
      <w:pPr>
        <w:pStyle w:val="Heading1"/>
      </w:pPr>
      <w:r w:rsidRPr="00C452AA">
        <w:lastRenderedPageBreak/>
        <w:t>Abstract</w:t>
      </w:r>
      <w:r w:rsidR="00C452AA">
        <w:t xml:space="preserve"> (Heading1, sentence case)</w:t>
      </w:r>
    </w:p>
    <w:p w14:paraId="4ACFCE09" w14:textId="77777777" w:rsidR="00C452AA" w:rsidRDefault="00C452AA"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14:paraId="21200A76" w14:textId="77777777" w:rsidR="00161F38" w:rsidRPr="00C452AA"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14:paraId="653E0684" w14:textId="77777777" w:rsidR="00161F38"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14:paraId="178CD1E5" w14:textId="77777777" w:rsidR="00243B79" w:rsidRPr="00C452AA" w:rsidRDefault="00243B79" w:rsidP="00243B79">
      <w:pPr>
        <w:pStyle w:val="Heading1"/>
      </w:pPr>
      <w:r>
        <w:t>Introduction</w:t>
      </w:r>
    </w:p>
    <w:p w14:paraId="105CECCD" w14:textId="77777777" w:rsidR="00243B79" w:rsidRDefault="00243B79"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14:paraId="57F52733" w14:textId="77777777" w:rsidR="00243B79" w:rsidRPr="00C452AA" w:rsidRDefault="00243B79"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14:paraId="72EDA83D" w14:textId="77777777" w:rsidR="00243B79" w:rsidRPr="00C452AA" w:rsidRDefault="00243B79"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14:paraId="1F2B803E" w14:textId="39ED3D43" w:rsidR="00DB6E99" w:rsidRDefault="00DB6E99" w:rsidP="00161F38">
      <w:pPr>
        <w:pStyle w:val="Heading1"/>
      </w:pPr>
      <w:r>
        <w:t>Study 1</w:t>
      </w:r>
      <w:r w:rsidR="00B429FC">
        <w:t>: College Transition Study</w:t>
      </w:r>
    </w:p>
    <w:p w14:paraId="225C2EC3" w14:textId="41E07BB8" w:rsidR="00161F38" w:rsidRPr="00C452AA" w:rsidRDefault="00DB6E99" w:rsidP="00DB6E99">
      <w:pPr>
        <w:pStyle w:val="Heading2"/>
      </w:pPr>
      <w:r>
        <w:t xml:space="preserve">Materials and </w:t>
      </w:r>
      <w:r w:rsidR="00161F38">
        <w:t>Methods</w:t>
      </w:r>
    </w:p>
    <w:p w14:paraId="457AB965" w14:textId="7586474D" w:rsidR="00243B79" w:rsidRDefault="00B429FC" w:rsidP="00DB6E99">
      <w:pPr>
        <w:spacing w:after="120" w:line="480" w:lineRule="auto"/>
        <w:jc w:val="both"/>
        <w:rPr>
          <w:rFonts w:ascii="Times New Roman" w:hAnsi="Times New Roman" w:cs="Times New Roman"/>
          <w:sz w:val="20"/>
          <w:szCs w:val="20"/>
        </w:rPr>
      </w:pPr>
      <w:r>
        <w:rPr>
          <w:rFonts w:ascii="Times New Roman" w:hAnsi="Times New Roman" w:cs="Times New Roman"/>
          <w:sz w:val="20"/>
          <w:szCs w:val="20"/>
        </w:rPr>
        <w:t xml:space="preserve">The College Transition Study (CTS) was a </w:t>
      </w:r>
      <w:r>
        <w:rPr>
          <w:rFonts w:ascii="Times New Roman" w:hAnsi="Times New Roman" w:cs="Times New Roman"/>
          <w:sz w:val="20"/>
          <w:szCs w:val="20"/>
        </w:rPr>
        <w:t>prospective cohort study</w:t>
      </w:r>
      <w:r>
        <w:rPr>
          <w:rFonts w:ascii="Times New Roman" w:hAnsi="Times New Roman" w:cs="Times New Roman"/>
          <w:sz w:val="20"/>
          <w:szCs w:val="20"/>
        </w:rPr>
        <w:t xml:space="preserve"> evaluating depressive symptoms trajectories among incoming students at a large public university. </w:t>
      </w:r>
      <w:r w:rsidR="00941728">
        <w:rPr>
          <w:rFonts w:ascii="Times New Roman" w:hAnsi="Times New Roman" w:cs="Times New Roman"/>
          <w:sz w:val="20"/>
          <w:szCs w:val="20"/>
        </w:rPr>
        <w:t>P</w:t>
      </w:r>
      <w:r w:rsidR="00941728" w:rsidRPr="00941728">
        <w:rPr>
          <w:rFonts w:ascii="Times New Roman" w:hAnsi="Times New Roman" w:cs="Times New Roman"/>
          <w:sz w:val="20"/>
          <w:szCs w:val="20"/>
        </w:rPr>
        <w:t xml:space="preserve">articipants completed eight web-based </w:t>
      </w:r>
      <w:r w:rsidR="00941728">
        <w:rPr>
          <w:rFonts w:ascii="Times New Roman" w:hAnsi="Times New Roman" w:cs="Times New Roman"/>
          <w:sz w:val="20"/>
          <w:szCs w:val="20"/>
        </w:rPr>
        <w:t>mental health surveys</w:t>
      </w:r>
      <w:r w:rsidR="00941728" w:rsidRPr="00941728">
        <w:rPr>
          <w:rFonts w:ascii="Times New Roman" w:hAnsi="Times New Roman" w:cs="Times New Roman"/>
          <w:sz w:val="20"/>
          <w:szCs w:val="20"/>
        </w:rPr>
        <w:t>, two during each month of the fall semester (September-December 2008).</w:t>
      </w:r>
      <w:r w:rsidR="0036458B">
        <w:rPr>
          <w:rFonts w:ascii="Times New Roman" w:hAnsi="Times New Roman" w:cs="Times New Roman"/>
          <w:sz w:val="20"/>
          <w:szCs w:val="20"/>
        </w:rPr>
        <w:t xml:space="preserve"> </w:t>
      </w:r>
      <w:r w:rsidR="0036458B" w:rsidRPr="0036458B">
        <w:rPr>
          <w:rFonts w:ascii="Times New Roman" w:hAnsi="Times New Roman" w:cs="Times New Roman"/>
          <w:sz w:val="20"/>
          <w:szCs w:val="20"/>
        </w:rPr>
        <w:t>The study was open to all incoming undergraduate students, including students in their first ever semester at any higher education institution (</w:t>
      </w:r>
      <w:r w:rsidR="0036458B" w:rsidRPr="0036458B">
        <w:rPr>
          <w:rFonts w:ascii="Times New Roman" w:hAnsi="Times New Roman" w:cs="Times New Roman"/>
          <w:i/>
          <w:iCs/>
          <w:sz w:val="20"/>
          <w:szCs w:val="20"/>
        </w:rPr>
        <w:t>first years</w:t>
      </w:r>
      <w:r w:rsidR="0036458B" w:rsidRPr="0036458B">
        <w:rPr>
          <w:rFonts w:ascii="Times New Roman" w:hAnsi="Times New Roman" w:cs="Times New Roman"/>
          <w:sz w:val="20"/>
          <w:szCs w:val="20"/>
        </w:rPr>
        <w:t>) and transfer students in their first semester at the university (</w:t>
      </w:r>
      <w:r w:rsidR="0036458B" w:rsidRPr="0036458B">
        <w:rPr>
          <w:rFonts w:ascii="Times New Roman" w:hAnsi="Times New Roman" w:cs="Times New Roman"/>
          <w:i/>
          <w:iCs/>
          <w:sz w:val="20"/>
          <w:szCs w:val="20"/>
        </w:rPr>
        <w:t>transfers</w:t>
      </w:r>
      <w:r w:rsidR="0036458B" w:rsidRPr="0036458B">
        <w:rPr>
          <w:rFonts w:ascii="Times New Roman" w:hAnsi="Times New Roman" w:cs="Times New Roman"/>
          <w:sz w:val="20"/>
          <w:szCs w:val="20"/>
        </w:rPr>
        <w:t xml:space="preserve">). </w:t>
      </w:r>
      <w:r w:rsidR="00941728" w:rsidRPr="00941728">
        <w:rPr>
          <w:rFonts w:ascii="Times New Roman" w:hAnsi="Times New Roman" w:cs="Times New Roman"/>
          <w:sz w:val="20"/>
          <w:szCs w:val="20"/>
        </w:rPr>
        <w:t xml:space="preserve">Participants could earn up to $35 for participation: $7 for each month in which they completed both assessments and </w:t>
      </w:r>
      <w:r w:rsidR="00941728">
        <w:rPr>
          <w:rFonts w:ascii="Times New Roman" w:hAnsi="Times New Roman" w:cs="Times New Roman"/>
          <w:sz w:val="20"/>
          <w:szCs w:val="20"/>
        </w:rPr>
        <w:t>up to a</w:t>
      </w:r>
      <w:r w:rsidR="00941728" w:rsidRPr="00941728">
        <w:rPr>
          <w:rFonts w:ascii="Times New Roman" w:hAnsi="Times New Roman" w:cs="Times New Roman"/>
          <w:sz w:val="20"/>
          <w:szCs w:val="20"/>
        </w:rPr>
        <w:t xml:space="preserve"> $7 </w:t>
      </w:r>
      <w:r w:rsidR="00941728">
        <w:rPr>
          <w:rFonts w:ascii="Times New Roman" w:hAnsi="Times New Roman" w:cs="Times New Roman"/>
          <w:sz w:val="20"/>
          <w:szCs w:val="20"/>
        </w:rPr>
        <w:t xml:space="preserve">bonus </w:t>
      </w:r>
      <w:r w:rsidR="00941728" w:rsidRPr="00941728">
        <w:rPr>
          <w:rFonts w:ascii="Times New Roman" w:hAnsi="Times New Roman" w:cs="Times New Roman"/>
          <w:sz w:val="20"/>
          <w:szCs w:val="20"/>
        </w:rPr>
        <w:t>for completing all eight assessments.</w:t>
      </w:r>
      <w:r w:rsidR="00941728">
        <w:rPr>
          <w:rFonts w:ascii="Times New Roman" w:hAnsi="Times New Roman" w:cs="Times New Roman"/>
          <w:sz w:val="20"/>
          <w:szCs w:val="20"/>
        </w:rPr>
        <w:t xml:space="preserve"> </w:t>
      </w:r>
      <w:r w:rsidR="0036458B" w:rsidRPr="0036458B">
        <w:rPr>
          <w:rFonts w:ascii="Times New Roman" w:hAnsi="Times New Roman" w:cs="Times New Roman"/>
          <w:sz w:val="20"/>
          <w:szCs w:val="20"/>
        </w:rPr>
        <w:t xml:space="preserve">We sent emails advertising the study through </w:t>
      </w:r>
      <w:r w:rsidR="0036458B" w:rsidRPr="0036458B">
        <w:rPr>
          <w:rFonts w:ascii="Times New Roman" w:hAnsi="Times New Roman" w:cs="Times New Roman"/>
          <w:sz w:val="20"/>
          <w:szCs w:val="20"/>
        </w:rPr>
        <w:t>university</w:t>
      </w:r>
      <w:r w:rsidR="0036458B" w:rsidRPr="0036458B">
        <w:rPr>
          <w:rFonts w:ascii="Times New Roman" w:hAnsi="Times New Roman" w:cs="Times New Roman"/>
          <w:sz w:val="20"/>
          <w:szCs w:val="20"/>
        </w:rPr>
        <w:t>-approved e-mail lists and posted flyers in popular locations on campus.</w:t>
      </w:r>
      <w:r w:rsidR="0036458B">
        <w:rPr>
          <w:rFonts w:ascii="Times New Roman" w:hAnsi="Times New Roman" w:cs="Times New Roman"/>
          <w:sz w:val="20"/>
          <w:szCs w:val="20"/>
        </w:rPr>
        <w:t xml:space="preserve"> </w:t>
      </w:r>
      <w:r w:rsidR="00941728" w:rsidRPr="00941728">
        <w:rPr>
          <w:rFonts w:ascii="Times New Roman" w:hAnsi="Times New Roman" w:cs="Times New Roman"/>
          <w:sz w:val="20"/>
          <w:szCs w:val="20"/>
        </w:rPr>
        <w:t xml:space="preserve">Due to limited resources, we closed recruitment once 41 </w:t>
      </w:r>
      <w:r w:rsidR="00941728" w:rsidRPr="00941728">
        <w:rPr>
          <w:rFonts w:ascii="Times New Roman" w:hAnsi="Times New Roman" w:cs="Times New Roman"/>
          <w:sz w:val="20"/>
          <w:szCs w:val="20"/>
        </w:rPr>
        <w:t>first years</w:t>
      </w:r>
      <w:r w:rsidR="00941728" w:rsidRPr="00941728">
        <w:rPr>
          <w:rFonts w:ascii="Times New Roman" w:hAnsi="Times New Roman" w:cs="Times New Roman"/>
          <w:sz w:val="20"/>
          <w:szCs w:val="20"/>
        </w:rPr>
        <w:t xml:space="preserve"> and 41 transfers provided consent to participate (N=82)</w:t>
      </w:r>
      <w:r w:rsidR="00941728">
        <w:rPr>
          <w:rFonts w:ascii="Times New Roman" w:hAnsi="Times New Roman" w:cs="Times New Roman"/>
          <w:sz w:val="20"/>
          <w:szCs w:val="20"/>
        </w:rPr>
        <w:t xml:space="preserve">. </w:t>
      </w:r>
      <w:r w:rsidR="0036458B">
        <w:rPr>
          <w:rFonts w:ascii="Times New Roman" w:hAnsi="Times New Roman" w:cs="Times New Roman"/>
          <w:sz w:val="20"/>
          <w:szCs w:val="20"/>
        </w:rPr>
        <w:t>All study procedures were approved by the University of Michigan Institutional Review Board</w:t>
      </w:r>
      <w:r w:rsidR="00941728">
        <w:rPr>
          <w:rFonts w:ascii="Times New Roman" w:hAnsi="Times New Roman" w:cs="Times New Roman"/>
          <w:sz w:val="20"/>
          <w:szCs w:val="20"/>
        </w:rPr>
        <w:t xml:space="preserve">. </w:t>
      </w:r>
      <w:r w:rsidR="00941728" w:rsidRPr="00941728">
        <w:rPr>
          <w:rFonts w:ascii="Times New Roman" w:hAnsi="Times New Roman" w:cs="Times New Roman"/>
          <w:sz w:val="20"/>
          <w:szCs w:val="20"/>
        </w:rPr>
        <w:t>Three participants (4%) dropped from the study before the final assessment. The participation rate for each study assessment exceeded 90%. Demographic characteristics of study participants</w:t>
      </w:r>
      <w:r w:rsidR="00277C59">
        <w:rPr>
          <w:rFonts w:ascii="Times New Roman" w:hAnsi="Times New Roman" w:cs="Times New Roman"/>
          <w:sz w:val="20"/>
          <w:szCs w:val="20"/>
        </w:rPr>
        <w:t>, reported in the first survey,</w:t>
      </w:r>
      <w:r w:rsidR="00941728" w:rsidRPr="00941728">
        <w:rPr>
          <w:rFonts w:ascii="Times New Roman" w:hAnsi="Times New Roman" w:cs="Times New Roman"/>
          <w:sz w:val="20"/>
          <w:szCs w:val="20"/>
        </w:rPr>
        <w:t xml:space="preserve"> are summarized in Table 1.</w:t>
      </w:r>
    </w:p>
    <w:p w14:paraId="10272745" w14:textId="7C2502D2" w:rsidR="00243B79" w:rsidRDefault="00243B79" w:rsidP="002F122A">
      <w:pPr>
        <w:spacing w:after="120" w:line="480" w:lineRule="auto"/>
        <w:jc w:val="both"/>
        <w:rPr>
          <w:rFonts w:ascii="Times New Roman" w:hAnsi="Times New Roman" w:cs="Times New Roman"/>
          <w:sz w:val="20"/>
          <w:szCs w:val="20"/>
        </w:rPr>
      </w:pPr>
    </w:p>
    <w:p w14:paraId="491A31CC" w14:textId="35E3BAEC" w:rsidR="00161F38" w:rsidRDefault="003D511A" w:rsidP="003D511A">
      <w:pPr>
        <w:spacing w:after="120" w:line="480" w:lineRule="auto"/>
        <w:jc w:val="both"/>
        <w:rPr>
          <w:rFonts w:ascii="Times New Roman" w:hAnsi="Times New Roman" w:cs="Times New Roman"/>
          <w:sz w:val="20"/>
          <w:szCs w:val="20"/>
        </w:rPr>
      </w:pPr>
      <w:r>
        <w:rPr>
          <w:rFonts w:ascii="Times New Roman" w:hAnsi="Times New Roman" w:cs="Times New Roman"/>
          <w:b/>
          <w:bCs/>
          <w:sz w:val="20"/>
          <w:szCs w:val="20"/>
        </w:rPr>
        <w:lastRenderedPageBreak/>
        <w:t xml:space="preserve">Exposure </w:t>
      </w:r>
      <w:r w:rsidR="00D05379">
        <w:rPr>
          <w:rFonts w:ascii="Times New Roman" w:hAnsi="Times New Roman" w:cs="Times New Roman"/>
          <w:b/>
          <w:bCs/>
          <w:sz w:val="20"/>
          <w:szCs w:val="20"/>
        </w:rPr>
        <w:t>v</w:t>
      </w:r>
      <w:r>
        <w:rPr>
          <w:rFonts w:ascii="Times New Roman" w:hAnsi="Times New Roman" w:cs="Times New Roman"/>
          <w:b/>
          <w:bCs/>
          <w:sz w:val="20"/>
          <w:szCs w:val="20"/>
        </w:rPr>
        <w:t xml:space="preserve">ariable. </w:t>
      </w:r>
      <w:r w:rsidR="00AD7A05">
        <w:rPr>
          <w:rFonts w:ascii="Times New Roman" w:hAnsi="Times New Roman" w:cs="Times New Roman"/>
          <w:sz w:val="20"/>
          <w:szCs w:val="20"/>
        </w:rPr>
        <w:t xml:space="preserve">The primary exposure </w:t>
      </w:r>
      <w:r w:rsidR="005D7B3B">
        <w:rPr>
          <w:rFonts w:ascii="Times New Roman" w:hAnsi="Times New Roman" w:cs="Times New Roman"/>
          <w:sz w:val="20"/>
          <w:szCs w:val="20"/>
        </w:rPr>
        <w:t xml:space="preserve">variable was binary, coding </w:t>
      </w:r>
      <w:r w:rsidR="00AD7A05">
        <w:rPr>
          <w:rFonts w:ascii="Times New Roman" w:hAnsi="Times New Roman" w:cs="Times New Roman"/>
          <w:sz w:val="20"/>
          <w:szCs w:val="20"/>
        </w:rPr>
        <w:t xml:space="preserve">whether </w:t>
      </w:r>
      <w:r w:rsidR="005D7B3B">
        <w:rPr>
          <w:rFonts w:ascii="Times New Roman" w:hAnsi="Times New Roman" w:cs="Times New Roman"/>
          <w:sz w:val="20"/>
          <w:szCs w:val="20"/>
        </w:rPr>
        <w:t xml:space="preserve">participants were first-year students or transfer students. </w:t>
      </w:r>
      <w:r w:rsidR="00AD7A05">
        <w:rPr>
          <w:rFonts w:ascii="Times New Roman" w:hAnsi="Times New Roman" w:cs="Times New Roman"/>
          <w:sz w:val="20"/>
          <w:szCs w:val="20"/>
        </w:rPr>
        <w:t xml:space="preserve"> </w:t>
      </w:r>
    </w:p>
    <w:p w14:paraId="6D32623D" w14:textId="4C66105E" w:rsidR="00D05379" w:rsidRDefault="00D05379" w:rsidP="0053378F">
      <w:pPr>
        <w:spacing w:after="120" w:line="48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Outcome variable. </w:t>
      </w:r>
      <w:r>
        <w:rPr>
          <w:rFonts w:ascii="Times New Roman" w:hAnsi="Times New Roman" w:cs="Times New Roman"/>
          <w:sz w:val="20"/>
          <w:szCs w:val="20"/>
        </w:rPr>
        <w:t>The outcome variable</w:t>
      </w:r>
      <w:r w:rsidR="00185744">
        <w:rPr>
          <w:rFonts w:ascii="Times New Roman" w:hAnsi="Times New Roman" w:cs="Times New Roman"/>
          <w:sz w:val="20"/>
          <w:szCs w:val="20"/>
        </w:rPr>
        <w:t>,</w:t>
      </w:r>
      <w:r>
        <w:rPr>
          <w:rFonts w:ascii="Times New Roman" w:hAnsi="Times New Roman" w:cs="Times New Roman"/>
          <w:sz w:val="20"/>
          <w:szCs w:val="20"/>
        </w:rPr>
        <w:t xml:space="preserve"> </w:t>
      </w:r>
      <w:r w:rsidR="006D3640">
        <w:rPr>
          <w:rFonts w:ascii="Times New Roman" w:hAnsi="Times New Roman" w:cs="Times New Roman"/>
          <w:sz w:val="20"/>
          <w:szCs w:val="20"/>
        </w:rPr>
        <w:t>captur</w:t>
      </w:r>
      <w:r w:rsidR="00185744">
        <w:rPr>
          <w:rFonts w:ascii="Times New Roman" w:hAnsi="Times New Roman" w:cs="Times New Roman"/>
          <w:sz w:val="20"/>
          <w:szCs w:val="20"/>
        </w:rPr>
        <w:t>ing</w:t>
      </w:r>
      <w:r w:rsidR="006D3640">
        <w:rPr>
          <w:rFonts w:ascii="Times New Roman" w:hAnsi="Times New Roman" w:cs="Times New Roman"/>
          <w:sz w:val="20"/>
          <w:szCs w:val="20"/>
        </w:rPr>
        <w:t xml:space="preserve"> the </w:t>
      </w:r>
      <w:r w:rsidR="00175F91">
        <w:rPr>
          <w:rFonts w:ascii="Times New Roman" w:hAnsi="Times New Roman" w:cs="Times New Roman"/>
          <w:sz w:val="20"/>
          <w:szCs w:val="20"/>
        </w:rPr>
        <w:t>frequency with which participants experienced common depressive symptoms over the prior week</w:t>
      </w:r>
      <w:r w:rsidR="00185744">
        <w:rPr>
          <w:rFonts w:ascii="Times New Roman" w:hAnsi="Times New Roman" w:cs="Times New Roman"/>
          <w:sz w:val="20"/>
          <w:szCs w:val="20"/>
        </w:rPr>
        <w:t xml:space="preserve">, was measured </w:t>
      </w:r>
      <w:r w:rsidR="007E588E" w:rsidRPr="00414155">
        <w:rPr>
          <w:rFonts w:ascii="Times New Roman" w:hAnsi="Times New Roman" w:cs="Times New Roman"/>
          <w:sz w:val="20"/>
          <w:szCs w:val="20"/>
        </w:rPr>
        <w:t>at all eight time points</w:t>
      </w:r>
      <w:r w:rsidR="007E588E">
        <w:rPr>
          <w:rFonts w:ascii="Times New Roman" w:hAnsi="Times New Roman" w:cs="Times New Roman"/>
          <w:sz w:val="20"/>
          <w:szCs w:val="20"/>
        </w:rPr>
        <w:t xml:space="preserve"> </w:t>
      </w:r>
      <w:r w:rsidR="00185744">
        <w:rPr>
          <w:rFonts w:ascii="Times New Roman" w:hAnsi="Times New Roman" w:cs="Times New Roman"/>
          <w:sz w:val="20"/>
          <w:szCs w:val="20"/>
        </w:rPr>
        <w:t xml:space="preserve">using </w:t>
      </w:r>
      <w:r w:rsidR="007E588E">
        <w:rPr>
          <w:rFonts w:ascii="Times New Roman" w:hAnsi="Times New Roman" w:cs="Times New Roman"/>
          <w:sz w:val="20"/>
          <w:szCs w:val="20"/>
        </w:rPr>
        <w:t>composite scores from the</w:t>
      </w:r>
      <w:r w:rsidR="00414155">
        <w:rPr>
          <w:rFonts w:ascii="Times New Roman" w:hAnsi="Times New Roman" w:cs="Times New Roman"/>
          <w:sz w:val="20"/>
          <w:szCs w:val="20"/>
        </w:rPr>
        <w:t xml:space="preserve"> </w:t>
      </w:r>
      <w:r w:rsidR="00414155" w:rsidRPr="00414155">
        <w:rPr>
          <w:rFonts w:ascii="Times New Roman" w:hAnsi="Times New Roman" w:cs="Times New Roman"/>
          <w:sz w:val="20"/>
          <w:szCs w:val="20"/>
        </w:rPr>
        <w:t>Center for Epidemiological Studies—Depression Scale (CES-D</w:t>
      </w:r>
      <w:r w:rsidR="00975E90">
        <w:rPr>
          <w:rFonts w:ascii="Times New Roman" w:hAnsi="Times New Roman" w:cs="Times New Roman"/>
          <w:sz w:val="20"/>
          <w:szCs w:val="20"/>
        </w:rPr>
        <w:t xml:space="preserve"> </w:t>
      </w:r>
      <w:r w:rsidR="0053378F">
        <w:rPr>
          <w:rFonts w:ascii="Times New Roman" w:hAnsi="Times New Roman" w:cs="Times New Roman"/>
          <w:sz w:val="20"/>
          <w:szCs w:val="20"/>
        </w:rPr>
        <w:fldChar w:fldCharType="begin"/>
      </w:r>
      <w:r w:rsidR="0053378F">
        <w:rPr>
          <w:rFonts w:ascii="Times New Roman" w:hAnsi="Times New Roman" w:cs="Times New Roman"/>
          <w:sz w:val="20"/>
          <w:szCs w:val="20"/>
        </w:rPr>
        <w:instrText xml:space="preserve"> ADDIN ZOTERO_ITEM CSL_CITATION {"citationID":"wEt4vcC6","properties":{"formattedCitation":"[1]","plainCitation":"[1]","noteIndex":0},"citationItems":[{"id":1911,"uris":["http://zotero.org/users/141266/items/IX95GZM3"],"itemData":{"id":1911,"type":"article-journal","abstract":"Examined whether there are age differences in the rates and etiology of depression in children. The Center for Epidemiologic Studies Depression Scale (CESDS) was administered to 317 high school and 216 college students. The scores and patterns of responses to the 20 symptom items of the scale were compared with already existing data from 502 junior high school students, 148 depressed patients, and from a representative community sample of 2,463 adults (aged 26+ yrs) and 383 young adults (aged 18–25 yrs). Results suggest that the CESDS is acceptable and reliable in all the groups studied. The scores of the junior high school group may be inflated by an excess of transient symptoms and should be interpreted with caution, but the scale seems to be suitable for the high school and older groups. (PsycINFO Database Record (c) 2012 APA, all rights reserved)","container-title":"Journal of Youth and Adolescence","DOI":"10.1007/BF01537606","ISSN":"0047-2891","issue":"2","language":"English","page":"149-166","source":"ProQuest","title":"The use of the Center for Epidemiologic Studies Depression Scale in adolescents and young adults.","volume":"20","author":[{"literal":"Lenore S. Radloff"}],"issued":{"date-parts":[["1991",4]]},"citation-key":"lenores.radloffUseCenterEpidemiologic1991"}}],"schema":"https://github.com/citation-style-language/schema/raw/master/csl-citation.json"} </w:instrText>
      </w:r>
      <w:r w:rsidR="0053378F">
        <w:rPr>
          <w:rFonts w:ascii="Times New Roman" w:hAnsi="Times New Roman" w:cs="Times New Roman"/>
          <w:sz w:val="20"/>
          <w:szCs w:val="20"/>
        </w:rPr>
        <w:fldChar w:fldCharType="separate"/>
      </w:r>
      <w:r w:rsidR="0053378F" w:rsidRPr="0053378F">
        <w:rPr>
          <w:rFonts w:ascii="Times New Roman" w:hAnsi="Times New Roman" w:cs="Times New Roman"/>
          <w:sz w:val="20"/>
        </w:rPr>
        <w:t>[1]</w:t>
      </w:r>
      <w:r w:rsidR="0053378F">
        <w:rPr>
          <w:rFonts w:ascii="Times New Roman" w:hAnsi="Times New Roman" w:cs="Times New Roman"/>
          <w:sz w:val="20"/>
          <w:szCs w:val="20"/>
        </w:rPr>
        <w:fldChar w:fldCharType="end"/>
      </w:r>
      <w:r w:rsidR="00414155" w:rsidRPr="00414155">
        <w:rPr>
          <w:rFonts w:ascii="Times New Roman" w:hAnsi="Times New Roman" w:cs="Times New Roman"/>
          <w:sz w:val="20"/>
          <w:szCs w:val="20"/>
        </w:rPr>
        <w:t xml:space="preserve">). </w:t>
      </w:r>
      <w:r w:rsidR="00414155" w:rsidRPr="003C37A7">
        <w:rPr>
          <w:rFonts w:ascii="Times New Roman" w:hAnsi="Times New Roman" w:cs="Times New Roman"/>
          <w:sz w:val="20"/>
          <w:szCs w:val="20"/>
          <w:highlight w:val="yellow"/>
        </w:rPr>
        <w:t xml:space="preserve">The CES-D </w:t>
      </w:r>
      <w:r w:rsidR="00E54F11" w:rsidRPr="003C37A7">
        <w:rPr>
          <w:rFonts w:ascii="Times New Roman" w:hAnsi="Times New Roman" w:cs="Times New Roman"/>
          <w:sz w:val="20"/>
          <w:szCs w:val="20"/>
          <w:highlight w:val="yellow"/>
        </w:rPr>
        <w:t xml:space="preserve">is a widely used instrument that yields </w:t>
      </w:r>
      <w:r w:rsidR="002549F6" w:rsidRPr="003C37A7">
        <w:rPr>
          <w:rFonts w:ascii="Times New Roman" w:hAnsi="Times New Roman" w:cs="Times New Roman"/>
          <w:sz w:val="20"/>
          <w:szCs w:val="20"/>
          <w:highlight w:val="yellow"/>
        </w:rPr>
        <w:t>a non-negative summed composite score</w:t>
      </w:r>
      <w:r w:rsidR="000F6CB2" w:rsidRPr="003C37A7">
        <w:rPr>
          <w:rFonts w:ascii="Times New Roman" w:hAnsi="Times New Roman" w:cs="Times New Roman"/>
          <w:sz w:val="20"/>
          <w:szCs w:val="20"/>
          <w:highlight w:val="yellow"/>
        </w:rPr>
        <w:t xml:space="preserve"> that </w:t>
      </w:r>
      <w:r w:rsidR="003C37A7" w:rsidRPr="003C37A7">
        <w:rPr>
          <w:rFonts w:ascii="Times New Roman" w:hAnsi="Times New Roman" w:cs="Times New Roman"/>
          <w:sz w:val="20"/>
          <w:szCs w:val="20"/>
          <w:highlight w:val="yellow"/>
        </w:rPr>
        <w:t>is predictive of depression diagnosis and impairment</w:t>
      </w:r>
      <w:r w:rsidR="002549F6" w:rsidRPr="003C37A7">
        <w:rPr>
          <w:rFonts w:ascii="Times New Roman" w:hAnsi="Times New Roman" w:cs="Times New Roman"/>
          <w:sz w:val="20"/>
          <w:szCs w:val="20"/>
          <w:highlight w:val="yellow"/>
        </w:rPr>
        <w:t>.</w:t>
      </w:r>
      <w:r w:rsidR="002549F6">
        <w:rPr>
          <w:rFonts w:ascii="Times New Roman" w:hAnsi="Times New Roman" w:cs="Times New Roman"/>
          <w:sz w:val="20"/>
          <w:szCs w:val="20"/>
        </w:rPr>
        <w:t xml:space="preserve">  </w:t>
      </w:r>
      <w:r w:rsidR="00175F91">
        <w:rPr>
          <w:rFonts w:ascii="Times New Roman" w:hAnsi="Times New Roman" w:cs="Times New Roman"/>
          <w:sz w:val="20"/>
          <w:szCs w:val="20"/>
        </w:rPr>
        <w:t xml:space="preserve"> </w:t>
      </w:r>
      <w:r>
        <w:rPr>
          <w:rFonts w:ascii="Times New Roman" w:hAnsi="Times New Roman" w:cs="Times New Roman"/>
          <w:b/>
          <w:bCs/>
          <w:sz w:val="20"/>
          <w:szCs w:val="20"/>
        </w:rPr>
        <w:t xml:space="preserve"> </w:t>
      </w:r>
    </w:p>
    <w:p w14:paraId="3D939E34" w14:textId="53C0AD0C" w:rsidR="003C37A7" w:rsidRPr="00752C8F" w:rsidRDefault="00752C8F" w:rsidP="0053378F">
      <w:pPr>
        <w:spacing w:after="120" w:line="480" w:lineRule="auto"/>
        <w:jc w:val="both"/>
        <w:rPr>
          <w:rFonts w:ascii="Times New Roman" w:hAnsi="Times New Roman" w:cs="Times New Roman"/>
          <w:sz w:val="20"/>
          <w:szCs w:val="20"/>
        </w:rPr>
      </w:pPr>
      <w:r>
        <w:rPr>
          <w:rFonts w:ascii="Times New Roman" w:hAnsi="Times New Roman" w:cs="Times New Roman"/>
          <w:b/>
          <w:bCs/>
          <w:sz w:val="20"/>
          <w:szCs w:val="20"/>
        </w:rPr>
        <w:t xml:space="preserve">Adjustment variables. </w:t>
      </w:r>
      <w:r>
        <w:rPr>
          <w:rFonts w:ascii="Times New Roman" w:hAnsi="Times New Roman" w:cs="Times New Roman"/>
          <w:sz w:val="20"/>
          <w:szCs w:val="20"/>
        </w:rPr>
        <w:t xml:space="preserve">We sought to determine </w:t>
      </w:r>
    </w:p>
    <w:p w14:paraId="0CF52DA3" w14:textId="77777777" w:rsidR="00161F38" w:rsidRPr="00161F38" w:rsidRDefault="00161F38" w:rsidP="00161F38">
      <w:pPr>
        <w:pStyle w:val="Heading2"/>
        <w:spacing w:after="80"/>
      </w:pPr>
      <w:r w:rsidRPr="00161F38">
        <w:t>Subsection</w:t>
      </w:r>
      <w:r>
        <w:t xml:space="preserve"> </w:t>
      </w:r>
      <w:r w:rsidRPr="00161F38">
        <w:t>(Heading</w:t>
      </w:r>
      <w:r>
        <w:t>2</w:t>
      </w:r>
      <w:r w:rsidRPr="00161F38">
        <w:t>, sentence case)</w:t>
      </w:r>
    </w:p>
    <w:p w14:paraId="34E4877A" w14:textId="77777777" w:rsidR="00161F38"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14:paraId="3E2E352D" w14:textId="77777777" w:rsidR="00161F38"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14:paraId="0DBAE1BB" w14:textId="77777777" w:rsidR="00243B79" w:rsidRDefault="00243B79"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14:paraId="5572895D" w14:textId="77777777" w:rsidR="00161F38" w:rsidRPr="00243B79" w:rsidRDefault="00243B79" w:rsidP="00243B79">
      <w:pPr>
        <w:pStyle w:val="Heading2"/>
        <w:spacing w:after="40"/>
        <w:rPr>
          <w:sz w:val="28"/>
          <w:szCs w:val="28"/>
        </w:rPr>
      </w:pPr>
      <w:r>
        <w:rPr>
          <w:sz w:val="28"/>
          <w:szCs w:val="28"/>
        </w:rPr>
        <w:t>Sub-s</w:t>
      </w:r>
      <w:r w:rsidR="00161F38" w:rsidRPr="00243B79">
        <w:rPr>
          <w:sz w:val="28"/>
          <w:szCs w:val="28"/>
        </w:rPr>
        <w:t>ubsection (Heading</w:t>
      </w:r>
      <w:r>
        <w:rPr>
          <w:sz w:val="28"/>
          <w:szCs w:val="28"/>
        </w:rPr>
        <w:t>3</w:t>
      </w:r>
      <w:r w:rsidR="00161F38" w:rsidRPr="00243B79">
        <w:rPr>
          <w:sz w:val="28"/>
          <w:szCs w:val="28"/>
        </w:rPr>
        <w:t>, sentence case)</w:t>
      </w:r>
    </w:p>
    <w:p w14:paraId="260CAB19" w14:textId="77777777" w:rsidR="00161F38" w:rsidRPr="00C452AA"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14:paraId="4F0CB0A7" w14:textId="77777777" w:rsidR="00161F38" w:rsidRPr="00C452AA"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14:paraId="34E1D6F4" w14:textId="77777777" w:rsidR="00161F38" w:rsidRDefault="00161F38"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14:paraId="570011C6" w14:textId="77777777" w:rsidR="00243B79" w:rsidRDefault="00551FA4" w:rsidP="00724293">
      <w:pPr>
        <w:spacing w:after="120" w:line="480" w:lineRule="auto"/>
        <w:ind w:firstLine="720"/>
        <w:jc w:val="both"/>
        <w:rPr>
          <w:rFonts w:ascii="Times New Roman" w:hAnsi="Times New Roman" w:cs="Times New Roman"/>
          <w:sz w:val="20"/>
          <w:szCs w:val="20"/>
        </w:rPr>
      </w:pPr>
      <w:r w:rsidRPr="00551FA4">
        <w:rPr>
          <w:rFonts w:ascii="Times New Roman" w:hAnsi="Times New Roman" w:cs="Times New Roman"/>
          <w:sz w:val="20"/>
          <w:szCs w:val="20"/>
        </w:rPr>
        <w:t xml:space="preserve">Cite figures as “Fig 1”, “Fig 2”, etc. Cite figures and tables in order. Do not cite “Fig 2” before “Fig 1”. Cite </w:t>
      </w:r>
      <w:r w:rsidR="00724293">
        <w:rPr>
          <w:rFonts w:ascii="Times New Roman" w:hAnsi="Times New Roman" w:cs="Times New Roman"/>
          <w:sz w:val="20"/>
          <w:szCs w:val="20"/>
        </w:rPr>
        <w:t>m</w:t>
      </w:r>
      <w:r w:rsidRPr="00551FA4">
        <w:rPr>
          <w:rFonts w:ascii="Times New Roman" w:hAnsi="Times New Roman" w:cs="Times New Roman"/>
          <w:sz w:val="20"/>
          <w:szCs w:val="20"/>
        </w:rPr>
        <w:t>ultiple figures as “Figs 1 and 2”, “Figs 1- 3”, etc.</w:t>
      </w:r>
      <w:r>
        <w:rPr>
          <w:rFonts w:ascii="Times New Roman" w:hAnsi="Times New Roman" w:cs="Times New Roman"/>
          <w:sz w:val="20"/>
          <w:szCs w:val="20"/>
        </w:rPr>
        <w:t xml:space="preserve"> </w:t>
      </w:r>
      <w:r w:rsidRPr="00551FA4">
        <w:rPr>
          <w:rFonts w:ascii="Times New Roman" w:hAnsi="Times New Roman" w:cs="Times New Roman"/>
          <w:sz w:val="20"/>
          <w:szCs w:val="20"/>
        </w:rPr>
        <w:t>Each figure caption should appear directly after the paragraph in which they are first cited.</w:t>
      </w:r>
      <w:r w:rsidR="00E93AC2">
        <w:rPr>
          <w:rFonts w:ascii="Times New Roman" w:hAnsi="Times New Roman" w:cs="Times New Roman"/>
          <w:sz w:val="20"/>
          <w:szCs w:val="20"/>
        </w:rPr>
        <w:t xml:space="preserve"> </w:t>
      </w:r>
      <w:r w:rsidR="00E93AC2" w:rsidRPr="00E93AC2">
        <w:rPr>
          <w:rFonts w:ascii="Times New Roman" w:hAnsi="Times New Roman" w:cs="Times New Roman"/>
          <w:sz w:val="20"/>
          <w:szCs w:val="20"/>
        </w:rPr>
        <w:t xml:space="preserve">Figure files should be saved as “Fig1.tif”, “Fig2.eps”, etc. Acceptable file formats for figures </w:t>
      </w:r>
      <w:r w:rsidR="00E93AC2">
        <w:rPr>
          <w:rFonts w:ascii="Times New Roman" w:hAnsi="Times New Roman" w:cs="Times New Roman"/>
          <w:sz w:val="20"/>
          <w:szCs w:val="20"/>
        </w:rPr>
        <w:t>are “.</w:t>
      </w:r>
      <w:proofErr w:type="spellStart"/>
      <w:r w:rsidR="00E93AC2">
        <w:rPr>
          <w:rFonts w:ascii="Times New Roman" w:hAnsi="Times New Roman" w:cs="Times New Roman"/>
          <w:sz w:val="20"/>
          <w:szCs w:val="20"/>
        </w:rPr>
        <w:t>tif</w:t>
      </w:r>
      <w:proofErr w:type="spellEnd"/>
      <w:r w:rsidR="00E93AC2">
        <w:rPr>
          <w:rFonts w:ascii="Times New Roman" w:hAnsi="Times New Roman" w:cs="Times New Roman"/>
          <w:sz w:val="20"/>
          <w:szCs w:val="20"/>
        </w:rPr>
        <w:t xml:space="preserve">”, “.tiff”, and “.eps”. </w:t>
      </w:r>
      <w:r w:rsidR="00E93AC2" w:rsidRPr="00E93AC2">
        <w:rPr>
          <w:rFonts w:ascii="Times New Roman" w:hAnsi="Times New Roman" w:cs="Times New Roman"/>
          <w:sz w:val="20"/>
          <w:szCs w:val="20"/>
        </w:rPr>
        <w:t>Figures should be uploaded separately as individual files.</w:t>
      </w:r>
      <w:r w:rsidR="002B2C4C">
        <w:rPr>
          <w:rFonts w:ascii="Times New Roman" w:hAnsi="Times New Roman" w:cs="Times New Roman"/>
          <w:sz w:val="20"/>
          <w:szCs w:val="20"/>
        </w:rPr>
        <w:t xml:space="preserve"> </w:t>
      </w:r>
      <w:r w:rsidR="002B2C4C" w:rsidRPr="002B2C4C">
        <w:rPr>
          <w:rFonts w:ascii="Times New Roman" w:hAnsi="Times New Roman" w:cs="Times New Roman"/>
          <w:sz w:val="20"/>
          <w:szCs w:val="20"/>
        </w:rPr>
        <w:t>Do not include figures in the main manuscript file.</w:t>
      </w:r>
    </w:p>
    <w:p w14:paraId="38B6CF8B" w14:textId="77777777" w:rsidR="00243B79" w:rsidRPr="00243B79" w:rsidRDefault="00243B79" w:rsidP="00551FA4">
      <w:pPr>
        <w:spacing w:after="120" w:line="480" w:lineRule="auto"/>
        <w:rPr>
          <w:rFonts w:ascii="Times New Roman" w:hAnsi="Times New Roman" w:cs="Times New Roman"/>
          <w:b/>
          <w:sz w:val="20"/>
          <w:szCs w:val="20"/>
        </w:rPr>
      </w:pPr>
      <w:r w:rsidRPr="00243B79">
        <w:rPr>
          <w:rFonts w:ascii="Times New Roman" w:hAnsi="Times New Roman" w:cs="Times New Roman"/>
          <w:b/>
          <w:sz w:val="20"/>
          <w:szCs w:val="20"/>
        </w:rPr>
        <w:t>Fig 1. This is the figure title.</w:t>
      </w:r>
    </w:p>
    <w:p w14:paraId="5844CF93" w14:textId="77777777" w:rsidR="00243B79" w:rsidRDefault="007F4909" w:rsidP="00724293">
      <w:pPr>
        <w:spacing w:after="120" w:line="480" w:lineRule="auto"/>
        <w:ind w:firstLine="720"/>
        <w:jc w:val="both"/>
        <w:rPr>
          <w:rFonts w:ascii="Times New Roman" w:hAnsi="Times New Roman" w:cs="Times New Roman"/>
          <w:sz w:val="20"/>
          <w:szCs w:val="20"/>
        </w:rPr>
      </w:pPr>
      <w:r w:rsidRPr="007F4909">
        <w:rPr>
          <w:rFonts w:ascii="Times New Roman" w:hAnsi="Times New Roman" w:cs="Times New Roman"/>
          <w:sz w:val="20"/>
          <w:szCs w:val="20"/>
        </w:rPr>
        <w:t>Tables should be cited as “Table 1”, “Table 2”, etc</w:t>
      </w:r>
      <w:r>
        <w:rPr>
          <w:rFonts w:ascii="Times New Roman" w:hAnsi="Times New Roman" w:cs="Times New Roman"/>
          <w:sz w:val="20"/>
          <w:szCs w:val="20"/>
        </w:rPr>
        <w:t>.</w:t>
      </w:r>
      <w:r w:rsidRPr="007F4909">
        <w:t xml:space="preserve"> </w:t>
      </w:r>
      <w:r w:rsidRPr="007F4909">
        <w:rPr>
          <w:rFonts w:ascii="Times New Roman" w:hAnsi="Times New Roman" w:cs="Times New Roman"/>
          <w:sz w:val="20"/>
          <w:szCs w:val="20"/>
        </w:rPr>
        <w:t>Cite multiple tables as “Tables 1 and 2”, “Tables 1-3”, etc.</w:t>
      </w:r>
      <w:r>
        <w:rPr>
          <w:rFonts w:ascii="Times New Roman" w:hAnsi="Times New Roman" w:cs="Times New Roman"/>
          <w:sz w:val="20"/>
          <w:szCs w:val="20"/>
        </w:rPr>
        <w:t xml:space="preserve"> </w:t>
      </w:r>
      <w:r w:rsidRPr="007F4909">
        <w:rPr>
          <w:rFonts w:ascii="Times New Roman" w:hAnsi="Times New Roman" w:cs="Times New Roman"/>
          <w:sz w:val="20"/>
          <w:szCs w:val="20"/>
        </w:rPr>
        <w:t>Tables must be cell</w:t>
      </w:r>
      <w:r w:rsidR="004A627D">
        <w:rPr>
          <w:rFonts w:ascii="Times New Roman" w:hAnsi="Times New Roman" w:cs="Times New Roman"/>
          <w:sz w:val="20"/>
          <w:szCs w:val="20"/>
        </w:rPr>
        <w:t>-</w:t>
      </w:r>
      <w:r w:rsidRPr="007F4909">
        <w:rPr>
          <w:rFonts w:ascii="Times New Roman" w:hAnsi="Times New Roman" w:cs="Times New Roman"/>
          <w:sz w:val="20"/>
          <w:szCs w:val="20"/>
        </w:rPr>
        <w:t>based in Microsoft Word or embe</w:t>
      </w:r>
      <w:r>
        <w:rPr>
          <w:rFonts w:ascii="Times New Roman" w:hAnsi="Times New Roman" w:cs="Times New Roman"/>
          <w:sz w:val="20"/>
          <w:szCs w:val="20"/>
        </w:rPr>
        <w:t xml:space="preserve">dded with Microsoft Excel. </w:t>
      </w:r>
      <w:r w:rsidRPr="007F4909">
        <w:rPr>
          <w:rFonts w:ascii="Times New Roman" w:hAnsi="Times New Roman" w:cs="Times New Roman"/>
          <w:sz w:val="20"/>
          <w:szCs w:val="20"/>
        </w:rPr>
        <w:t xml:space="preserve">Do not use </w:t>
      </w:r>
      <w:r>
        <w:rPr>
          <w:rFonts w:ascii="Times New Roman" w:hAnsi="Times New Roman" w:cs="Times New Roman"/>
          <w:sz w:val="20"/>
          <w:szCs w:val="20"/>
        </w:rPr>
        <w:t xml:space="preserve">empty rows to create spacing. </w:t>
      </w:r>
      <w:r w:rsidRPr="007F4909">
        <w:rPr>
          <w:rFonts w:ascii="Times New Roman" w:hAnsi="Times New Roman" w:cs="Times New Roman"/>
          <w:sz w:val="20"/>
          <w:szCs w:val="20"/>
        </w:rPr>
        <w:t>Do not include graphic objects, images, or colored text.</w:t>
      </w:r>
    </w:p>
    <w:p w14:paraId="62DC3090" w14:textId="77777777" w:rsidR="0042198D" w:rsidRPr="0042198D" w:rsidRDefault="0042198D" w:rsidP="0042198D">
      <w:pPr>
        <w:spacing w:after="120" w:line="480" w:lineRule="auto"/>
        <w:rPr>
          <w:rFonts w:ascii="Times New Roman" w:hAnsi="Times New Roman" w:cs="Times New Roman"/>
          <w:b/>
          <w:sz w:val="20"/>
          <w:szCs w:val="20"/>
        </w:rPr>
      </w:pPr>
      <w:r>
        <w:rPr>
          <w:rFonts w:ascii="Times New Roman" w:hAnsi="Times New Roman" w:cs="Times New Roman"/>
          <w:b/>
          <w:sz w:val="20"/>
          <w:szCs w:val="20"/>
        </w:rPr>
        <w:t>Table</w:t>
      </w:r>
      <w:r w:rsidRPr="00243B79">
        <w:rPr>
          <w:rFonts w:ascii="Times New Roman" w:hAnsi="Times New Roman" w:cs="Times New Roman"/>
          <w:b/>
          <w:sz w:val="20"/>
          <w:szCs w:val="20"/>
        </w:rPr>
        <w:t xml:space="preserve"> 1. This is the </w:t>
      </w:r>
      <w:r>
        <w:rPr>
          <w:rFonts w:ascii="Times New Roman" w:hAnsi="Times New Roman" w:cs="Times New Roman"/>
          <w:b/>
          <w:sz w:val="20"/>
          <w:szCs w:val="20"/>
        </w:rPr>
        <w:t>table</w:t>
      </w:r>
      <w:r w:rsidRPr="00243B79">
        <w:rPr>
          <w:rFonts w:ascii="Times New Roman" w:hAnsi="Times New Roman" w:cs="Times New Roman"/>
          <w:b/>
          <w:sz w:val="20"/>
          <w:szCs w:val="20"/>
        </w:rPr>
        <w:t xml:space="preserve"> title.</w:t>
      </w:r>
    </w:p>
    <w:tbl>
      <w:tblPr>
        <w:tblStyle w:val="TableGrid"/>
        <w:tblW w:w="0" w:type="auto"/>
        <w:jc w:val="center"/>
        <w:tblLook w:val="04A0" w:firstRow="1" w:lastRow="0" w:firstColumn="1" w:lastColumn="0" w:noHBand="0" w:noVBand="1"/>
      </w:tblPr>
      <w:tblGrid>
        <w:gridCol w:w="1885"/>
        <w:gridCol w:w="1980"/>
        <w:gridCol w:w="1980"/>
        <w:gridCol w:w="2250"/>
      </w:tblGrid>
      <w:tr w:rsidR="0042198D" w14:paraId="691B0509" w14:textId="77777777" w:rsidTr="0042198D">
        <w:trPr>
          <w:jc w:val="center"/>
        </w:trPr>
        <w:tc>
          <w:tcPr>
            <w:tcW w:w="1885" w:type="dxa"/>
          </w:tcPr>
          <w:p w14:paraId="343FEF50" w14:textId="77777777" w:rsidR="0042198D" w:rsidRPr="0042198D" w:rsidRDefault="0042198D" w:rsidP="0042198D">
            <w:pPr>
              <w:spacing w:after="120"/>
              <w:jc w:val="center"/>
              <w:rPr>
                <w:rFonts w:ascii="Times New Roman" w:hAnsi="Times New Roman" w:cs="Times New Roman"/>
                <w:b/>
                <w:sz w:val="20"/>
                <w:szCs w:val="20"/>
              </w:rPr>
            </w:pPr>
            <w:r w:rsidRPr="0042198D">
              <w:rPr>
                <w:rFonts w:ascii="Times New Roman" w:hAnsi="Times New Roman" w:cs="Times New Roman"/>
                <w:b/>
                <w:sz w:val="20"/>
                <w:szCs w:val="20"/>
              </w:rPr>
              <w:lastRenderedPageBreak/>
              <w:t>Column 1 header</w:t>
            </w:r>
          </w:p>
        </w:tc>
        <w:tc>
          <w:tcPr>
            <w:tcW w:w="1980" w:type="dxa"/>
          </w:tcPr>
          <w:p w14:paraId="13CC923A" w14:textId="77777777" w:rsidR="0042198D" w:rsidRPr="0042198D" w:rsidRDefault="0042198D" w:rsidP="0042198D">
            <w:pPr>
              <w:spacing w:after="120"/>
              <w:jc w:val="center"/>
              <w:rPr>
                <w:b/>
              </w:rPr>
            </w:pPr>
            <w:r w:rsidRPr="0042198D">
              <w:rPr>
                <w:rFonts w:ascii="Times New Roman" w:hAnsi="Times New Roman" w:cs="Times New Roman"/>
                <w:b/>
                <w:sz w:val="20"/>
                <w:szCs w:val="20"/>
              </w:rPr>
              <w:t>Column 2 header</w:t>
            </w:r>
          </w:p>
        </w:tc>
        <w:tc>
          <w:tcPr>
            <w:tcW w:w="1980" w:type="dxa"/>
          </w:tcPr>
          <w:p w14:paraId="2A127D75" w14:textId="77777777" w:rsidR="0042198D" w:rsidRPr="0042198D" w:rsidRDefault="0042198D" w:rsidP="0042198D">
            <w:pPr>
              <w:spacing w:after="120"/>
              <w:jc w:val="center"/>
              <w:rPr>
                <w:rFonts w:ascii="Times New Roman" w:hAnsi="Times New Roman" w:cs="Times New Roman"/>
                <w:b/>
                <w:sz w:val="20"/>
                <w:szCs w:val="20"/>
              </w:rPr>
            </w:pPr>
            <w:r w:rsidRPr="0042198D">
              <w:rPr>
                <w:rFonts w:ascii="Times New Roman" w:hAnsi="Times New Roman" w:cs="Times New Roman"/>
                <w:b/>
                <w:sz w:val="20"/>
                <w:szCs w:val="20"/>
              </w:rPr>
              <w:t>Column 3 header</w:t>
            </w:r>
          </w:p>
        </w:tc>
        <w:tc>
          <w:tcPr>
            <w:tcW w:w="2250" w:type="dxa"/>
          </w:tcPr>
          <w:p w14:paraId="2263C8CC" w14:textId="77777777" w:rsidR="0042198D" w:rsidRPr="0042198D" w:rsidRDefault="0042198D" w:rsidP="0042198D">
            <w:pPr>
              <w:spacing w:after="120"/>
              <w:jc w:val="center"/>
              <w:rPr>
                <w:rFonts w:ascii="Times New Roman" w:hAnsi="Times New Roman" w:cs="Times New Roman"/>
                <w:b/>
                <w:sz w:val="20"/>
                <w:szCs w:val="20"/>
              </w:rPr>
            </w:pPr>
            <w:r w:rsidRPr="0042198D">
              <w:rPr>
                <w:rFonts w:ascii="Times New Roman" w:hAnsi="Times New Roman" w:cs="Times New Roman"/>
                <w:b/>
                <w:sz w:val="20"/>
                <w:szCs w:val="20"/>
              </w:rPr>
              <w:t>Column 4 header</w:t>
            </w:r>
          </w:p>
        </w:tc>
      </w:tr>
      <w:tr w:rsidR="0042198D" w14:paraId="08BFDE97" w14:textId="77777777" w:rsidTr="0042198D">
        <w:trPr>
          <w:jc w:val="center"/>
        </w:trPr>
        <w:tc>
          <w:tcPr>
            <w:tcW w:w="1885" w:type="dxa"/>
          </w:tcPr>
          <w:p w14:paraId="4C9D1CAF" w14:textId="77777777" w:rsidR="0042198D" w:rsidRPr="0042198D" w:rsidRDefault="0042198D" w:rsidP="0042198D">
            <w:pPr>
              <w:spacing w:after="120"/>
              <w:jc w:val="center"/>
              <w:rPr>
                <w:rFonts w:ascii="Times New Roman" w:hAnsi="Times New Roman" w:cs="Times New Roman"/>
                <w:b/>
                <w:sz w:val="20"/>
                <w:szCs w:val="20"/>
              </w:rPr>
            </w:pPr>
            <w:r w:rsidRPr="0042198D">
              <w:rPr>
                <w:rFonts w:ascii="Times New Roman" w:hAnsi="Times New Roman" w:cs="Times New Roman"/>
                <w:b/>
                <w:sz w:val="20"/>
                <w:szCs w:val="20"/>
              </w:rPr>
              <w:t>Row 1</w:t>
            </w:r>
          </w:p>
        </w:tc>
        <w:tc>
          <w:tcPr>
            <w:tcW w:w="1980" w:type="dxa"/>
          </w:tcPr>
          <w:p w14:paraId="42624D6D" w14:textId="77777777" w:rsidR="0042198D" w:rsidRDefault="0042198D" w:rsidP="0042198D">
            <w:pPr>
              <w:spacing w:after="120"/>
              <w:jc w:val="center"/>
              <w:rPr>
                <w:rFonts w:ascii="Times New Roman" w:hAnsi="Times New Roman" w:cs="Times New Roman"/>
                <w:sz w:val="20"/>
                <w:szCs w:val="20"/>
              </w:rPr>
            </w:pPr>
            <w:proofErr w:type="spellStart"/>
            <w:r>
              <w:rPr>
                <w:rFonts w:ascii="Times New Roman" w:hAnsi="Times New Roman" w:cs="Times New Roman"/>
                <w:sz w:val="20"/>
                <w:szCs w:val="20"/>
              </w:rPr>
              <w:t>value</w:t>
            </w:r>
            <w:r w:rsidR="00AA0C91" w:rsidRPr="00AA0C91">
              <w:rPr>
                <w:rFonts w:ascii="Times New Roman" w:hAnsi="Times New Roman" w:cs="Times New Roman"/>
                <w:sz w:val="20"/>
                <w:szCs w:val="20"/>
                <w:vertAlign w:val="superscript"/>
              </w:rPr>
              <w:t>a</w:t>
            </w:r>
            <w:proofErr w:type="spellEnd"/>
          </w:p>
        </w:tc>
        <w:tc>
          <w:tcPr>
            <w:tcW w:w="1980" w:type="dxa"/>
          </w:tcPr>
          <w:p w14:paraId="50411EFF" w14:textId="77777777" w:rsidR="0042198D" w:rsidRDefault="0042198D" w:rsidP="0042198D">
            <w:pPr>
              <w:spacing w:after="120"/>
              <w:jc w:val="center"/>
              <w:rPr>
                <w:rFonts w:ascii="Times New Roman" w:hAnsi="Times New Roman" w:cs="Times New Roman"/>
                <w:sz w:val="20"/>
                <w:szCs w:val="20"/>
              </w:rPr>
            </w:pPr>
            <w:r>
              <w:rPr>
                <w:rFonts w:ascii="Times New Roman" w:hAnsi="Times New Roman" w:cs="Times New Roman"/>
                <w:sz w:val="20"/>
                <w:szCs w:val="20"/>
              </w:rPr>
              <w:t>value</w:t>
            </w:r>
          </w:p>
        </w:tc>
        <w:tc>
          <w:tcPr>
            <w:tcW w:w="2250" w:type="dxa"/>
          </w:tcPr>
          <w:p w14:paraId="6D4EF2A7" w14:textId="77777777" w:rsidR="0042198D" w:rsidRDefault="0042198D" w:rsidP="0042198D">
            <w:pPr>
              <w:spacing w:after="120"/>
              <w:jc w:val="center"/>
              <w:rPr>
                <w:rFonts w:ascii="Times New Roman" w:hAnsi="Times New Roman" w:cs="Times New Roman"/>
                <w:sz w:val="20"/>
                <w:szCs w:val="20"/>
              </w:rPr>
            </w:pPr>
            <w:r>
              <w:rPr>
                <w:rFonts w:ascii="Times New Roman" w:hAnsi="Times New Roman" w:cs="Times New Roman"/>
                <w:sz w:val="20"/>
                <w:szCs w:val="20"/>
              </w:rPr>
              <w:t>value</w:t>
            </w:r>
          </w:p>
        </w:tc>
      </w:tr>
      <w:tr w:rsidR="0042198D" w14:paraId="47ACC9A7" w14:textId="77777777" w:rsidTr="0042198D">
        <w:trPr>
          <w:jc w:val="center"/>
        </w:trPr>
        <w:tc>
          <w:tcPr>
            <w:tcW w:w="1885" w:type="dxa"/>
          </w:tcPr>
          <w:p w14:paraId="43CB0C50" w14:textId="77777777" w:rsidR="0042198D" w:rsidRPr="0042198D" w:rsidRDefault="0042198D" w:rsidP="0042198D">
            <w:pPr>
              <w:spacing w:after="120"/>
              <w:jc w:val="center"/>
              <w:rPr>
                <w:rFonts w:ascii="Times New Roman" w:hAnsi="Times New Roman" w:cs="Times New Roman"/>
                <w:b/>
                <w:sz w:val="20"/>
                <w:szCs w:val="20"/>
              </w:rPr>
            </w:pPr>
            <w:r w:rsidRPr="0042198D">
              <w:rPr>
                <w:rFonts w:ascii="Times New Roman" w:hAnsi="Times New Roman" w:cs="Times New Roman"/>
                <w:b/>
                <w:sz w:val="20"/>
                <w:szCs w:val="20"/>
              </w:rPr>
              <w:t>Row 2</w:t>
            </w:r>
          </w:p>
        </w:tc>
        <w:tc>
          <w:tcPr>
            <w:tcW w:w="1980" w:type="dxa"/>
          </w:tcPr>
          <w:p w14:paraId="5FA44183" w14:textId="77777777" w:rsidR="0042198D" w:rsidRDefault="0042198D" w:rsidP="0042198D">
            <w:pPr>
              <w:spacing w:after="120"/>
              <w:jc w:val="center"/>
              <w:rPr>
                <w:rFonts w:ascii="Times New Roman" w:hAnsi="Times New Roman" w:cs="Times New Roman"/>
                <w:sz w:val="20"/>
                <w:szCs w:val="20"/>
              </w:rPr>
            </w:pPr>
            <w:r>
              <w:rPr>
                <w:rFonts w:ascii="Times New Roman" w:hAnsi="Times New Roman" w:cs="Times New Roman"/>
                <w:sz w:val="20"/>
                <w:szCs w:val="20"/>
              </w:rPr>
              <w:t>value</w:t>
            </w:r>
          </w:p>
        </w:tc>
        <w:tc>
          <w:tcPr>
            <w:tcW w:w="1980" w:type="dxa"/>
          </w:tcPr>
          <w:p w14:paraId="3B72205F" w14:textId="77777777" w:rsidR="0042198D" w:rsidRDefault="0042198D" w:rsidP="0042198D">
            <w:pPr>
              <w:spacing w:after="120"/>
              <w:jc w:val="center"/>
              <w:rPr>
                <w:rFonts w:ascii="Times New Roman" w:hAnsi="Times New Roman" w:cs="Times New Roman"/>
                <w:sz w:val="20"/>
                <w:szCs w:val="20"/>
              </w:rPr>
            </w:pPr>
            <w:r>
              <w:rPr>
                <w:rFonts w:ascii="Times New Roman" w:hAnsi="Times New Roman" w:cs="Times New Roman"/>
                <w:sz w:val="20"/>
                <w:szCs w:val="20"/>
              </w:rPr>
              <w:t>value</w:t>
            </w:r>
          </w:p>
        </w:tc>
        <w:tc>
          <w:tcPr>
            <w:tcW w:w="2250" w:type="dxa"/>
          </w:tcPr>
          <w:p w14:paraId="2450B7ED" w14:textId="77777777" w:rsidR="0042198D" w:rsidRDefault="0042198D" w:rsidP="0042198D">
            <w:pPr>
              <w:spacing w:after="120"/>
              <w:jc w:val="center"/>
              <w:rPr>
                <w:rFonts w:ascii="Times New Roman" w:hAnsi="Times New Roman" w:cs="Times New Roman"/>
                <w:sz w:val="20"/>
                <w:szCs w:val="20"/>
              </w:rPr>
            </w:pPr>
            <w:r>
              <w:rPr>
                <w:rFonts w:ascii="Times New Roman" w:hAnsi="Times New Roman" w:cs="Times New Roman"/>
                <w:sz w:val="20"/>
                <w:szCs w:val="20"/>
              </w:rPr>
              <w:t>value</w:t>
            </w:r>
          </w:p>
        </w:tc>
      </w:tr>
      <w:tr w:rsidR="0042198D" w14:paraId="5953BA47" w14:textId="77777777" w:rsidTr="0042198D">
        <w:trPr>
          <w:jc w:val="center"/>
        </w:trPr>
        <w:tc>
          <w:tcPr>
            <w:tcW w:w="1885" w:type="dxa"/>
          </w:tcPr>
          <w:p w14:paraId="4AC0DB3E" w14:textId="77777777" w:rsidR="0042198D" w:rsidRPr="0042198D" w:rsidRDefault="0042198D" w:rsidP="0042198D">
            <w:pPr>
              <w:spacing w:after="120"/>
              <w:jc w:val="center"/>
              <w:rPr>
                <w:rFonts w:ascii="Times New Roman" w:hAnsi="Times New Roman" w:cs="Times New Roman"/>
                <w:b/>
                <w:sz w:val="20"/>
                <w:szCs w:val="20"/>
              </w:rPr>
            </w:pPr>
            <w:r w:rsidRPr="0042198D">
              <w:rPr>
                <w:rFonts w:ascii="Times New Roman" w:hAnsi="Times New Roman" w:cs="Times New Roman"/>
                <w:b/>
                <w:sz w:val="20"/>
                <w:szCs w:val="20"/>
              </w:rPr>
              <w:t>Row 3</w:t>
            </w:r>
          </w:p>
        </w:tc>
        <w:tc>
          <w:tcPr>
            <w:tcW w:w="1980" w:type="dxa"/>
          </w:tcPr>
          <w:p w14:paraId="63A7AF9D" w14:textId="77777777" w:rsidR="0042198D" w:rsidRDefault="0042198D" w:rsidP="0042198D">
            <w:pPr>
              <w:spacing w:after="120"/>
              <w:jc w:val="center"/>
              <w:rPr>
                <w:rFonts w:ascii="Times New Roman" w:hAnsi="Times New Roman" w:cs="Times New Roman"/>
                <w:sz w:val="20"/>
                <w:szCs w:val="20"/>
              </w:rPr>
            </w:pPr>
            <w:r>
              <w:rPr>
                <w:rFonts w:ascii="Times New Roman" w:hAnsi="Times New Roman" w:cs="Times New Roman"/>
                <w:sz w:val="20"/>
                <w:szCs w:val="20"/>
              </w:rPr>
              <w:t>value</w:t>
            </w:r>
          </w:p>
        </w:tc>
        <w:tc>
          <w:tcPr>
            <w:tcW w:w="1980" w:type="dxa"/>
          </w:tcPr>
          <w:p w14:paraId="33090EED" w14:textId="77777777" w:rsidR="0042198D" w:rsidRDefault="0042198D" w:rsidP="0042198D">
            <w:pPr>
              <w:spacing w:after="120"/>
              <w:jc w:val="center"/>
              <w:rPr>
                <w:rFonts w:ascii="Times New Roman" w:hAnsi="Times New Roman" w:cs="Times New Roman"/>
                <w:sz w:val="20"/>
                <w:szCs w:val="20"/>
              </w:rPr>
            </w:pPr>
            <w:proofErr w:type="spellStart"/>
            <w:r>
              <w:rPr>
                <w:rFonts w:ascii="Times New Roman" w:hAnsi="Times New Roman" w:cs="Times New Roman"/>
                <w:sz w:val="20"/>
                <w:szCs w:val="20"/>
              </w:rPr>
              <w:t>value</w:t>
            </w:r>
            <w:r w:rsidR="00AA0C91" w:rsidRPr="00AA0C91">
              <w:rPr>
                <w:rFonts w:ascii="Times New Roman" w:hAnsi="Times New Roman" w:cs="Times New Roman"/>
                <w:sz w:val="20"/>
                <w:szCs w:val="20"/>
                <w:vertAlign w:val="superscript"/>
              </w:rPr>
              <w:t>b</w:t>
            </w:r>
            <w:proofErr w:type="spellEnd"/>
          </w:p>
        </w:tc>
        <w:tc>
          <w:tcPr>
            <w:tcW w:w="2250" w:type="dxa"/>
          </w:tcPr>
          <w:p w14:paraId="7D8E5B5B" w14:textId="77777777" w:rsidR="0042198D" w:rsidRDefault="0042198D" w:rsidP="0042198D">
            <w:pPr>
              <w:spacing w:after="120"/>
              <w:jc w:val="center"/>
              <w:rPr>
                <w:rFonts w:ascii="Times New Roman" w:hAnsi="Times New Roman" w:cs="Times New Roman"/>
                <w:sz w:val="20"/>
                <w:szCs w:val="20"/>
              </w:rPr>
            </w:pPr>
            <w:r>
              <w:rPr>
                <w:rFonts w:ascii="Times New Roman" w:hAnsi="Times New Roman" w:cs="Times New Roman"/>
                <w:sz w:val="20"/>
                <w:szCs w:val="20"/>
              </w:rPr>
              <w:t>value</w:t>
            </w:r>
          </w:p>
        </w:tc>
      </w:tr>
    </w:tbl>
    <w:p w14:paraId="7C1E1852" w14:textId="77777777" w:rsidR="00AA0C91" w:rsidRDefault="004235F9" w:rsidP="00AA0C91">
      <w:pPr>
        <w:spacing w:after="0" w:line="240" w:lineRule="auto"/>
        <w:ind w:firstLine="994"/>
        <w:rPr>
          <w:rFonts w:ascii="Times New Roman" w:hAnsi="Times New Roman" w:cs="Times New Roman"/>
          <w:sz w:val="20"/>
          <w:szCs w:val="20"/>
        </w:rPr>
      </w:pPr>
      <w:r w:rsidRPr="004235F9">
        <w:rPr>
          <w:rFonts w:ascii="Times New Roman" w:hAnsi="Times New Roman" w:cs="Times New Roman"/>
          <w:sz w:val="20"/>
          <w:szCs w:val="20"/>
        </w:rPr>
        <w:t xml:space="preserve">This is the Table 1 legend. </w:t>
      </w:r>
    </w:p>
    <w:p w14:paraId="2997FC86" w14:textId="77777777" w:rsidR="00AA0C91" w:rsidRDefault="00AA0C91" w:rsidP="00AA0C91">
      <w:pPr>
        <w:spacing w:after="0" w:line="240" w:lineRule="auto"/>
        <w:ind w:firstLine="994"/>
        <w:rPr>
          <w:rFonts w:ascii="Times New Roman" w:hAnsi="Times New Roman" w:cs="Times New Roman"/>
          <w:sz w:val="20"/>
          <w:szCs w:val="20"/>
        </w:rPr>
      </w:pPr>
      <w:proofErr w:type="spellStart"/>
      <w:r w:rsidRPr="00AA0C91">
        <w:rPr>
          <w:rFonts w:ascii="Times New Roman" w:hAnsi="Times New Roman" w:cs="Times New Roman"/>
          <w:sz w:val="20"/>
          <w:szCs w:val="20"/>
          <w:vertAlign w:val="superscript"/>
        </w:rPr>
        <w:t>a</w:t>
      </w:r>
      <w:r w:rsidR="004235F9" w:rsidRPr="004235F9">
        <w:rPr>
          <w:rFonts w:ascii="Times New Roman" w:hAnsi="Times New Roman" w:cs="Times New Roman"/>
          <w:sz w:val="20"/>
          <w:szCs w:val="20"/>
        </w:rPr>
        <w:t>Table</w:t>
      </w:r>
      <w:proofErr w:type="spellEnd"/>
      <w:r w:rsidR="004235F9" w:rsidRPr="004235F9">
        <w:rPr>
          <w:rFonts w:ascii="Times New Roman" w:hAnsi="Times New Roman" w:cs="Times New Roman"/>
          <w:sz w:val="20"/>
          <w:szCs w:val="20"/>
        </w:rPr>
        <w:t xml:space="preserve"> footnotes belong here. </w:t>
      </w:r>
    </w:p>
    <w:p w14:paraId="46BF6889" w14:textId="77777777" w:rsidR="0042198D" w:rsidRPr="00C452AA" w:rsidRDefault="00AA0C91" w:rsidP="00AA0C91">
      <w:pPr>
        <w:spacing w:after="120" w:line="480" w:lineRule="auto"/>
        <w:ind w:firstLine="990"/>
        <w:rPr>
          <w:rFonts w:ascii="Times New Roman" w:hAnsi="Times New Roman" w:cs="Times New Roman"/>
          <w:sz w:val="20"/>
          <w:szCs w:val="20"/>
        </w:rPr>
      </w:pPr>
      <w:proofErr w:type="spellStart"/>
      <w:r w:rsidRPr="00AA0C91">
        <w:rPr>
          <w:rFonts w:ascii="Times New Roman" w:hAnsi="Times New Roman" w:cs="Times New Roman"/>
          <w:sz w:val="20"/>
          <w:szCs w:val="20"/>
          <w:vertAlign w:val="superscript"/>
        </w:rPr>
        <w:t>b</w:t>
      </w:r>
      <w:r w:rsidR="004235F9" w:rsidRPr="004235F9">
        <w:rPr>
          <w:rFonts w:ascii="Times New Roman" w:hAnsi="Times New Roman" w:cs="Times New Roman"/>
          <w:sz w:val="20"/>
          <w:szCs w:val="20"/>
        </w:rPr>
        <w:t>Footnotes</w:t>
      </w:r>
      <w:proofErr w:type="spellEnd"/>
      <w:r w:rsidR="004235F9" w:rsidRPr="004235F9">
        <w:rPr>
          <w:rFonts w:ascii="Times New Roman" w:hAnsi="Times New Roman" w:cs="Times New Roman"/>
          <w:sz w:val="20"/>
          <w:szCs w:val="20"/>
        </w:rPr>
        <w:t xml:space="preserve"> should have corresponding symbols in the table</w:t>
      </w:r>
    </w:p>
    <w:p w14:paraId="381A3107" w14:textId="77777777" w:rsidR="00AA0C91" w:rsidRDefault="007B2ADE" w:rsidP="00724293">
      <w:pPr>
        <w:spacing w:after="120" w:line="480" w:lineRule="auto"/>
        <w:ind w:firstLine="720"/>
        <w:jc w:val="both"/>
        <w:rPr>
          <w:rFonts w:ascii="Times New Roman" w:hAnsi="Times New Roman" w:cs="Times New Roman"/>
          <w:sz w:val="20"/>
          <w:szCs w:val="20"/>
        </w:rPr>
      </w:pPr>
      <w:r w:rsidRPr="007B2ADE">
        <w:rPr>
          <w:rFonts w:ascii="Times New Roman" w:hAnsi="Times New Roman" w:cs="Times New Roman"/>
          <w:sz w:val="20"/>
          <w:szCs w:val="20"/>
        </w:rPr>
        <w:t>Format display equations i</w:t>
      </w:r>
      <w:r>
        <w:rPr>
          <w:rFonts w:ascii="Times New Roman" w:hAnsi="Times New Roman" w:cs="Times New Roman"/>
          <w:sz w:val="20"/>
          <w:szCs w:val="20"/>
        </w:rPr>
        <w:t xml:space="preserve">n </w:t>
      </w:r>
      <w:proofErr w:type="spellStart"/>
      <w:r>
        <w:rPr>
          <w:rFonts w:ascii="Times New Roman" w:hAnsi="Times New Roman" w:cs="Times New Roman"/>
          <w:sz w:val="20"/>
          <w:szCs w:val="20"/>
        </w:rPr>
        <w:t>Mathtype</w:t>
      </w:r>
      <w:proofErr w:type="spellEnd"/>
      <w:r>
        <w:rPr>
          <w:rFonts w:ascii="Times New Roman" w:hAnsi="Times New Roman" w:cs="Times New Roman"/>
          <w:sz w:val="20"/>
          <w:szCs w:val="20"/>
        </w:rPr>
        <w:t xml:space="preserve"> or Equation Tools. </w:t>
      </w:r>
      <w:r w:rsidRPr="007B2ADE">
        <w:rPr>
          <w:rFonts w:ascii="Times New Roman" w:hAnsi="Times New Roman" w:cs="Times New Roman"/>
          <w:sz w:val="20"/>
          <w:szCs w:val="20"/>
        </w:rPr>
        <w:t>Do not use Graphic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gridCol w:w="556"/>
      </w:tblGrid>
      <w:tr w:rsidR="007B2ADE" w14:paraId="4148EFB9" w14:textId="77777777" w:rsidTr="00A6286B">
        <w:tc>
          <w:tcPr>
            <w:tcW w:w="9514" w:type="dxa"/>
          </w:tcPr>
          <w:p w14:paraId="5FD7AA8A" w14:textId="77777777" w:rsidR="007B2ADE" w:rsidRDefault="007B2ADE" w:rsidP="00AA0C91">
            <w:pPr>
              <w:spacing w:after="120" w:line="480" w:lineRule="auto"/>
              <w:rPr>
                <w:rFonts w:ascii="Times New Roman" w:hAnsi="Times New Roman" w:cs="Times New Roman"/>
                <w:sz w:val="20"/>
                <w:szCs w:val="20"/>
              </w:rPr>
            </w:pPr>
            <m:oMathPara>
              <m:oMath>
                <m:r>
                  <w:rPr>
                    <w:rFonts w:ascii="Cambria Math" w:hAnsi="Cambria Math" w:cs="Times New Roman"/>
                    <w:sz w:val="20"/>
                    <w:szCs w:val="20"/>
                  </w:rPr>
                  <m:t>A=π</m:t>
                </m:r>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m:oMathPara>
          </w:p>
        </w:tc>
        <w:tc>
          <w:tcPr>
            <w:tcW w:w="556" w:type="dxa"/>
          </w:tcPr>
          <w:p w14:paraId="6FB65788" w14:textId="77777777" w:rsidR="007B2ADE" w:rsidRDefault="007B2ADE" w:rsidP="00AA0C91">
            <w:pPr>
              <w:spacing w:after="120" w:line="480" w:lineRule="auto"/>
              <w:rPr>
                <w:rFonts w:ascii="Times New Roman" w:hAnsi="Times New Roman" w:cs="Times New Roman"/>
                <w:sz w:val="20"/>
                <w:szCs w:val="20"/>
              </w:rPr>
            </w:pPr>
            <w:r>
              <w:rPr>
                <w:rFonts w:ascii="Times New Roman" w:hAnsi="Times New Roman" w:cs="Times New Roman"/>
                <w:sz w:val="20"/>
                <w:szCs w:val="20"/>
              </w:rPr>
              <w:t>(1)</w:t>
            </w:r>
          </w:p>
        </w:tc>
      </w:tr>
    </w:tbl>
    <w:p w14:paraId="262154AA" w14:textId="77777777" w:rsidR="00AA0C91" w:rsidRPr="00C452AA" w:rsidRDefault="00A6286B" w:rsidP="00724293">
      <w:pPr>
        <w:spacing w:after="120" w:line="480" w:lineRule="auto"/>
        <w:ind w:firstLine="720"/>
        <w:jc w:val="both"/>
        <w:rPr>
          <w:rFonts w:ascii="Times New Roman" w:hAnsi="Times New Roman" w:cs="Times New Roman"/>
          <w:sz w:val="20"/>
          <w:szCs w:val="20"/>
        </w:rPr>
      </w:pPr>
      <w:r w:rsidRPr="00A6286B">
        <w:rPr>
          <w:rFonts w:ascii="Times New Roman" w:hAnsi="Times New Roman" w:cs="Times New Roman"/>
          <w:sz w:val="20"/>
          <w:szCs w:val="20"/>
        </w:rPr>
        <w:t xml:space="preserve">Format in regular text or as an inline equation </w:t>
      </w:r>
      <w:r>
        <w:rPr>
          <w:rFonts w:ascii="Times New Roman" w:hAnsi="Times New Roman" w:cs="Times New Roman"/>
          <w:sz w:val="20"/>
          <w:szCs w:val="20"/>
        </w:rPr>
        <w:t xml:space="preserve">in </w:t>
      </w:r>
      <w:proofErr w:type="spellStart"/>
      <w:r>
        <w:rPr>
          <w:rFonts w:ascii="Times New Roman" w:hAnsi="Times New Roman" w:cs="Times New Roman"/>
          <w:sz w:val="20"/>
          <w:szCs w:val="20"/>
        </w:rPr>
        <w:t>Mathtype</w:t>
      </w:r>
      <w:proofErr w:type="spellEnd"/>
      <w:r>
        <w:rPr>
          <w:rFonts w:ascii="Times New Roman" w:hAnsi="Times New Roman" w:cs="Times New Roman"/>
          <w:sz w:val="20"/>
          <w:szCs w:val="20"/>
        </w:rPr>
        <w:t xml:space="preserve"> or Equation Tools</w:t>
      </w:r>
      <w:r>
        <w:rPr>
          <w:rFonts w:ascii="Times New Roman" w:eastAsiaTheme="minorEastAsia" w:hAnsi="Times New Roman" w:cs="Times New Roman"/>
          <w:sz w:val="20"/>
          <w:szCs w:val="20"/>
        </w:rPr>
        <w:t xml:space="preserve"> </w:t>
      </w:r>
      <w:r w:rsidR="00FC6510">
        <w:rPr>
          <w:rFonts w:ascii="Times New Roman" w:eastAsiaTheme="minorEastAsia" w:hAnsi="Times New Roman" w:cs="Times New Roman"/>
          <w:sz w:val="20"/>
          <w:szCs w:val="20"/>
        </w:rPr>
        <w:t>(</w:t>
      </w:r>
      <m:oMath>
        <m:r>
          <w:rPr>
            <w:rFonts w:ascii="Cambria Math" w:hAnsi="Cambria Math" w:cs="Times New Roman"/>
            <w:sz w:val="20"/>
            <w:szCs w:val="20"/>
          </w:rPr>
          <m:t>A=π</m:t>
        </m:r>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00FC6510">
        <w:rPr>
          <w:rFonts w:ascii="Times New Roman" w:eastAsiaTheme="minorEastAsia" w:hAnsi="Times New Roman" w:cs="Times New Roman"/>
          <w:sz w:val="20"/>
          <w:szCs w:val="20"/>
        </w:rPr>
        <w:t>)</w:t>
      </w:r>
      <w:r>
        <w:rPr>
          <w:rFonts w:ascii="Times New Roman" w:hAnsi="Times New Roman" w:cs="Times New Roman"/>
          <w:sz w:val="20"/>
          <w:szCs w:val="20"/>
        </w:rPr>
        <w:t xml:space="preserve">. Do not use Symbol Font. </w:t>
      </w:r>
      <w:r w:rsidRPr="00A6286B">
        <w:rPr>
          <w:rFonts w:ascii="Times New Roman" w:hAnsi="Times New Roman" w:cs="Times New Roman"/>
          <w:sz w:val="20"/>
          <w:szCs w:val="20"/>
        </w:rPr>
        <w:t>Do not use Graphic Objects</w:t>
      </w:r>
      <w:r w:rsidR="00B642E2">
        <w:rPr>
          <w:rFonts w:ascii="Times New Roman" w:hAnsi="Times New Roman" w:cs="Times New Roman"/>
          <w:sz w:val="20"/>
          <w:szCs w:val="20"/>
        </w:rPr>
        <w:t>.</w:t>
      </w:r>
    </w:p>
    <w:p w14:paraId="67B9CA08" w14:textId="3A999F41" w:rsidR="00440885" w:rsidRDefault="00830246" w:rsidP="0053378F">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Sample citation: </w:t>
      </w:r>
      <w:r>
        <w:rPr>
          <w:rFonts w:ascii="Times New Roman" w:hAnsi="Times New Roman" w:cs="Times New Roman"/>
          <w:sz w:val="20"/>
          <w:szCs w:val="20"/>
        </w:rPr>
        <w:fldChar w:fldCharType="begin" w:fldLock="1"/>
      </w:r>
      <w:r w:rsidR="0053378F">
        <w:rPr>
          <w:rFonts w:ascii="Times New Roman" w:hAnsi="Times New Roman" w:cs="Times New Roman"/>
          <w:sz w:val="20"/>
          <w:szCs w:val="20"/>
        </w:rPr>
        <w:instrText xml:space="preserve"> ADDIN ZOTERO_ITEM CSL_CITATION {"citationID":"jIkRlKRG","properties":{"formattedCitation":"[2]","plainCitation":"[2]","noteIndex":0},"citationItems":[{"id":"9GKXrvT9/zNtJ38ki","uris":["http://www.mendeley.com/documents/?uuid=400764df-c79e-4935-bff1-a936b53a4dc5"],"itemData":{"DOI":"10.1016/j.eurger.2015.08.005","ISSN":"18787649","abstract":"Many young researchers find it extremely difficult to write scientific articles, and few receive specific training in the art of presenting their research work in written format. Yet, publication is often vital for career advancement, to obtain funding, to obtain academic qualifications, or for all these reasons. We describe here the basic steps to follow in writing a scientific article. We outline the main sections that an average article should contain; the elements that should appear in these sections, and some pointers for making the overall result attractive and acceptable for publication.","author":[{"dropping-particle":"","family":"Ecarnot","given":"F.","non-dropping-particle":"","parse-names":false,"suffix":""},{"dropping-particle":"","family":"Seronde","given":"M. F.","non-dropping-particle":"","parse-names":false,"suffix":""},{"dropping-particle":"","family":"Chopard","given":"R.","non-dropping-particle":"","parse-names":false,"suffix":""},{"dropping-particle":"","family":"Schiele","given":"F.","non-dropping-particle":"","parse-names":false,"suffix":""},{"dropping-particle":"","family":"Meneveau","given":"N.","non-dropping-particle":"","parse-names":false,"suffix":""}],"container-title":"European Geriatric Medicine","id":"ITEM-1","issue":"6","issued":{"date-parts":[["2015"]]},"page":"573-579","title":"Writing a scientific article: A step-by-step guide for beginners","type":"article-journal","volume":"6"}}],"schema":"https://github.com/citation-style-language/schema/raw/master/csl-citation.json"} </w:instrText>
      </w:r>
      <w:r>
        <w:rPr>
          <w:rFonts w:ascii="Times New Roman" w:hAnsi="Times New Roman" w:cs="Times New Roman"/>
          <w:sz w:val="20"/>
          <w:szCs w:val="20"/>
        </w:rPr>
        <w:fldChar w:fldCharType="separate"/>
      </w:r>
      <w:r w:rsidR="0053378F" w:rsidRPr="0053378F">
        <w:rPr>
          <w:rFonts w:ascii="Times New Roman" w:hAnsi="Times New Roman" w:cs="Times New Roman"/>
          <w:sz w:val="20"/>
        </w:rPr>
        <w:t>[2]</w:t>
      </w:r>
      <w:r>
        <w:rPr>
          <w:rFonts w:ascii="Times New Roman" w:hAnsi="Times New Roman" w:cs="Times New Roman"/>
          <w:sz w:val="20"/>
          <w:szCs w:val="20"/>
        </w:rPr>
        <w:fldChar w:fldCharType="end"/>
      </w:r>
      <w:r w:rsidR="007B088C">
        <w:rPr>
          <w:rFonts w:ascii="Times New Roman" w:hAnsi="Times New Roman" w:cs="Times New Roman"/>
          <w:sz w:val="20"/>
          <w:szCs w:val="20"/>
        </w:rPr>
        <w:t xml:space="preserve">. </w:t>
      </w:r>
      <w:r w:rsidR="007B088C" w:rsidRPr="007B088C">
        <w:rPr>
          <w:rFonts w:ascii="Times New Roman" w:hAnsi="Times New Roman" w:cs="Times New Roman"/>
          <w:sz w:val="20"/>
          <w:szCs w:val="20"/>
        </w:rPr>
        <w:t>Cite references in brackets (for example, “[1]” or “[2-5]” or “[3,7,9]”).</w:t>
      </w:r>
    </w:p>
    <w:p w14:paraId="5D8891A9" w14:textId="77777777" w:rsidR="00AA0C91" w:rsidRDefault="00440885"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Style: </w:t>
      </w:r>
      <w:proofErr w:type="spellStart"/>
      <w:r>
        <w:rPr>
          <w:rFonts w:ascii="Times New Roman" w:hAnsi="Times New Roman" w:cs="Times New Roman"/>
          <w:sz w:val="20"/>
          <w:szCs w:val="20"/>
        </w:rPr>
        <w:t>Plos</w:t>
      </w:r>
      <w:proofErr w:type="spellEnd"/>
      <w:r>
        <w:rPr>
          <w:rFonts w:ascii="Times New Roman" w:hAnsi="Times New Roman" w:cs="Times New Roman"/>
          <w:sz w:val="20"/>
          <w:szCs w:val="20"/>
        </w:rPr>
        <w:t xml:space="preserve"> One/</w:t>
      </w:r>
      <w:r w:rsidRPr="00440885">
        <w:rPr>
          <w:rFonts w:ascii="Times New Roman" w:hAnsi="Times New Roman" w:cs="Times New Roman"/>
          <w:sz w:val="20"/>
          <w:szCs w:val="20"/>
        </w:rPr>
        <w:t>ICMJE</w:t>
      </w:r>
      <w:r>
        <w:rPr>
          <w:rFonts w:ascii="Times New Roman" w:hAnsi="Times New Roman" w:cs="Times New Roman"/>
          <w:sz w:val="20"/>
          <w:szCs w:val="20"/>
        </w:rPr>
        <w:t xml:space="preserve">/Vancouver style </w:t>
      </w:r>
    </w:p>
    <w:p w14:paraId="5B48EACB" w14:textId="77777777" w:rsidR="00B642E2" w:rsidRDefault="00B642E2" w:rsidP="00AA0C91">
      <w:pPr>
        <w:spacing w:after="120" w:line="480" w:lineRule="auto"/>
        <w:ind w:firstLine="720"/>
        <w:rPr>
          <w:rFonts w:ascii="Times New Roman" w:hAnsi="Times New Roman" w:cs="Times New Roman"/>
          <w:sz w:val="20"/>
          <w:szCs w:val="20"/>
        </w:rPr>
      </w:pPr>
    </w:p>
    <w:p w14:paraId="176444E4" w14:textId="77777777" w:rsidR="00B642E2" w:rsidRPr="00C452AA" w:rsidRDefault="00B642E2" w:rsidP="00B642E2">
      <w:pPr>
        <w:pStyle w:val="Heading1"/>
      </w:pPr>
      <w:r>
        <w:t>Conclusion</w:t>
      </w:r>
    </w:p>
    <w:p w14:paraId="7CB39BD1" w14:textId="77777777" w:rsidR="00B642E2" w:rsidRDefault="00B642E2" w:rsidP="00724293">
      <w:pPr>
        <w:spacing w:after="120" w:line="480" w:lineRule="auto"/>
        <w:ind w:firstLine="720"/>
        <w:jc w:val="both"/>
        <w:rPr>
          <w:rFonts w:ascii="Times New Roman" w:hAnsi="Times New Roman" w:cs="Times New Roman"/>
          <w:sz w:val="20"/>
          <w:szCs w:val="20"/>
        </w:rPr>
      </w:pPr>
      <w:r>
        <w:rPr>
          <w:rFonts w:ascii="Times New Roman" w:hAnsi="Times New Roman" w:cs="Times New Roman"/>
          <w:sz w:val="20"/>
          <w:szCs w:val="20"/>
        </w:rPr>
        <w:t>Text.</w:t>
      </w:r>
    </w:p>
    <w:p w14:paraId="116D9B96" w14:textId="77777777" w:rsidR="00B642E2" w:rsidRPr="00C452AA" w:rsidRDefault="00B642E2" w:rsidP="00B642E2">
      <w:pPr>
        <w:pStyle w:val="Heading1"/>
      </w:pPr>
      <w:r>
        <w:t>Acknowledgments</w:t>
      </w:r>
    </w:p>
    <w:p w14:paraId="34F68A4E" w14:textId="77777777" w:rsidR="00B642E2" w:rsidRDefault="00B642E2" w:rsidP="00724293">
      <w:pPr>
        <w:spacing w:after="120" w:line="480" w:lineRule="auto"/>
        <w:ind w:firstLine="720"/>
        <w:jc w:val="both"/>
        <w:rPr>
          <w:rFonts w:ascii="Times New Roman" w:hAnsi="Times New Roman" w:cs="Times New Roman"/>
          <w:sz w:val="20"/>
          <w:szCs w:val="20"/>
        </w:rPr>
      </w:pPr>
      <w:r w:rsidRPr="00B642E2">
        <w:rPr>
          <w:rFonts w:ascii="Times New Roman" w:hAnsi="Times New Roman" w:cs="Times New Roman"/>
          <w:sz w:val="20"/>
          <w:szCs w:val="20"/>
        </w:rPr>
        <w:t>Do not include funding or competing interests information in Acknowledgments.</w:t>
      </w:r>
    </w:p>
    <w:p w14:paraId="7124B0BE" w14:textId="77777777" w:rsidR="00B642E2" w:rsidRPr="00C452AA" w:rsidRDefault="00B642E2" w:rsidP="00B642E2">
      <w:pPr>
        <w:pStyle w:val="Heading1"/>
      </w:pPr>
      <w:r>
        <w:t>References</w:t>
      </w:r>
    </w:p>
    <w:p w14:paraId="2B1AF4EF" w14:textId="77777777" w:rsidR="0053378F" w:rsidRPr="0053378F" w:rsidRDefault="00830246" w:rsidP="0053378F">
      <w:pPr>
        <w:pStyle w:val="Bibliography"/>
        <w:rPr>
          <w:rFonts w:ascii="Times New Roman" w:hAnsi="Times New Roman" w:cs="Times New Roman"/>
          <w:sz w:val="20"/>
        </w:rPr>
      </w:pPr>
      <w:r>
        <w:rPr>
          <w:sz w:val="20"/>
          <w:szCs w:val="20"/>
        </w:rPr>
        <w:fldChar w:fldCharType="begin" w:fldLock="1"/>
      </w:r>
      <w:r>
        <w:rPr>
          <w:sz w:val="20"/>
          <w:szCs w:val="20"/>
        </w:rPr>
        <w:instrText xml:space="preserve">ADDIN Mendeley Bibliography CSL_BIBLIOGRAPHY </w:instrText>
      </w:r>
      <w:r>
        <w:rPr>
          <w:sz w:val="20"/>
          <w:szCs w:val="20"/>
        </w:rPr>
        <w:fldChar w:fldCharType="separate"/>
      </w:r>
      <w:r w:rsidR="0053378F" w:rsidRPr="0053378F">
        <w:rPr>
          <w:rFonts w:ascii="Times New Roman" w:hAnsi="Times New Roman" w:cs="Times New Roman"/>
          <w:sz w:val="20"/>
        </w:rPr>
        <w:t xml:space="preserve">1. </w:t>
      </w:r>
      <w:r w:rsidR="0053378F" w:rsidRPr="0053378F">
        <w:rPr>
          <w:rFonts w:ascii="Times New Roman" w:hAnsi="Times New Roman" w:cs="Times New Roman"/>
          <w:sz w:val="20"/>
        </w:rPr>
        <w:tab/>
        <w:t xml:space="preserve">Lenore S. </w:t>
      </w:r>
      <w:proofErr w:type="spellStart"/>
      <w:r w:rsidR="0053378F" w:rsidRPr="0053378F">
        <w:rPr>
          <w:rFonts w:ascii="Times New Roman" w:hAnsi="Times New Roman" w:cs="Times New Roman"/>
          <w:sz w:val="20"/>
        </w:rPr>
        <w:t>Radloff</w:t>
      </w:r>
      <w:proofErr w:type="spellEnd"/>
      <w:r w:rsidR="0053378F" w:rsidRPr="0053378F">
        <w:rPr>
          <w:rFonts w:ascii="Times New Roman" w:hAnsi="Times New Roman" w:cs="Times New Roman"/>
          <w:sz w:val="20"/>
        </w:rPr>
        <w:t xml:space="preserve">. The use of the Center for Epidemiologic Studies Depression Scale in adolescents and young adults. J Youth </w:t>
      </w:r>
      <w:proofErr w:type="spellStart"/>
      <w:r w:rsidR="0053378F" w:rsidRPr="0053378F">
        <w:rPr>
          <w:rFonts w:ascii="Times New Roman" w:hAnsi="Times New Roman" w:cs="Times New Roman"/>
          <w:sz w:val="20"/>
        </w:rPr>
        <w:t>Adolesc</w:t>
      </w:r>
      <w:proofErr w:type="spellEnd"/>
      <w:r w:rsidR="0053378F" w:rsidRPr="0053378F">
        <w:rPr>
          <w:rFonts w:ascii="Times New Roman" w:hAnsi="Times New Roman" w:cs="Times New Roman"/>
          <w:sz w:val="20"/>
        </w:rPr>
        <w:t>. 1991;20: 149–166. doi:10.1007/BF01537606</w:t>
      </w:r>
    </w:p>
    <w:p w14:paraId="4433369D" w14:textId="77777777" w:rsidR="0053378F" w:rsidRPr="0053378F" w:rsidRDefault="0053378F" w:rsidP="0053378F">
      <w:pPr>
        <w:pStyle w:val="Bibliography"/>
        <w:rPr>
          <w:rFonts w:ascii="Times New Roman" w:hAnsi="Times New Roman" w:cs="Times New Roman"/>
          <w:sz w:val="20"/>
        </w:rPr>
      </w:pPr>
      <w:r w:rsidRPr="0053378F">
        <w:rPr>
          <w:rFonts w:ascii="Times New Roman" w:hAnsi="Times New Roman" w:cs="Times New Roman"/>
          <w:sz w:val="20"/>
        </w:rPr>
        <w:t xml:space="preserve">2. </w:t>
      </w:r>
      <w:r w:rsidRPr="0053378F">
        <w:rPr>
          <w:rFonts w:ascii="Times New Roman" w:hAnsi="Times New Roman" w:cs="Times New Roman"/>
          <w:sz w:val="20"/>
        </w:rPr>
        <w:tab/>
      </w:r>
      <w:proofErr w:type="spellStart"/>
      <w:r w:rsidRPr="0053378F">
        <w:rPr>
          <w:rFonts w:ascii="Times New Roman" w:hAnsi="Times New Roman" w:cs="Times New Roman"/>
          <w:sz w:val="20"/>
        </w:rPr>
        <w:t>Ecarnot</w:t>
      </w:r>
      <w:proofErr w:type="spellEnd"/>
      <w:r w:rsidRPr="0053378F">
        <w:rPr>
          <w:rFonts w:ascii="Times New Roman" w:hAnsi="Times New Roman" w:cs="Times New Roman"/>
          <w:sz w:val="20"/>
        </w:rPr>
        <w:t xml:space="preserve"> F, </w:t>
      </w:r>
      <w:proofErr w:type="spellStart"/>
      <w:r w:rsidRPr="0053378F">
        <w:rPr>
          <w:rFonts w:ascii="Times New Roman" w:hAnsi="Times New Roman" w:cs="Times New Roman"/>
          <w:sz w:val="20"/>
        </w:rPr>
        <w:t>Seronde</w:t>
      </w:r>
      <w:proofErr w:type="spellEnd"/>
      <w:r w:rsidRPr="0053378F">
        <w:rPr>
          <w:rFonts w:ascii="Times New Roman" w:hAnsi="Times New Roman" w:cs="Times New Roman"/>
          <w:sz w:val="20"/>
        </w:rPr>
        <w:t xml:space="preserve"> MF, </w:t>
      </w:r>
      <w:proofErr w:type="spellStart"/>
      <w:r w:rsidRPr="0053378F">
        <w:rPr>
          <w:rFonts w:ascii="Times New Roman" w:hAnsi="Times New Roman" w:cs="Times New Roman"/>
          <w:sz w:val="20"/>
        </w:rPr>
        <w:t>Chopard</w:t>
      </w:r>
      <w:proofErr w:type="spellEnd"/>
      <w:r w:rsidRPr="0053378F">
        <w:rPr>
          <w:rFonts w:ascii="Times New Roman" w:hAnsi="Times New Roman" w:cs="Times New Roman"/>
          <w:sz w:val="20"/>
        </w:rPr>
        <w:t xml:space="preserve"> R, Schiele F, </w:t>
      </w:r>
      <w:proofErr w:type="spellStart"/>
      <w:r w:rsidRPr="0053378F">
        <w:rPr>
          <w:rFonts w:ascii="Times New Roman" w:hAnsi="Times New Roman" w:cs="Times New Roman"/>
          <w:sz w:val="20"/>
        </w:rPr>
        <w:t>Meneveau</w:t>
      </w:r>
      <w:proofErr w:type="spellEnd"/>
      <w:r w:rsidRPr="0053378F">
        <w:rPr>
          <w:rFonts w:ascii="Times New Roman" w:hAnsi="Times New Roman" w:cs="Times New Roman"/>
          <w:sz w:val="20"/>
        </w:rPr>
        <w:t xml:space="preserve"> N. Writing a scientific article: A step-by-step guide for beginners. </w:t>
      </w:r>
      <w:proofErr w:type="spellStart"/>
      <w:r w:rsidRPr="0053378F">
        <w:rPr>
          <w:rFonts w:ascii="Times New Roman" w:hAnsi="Times New Roman" w:cs="Times New Roman"/>
          <w:sz w:val="20"/>
        </w:rPr>
        <w:t>Eur</w:t>
      </w:r>
      <w:proofErr w:type="spellEnd"/>
      <w:r w:rsidRPr="0053378F">
        <w:rPr>
          <w:rFonts w:ascii="Times New Roman" w:hAnsi="Times New Roman" w:cs="Times New Roman"/>
          <w:sz w:val="20"/>
        </w:rPr>
        <w:t xml:space="preserve"> </w:t>
      </w:r>
      <w:proofErr w:type="spellStart"/>
      <w:r w:rsidRPr="0053378F">
        <w:rPr>
          <w:rFonts w:ascii="Times New Roman" w:hAnsi="Times New Roman" w:cs="Times New Roman"/>
          <w:sz w:val="20"/>
        </w:rPr>
        <w:t>Geriatr</w:t>
      </w:r>
      <w:proofErr w:type="spellEnd"/>
      <w:r w:rsidRPr="0053378F">
        <w:rPr>
          <w:rFonts w:ascii="Times New Roman" w:hAnsi="Times New Roman" w:cs="Times New Roman"/>
          <w:sz w:val="20"/>
        </w:rPr>
        <w:t xml:space="preserve"> Med. 2015;6: 573–579. doi:10.1016/j.eurger.2015.08.005</w:t>
      </w:r>
    </w:p>
    <w:p w14:paraId="1744B5D7" w14:textId="6C1003D4" w:rsidR="00C06426" w:rsidRPr="00683876" w:rsidRDefault="00830246" w:rsidP="00683876">
      <w:pPr>
        <w:pStyle w:val="Heading1"/>
      </w:pPr>
      <w:r>
        <w:rPr>
          <w:sz w:val="20"/>
          <w:szCs w:val="20"/>
        </w:rPr>
        <w:fldChar w:fldCharType="end"/>
      </w:r>
      <w:r w:rsidR="00C06426" w:rsidRPr="00C06426">
        <w:t xml:space="preserve"> </w:t>
      </w:r>
      <w:r w:rsidR="00C06426" w:rsidRPr="00683876">
        <w:t>Supporting information</w:t>
      </w:r>
    </w:p>
    <w:p w14:paraId="4200A829" w14:textId="77777777" w:rsidR="00C06426" w:rsidRDefault="009960DD" w:rsidP="00C06426">
      <w:pPr>
        <w:spacing w:after="120" w:line="480" w:lineRule="auto"/>
        <w:ind w:firstLine="720"/>
        <w:rPr>
          <w:rFonts w:ascii="Times New Roman" w:hAnsi="Times New Roman" w:cs="Times New Roman"/>
          <w:sz w:val="20"/>
          <w:szCs w:val="20"/>
        </w:rPr>
      </w:pPr>
      <w:r w:rsidRPr="009960DD">
        <w:rPr>
          <w:rFonts w:ascii="Times New Roman" w:hAnsi="Times New Roman" w:cs="Times New Roman"/>
          <w:sz w:val="20"/>
          <w:szCs w:val="20"/>
        </w:rPr>
        <w:lastRenderedPageBreak/>
        <w:t>List Supporting Information captions at the end of the manuscript in a section titled “Supporting information”.</w:t>
      </w:r>
      <w:r>
        <w:rPr>
          <w:rFonts w:ascii="Times New Roman" w:hAnsi="Times New Roman" w:cs="Times New Roman"/>
          <w:sz w:val="20"/>
          <w:szCs w:val="20"/>
        </w:rPr>
        <w:t xml:space="preserve"> </w:t>
      </w:r>
      <w:r w:rsidRPr="009960DD">
        <w:rPr>
          <w:rFonts w:ascii="Times New Roman" w:hAnsi="Times New Roman" w:cs="Times New Roman"/>
          <w:sz w:val="20"/>
          <w:szCs w:val="20"/>
        </w:rPr>
        <w:t>Supporting Information files do not require full captions; only labels (“S1 Fig”) are fully required.</w:t>
      </w:r>
    </w:p>
    <w:p w14:paraId="2E4014EF" w14:textId="77777777"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9C518A">
      <w:footerReference w:type="default" r:id="rId9"/>
      <w:pgSz w:w="12240" w:h="15840" w:code="1"/>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1A472" w14:textId="77777777" w:rsidR="005468D9" w:rsidRDefault="005468D9" w:rsidP="00FD1F4B">
      <w:pPr>
        <w:spacing w:after="0" w:line="240" w:lineRule="auto"/>
      </w:pPr>
      <w:r>
        <w:separator/>
      </w:r>
    </w:p>
  </w:endnote>
  <w:endnote w:type="continuationSeparator" w:id="0">
    <w:p w14:paraId="4608FDE1" w14:textId="77777777" w:rsidR="005468D9" w:rsidRDefault="005468D9" w:rsidP="00FD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722160"/>
      <w:docPartObj>
        <w:docPartGallery w:val="Page Numbers (Bottom of Page)"/>
        <w:docPartUnique/>
      </w:docPartObj>
    </w:sdtPr>
    <w:sdtEndPr>
      <w:rPr>
        <w:noProof/>
      </w:rPr>
    </w:sdtEndPr>
    <w:sdtContent>
      <w:p w14:paraId="4773F10D" w14:textId="77777777" w:rsidR="00FD1F4B" w:rsidRDefault="00FD1F4B">
        <w:pPr>
          <w:pStyle w:val="Footer"/>
        </w:pPr>
        <w:r>
          <w:fldChar w:fldCharType="begin"/>
        </w:r>
        <w:r>
          <w:instrText xml:space="preserve"> PAGE   \* MERGEFORMAT </w:instrText>
        </w:r>
        <w:r>
          <w:fldChar w:fldCharType="separate"/>
        </w:r>
        <w:r w:rsidR="00683876">
          <w:rPr>
            <w:noProof/>
          </w:rPr>
          <w:t>4</w:t>
        </w:r>
        <w:r>
          <w:rPr>
            <w:noProof/>
          </w:rPr>
          <w:fldChar w:fldCharType="end"/>
        </w:r>
      </w:p>
    </w:sdtContent>
  </w:sdt>
  <w:p w14:paraId="45F34CC0" w14:textId="77777777" w:rsidR="00FD1F4B" w:rsidRDefault="00FD1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A7733" w14:textId="77777777" w:rsidR="005468D9" w:rsidRDefault="005468D9" w:rsidP="00FD1F4B">
      <w:pPr>
        <w:spacing w:after="0" w:line="240" w:lineRule="auto"/>
      </w:pPr>
      <w:r>
        <w:separator/>
      </w:r>
    </w:p>
  </w:footnote>
  <w:footnote w:type="continuationSeparator" w:id="0">
    <w:p w14:paraId="4CEC4D9E" w14:textId="77777777" w:rsidR="005468D9" w:rsidRDefault="005468D9" w:rsidP="00FD1F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96994"/>
    <w:rsid w:val="000F13C4"/>
    <w:rsid w:val="000F6CB2"/>
    <w:rsid w:val="00161F38"/>
    <w:rsid w:val="00175F91"/>
    <w:rsid w:val="00185744"/>
    <w:rsid w:val="002403D0"/>
    <w:rsid w:val="00243B79"/>
    <w:rsid w:val="002549F6"/>
    <w:rsid w:val="0027412B"/>
    <w:rsid w:val="00277C59"/>
    <w:rsid w:val="002B2C4C"/>
    <w:rsid w:val="002C7126"/>
    <w:rsid w:val="002F122A"/>
    <w:rsid w:val="003519D8"/>
    <w:rsid w:val="0035264C"/>
    <w:rsid w:val="0036458B"/>
    <w:rsid w:val="003A2C70"/>
    <w:rsid w:val="003C37A7"/>
    <w:rsid w:val="003D511A"/>
    <w:rsid w:val="00414155"/>
    <w:rsid w:val="0042198D"/>
    <w:rsid w:val="004235F9"/>
    <w:rsid w:val="00440885"/>
    <w:rsid w:val="004A627D"/>
    <w:rsid w:val="00503800"/>
    <w:rsid w:val="00525EC8"/>
    <w:rsid w:val="0053378F"/>
    <w:rsid w:val="005468D9"/>
    <w:rsid w:val="00551FA4"/>
    <w:rsid w:val="00592D8B"/>
    <w:rsid w:val="005D7B3B"/>
    <w:rsid w:val="00683876"/>
    <w:rsid w:val="006B45C2"/>
    <w:rsid w:val="006C79D8"/>
    <w:rsid w:val="006D3640"/>
    <w:rsid w:val="00703FD3"/>
    <w:rsid w:val="00724293"/>
    <w:rsid w:val="00752C8F"/>
    <w:rsid w:val="007B088C"/>
    <w:rsid w:val="007B2ADE"/>
    <w:rsid w:val="007E588E"/>
    <w:rsid w:val="007F4909"/>
    <w:rsid w:val="00830246"/>
    <w:rsid w:val="008462F8"/>
    <w:rsid w:val="00941728"/>
    <w:rsid w:val="00975E90"/>
    <w:rsid w:val="00991658"/>
    <w:rsid w:val="009960DD"/>
    <w:rsid w:val="009C48BD"/>
    <w:rsid w:val="009C518A"/>
    <w:rsid w:val="00A6286B"/>
    <w:rsid w:val="00AA0C91"/>
    <w:rsid w:val="00AC31ED"/>
    <w:rsid w:val="00AD7A05"/>
    <w:rsid w:val="00B429FC"/>
    <w:rsid w:val="00B642E2"/>
    <w:rsid w:val="00B87D78"/>
    <w:rsid w:val="00C06426"/>
    <w:rsid w:val="00C115A9"/>
    <w:rsid w:val="00C452AA"/>
    <w:rsid w:val="00CD133E"/>
    <w:rsid w:val="00D05379"/>
    <w:rsid w:val="00DB6E99"/>
    <w:rsid w:val="00DF6E77"/>
    <w:rsid w:val="00E05F34"/>
    <w:rsid w:val="00E065AC"/>
    <w:rsid w:val="00E54F11"/>
    <w:rsid w:val="00E76715"/>
    <w:rsid w:val="00E93AC2"/>
    <w:rsid w:val="00F063BB"/>
    <w:rsid w:val="00F121D3"/>
    <w:rsid w:val="00F44334"/>
    <w:rsid w:val="00FC6510"/>
    <w:rsid w:val="00FD1F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812A"/>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2AA"/>
    <w:pPr>
      <w:spacing w:after="120" w:line="480" w:lineRule="auto"/>
      <w:outlineLvl w:val="0"/>
    </w:pPr>
    <w:rPr>
      <w:rFonts w:ascii="Times New Roman" w:hAnsi="Times New Roman" w:cs="Times New Roman"/>
      <w:b/>
      <w:sz w:val="36"/>
      <w:szCs w:val="36"/>
    </w:rPr>
  </w:style>
  <w:style w:type="paragraph" w:styleId="Heading2">
    <w:name w:val="heading 2"/>
    <w:basedOn w:val="Heading1"/>
    <w:next w:val="Normal"/>
    <w:link w:val="Heading2Char"/>
    <w:uiPriority w:val="9"/>
    <w:unhideWhenUsed/>
    <w:qFormat/>
    <w:rsid w:val="00161F38"/>
    <w:pPr>
      <w:outlineLvl w:val="1"/>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C452AA"/>
    <w:pPr>
      <w:spacing w:after="120" w:line="480" w:lineRule="auto"/>
    </w:pPr>
    <w:rPr>
      <w:sz w:val="44"/>
      <w:szCs w:val="44"/>
    </w:rPr>
  </w:style>
  <w:style w:type="character" w:customStyle="1" w:styleId="Heading1Char">
    <w:name w:val="Heading 1 Char"/>
    <w:basedOn w:val="DefaultParagraphFont"/>
    <w:link w:val="Heading1"/>
    <w:uiPriority w:val="9"/>
    <w:rsid w:val="00C452AA"/>
    <w:rPr>
      <w:rFonts w:ascii="Times New Roman" w:hAnsi="Times New Roman" w:cs="Times New Roman"/>
      <w:b/>
      <w:sz w:val="36"/>
      <w:szCs w:val="36"/>
    </w:rPr>
  </w:style>
  <w:style w:type="character" w:customStyle="1" w:styleId="Title1Char">
    <w:name w:val="Title1 Char"/>
    <w:basedOn w:val="DefaultParagraphFont"/>
    <w:link w:val="Title1"/>
    <w:rsid w:val="00C452AA"/>
    <w:rPr>
      <w:sz w:val="44"/>
      <w:szCs w:val="44"/>
    </w:rPr>
  </w:style>
  <w:style w:type="character" w:customStyle="1" w:styleId="Heading2Char">
    <w:name w:val="Heading 2 Char"/>
    <w:basedOn w:val="DefaultParagraphFont"/>
    <w:link w:val="Heading2"/>
    <w:uiPriority w:val="9"/>
    <w:rsid w:val="00161F38"/>
    <w:rPr>
      <w:rFonts w:ascii="Times New Roman" w:hAnsi="Times New Roman" w:cs="Times New Roman"/>
      <w:b/>
      <w:sz w:val="32"/>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Bibliography">
    <w:name w:val="Bibliography"/>
    <w:basedOn w:val="Normal"/>
    <w:next w:val="Normal"/>
    <w:uiPriority w:val="37"/>
    <w:unhideWhenUsed/>
    <w:rsid w:val="0053378F"/>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rcid.org/0000-0002-9016-610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48417-B303-475C-8390-727DEB37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Steve Brunwasser</cp:lastModifiedBy>
  <cp:revision>25</cp:revision>
  <dcterms:created xsi:type="dcterms:W3CDTF">2022-09-28T15:36:00Z</dcterms:created>
  <dcterms:modified xsi:type="dcterms:W3CDTF">2022-09-28T16:13:00Z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ZOTERO_PREF_1">
    <vt:lpwstr>&lt;data data-version="3" zotero-version="6.0.13"&gt;&lt;session id="9GKXrvT9"/&gt;&lt;style id="http://www.zotero.org/styles/plos-one" hasBibliography="1" bibliographyStyleHasBeenSet="1"/&gt;&lt;prefs&gt;&lt;pref name="fieldType" value="Field"/&gt;&lt;pref name="automaticJournalAbbrevia</vt:lpwstr>
  </property>
  <property fmtid="{D5CDD505-2E9C-101B-9397-08002B2CF9AE}" pid="26" name="ZOTERO_PREF_2">
    <vt:lpwstr>tions" value="true"/&gt;&lt;/prefs&gt;&lt;/data&gt;</vt:lpwstr>
  </property>
</Properties>
</file>