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notes"/>
      <w:r>
        <w:t xml:space="preserve">Notes</w:t>
      </w:r>
      <w:bookmarkEnd w:id="20"/>
    </w:p>
    <w:p>
      <w:pPr>
        <w:pStyle w:val="FirstParagraph"/>
      </w:pPr>
      <w:r>
        <w:t xml:space="preserve">As of Feb 18, 2021, I have only run models assuming between-cluster variance of about 10%. I am guessing that this is a high estimate. Also, I have assumed that we will have all 300 participants in both arms with the outcome variable not missing. Future analyses should consider other estimates of between-cluster variance and should evaluate the potential impact of attrition.</w:t>
      </w:r>
    </w:p>
    <w:p>
      <w:pPr>
        <w:pStyle w:val="Heading1"/>
      </w:pPr>
      <w:bookmarkStart w:id="21" w:name="prepare-workspace"/>
      <w:r>
        <w:t xml:space="preserve">Prepare workspace</w:t>
      </w:r>
      <w:bookmarkEnd w:id="21"/>
    </w:p>
    <w:p>
      <w:pPr>
        <w:pStyle w:val="FirstParagraph"/>
      </w:pPr>
      <w:r>
        <w:t xml:space="preserve">Load the required packages.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 clusterPower 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 longpower )</w:t>
      </w:r>
    </w:p>
    <w:p>
      <w:pPr>
        <w:pStyle w:val="Heading1"/>
      </w:pPr>
      <w:bookmarkStart w:id="22" w:name="gee-model"/>
      <w:r>
        <w:t xml:space="preserve">GEE Model</w:t>
      </w:r>
      <w:bookmarkEnd w:id="22"/>
    </w:p>
    <w:p>
      <w:pPr>
        <w:pStyle w:val="Heading2"/>
      </w:pPr>
      <w:bookmarkStart w:id="23" w:name="gee-model-assuming-or0.50"/>
      <w:r>
        <w:t xml:space="preserve">GEE Model Assuming OR=0.50</w:t>
      </w:r>
      <w:bookmarkEnd w:id="23"/>
    </w:p>
    <w:p>
      <w:pPr>
        <w:pStyle w:val="FirstParagraph"/>
      </w:pPr>
      <w:r>
        <w:t xml:space="preserve">Estimate power for rejecting the null hypothesis that difference in the odds of non-abstinence (0=abstinent; 1=used drugs) across the reSET-O and treatment as usual care (TAU) conditions is 0 at weeks 9-12 of the study. The model assumes the following:</w:t>
      </w:r>
    </w:p>
    <w:p>
      <w:pPr>
        <w:pStyle w:val="Compact"/>
        <w:numPr>
          <w:numId w:val="1001"/>
          <w:ilvl w:val="0"/>
        </w:numPr>
      </w:pPr>
      <w:r>
        <w:t xml:space="preserve">Random allocation of half the total cluster (k=6) to reSET-O and half (k=6) to TAU</w:t>
      </w:r>
    </w:p>
    <w:p>
      <w:pPr>
        <w:pStyle w:val="Compact"/>
        <w:numPr>
          <w:numId w:val="1001"/>
          <w:ilvl w:val="0"/>
        </w:numPr>
      </w:pPr>
      <w:r>
        <w:t xml:space="preserve">Equal cluster sizes of 50 patients (300 patients in each group)</w:t>
      </w:r>
    </w:p>
    <w:p>
      <w:pPr>
        <w:pStyle w:val="Compact"/>
        <w:numPr>
          <w:numId w:val="1001"/>
          <w:ilvl w:val="0"/>
        </w:numPr>
      </w:pPr>
      <w:r>
        <w:t xml:space="preserve">Probability of non-abstinence in TAU assumed to be 40% based on</w:t>
      </w:r>
      <w:r>
        <w:t xml:space="preserve"> </w:t>
      </w:r>
      <w:hyperlink r:id="rId24">
        <w:r>
          <w:rPr>
            <w:rStyle w:val="Hyperlink"/>
          </w:rPr>
          <w:t xml:space="preserve">Maricich et al., 2020</w:t>
        </w:r>
      </w:hyperlink>
    </w:p>
    <w:p>
      <w:pPr>
        <w:pStyle w:val="Compact"/>
        <w:numPr>
          <w:numId w:val="1001"/>
          <w:ilvl w:val="0"/>
        </w:numPr>
      </w:pPr>
      <w:r>
        <w:t xml:space="preserve">Probability of non-abstinence in reSET-O assumed to be 25% based on</w:t>
      </w:r>
      <w:r>
        <w:t xml:space="preserve"> </w:t>
      </w:r>
      <w:hyperlink r:id="rId24">
        <w:r>
          <w:rPr>
            <w:rStyle w:val="Hyperlink"/>
          </w:rPr>
          <w:t xml:space="preserve">Maricich et al., 2020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comes to an assumed odds ratio (OR) = 0.5, a 50% reduction in odds.</w:t>
      </w:r>
    </w:p>
    <w:p>
      <w:pPr>
        <w:pStyle w:val="SourceCode"/>
      </w:pPr>
      <w:r>
        <w:rPr>
          <w:rStyle w:val="CommentTok"/>
        </w:rPr>
        <w:t xml:space="preserve"># geesim1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p2=.25, # 25% non-abstinence rate in reSET-0 group in Maricich et al. (2020)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sigma_b_sq2=0.019, # variance = p(1-p)=0.1875;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'geesim1.RData'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geesim1 )         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Monte Carlo Power Estimation based on 1000 Simulations: Simple Design, Binary Outcome. Note: 0 additional models were fitted to account for non-convergent simulations.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Power Estimate (alpha = 0.05):</w:t>
      </w:r>
      <w:r>
        <w:br/>
      </w:r>
      <w:r>
        <w:rPr>
          <w:rStyle w:val="VerbatimChar"/>
        </w:rPr>
        <w:t xml:space="preserve">##  Power Lower.95.CI Upper.95.CI Alpha  Beta Converged Requested</w:t>
      </w:r>
      <w:r>
        <w:br/>
      </w:r>
      <w:r>
        <w:rPr>
          <w:rStyle w:val="VerbatimChar"/>
        </w:rPr>
        <w:t xml:space="preserve">##  0.956   0.9413796   0.9678505  0.05 0.044      1000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Generalized Estimating Equation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Parameters:</w:t>
      </w:r>
      <w:r>
        <w:br/>
      </w:r>
      <w:r>
        <w:rPr>
          <w:rStyle w:val="VerbatimChar"/>
        </w:rPr>
        <w:t xml:space="preserve">##      sigma_b_sq</w:t>
      </w:r>
      <w:r>
        <w:br/>
      </w:r>
      <w:r>
        <w:rPr>
          <w:rStyle w:val="VerbatimChar"/>
        </w:rPr>
        <w:t xml:space="preserve">## Arm1      0.024</w:t>
      </w:r>
      <w:r>
        <w:br/>
      </w:r>
      <w:r>
        <w:rPr>
          <w:rStyle w:val="VerbatimChar"/>
        </w:rPr>
        <w:t xml:space="preserve">## Arm2      0.019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Clusters:</w:t>
      </w:r>
      <w:r>
        <w:br/>
      </w:r>
      <w:r>
        <w:rPr>
          <w:rStyle w:val="VerbatimChar"/>
        </w:rPr>
        <w:t xml:space="preserve">##      n.clust</w:t>
      </w:r>
      <w:r>
        <w:br/>
      </w:r>
      <w:r>
        <w:rPr>
          <w:rStyle w:val="VerbatimChar"/>
        </w:rPr>
        <w:t xml:space="preserve">## Arm1       6</w:t>
      </w:r>
      <w:r>
        <w:br/>
      </w:r>
      <w:r>
        <w:rPr>
          <w:rStyle w:val="VerbatimChar"/>
        </w:rPr>
        <w:t xml:space="preserve">## Arm2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Observations:</w:t>
      </w:r>
      <w:r>
        <w:br/>
      </w:r>
      <w:r>
        <w:rPr>
          <w:rStyle w:val="VerbatimChar"/>
        </w:rPr>
        <w:t xml:space="preserve">## $Arm1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$Arm2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Convergence: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1000</w:t>
      </w:r>
    </w:p>
    <w:p>
      <w:pPr>
        <w:pStyle w:val="FirstParagraph"/>
      </w:pPr>
      <w:r>
        <w:t xml:space="preserve">This simulation suggests that our power would be between 0.94-0.97 – i.e., well powered.</w:t>
      </w:r>
    </w:p>
    <w:p>
      <w:pPr>
        <w:pStyle w:val="Heading2"/>
      </w:pPr>
      <w:bookmarkStart w:id="25" w:name="gee-model-assuming-or0.80"/>
      <w:r>
        <w:t xml:space="preserve">GEE Model Assuming OR=0.80</w:t>
      </w:r>
      <w:bookmarkEnd w:id="25"/>
    </w:p>
    <w:p>
      <w:pPr>
        <w:pStyle w:val="FirstParagraph"/>
      </w:pPr>
      <w:r>
        <w:t xml:space="preserve">Now we will calculate power using a simulation assuming a more modest effect where reSET-O results in a 20% reduction in the odds.</w:t>
      </w:r>
    </w:p>
    <w:p>
      <w:pPr>
        <w:pStyle w:val="Compact"/>
        <w:numPr>
          <w:numId w:val="1002"/>
          <w:ilvl w:val="0"/>
        </w:numPr>
      </w:pPr>
      <w:r>
        <w:t xml:space="preserve">Assume a 40% non-abstinence rate in TAU</w:t>
      </w:r>
    </w:p>
    <w:p>
      <w:pPr>
        <w:pStyle w:val="Compact"/>
        <w:numPr>
          <w:numId w:val="1002"/>
          <w:ilvl w:val="0"/>
        </w:numPr>
      </w:pPr>
      <w:r>
        <w:t xml:space="preserve">Assume a 35% non-abstinence rate in reSET-O</w:t>
      </w:r>
    </w:p>
    <w:p>
      <w:pPr>
        <w:pStyle w:val="Compact"/>
        <w:numPr>
          <w:numId w:val="1002"/>
          <w:ilvl w:val="0"/>
        </w:numPr>
      </w:pPr>
      <w:r>
        <w:t xml:space="preserve">Keep all of the rest of the assumptions the same as in the previous simulation</w:t>
      </w:r>
    </w:p>
    <w:p>
      <w:pPr>
        <w:pStyle w:val="SourceCode"/>
      </w:pPr>
      <w:r>
        <w:rPr>
          <w:rStyle w:val="CommentTok"/>
        </w:rPr>
        <w:t xml:space="preserve"># geesim2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p2=.35, # 25% non-abstinence rate in reSET-0 group in Maricich et al. (2020)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sigma_b_sq2=0.023, # variance = p(1-p)=0.2275;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'geesim2.RData'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geesim2 )         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Monte Carlo Power Estimation based on 1000 Simulations: Simple Design, Binary Outcome. Note: 0 additional models were fitted to account for non-convergent simulations.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Power Estimate (alpha = 0.05):</w:t>
      </w:r>
      <w:r>
        <w:br/>
      </w:r>
      <w:r>
        <w:rPr>
          <w:rStyle w:val="VerbatimChar"/>
        </w:rPr>
        <w:t xml:space="preserve">##  Power Lower.95.CI Upper.95.CI Alpha  Beta Converged Requested</w:t>
      </w:r>
      <w:r>
        <w:br/>
      </w:r>
      <w:r>
        <w:rPr>
          <w:rStyle w:val="VerbatimChar"/>
        </w:rPr>
        <w:t xml:space="preserve">##  0.263   0.2359435   0.2914594  0.05 0.737      1000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Generalized Estimating Equation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Parameters:</w:t>
      </w:r>
      <w:r>
        <w:br/>
      </w:r>
      <w:r>
        <w:rPr>
          <w:rStyle w:val="VerbatimChar"/>
        </w:rPr>
        <w:t xml:space="preserve">##      sigma_b_sq</w:t>
      </w:r>
      <w:r>
        <w:br/>
      </w:r>
      <w:r>
        <w:rPr>
          <w:rStyle w:val="VerbatimChar"/>
        </w:rPr>
        <w:t xml:space="preserve">## Arm1      0.024</w:t>
      </w:r>
      <w:r>
        <w:br/>
      </w:r>
      <w:r>
        <w:rPr>
          <w:rStyle w:val="VerbatimChar"/>
        </w:rPr>
        <w:t xml:space="preserve">## Arm2      0.023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Clusters:</w:t>
      </w:r>
      <w:r>
        <w:br/>
      </w:r>
      <w:r>
        <w:rPr>
          <w:rStyle w:val="VerbatimChar"/>
        </w:rPr>
        <w:t xml:space="preserve">##      n.clust</w:t>
      </w:r>
      <w:r>
        <w:br/>
      </w:r>
      <w:r>
        <w:rPr>
          <w:rStyle w:val="VerbatimChar"/>
        </w:rPr>
        <w:t xml:space="preserve">## Arm1       6</w:t>
      </w:r>
      <w:r>
        <w:br/>
      </w:r>
      <w:r>
        <w:rPr>
          <w:rStyle w:val="VerbatimChar"/>
        </w:rPr>
        <w:t xml:space="preserve">## Arm2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Observations:</w:t>
      </w:r>
      <w:r>
        <w:br/>
      </w:r>
      <w:r>
        <w:rPr>
          <w:rStyle w:val="VerbatimChar"/>
        </w:rPr>
        <w:t xml:space="preserve">## $Arm1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$Arm2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Convergence: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1000</w:t>
      </w:r>
    </w:p>
    <w:p>
      <w:pPr>
        <w:pStyle w:val="FirstParagraph"/>
      </w:pPr>
      <w:r>
        <w:t xml:space="preserve">This simulation suggests that our power would be between 0.23-0.29 – i.e., poorly powered.</w:t>
      </w:r>
    </w:p>
    <w:p>
      <w:pPr>
        <w:pStyle w:val="Heading2"/>
      </w:pPr>
      <w:bookmarkStart w:id="26" w:name="gee-model-assuming-or0.65"/>
      <w:r>
        <w:t xml:space="preserve">GEE Model Assuming OR=0.65</w:t>
      </w:r>
      <w:bookmarkEnd w:id="26"/>
    </w:p>
    <w:p>
      <w:pPr>
        <w:pStyle w:val="FirstParagraph"/>
      </w:pPr>
      <w:r>
        <w:t xml:space="preserve">Now we will calculate power using a simulation assuming an in-between effect where reSET-O results in a ~35% reduction in the odds.</w:t>
      </w:r>
    </w:p>
    <w:p>
      <w:pPr>
        <w:pStyle w:val="Compact"/>
        <w:numPr>
          <w:numId w:val="1003"/>
          <w:ilvl w:val="0"/>
        </w:numPr>
      </w:pPr>
      <w:r>
        <w:t xml:space="preserve">Assume a 40% non-abstinence rate in TAU</w:t>
      </w:r>
    </w:p>
    <w:p>
      <w:pPr>
        <w:pStyle w:val="Compact"/>
        <w:numPr>
          <w:numId w:val="1003"/>
          <w:ilvl w:val="0"/>
        </w:numPr>
      </w:pPr>
      <w:r>
        <w:t xml:space="preserve">Assume a 30% non-abstinence rate in reSET-O</w:t>
      </w:r>
    </w:p>
    <w:p>
      <w:pPr>
        <w:pStyle w:val="Compact"/>
        <w:numPr>
          <w:numId w:val="1003"/>
          <w:ilvl w:val="0"/>
        </w:numPr>
      </w:pPr>
      <w:r>
        <w:t xml:space="preserve">Keep all of the rest of the assumptions the same as in the previous simulation</w:t>
      </w:r>
    </w:p>
    <w:p>
      <w:pPr>
        <w:pStyle w:val="SourceCode"/>
      </w:pPr>
      <w:r>
        <w:rPr>
          <w:rStyle w:val="CommentTok"/>
        </w:rPr>
        <w:t xml:space="preserve"># geesim3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p2=.30, # 25% non-abstinence rate in reSET-0 group in Maricich et al. (2020)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sigma_b_sq2=0.021, # variance = p(1-p)=0.21;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'geesim3.RData'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geesim3 )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Monte Carlo Power Estimation based on 1000 Simulations: Simple Design, Binary Outcome. Note: 0 additional models were fitted to account for non-convergent simulations.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Power Estimate (alpha = 0.05):</w:t>
      </w:r>
      <w:r>
        <w:br/>
      </w:r>
      <w:r>
        <w:rPr>
          <w:rStyle w:val="VerbatimChar"/>
        </w:rPr>
        <w:t xml:space="preserve">##  Power Lower.95.CI Upper.95.CI Alpha  Beta Converged Requested</w:t>
      </w:r>
      <w:r>
        <w:br/>
      </w:r>
      <w:r>
        <w:rPr>
          <w:rStyle w:val="VerbatimChar"/>
        </w:rPr>
        <w:t xml:space="preserve">##  0.688   0.6582616   0.7166268  0.05 0.312      1000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Generalized Estimating Equation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Parameters:</w:t>
      </w:r>
      <w:r>
        <w:br/>
      </w:r>
      <w:r>
        <w:rPr>
          <w:rStyle w:val="VerbatimChar"/>
        </w:rPr>
        <w:t xml:space="preserve">##      sigma_b_sq</w:t>
      </w:r>
      <w:r>
        <w:br/>
      </w:r>
      <w:r>
        <w:rPr>
          <w:rStyle w:val="VerbatimChar"/>
        </w:rPr>
        <w:t xml:space="preserve">## Arm1      0.024</w:t>
      </w:r>
      <w:r>
        <w:br/>
      </w:r>
      <w:r>
        <w:rPr>
          <w:rStyle w:val="VerbatimChar"/>
        </w:rPr>
        <w:t xml:space="preserve">## Arm2      0.021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Clusters:</w:t>
      </w:r>
      <w:r>
        <w:br/>
      </w:r>
      <w:r>
        <w:rPr>
          <w:rStyle w:val="VerbatimChar"/>
        </w:rPr>
        <w:t xml:space="preserve">##      n.clust</w:t>
      </w:r>
      <w:r>
        <w:br/>
      </w:r>
      <w:r>
        <w:rPr>
          <w:rStyle w:val="VerbatimChar"/>
        </w:rPr>
        <w:t xml:space="preserve">## Arm1       6</w:t>
      </w:r>
      <w:r>
        <w:br/>
      </w:r>
      <w:r>
        <w:rPr>
          <w:rStyle w:val="VerbatimChar"/>
        </w:rPr>
        <w:t xml:space="preserve">## Arm2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Observations:</w:t>
      </w:r>
      <w:r>
        <w:br/>
      </w:r>
      <w:r>
        <w:rPr>
          <w:rStyle w:val="VerbatimChar"/>
        </w:rPr>
        <w:t xml:space="preserve">## $Arm1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$Arm2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Convergence: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1000</w:t>
      </w:r>
    </w:p>
    <w:p>
      <w:pPr>
        <w:pStyle w:val="FirstParagraph"/>
      </w:pPr>
      <w:r>
        <w:t xml:space="preserve">This simulation suggests that our power would be between 0.66-0.71 – i.e., moderately powered.</w:t>
      </w:r>
    </w:p>
    <w:p>
      <w:pPr>
        <w:pStyle w:val="Heading2"/>
      </w:pPr>
      <w:bookmarkStart w:id="27" w:name="gee-model-assuming-or0.60"/>
      <w:r>
        <w:t xml:space="preserve">GEE Model Assuming OR=0.60</w:t>
      </w:r>
      <w:bookmarkEnd w:id="27"/>
    </w:p>
    <w:p>
      <w:pPr>
        <w:pStyle w:val="SourceCode"/>
      </w:pPr>
      <w:r>
        <w:rPr>
          <w:rStyle w:val="CommentTok"/>
        </w:rPr>
        <w:t xml:space="preserve"># geesim4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p2=.29, # 25% non-abstinence rate in reSET-0 group in Maricich et al. (2020)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sigma_b_sq2=0.021, # variance = p(1-p)=0.21;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'geesim4.RData'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geesim4 )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Monte Carlo Power Estimation based on 1000 Simulations: Simple Design, Binary Outcome. Note: 0 additional models were fitted to account for non-convergent simulations.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Power Estimate (alpha = 0.05):</w:t>
      </w:r>
      <w:r>
        <w:br/>
      </w:r>
      <w:r>
        <w:rPr>
          <w:rStyle w:val="VerbatimChar"/>
        </w:rPr>
        <w:t xml:space="preserve">##  Power Lower.95.CI Upper.95.CI Alpha  Beta Converged Requested</w:t>
      </w:r>
      <w:r>
        <w:br/>
      </w:r>
      <w:r>
        <w:rPr>
          <w:rStyle w:val="VerbatimChar"/>
        </w:rPr>
        <w:t xml:space="preserve">##  0.763   0.7353915   0.7890505  0.05 0.237      1000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Generalized Estimating Equation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Parameters:</w:t>
      </w:r>
      <w:r>
        <w:br/>
      </w:r>
      <w:r>
        <w:rPr>
          <w:rStyle w:val="VerbatimChar"/>
        </w:rPr>
        <w:t xml:space="preserve">##      sigma_b_sq</w:t>
      </w:r>
      <w:r>
        <w:br/>
      </w:r>
      <w:r>
        <w:rPr>
          <w:rStyle w:val="VerbatimChar"/>
        </w:rPr>
        <w:t xml:space="preserve">## Arm1      0.024</w:t>
      </w:r>
      <w:r>
        <w:br/>
      </w:r>
      <w:r>
        <w:rPr>
          <w:rStyle w:val="VerbatimChar"/>
        </w:rPr>
        <w:t xml:space="preserve">## Arm2      0.021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Clusters:</w:t>
      </w:r>
      <w:r>
        <w:br/>
      </w:r>
      <w:r>
        <w:rPr>
          <w:rStyle w:val="VerbatimChar"/>
        </w:rPr>
        <w:t xml:space="preserve">##      n.clust</w:t>
      </w:r>
      <w:r>
        <w:br/>
      </w:r>
      <w:r>
        <w:rPr>
          <w:rStyle w:val="VerbatimChar"/>
        </w:rPr>
        <w:t xml:space="preserve">## Arm1       6</w:t>
      </w:r>
      <w:r>
        <w:br/>
      </w:r>
      <w:r>
        <w:rPr>
          <w:rStyle w:val="VerbatimChar"/>
        </w:rPr>
        <w:t xml:space="preserve">## Arm2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Observations:</w:t>
      </w:r>
      <w:r>
        <w:br/>
      </w:r>
      <w:r>
        <w:rPr>
          <w:rStyle w:val="VerbatimChar"/>
        </w:rPr>
        <w:t xml:space="preserve">## $Arm1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$Arm2</w:t>
      </w:r>
      <w:r>
        <w:br/>
      </w:r>
      <w:r>
        <w:rPr>
          <w:rStyle w:val="VerbatimChar"/>
        </w:rPr>
        <w:t xml:space="preserve">## [1] 50 50 50 50 50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Convergence: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1000</w:t>
      </w:r>
    </w:p>
    <w:p>
      <w:pPr>
        <w:pStyle w:val="FirstParagraph"/>
      </w:pPr>
      <w:r>
        <w:t xml:space="preserve">This simulation suggests that our power would be between 0.74-0.79 – i.e., approaching the goal of 0.80.</w:t>
      </w:r>
    </w:p>
    <w:p>
      <w:pPr>
        <w:pStyle w:val="Heading1"/>
      </w:pPr>
      <w:bookmarkStart w:id="28" w:name="cox-propotional-hazards-model"/>
      <w:r>
        <w:t xml:space="preserve">Cox Propotional Hazards Model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tandfonline.com/doi/full/10.1080/03007995.2020.18460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tandfonline.com/doi/full/10.1080/03007995.2020.1846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Analysis</dc:title>
  <dc:creator/>
  <cp:keywords/>
  <dcterms:created xsi:type="dcterms:W3CDTF">2021-02-19T17:42:04Z</dcterms:created>
  <dcterms:modified xsi:type="dcterms:W3CDTF">2021-02-19T17:42:04Z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