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USMC DTS FAC 4650.39A — Reference-Integrated Packet (v2)</w:t>
      </w:r>
    </w:p>
    <w:p>
      <w:pPr>
        <w:jc w:val="center"/>
      </w:pPr>
      <w:r>
        <w:rPr>
          <w:i/>
        </w:rPr>
        <w:t>Includes paraphrased, cited pulls from MCO 4650.39A, DTS Regulations, DoD FMR, and JTR</w:t>
      </w:r>
    </w:p>
    <w:p/>
    <w:p>
      <w:r>
        <w:t>Generated: 2025-09-01 17:55:34</w:t>
      </w:r>
    </w:p>
    <w:p>
      <w:r>
        <w:br w:type="page"/>
      </w:r>
    </w:p>
    <w:p>
      <w:r>
        <w:rPr>
          <w:b/>
        </w:rPr>
        <w:t>Item 0101: Does the LDTA pull, reconcile and retain the Complete Traveler</w:t>
      </w:r>
    </w:p>
    <w:p>
      <w:r>
        <w:rPr>
          <w:b/>
        </w:rPr>
        <w:t>References (as listed in FAC):</w:t>
      </w:r>
    </w:p>
    <w:p>
      <w:pPr>
        <w:pStyle w:val="ListBullet"/>
      </w:pPr>
      <w:r>
        <w:t>MCO 4650.39A Ch. 1, par 2.f</w:t>
      </w:r>
    </w:p>
    <w:p>
      <w:pPr>
        <w:pStyle w:val="ListBullet"/>
      </w:pPr>
      <w:r>
        <w:t>Ch. 2 , par 2</w:t>
      </w:r>
    </w:p>
    <w:p>
      <w:pPr>
        <w:pStyle w:val="ListBullet"/>
      </w:pPr>
      <w:r>
        <w:t>Ch. 6, par 1-2</w:t>
      </w:r>
    </w:p>
    <w:p>
      <w:pPr>
        <w:pStyle w:val="ListBullet"/>
      </w:pPr>
      <w:r>
        <w:t>Result Comments</w:t>
      </w:r>
    </w:p>
    <w:p>
      <w:r>
        <w:rPr>
          <w:b/>
        </w:rPr>
        <w:t>Reference pulls (paraphrased &amp; cited):</w:t>
      </w:r>
    </w:p>
    <w:p>
      <w:pPr>
        <w:pStyle w:val="ListBullet"/>
      </w:pPr>
      <w:r>
        <w:t>Appointments must be made on DD Form 577 (digital or wet signature as applicable); signed appointments and revocations retained 6 years + 3 months after termination. [DTS Regs 030301–030304; DoD FMR Vol 5, Ch.5]</w:t>
      </w:r>
    </w:p>
    <w:p>
      <w:pPr>
        <w:pStyle w:val="ListBullet"/>
      </w:pPr>
      <w:r>
        <w:t>Maintain separation of duties and limit officials in routing lists while preserving accuracy. [MCO 4650.39A, Ch.1 §4.a(2)(d–f)]</w:t>
      </w:r>
    </w:p>
    <w:p>
      <w:r>
        <w:rPr>
          <w:b/>
        </w:rPr>
        <w:t>Expected documentation:</w:t>
      </w:r>
    </w:p>
    <w:p>
      <w:pPr>
        <w:pStyle w:val="ListBullet"/>
      </w:pPr>
      <w:r>
        <w:t>Policy citations noted above</w:t>
      </w:r>
    </w:p>
    <w:p>
      <w:pPr>
        <w:pStyle w:val="ListBullet"/>
      </w:pPr>
      <w:r>
        <w:t>SOP/executive procedures</w:t>
      </w:r>
    </w:p>
    <w:p>
      <w:pPr>
        <w:pStyle w:val="ListBullet"/>
      </w:pPr>
      <w:r>
        <w:t>Screenshots/reports/logs proving performance</w:t>
      </w:r>
    </w:p>
    <w:p>
      <w:r>
        <w:rPr>
          <w:b/>
        </w:rPr>
        <w:t>Manager tips:</w:t>
      </w:r>
    </w:p>
    <w:p>
      <w:pPr>
        <w:pStyle w:val="ListBullet"/>
      </w:pPr>
      <w:r>
        <w:t>Align artifacts to must/shall/retention/frequency</w:t>
      </w:r>
    </w:p>
    <w:p>
      <w:pPr>
        <w:pStyle w:val="ListBullet"/>
      </w:pPr>
      <w:r>
        <w:t>Preserve headers/metadata; annotate actions &amp; owners</w:t>
      </w:r>
    </w:p>
    <w:p/>
    <w:p>
      <w:r>
        <w:br w:type="page"/>
      </w:r>
    </w:p>
    <w:p>
      <w:r>
        <w:rPr>
          <w:b/>
        </w:rPr>
        <w:t>Item 0102: Are all necessary or required roles (LDTA s, Organizational Defense</w:t>
      </w:r>
    </w:p>
    <w:p>
      <w:r>
        <w:rPr>
          <w:b/>
        </w:rPr>
        <w:t>References (as listed in FAC):</w:t>
      </w:r>
    </w:p>
    <w:p>
      <w:pPr>
        <w:pStyle w:val="ListBullet"/>
      </w:pPr>
      <w:r>
        <w:t>DoD DTS Regulations , sect 0303</w:t>
      </w:r>
    </w:p>
    <w:p>
      <w:pPr>
        <w:pStyle w:val="ListBullet"/>
      </w:pPr>
      <w:r>
        <w:t>DoD FMR Vol 5, Ch 1, par</w:t>
      </w:r>
    </w:p>
    <w:p>
      <w:pPr>
        <w:pStyle w:val="ListBullet"/>
      </w:pPr>
      <w:r>
        <w:t>3.5.3</w:t>
      </w:r>
    </w:p>
    <w:p>
      <w:pPr>
        <w:pStyle w:val="ListBullet"/>
      </w:pPr>
      <w:r>
        <w:t>Ch 5 , sect 4.0</w:t>
      </w:r>
    </w:p>
    <w:p>
      <w:pPr>
        <w:pStyle w:val="ListBullet"/>
      </w:pPr>
      <w:r>
        <w:t>SECNAV -M 5216.5 Ch 2</w:t>
      </w:r>
    </w:p>
    <w:p>
      <w:pPr>
        <w:pStyle w:val="ListBullet"/>
      </w:pPr>
      <w:r>
        <w:t>MCO 4650.39A, par</w:t>
      </w:r>
    </w:p>
    <w:p>
      <w:pPr>
        <w:pStyle w:val="ListBullet"/>
      </w:pPr>
      <w:r>
        <w:t>4.b.(6)(b)</w:t>
      </w:r>
    </w:p>
    <w:p>
      <w:pPr>
        <w:pStyle w:val="ListBullet"/>
      </w:pPr>
      <w:r>
        <w:t>Ch. 2, sects 2 -3</w:t>
      </w:r>
    </w:p>
    <w:p>
      <w:pPr>
        <w:pStyle w:val="ListBullet"/>
      </w:pPr>
      <w:r>
        <w:t>Ch. 11, par 2.a.</w:t>
      </w:r>
    </w:p>
    <w:p>
      <w:pPr>
        <w:pStyle w:val="ListBullet"/>
      </w:pPr>
      <w:r>
        <w:t>Result Comments</w:t>
      </w:r>
    </w:p>
    <w:p>
      <w:r>
        <w:rPr>
          <w:b/>
        </w:rPr>
        <w:t>Reference pulls (paraphrased &amp; cited):</w:t>
      </w:r>
    </w:p>
    <w:p>
      <w:pPr>
        <w:pStyle w:val="ListBullet"/>
      </w:pPr>
      <w:r>
        <w:t>Appointments must be made on DD Form 577 (digital or wet signature as applicable); signed appointments and revocations retained 6 years + 3 months after termination. [DTS Regs 030301–030304; DoD FMR Vol 5, Ch.5]</w:t>
      </w:r>
    </w:p>
    <w:p>
      <w:pPr>
        <w:pStyle w:val="ListBullet"/>
      </w:pPr>
      <w:r>
        <w:t>Maintain separation of duties and limit officials in routing lists while preserving accuracy. [MCO 4650.39A, Ch.1 §4.a(2)(d–f)]</w:t>
      </w:r>
    </w:p>
    <w:p>
      <w:r>
        <w:rPr>
          <w:b/>
        </w:rPr>
        <w:t>Expected documentation:</w:t>
      </w:r>
    </w:p>
    <w:p>
      <w:pPr>
        <w:pStyle w:val="ListBullet"/>
      </w:pPr>
      <w:r>
        <w:t>Policy citations noted above</w:t>
      </w:r>
    </w:p>
    <w:p>
      <w:pPr>
        <w:pStyle w:val="ListBullet"/>
      </w:pPr>
      <w:r>
        <w:t>SOP/executive procedures</w:t>
      </w:r>
    </w:p>
    <w:p>
      <w:pPr>
        <w:pStyle w:val="ListBullet"/>
      </w:pPr>
      <w:r>
        <w:t>Screenshots/reports/logs proving performance</w:t>
      </w:r>
    </w:p>
    <w:p>
      <w:r>
        <w:rPr>
          <w:b/>
        </w:rPr>
        <w:t>Manager tips:</w:t>
      </w:r>
    </w:p>
    <w:p>
      <w:pPr>
        <w:pStyle w:val="ListBullet"/>
      </w:pPr>
      <w:r>
        <w:t>Align artifacts to must/shall/retention/frequency</w:t>
      </w:r>
    </w:p>
    <w:p>
      <w:pPr>
        <w:pStyle w:val="ListBullet"/>
      </w:pPr>
      <w:r>
        <w:t>Preserve headers/metadata; annotate actions &amp; owners</w:t>
      </w:r>
    </w:p>
    <w:p/>
    <w:p>
      <w:r>
        <w:br w:type="page"/>
      </w:r>
    </w:p>
    <w:p>
      <w:r>
        <w:rPr>
          <w:b/>
        </w:rPr>
        <w:t>Item 0103: Is the LDTA submitting the AO DD577 to DFAS via e -mail?</w:t>
      </w:r>
    </w:p>
    <w:p>
      <w:r>
        <w:rPr>
          <w:b/>
        </w:rPr>
        <w:t>References (as listed in FAC):</w:t>
      </w:r>
    </w:p>
    <w:p>
      <w:pPr>
        <w:pStyle w:val="ListBullet"/>
      </w:pPr>
      <w:r>
        <w:t>DoD FMR Vol 5, Ch. 5, par 4.2.1.1</w:t>
      </w:r>
    </w:p>
    <w:p>
      <w:pPr>
        <w:pStyle w:val="ListBullet"/>
      </w:pPr>
      <w:r>
        <w:t>MCO 4650.39a, Ch . 1,</w:t>
      </w:r>
    </w:p>
    <w:p>
      <w:pPr>
        <w:pStyle w:val="ListBullet"/>
      </w:pPr>
      <w:r>
        <w:t>par 2.c.</w:t>
      </w:r>
    </w:p>
    <w:p>
      <w:pPr>
        <w:pStyle w:val="ListBullet"/>
      </w:pPr>
      <w:r>
        <w:t>Result Comments</w:t>
      </w:r>
    </w:p>
    <w:p>
      <w:r>
        <w:rPr>
          <w:b/>
        </w:rPr>
        <w:t>Reference pulls (paraphrased &amp; cited):</w:t>
      </w:r>
    </w:p>
    <w:p>
      <w:pPr>
        <w:pStyle w:val="ListBullet"/>
      </w:pPr>
      <w:r>
        <w:t>Appointments must be made on DD Form 577 (digital or wet signature as applicable); signed appointments and revocations retained 6 years + 3 months after termination. [DTS Regs 030301–030304; DoD FMR Vol 5, Ch.5]</w:t>
      </w:r>
    </w:p>
    <w:p>
      <w:pPr>
        <w:pStyle w:val="ListBullet"/>
      </w:pPr>
      <w:r>
        <w:t>Maintain separation of duties and limit officials in routing lists while preserving accuracy. [MCO 4650.39A, Ch.1 §4.a(2)(d–f)]</w:t>
      </w:r>
    </w:p>
    <w:p>
      <w:r>
        <w:rPr>
          <w:b/>
        </w:rPr>
        <w:t>Expected documentation:</w:t>
      </w:r>
    </w:p>
    <w:p>
      <w:pPr>
        <w:pStyle w:val="ListBullet"/>
      </w:pPr>
      <w:r>
        <w:t>Assumption/Delegation letters (if applicable)</w:t>
      </w:r>
    </w:p>
    <w:p>
      <w:pPr>
        <w:pStyle w:val="ListBullet"/>
      </w:pPr>
      <w:r>
        <w:t>DMM weekly DMR/ASR pulls</w:t>
      </w:r>
    </w:p>
    <w:p>
      <w:pPr>
        <w:pStyle w:val="ListBullet"/>
      </w:pPr>
      <w:r>
        <w:t>Debt waiver/appeal artifacts and outcomes</w:t>
      </w:r>
    </w:p>
    <w:p>
      <w:pPr>
        <w:pStyle w:val="ListBullet"/>
      </w:pPr>
      <w:r>
        <w:t>Digitally signed DD 577s for all roles</w:t>
      </w:r>
    </w:p>
    <w:p>
      <w:pPr>
        <w:pStyle w:val="ListBullet"/>
      </w:pPr>
      <w:r>
        <w:t>Roster mapping roles to orgs/permissions</w:t>
      </w:r>
    </w:p>
    <w:p>
      <w:pPr>
        <w:pStyle w:val="ListBullet"/>
      </w:pPr>
      <w:r>
        <w:t>Traveler/DFAS correspondence &amp; payroll collection evidence</w:t>
      </w:r>
    </w:p>
    <w:p>
      <w:r>
        <w:rPr>
          <w:b/>
        </w:rPr>
        <w:t>Manager tips:</w:t>
      </w:r>
    </w:p>
    <w:p>
      <w:pPr>
        <w:pStyle w:val="ListBullet"/>
      </w:pPr>
      <w:r>
        <w:t>Appointment dates must pre-date duties</w:t>
      </w:r>
    </w:p>
    <w:p>
      <w:pPr>
        <w:pStyle w:val="ListBullet"/>
      </w:pPr>
      <w:r>
        <w:t>Document actions and dates; track 30-day thresholds</w:t>
      </w:r>
    </w:p>
    <w:p>
      <w:pPr>
        <w:pStyle w:val="ListBullet"/>
      </w:pPr>
      <w:r>
        <w:t>Handle OOS debts ≥ $225 per FMR</w:t>
      </w:r>
    </w:p>
    <w:p>
      <w:pPr>
        <w:pStyle w:val="ListBullet"/>
      </w:pPr>
      <w:r>
        <w:t>Retain DD 577s for 6 years + 3 months post-termination</w:t>
      </w:r>
    </w:p>
    <w:p>
      <w:pPr>
        <w:pStyle w:val="ListBullet"/>
      </w:pPr>
      <w:r>
        <w:t>Use current DD 577 version; no pen-and-ink changes</w:t>
      </w:r>
    </w:p>
    <w:p/>
    <w:p>
      <w:r>
        <w:br w:type="page"/>
      </w:r>
    </w:p>
    <w:p>
      <w:r>
        <w:rPr>
          <w:b/>
        </w:rPr>
        <w:t>Item 0104: Have by -name standard naval correspondence waiver approval letters</w:t>
      </w:r>
    </w:p>
    <w:p>
      <w:r>
        <w:rPr>
          <w:b/>
        </w:rPr>
        <w:t>References (as listed in FAC):</w:t>
      </w:r>
    </w:p>
    <w:p>
      <w:pPr>
        <w:pStyle w:val="ListBullet"/>
      </w:pPr>
      <w:r>
        <w:t>MCO 4650.39A, par 4.c.</w:t>
      </w:r>
    </w:p>
    <w:p>
      <w:pPr>
        <w:pStyle w:val="ListBullet"/>
      </w:pPr>
      <w:r>
        <w:t>Result Comments</w:t>
      </w:r>
    </w:p>
    <w:p>
      <w:r>
        <w:rPr>
          <w:b/>
        </w:rPr>
        <w:t>Reference pulls (paraphrased &amp; cited):</w:t>
      </w:r>
    </w:p>
    <w:p>
      <w:pPr>
        <w:pStyle w:val="ListBullet"/>
      </w:pPr>
      <w:r>
        <w:t>Apply DTS Regs user-role responsibilities and MCO business rules; cite applicable JTR and DoD FMR sections noted in the FAC references. [DTS Regs 0301–0306; MCO 4650.39A, Ch.3]</w:t>
      </w:r>
    </w:p>
    <w:p>
      <w:r>
        <w:rPr>
          <w:b/>
        </w:rPr>
        <w:t>Expected documentation:</w:t>
      </w:r>
    </w:p>
    <w:p>
      <w:pPr>
        <w:pStyle w:val="ListBullet"/>
      </w:pPr>
      <w:r>
        <w:t>Policy citations noted above</w:t>
      </w:r>
    </w:p>
    <w:p>
      <w:pPr>
        <w:pStyle w:val="ListBullet"/>
      </w:pPr>
      <w:r>
        <w:t>SOP/executive procedures</w:t>
      </w:r>
    </w:p>
    <w:p>
      <w:pPr>
        <w:pStyle w:val="ListBullet"/>
      </w:pPr>
      <w:r>
        <w:t>Screenshots/reports/logs proving performance</w:t>
      </w:r>
    </w:p>
    <w:p>
      <w:r>
        <w:rPr>
          <w:b/>
        </w:rPr>
        <w:t>Manager tips:</w:t>
      </w:r>
    </w:p>
    <w:p>
      <w:pPr>
        <w:pStyle w:val="ListBullet"/>
      </w:pPr>
      <w:r>
        <w:t>Align artifacts to must/shall/retention/frequency</w:t>
      </w:r>
    </w:p>
    <w:p>
      <w:pPr>
        <w:pStyle w:val="ListBullet"/>
      </w:pPr>
      <w:r>
        <w:t>Preserve headers/metadata; annotate actions &amp; owners</w:t>
      </w:r>
    </w:p>
    <w:p/>
    <w:p>
      <w:r>
        <w:br w:type="page"/>
      </w:r>
    </w:p>
    <w:p>
      <w:r>
        <w:rPr>
          <w:b/>
        </w:rPr>
        <w:t>Item 0105: Have the LDTA and AO completed the initial Certifying Officer Legislation</w:t>
      </w:r>
    </w:p>
    <w:p>
      <w:r>
        <w:rPr>
          <w:b/>
        </w:rPr>
        <w:t>References (as listed in FAC):</w:t>
      </w:r>
    </w:p>
    <w:p>
      <w:pPr>
        <w:pStyle w:val="ListBullet"/>
      </w:pPr>
      <w:r>
        <w:t>DoD DTS Regulations , par 030301 , B</w:t>
      </w:r>
    </w:p>
    <w:p>
      <w:pPr>
        <w:pStyle w:val="ListBullet"/>
      </w:pPr>
      <w:r>
        <w:t>DoD FMR Vol 5, Ch.</w:t>
      </w:r>
    </w:p>
    <w:p>
      <w:pPr>
        <w:pStyle w:val="ListBullet"/>
      </w:pPr>
      <w:r>
        <w:t>5, par 3.4.1.2 .</w:t>
      </w:r>
    </w:p>
    <w:p>
      <w:pPr>
        <w:pStyle w:val="ListBullet"/>
      </w:pPr>
      <w:r>
        <w:t>Result Comments</w:t>
      </w:r>
    </w:p>
    <w:p>
      <w:r>
        <w:rPr>
          <w:b/>
        </w:rPr>
        <w:t>Reference pulls (paraphrased &amp; cited):</w:t>
      </w:r>
    </w:p>
    <w:p>
      <w:pPr>
        <w:pStyle w:val="ListBullet"/>
      </w:pPr>
      <w:r>
        <w:t>Appointments must be made on DD Form 577 (digital or wet signature as applicable); signed appointments and revocations retained 6 years + 3 months after termination. [DTS Regs 030301–030304; DoD FMR Vol 5, Ch.5]</w:t>
      </w:r>
    </w:p>
    <w:p>
      <w:pPr>
        <w:pStyle w:val="ListBullet"/>
      </w:pPr>
      <w:r>
        <w:t>Maintain separation of duties and limit officials in routing lists while preserving accuracy. [MCO 4650.39A, Ch.1 §4.a(2)(d–f)]</w:t>
      </w:r>
    </w:p>
    <w:p>
      <w:r>
        <w:rPr>
          <w:b/>
        </w:rPr>
        <w:t>Expected documentation:</w:t>
      </w:r>
    </w:p>
    <w:p>
      <w:pPr>
        <w:pStyle w:val="ListBullet"/>
      </w:pPr>
      <w:r>
        <w:t>Policy citations noted above</w:t>
      </w:r>
    </w:p>
    <w:p>
      <w:pPr>
        <w:pStyle w:val="ListBullet"/>
      </w:pPr>
      <w:r>
        <w:t>SOP/executive procedures</w:t>
      </w:r>
    </w:p>
    <w:p>
      <w:pPr>
        <w:pStyle w:val="ListBullet"/>
      </w:pPr>
      <w:r>
        <w:t>Screenshots/reports/logs proving performance</w:t>
      </w:r>
    </w:p>
    <w:p>
      <w:r>
        <w:rPr>
          <w:b/>
        </w:rPr>
        <w:t>Manager tips:</w:t>
      </w:r>
    </w:p>
    <w:p>
      <w:pPr>
        <w:pStyle w:val="ListBullet"/>
      </w:pPr>
      <w:r>
        <w:t>Align artifacts to must/shall/retention/frequency</w:t>
      </w:r>
    </w:p>
    <w:p>
      <w:pPr>
        <w:pStyle w:val="ListBullet"/>
      </w:pPr>
      <w:r>
        <w:t>Preserve headers/metadata; annotate actions &amp; owners</w:t>
      </w:r>
    </w:p>
    <w:p/>
    <w:p>
      <w:r>
        <w:br w:type="page"/>
      </w:r>
    </w:p>
    <w:p>
      <w:r>
        <w:rPr>
          <w:b/>
        </w:rPr>
        <w:t>Item 0106: Does the LDTA ensure the appointee s complete the required training</w:t>
      </w:r>
    </w:p>
    <w:p>
      <w:r>
        <w:rPr>
          <w:b/>
        </w:rPr>
        <w:t>References (as listed in FAC):</w:t>
      </w:r>
    </w:p>
    <w:p>
      <w:pPr>
        <w:pStyle w:val="ListBullet"/>
      </w:pPr>
      <w:r>
        <w:t>DoD DTS Regulations , par 030302 .D</w:t>
      </w:r>
    </w:p>
    <w:p>
      <w:pPr>
        <w:pStyle w:val="ListBullet"/>
      </w:pPr>
      <w:r>
        <w:t>sect 0304</w:t>
      </w:r>
    </w:p>
    <w:p>
      <w:pPr>
        <w:pStyle w:val="ListBullet"/>
      </w:pPr>
      <w:r>
        <w:t>DoD FMR</w:t>
      </w:r>
    </w:p>
    <w:p>
      <w:pPr>
        <w:pStyle w:val="ListBullet"/>
      </w:pPr>
      <w:r>
        <w:t>Vol 5, Ch. 5, par 3.5.2</w:t>
      </w:r>
    </w:p>
    <w:p>
      <w:pPr>
        <w:pStyle w:val="ListBullet"/>
      </w:pPr>
      <w:r>
        <w:t>MCO 4650.39A Ch. 2, par 3 .</w:t>
      </w:r>
    </w:p>
    <w:p>
      <w:pPr>
        <w:pStyle w:val="ListBullet"/>
      </w:pPr>
      <w:r>
        <w:t>Result Comments</w:t>
      </w:r>
    </w:p>
    <w:p>
      <w:r>
        <w:rPr>
          <w:b/>
        </w:rPr>
        <w:t>Reference pulls (paraphrased &amp; cited):</w:t>
      </w:r>
    </w:p>
    <w:p>
      <w:pPr>
        <w:pStyle w:val="ListBullet"/>
      </w:pPr>
      <w:r>
        <w:t>Appointments must be made on DD Form 577 (digital or wet signature as applicable); signed appointments and revocations retained 6 years + 3 months after termination. [DTS Regs 030301–030304; DoD FMR Vol 5, Ch.5]</w:t>
      </w:r>
    </w:p>
    <w:p>
      <w:pPr>
        <w:pStyle w:val="ListBullet"/>
      </w:pPr>
      <w:r>
        <w:t>Maintain separation of duties and limit officials in routing lists while preserving accuracy. [MCO 4650.39A, Ch.1 §4.a(2)(d–f)]</w:t>
      </w:r>
    </w:p>
    <w:p>
      <w:pPr>
        <w:pStyle w:val="ListBullet"/>
      </w:pPr>
      <w:r>
        <w:t>Roles must meet minimum training (see DTS Regs Table 2); COL training per DoD FMR. Maintain attendance rosters current + two years. [DTS Regs Table 2; MCO 4650.39A, Ch.5 §§1–4]</w:t>
      </w:r>
    </w:p>
    <w:p>
      <w:r>
        <w:rPr>
          <w:b/>
        </w:rPr>
        <w:t>Expected documentation:</w:t>
      </w:r>
    </w:p>
    <w:p>
      <w:pPr>
        <w:pStyle w:val="ListBullet"/>
      </w:pPr>
      <w:r>
        <w:t>SOP detailing training by role</w:t>
      </w:r>
    </w:p>
    <w:p>
      <w:pPr>
        <w:pStyle w:val="ListBullet"/>
      </w:pPr>
      <w:r>
        <w:t>Training certificates by role (incl. COL where required)</w:t>
      </w:r>
    </w:p>
    <w:p>
      <w:pPr>
        <w:pStyle w:val="ListBullet"/>
      </w:pPr>
      <w:r>
        <w:t>Training tracker (due/completed)</w:t>
      </w:r>
    </w:p>
    <w:p>
      <w:r>
        <w:rPr>
          <w:b/>
        </w:rPr>
        <w:t>Manager tips:</w:t>
      </w:r>
    </w:p>
    <w:p>
      <w:pPr>
        <w:pStyle w:val="ListBullet"/>
      </w:pPr>
      <w:r>
        <w:t>Align refresher cycles with policy (component/JTR/FMR)</w:t>
      </w:r>
    </w:p>
    <w:p>
      <w:pPr>
        <w:pStyle w:val="ListBullet"/>
      </w:pPr>
      <w:r>
        <w:t>Initial training before appointment</w:t>
      </w:r>
    </w:p>
    <w:p/>
    <w:p>
      <w:r>
        <w:br w:type="page"/>
      </w:r>
    </w:p>
    <w:p>
      <w:r>
        <w:rPr>
          <w:b/>
        </w:rPr>
        <w:t>Item 0107: Does the LDTA ensur e the Marine Corps Distribution Management Office</w:t>
      </w:r>
    </w:p>
    <w:p>
      <w:r>
        <w:rPr>
          <w:b/>
        </w:rPr>
        <w:t>References (as listed in FAC):</w:t>
      </w:r>
    </w:p>
    <w:p>
      <w:pPr>
        <w:pStyle w:val="ListBullet"/>
      </w:pPr>
      <w:r>
        <w:t>MCO 4650.39A Ch. 1, par 2 .j.</w:t>
      </w:r>
    </w:p>
    <w:p>
      <w:pPr>
        <w:pStyle w:val="ListBullet"/>
      </w:pPr>
      <w:r>
        <w:t>Result Comments</w:t>
      </w:r>
    </w:p>
    <w:p>
      <w:r>
        <w:rPr>
          <w:b/>
        </w:rPr>
        <w:t>Reference pulls (paraphrased &amp; cited):</w:t>
      </w:r>
    </w:p>
    <w:p>
      <w:pPr>
        <w:pStyle w:val="ListBullet"/>
      </w:pPr>
      <w:r>
        <w:t>Appointments must be made on DD Form 577 (digital or wet signature as applicable); signed appointments and revocations retained 6 years + 3 months after termination. [DTS Regs 030301–030304; DoD FMR Vol 5, Ch.5]</w:t>
      </w:r>
    </w:p>
    <w:p>
      <w:pPr>
        <w:pStyle w:val="ListBullet"/>
      </w:pPr>
      <w:r>
        <w:t>Maintain separation of duties and limit officials in routing lists while preserving accuracy. [MCO 4650.39A, Ch.1 §4.a(2)(d–f)]</w:t>
      </w:r>
    </w:p>
    <w:p>
      <w:r>
        <w:rPr>
          <w:b/>
        </w:rPr>
        <w:t>Expected documentation:</w:t>
      </w:r>
    </w:p>
    <w:p>
      <w:pPr>
        <w:pStyle w:val="ListBullet"/>
      </w:pPr>
      <w:r>
        <w:t>Policy citations noted above</w:t>
      </w:r>
    </w:p>
    <w:p>
      <w:pPr>
        <w:pStyle w:val="ListBullet"/>
      </w:pPr>
      <w:r>
        <w:t>SOP/executive procedures</w:t>
      </w:r>
    </w:p>
    <w:p>
      <w:pPr>
        <w:pStyle w:val="ListBullet"/>
      </w:pPr>
      <w:r>
        <w:t>Screenshots/reports/logs proving performance</w:t>
      </w:r>
    </w:p>
    <w:p>
      <w:r>
        <w:rPr>
          <w:b/>
        </w:rPr>
        <w:t>Manager tips:</w:t>
      </w:r>
    </w:p>
    <w:p>
      <w:pPr>
        <w:pStyle w:val="ListBullet"/>
      </w:pPr>
      <w:r>
        <w:t>Align artifacts to must/shall/retention/frequency</w:t>
      </w:r>
    </w:p>
    <w:p>
      <w:pPr>
        <w:pStyle w:val="ListBullet"/>
      </w:pPr>
      <w:r>
        <w:t>Preserve headers/metadata; annotate actions &amp; owners</w:t>
      </w:r>
    </w:p>
    <w:p/>
    <w:p>
      <w:r>
        <w:br w:type="page"/>
      </w:r>
    </w:p>
    <w:p>
      <w:r>
        <w:rPr>
          <w:b/>
        </w:rPr>
        <w:t>Item 0108: Does the LDTA have Marine Corps Read Only Access (ROA) requests</w:t>
      </w:r>
    </w:p>
    <w:p>
      <w:r>
        <w:rPr>
          <w:b/>
        </w:rPr>
        <w:t>References (as listed in FAC):</w:t>
      </w:r>
    </w:p>
    <w:p>
      <w:pPr>
        <w:pStyle w:val="ListBullet"/>
      </w:pPr>
      <w:r>
        <w:t>MCO 4650.39A Ch.2 , par 2 .l.</w:t>
      </w:r>
    </w:p>
    <w:p>
      <w:pPr>
        <w:pStyle w:val="ListBullet"/>
      </w:pPr>
      <w:r>
        <w:t>Result Comments</w:t>
      </w:r>
    </w:p>
    <w:p>
      <w:r>
        <w:rPr>
          <w:b/>
        </w:rPr>
        <w:t>Reference pulls (paraphrased &amp; cited):</w:t>
      </w:r>
    </w:p>
    <w:p>
      <w:pPr>
        <w:pStyle w:val="ListBullet"/>
      </w:pPr>
      <w:r>
        <w:t>Appointments must be made on DD Form 577 (digital or wet signature as applicable); signed appointments and revocations retained 6 years + 3 months after termination. [DTS Regs 030301–030304; DoD FMR Vol 5, Ch.5]</w:t>
      </w:r>
    </w:p>
    <w:p>
      <w:pPr>
        <w:pStyle w:val="ListBullet"/>
      </w:pPr>
      <w:r>
        <w:t>Maintain separation of duties and limit officials in routing lists while preserving accuracy. [MCO 4650.39A, Ch.1 §4.a(2)(d–f)]</w:t>
      </w:r>
    </w:p>
    <w:p>
      <w:r>
        <w:rPr>
          <w:b/>
        </w:rPr>
        <w:t>Expected documentation:</w:t>
      </w:r>
    </w:p>
    <w:p>
      <w:pPr>
        <w:pStyle w:val="ListBullet"/>
      </w:pPr>
      <w:r>
        <w:t>Policy citations noted above</w:t>
      </w:r>
    </w:p>
    <w:p>
      <w:pPr>
        <w:pStyle w:val="ListBullet"/>
      </w:pPr>
      <w:r>
        <w:t>SOP/executive procedures</w:t>
      </w:r>
    </w:p>
    <w:p>
      <w:pPr>
        <w:pStyle w:val="ListBullet"/>
      </w:pPr>
      <w:r>
        <w:t>Screenshots/reports/logs proving performance</w:t>
      </w:r>
    </w:p>
    <w:p>
      <w:r>
        <w:rPr>
          <w:b/>
        </w:rPr>
        <w:t>Manager tips:</w:t>
      </w:r>
    </w:p>
    <w:p>
      <w:pPr>
        <w:pStyle w:val="ListBullet"/>
      </w:pPr>
      <w:r>
        <w:t>Align artifacts to must/shall/retention/frequency</w:t>
      </w:r>
    </w:p>
    <w:p>
      <w:pPr>
        <w:pStyle w:val="ListBullet"/>
      </w:pPr>
      <w:r>
        <w:t>Preserve headers/metadata; annotate actions &amp; owners</w:t>
      </w:r>
    </w:p>
    <w:p/>
    <w:p>
      <w:r>
        <w:br w:type="page"/>
      </w:r>
    </w:p>
    <w:p>
      <w:r>
        <w:rPr>
          <w:b/>
        </w:rPr>
        <w:t>Item 0109: Does the DMM reconcile and retain the reports for current plus previous</w:t>
      </w:r>
    </w:p>
    <w:p>
      <w:r>
        <w:rPr>
          <w:b/>
        </w:rPr>
        <w:t>References (as listed in FAC):</w:t>
      </w:r>
    </w:p>
    <w:p>
      <w:pPr>
        <w:pStyle w:val="ListBullet"/>
      </w:pPr>
      <w:r>
        <w:t>MCO 4650.39A Ch. 6, par 6</w:t>
      </w:r>
    </w:p>
    <w:p>
      <w:pPr>
        <w:pStyle w:val="ListBullet"/>
      </w:pPr>
      <w:r>
        <w:t>Ch. 9 .</w:t>
      </w:r>
    </w:p>
    <w:p>
      <w:pPr>
        <w:pStyle w:val="ListBullet"/>
      </w:pPr>
      <w:r>
        <w:t>Result Comments</w:t>
      </w:r>
    </w:p>
    <w:p>
      <w:r>
        <w:rPr>
          <w:b/>
        </w:rPr>
        <w:t>Reference pulls (paraphrased &amp; cited):</w:t>
      </w:r>
    </w:p>
    <w:p>
      <w:pPr>
        <w:pStyle w:val="ListBullet"/>
      </w:pPr>
      <w:r>
        <w:t>Retrieve CTIL monthly; review for permission alignment to current DD 577s and duplicate/missing EFT entries. Retain reports for the current and previous year. [MCO 4650.39A, Ch.6 §§1–3]</w:t>
      </w:r>
    </w:p>
    <w:p>
      <w:pPr>
        <w:pStyle w:val="ListBullet"/>
      </w:pPr>
      <w:r>
        <w:t>Appointments must be made on DD Form 577 (digital or wet signature as applicable); signed appointments and revocations retained 6 years + 3 months after termination. [DTS Regs 030301–030304; DoD FMR Vol 5, Ch.5]</w:t>
      </w:r>
    </w:p>
    <w:p>
      <w:pPr>
        <w:pStyle w:val="ListBullet"/>
      </w:pPr>
      <w:r>
        <w:t>Maintain separation of duties and limit officials in routing lists while preserving accuracy. [MCO 4650.39A, Ch.1 §4.a(2)(d–f)]</w:t>
      </w:r>
    </w:p>
    <w:p>
      <w:pPr>
        <w:pStyle w:val="ListBullet"/>
      </w:pPr>
      <w:r>
        <w:t>DMM retrieves Debt Management Reports weekly; traveler has 30 days to repay before payroll collection; OOS debt handling ≥ $225 follows DoD FMR. [MCO 4650.39A, Ch.9; DTS Regs 030403]</w:t>
      </w:r>
    </w:p>
    <w:p>
      <w:r>
        <w:rPr>
          <w:b/>
        </w:rPr>
        <w:t>Expected documentation:</w:t>
      </w:r>
    </w:p>
    <w:p>
      <w:pPr>
        <w:pStyle w:val="ListBullet"/>
      </w:pPr>
      <w:r>
        <w:t>DMM weekly DMR/ASR pulls</w:t>
      </w:r>
    </w:p>
    <w:p>
      <w:pPr>
        <w:pStyle w:val="ListBullet"/>
      </w:pPr>
      <w:r>
        <w:t>Debt waiver/appeal artifacts and outcomes</w:t>
      </w:r>
    </w:p>
    <w:p>
      <w:pPr>
        <w:pStyle w:val="ListBullet"/>
      </w:pPr>
      <w:r>
        <w:t>Traveler/DFAS correspondence &amp; payroll collection evidence</w:t>
      </w:r>
    </w:p>
    <w:p>
      <w:r>
        <w:rPr>
          <w:b/>
        </w:rPr>
        <w:t>Manager tips:</w:t>
      </w:r>
    </w:p>
    <w:p>
      <w:pPr>
        <w:pStyle w:val="ListBullet"/>
      </w:pPr>
      <w:r>
        <w:t>Document actions and dates; track 30-day thresholds</w:t>
      </w:r>
    </w:p>
    <w:p>
      <w:pPr>
        <w:pStyle w:val="ListBullet"/>
      </w:pPr>
      <w:r>
        <w:t>Handle OOS debts ≥ $225 per FMR</w:t>
      </w:r>
    </w:p>
    <w:p/>
    <w:p>
      <w:r>
        <w:br w:type="page"/>
      </w:r>
    </w:p>
    <w:p>
      <w:r>
        <w:rPr>
          <w:b/>
        </w:rPr>
        <w:t>Item 0110: Does the FDTA reconcile the Approved Status Report every two weeks</w:t>
      </w:r>
    </w:p>
    <w:p>
      <w:r>
        <w:rPr>
          <w:b/>
        </w:rPr>
        <w:t>References (as listed in FAC):</w:t>
      </w:r>
    </w:p>
    <w:p>
      <w:pPr>
        <w:pStyle w:val="ListBullet"/>
      </w:pPr>
      <w:r>
        <w:t>MCO 4650.39A Ch. 6, par 4.a .</w:t>
      </w:r>
    </w:p>
    <w:p>
      <w:pPr>
        <w:pStyle w:val="ListBullet"/>
      </w:pPr>
      <w:r>
        <w:t>Result Comments</w:t>
      </w:r>
    </w:p>
    <w:p>
      <w:pPr>
        <w:pStyle w:val="ListBullet"/>
      </w:pPr>
      <w:r>
        <w:t>Subsection 2 – ORGANIZATION DEFENSE TRAVEL ADMINISTRATORS (ODTA )</w:t>
      </w:r>
    </w:p>
    <w:p>
      <w:r>
        <w:rPr>
          <w:b/>
        </w:rPr>
        <w:t>Reference pulls (paraphrased &amp; cited):</w:t>
      </w:r>
    </w:p>
    <w:p>
      <w:pPr>
        <w:pStyle w:val="ListBullet"/>
      </w:pPr>
      <w:r>
        <w:t>Retrieve CTIL monthly; review for permission alignment to current DD 577s and duplicate/missing EFT entries. Retain reports for the current and previous year. [MCO 4650.39A, Ch.6 §§1–3]</w:t>
      </w:r>
    </w:p>
    <w:p>
      <w:pPr>
        <w:pStyle w:val="ListBullet"/>
      </w:pPr>
      <w:r>
        <w:t>Appointments must be made on DD Form 577 (digital or wet signature as applicable); signed appointments and revocations retained 6 years + 3 months after termination. [DTS Regs 030301–030304; DoD FMR Vol 5, Ch.5]</w:t>
      </w:r>
    </w:p>
    <w:p>
      <w:pPr>
        <w:pStyle w:val="ListBullet"/>
      </w:pPr>
      <w:r>
        <w:t>Maintain separation of duties and limit officials in routing lists while preserving accuracy. [MCO 4650.39A, Ch.1 §4.a(2)(d–f)]</w:t>
      </w:r>
    </w:p>
    <w:p>
      <w:r>
        <w:rPr>
          <w:b/>
        </w:rPr>
        <w:t>Expected documentation:</w:t>
      </w:r>
    </w:p>
    <w:p>
      <w:pPr>
        <w:pStyle w:val="ListBullet"/>
      </w:pPr>
      <w:r>
        <w:t>Policy citations noted above</w:t>
      </w:r>
    </w:p>
    <w:p>
      <w:pPr>
        <w:pStyle w:val="ListBullet"/>
      </w:pPr>
      <w:r>
        <w:t>SOP/executive procedures</w:t>
      </w:r>
    </w:p>
    <w:p>
      <w:pPr>
        <w:pStyle w:val="ListBullet"/>
      </w:pPr>
      <w:r>
        <w:t>Screenshots/reports/logs proving performance</w:t>
      </w:r>
    </w:p>
    <w:p>
      <w:r>
        <w:rPr>
          <w:b/>
        </w:rPr>
        <w:t>Manager tips:</w:t>
      </w:r>
    </w:p>
    <w:p>
      <w:pPr>
        <w:pStyle w:val="ListBullet"/>
      </w:pPr>
      <w:r>
        <w:t>Align artifacts to must/shall/retention/frequency</w:t>
      </w:r>
    </w:p>
    <w:p>
      <w:pPr>
        <w:pStyle w:val="ListBullet"/>
      </w:pPr>
      <w:r>
        <w:t>Preserve headers/metadata; annotate actions &amp; owners</w:t>
      </w:r>
    </w:p>
    <w:p/>
    <w:p>
      <w:r>
        <w:br w:type="page"/>
      </w:r>
    </w:p>
    <w:p>
      <w:r>
        <w:rPr>
          <w:b/>
        </w:rPr>
        <w:t>Item 0201: Does the ODTA pull, reconcile and retain the Complete Traveler</w:t>
      </w:r>
    </w:p>
    <w:p>
      <w:r>
        <w:rPr>
          <w:b/>
        </w:rPr>
        <w:t>References (as listed in FAC):</w:t>
      </w:r>
    </w:p>
    <w:p>
      <w:pPr>
        <w:pStyle w:val="ListBullet"/>
      </w:pPr>
      <w:r>
        <w:t>MCO 4650.39A , Ch. 1, par 3.b.,f.</w:t>
      </w:r>
    </w:p>
    <w:p>
      <w:pPr>
        <w:pStyle w:val="ListBullet"/>
      </w:pPr>
      <w:r>
        <w:t>Ch. 2, par 2</w:t>
      </w:r>
    </w:p>
    <w:p>
      <w:pPr>
        <w:pStyle w:val="ListBullet"/>
      </w:pPr>
      <w:r>
        <w:t>Ch. 6 , par</w:t>
      </w:r>
    </w:p>
    <w:p>
      <w:pPr>
        <w:pStyle w:val="ListBullet"/>
      </w:pPr>
      <w:r>
        <w:t>3.d.</w:t>
      </w:r>
    </w:p>
    <w:p>
      <w:pPr>
        <w:pStyle w:val="ListBullet"/>
      </w:pPr>
      <w:r>
        <w:t>Result Comments</w:t>
      </w:r>
    </w:p>
    <w:p>
      <w:r>
        <w:rPr>
          <w:b/>
        </w:rPr>
        <w:t>Reference pulls (paraphrased &amp; cited):</w:t>
      </w:r>
    </w:p>
    <w:p>
      <w:pPr>
        <w:pStyle w:val="ListBullet"/>
      </w:pPr>
      <w:r>
        <w:t>Appointments must be made on DD Form 577 (digital or wet signature as applicable); signed appointments and revocations retained 6 years + 3 months after termination. [DTS Regs 030301–030304; DoD FMR Vol 5, Ch.5]</w:t>
      </w:r>
    </w:p>
    <w:p>
      <w:pPr>
        <w:pStyle w:val="ListBullet"/>
      </w:pPr>
      <w:r>
        <w:t>Maintain separation of duties and limit officials in routing lists while preserving accuracy. [MCO 4650.39A, Ch.1 §4.a(2)(d–f)]</w:t>
      </w:r>
    </w:p>
    <w:p>
      <w:r>
        <w:rPr>
          <w:b/>
        </w:rPr>
        <w:t>Expected documentation:</w:t>
      </w:r>
    </w:p>
    <w:p>
      <w:pPr>
        <w:pStyle w:val="ListBullet"/>
      </w:pPr>
      <w:r>
        <w:t>Policy citations noted above</w:t>
      </w:r>
    </w:p>
    <w:p>
      <w:pPr>
        <w:pStyle w:val="ListBullet"/>
      </w:pPr>
      <w:r>
        <w:t>SOP/executive procedures</w:t>
      </w:r>
    </w:p>
    <w:p>
      <w:pPr>
        <w:pStyle w:val="ListBullet"/>
      </w:pPr>
      <w:r>
        <w:t>Screenshots/reports/logs proving performance</w:t>
      </w:r>
    </w:p>
    <w:p>
      <w:r>
        <w:rPr>
          <w:b/>
        </w:rPr>
        <w:t>Manager tips:</w:t>
      </w:r>
    </w:p>
    <w:p>
      <w:pPr>
        <w:pStyle w:val="ListBullet"/>
      </w:pPr>
      <w:r>
        <w:t>Align artifacts to must/shall/retention/frequency</w:t>
      </w:r>
    </w:p>
    <w:p>
      <w:pPr>
        <w:pStyle w:val="ListBullet"/>
      </w:pPr>
      <w:r>
        <w:t>Preserve headers/metadata; annotate actions &amp; owners</w:t>
      </w:r>
    </w:p>
    <w:p/>
    <w:p>
      <w:r>
        <w:br w:type="page"/>
      </w:r>
    </w:p>
    <w:p>
      <w:r>
        <w:rPr>
          <w:b/>
        </w:rPr>
        <w:t>Item 0202: Are all necessary or required roles (ODTAs, FDTAs, BDTAs, AOs,</w:t>
      </w:r>
    </w:p>
    <w:p>
      <w:r>
        <w:rPr>
          <w:b/>
        </w:rPr>
        <w:t>References (as listed in FAC):</w:t>
      </w:r>
    </w:p>
    <w:p>
      <w:pPr>
        <w:pStyle w:val="ListBullet"/>
      </w:pPr>
      <w:r>
        <w:t>D oD DTS Regulations, 0303</w:t>
      </w:r>
    </w:p>
    <w:p>
      <w:pPr>
        <w:pStyle w:val="ListBullet"/>
      </w:pPr>
      <w:r>
        <w:t>DoD FMR , Vol 5, Ch. 5, par</w:t>
      </w:r>
    </w:p>
    <w:p>
      <w:pPr>
        <w:pStyle w:val="ListBullet"/>
      </w:pPr>
      <w:r>
        <w:t>4.0</w:t>
      </w:r>
    </w:p>
    <w:p>
      <w:pPr>
        <w:pStyle w:val="ListBullet"/>
      </w:pPr>
      <w:r>
        <w:t>SECNAV -M 5216.5 Ch. 2</w:t>
      </w:r>
    </w:p>
    <w:p>
      <w:pPr>
        <w:pStyle w:val="ListBullet"/>
      </w:pPr>
      <w:r>
        <w:t>MCO 4650.39A , par 4.b.( 6)(b)</w:t>
      </w:r>
    </w:p>
    <w:p>
      <w:pPr>
        <w:pStyle w:val="ListBullet"/>
      </w:pPr>
      <w:r>
        <w:t>Result Comments</w:t>
      </w:r>
    </w:p>
    <w:p>
      <w:r>
        <w:rPr>
          <w:b/>
        </w:rPr>
        <w:t>Reference pulls (paraphrased &amp; cited):</w:t>
      </w:r>
    </w:p>
    <w:p>
      <w:pPr>
        <w:pStyle w:val="ListBullet"/>
      </w:pPr>
      <w:r>
        <w:t>Appointments must be made on DD Form 577 (digital or wet signature as applicable); signed appointments and revocations retained 6 years + 3 months after termination. [DTS Regs 030301–030304; DoD FMR Vol 5, Ch.5]</w:t>
      </w:r>
    </w:p>
    <w:p>
      <w:pPr>
        <w:pStyle w:val="ListBullet"/>
      </w:pPr>
      <w:r>
        <w:t>Maintain separation of duties and limit officials in routing lists while preserving accuracy. [MCO 4650.39A, Ch.1 §4.a(2)(d–f)]</w:t>
      </w:r>
    </w:p>
    <w:p>
      <w:r>
        <w:rPr>
          <w:b/>
        </w:rPr>
        <w:t>Expected documentation:</w:t>
      </w:r>
    </w:p>
    <w:p>
      <w:pPr>
        <w:pStyle w:val="ListBullet"/>
      </w:pPr>
      <w:r>
        <w:t>Policy citations noted above</w:t>
      </w:r>
    </w:p>
    <w:p>
      <w:pPr>
        <w:pStyle w:val="ListBullet"/>
      </w:pPr>
      <w:r>
        <w:t>SOP/executive procedures</w:t>
      </w:r>
    </w:p>
    <w:p>
      <w:pPr>
        <w:pStyle w:val="ListBullet"/>
      </w:pPr>
      <w:r>
        <w:t>Screenshots/reports/logs proving performance</w:t>
      </w:r>
    </w:p>
    <w:p>
      <w:r>
        <w:rPr>
          <w:b/>
        </w:rPr>
        <w:t>Manager tips:</w:t>
      </w:r>
    </w:p>
    <w:p>
      <w:pPr>
        <w:pStyle w:val="ListBullet"/>
      </w:pPr>
      <w:r>
        <w:t>Align artifacts to must/shall/retention/frequency</w:t>
      </w:r>
    </w:p>
    <w:p>
      <w:pPr>
        <w:pStyle w:val="ListBullet"/>
      </w:pPr>
      <w:r>
        <w:t>Preserve headers/metadata; annotate actions &amp; owners</w:t>
      </w:r>
    </w:p>
    <w:p/>
    <w:p>
      <w:r>
        <w:br w:type="page"/>
      </w:r>
    </w:p>
    <w:p>
      <w:r>
        <w:rPr>
          <w:b/>
        </w:rPr>
        <w:t>Item 0203: Is the ODTA inserting the AOs and ROs into the appropriate</w:t>
      </w:r>
    </w:p>
    <w:p>
      <w:r>
        <w:rPr>
          <w:b/>
        </w:rPr>
        <w:t>References (as listed in FAC):</w:t>
      </w:r>
    </w:p>
    <w:p>
      <w:pPr>
        <w:pStyle w:val="ListBullet"/>
      </w:pPr>
      <w:r>
        <w:t>MCO 4650.39A , Ch.1, par 3.d .</w:t>
      </w:r>
    </w:p>
    <w:p>
      <w:pPr>
        <w:pStyle w:val="ListBullet"/>
      </w:pPr>
      <w:r>
        <w:t>Result Comments</w:t>
      </w:r>
    </w:p>
    <w:p>
      <w:r>
        <w:rPr>
          <w:b/>
        </w:rPr>
        <w:t>Reference pulls (paraphrased &amp; cited):</w:t>
      </w:r>
    </w:p>
    <w:p>
      <w:pPr>
        <w:pStyle w:val="ListBullet"/>
      </w:pPr>
      <w:r>
        <w:t>Appointments must be made on DD Form 577 (digital or wet signature as applicable); signed appointments and revocations retained 6 years + 3 months after termination. [DTS Regs 030301–030304; DoD FMR Vol 5, Ch.5]</w:t>
      </w:r>
    </w:p>
    <w:p>
      <w:pPr>
        <w:pStyle w:val="ListBullet"/>
      </w:pPr>
      <w:r>
        <w:t>Maintain separation of duties and limit officials in routing lists while preserving accuracy. [MCO 4650.39A, Ch.1 §4.a(2)(d–f)]</w:t>
      </w:r>
    </w:p>
    <w:p>
      <w:r>
        <w:rPr>
          <w:b/>
        </w:rPr>
        <w:t>Expected documentation:</w:t>
      </w:r>
    </w:p>
    <w:p>
      <w:pPr>
        <w:pStyle w:val="ListBullet"/>
      </w:pPr>
      <w:r>
        <w:t>Policy citations noted above</w:t>
      </w:r>
    </w:p>
    <w:p>
      <w:pPr>
        <w:pStyle w:val="ListBullet"/>
      </w:pPr>
      <w:r>
        <w:t>SOP/executive procedures</w:t>
      </w:r>
    </w:p>
    <w:p>
      <w:pPr>
        <w:pStyle w:val="ListBullet"/>
      </w:pPr>
      <w:r>
        <w:t>Screenshots/reports/logs proving performance</w:t>
      </w:r>
    </w:p>
    <w:p>
      <w:r>
        <w:rPr>
          <w:b/>
        </w:rPr>
        <w:t>Manager tips:</w:t>
      </w:r>
    </w:p>
    <w:p>
      <w:pPr>
        <w:pStyle w:val="ListBullet"/>
      </w:pPr>
      <w:r>
        <w:t>Align artifacts to must/shall/retention/frequency</w:t>
      </w:r>
    </w:p>
    <w:p>
      <w:pPr>
        <w:pStyle w:val="ListBullet"/>
      </w:pPr>
      <w:r>
        <w:t>Preserve headers/metadata; annotate actions &amp; owners</w:t>
      </w:r>
    </w:p>
    <w:p/>
    <w:p>
      <w:r>
        <w:br w:type="page"/>
      </w:r>
    </w:p>
    <w:p>
      <w:r>
        <w:rPr>
          <w:b/>
        </w:rPr>
        <w:t>Item 0204: Has the commander or designated representative signed the by -name</w:t>
      </w:r>
    </w:p>
    <w:p>
      <w:r>
        <w:rPr>
          <w:b/>
        </w:rPr>
        <w:t>References (as listed in FAC):</w:t>
      </w:r>
    </w:p>
    <w:p>
      <w:pPr>
        <w:pStyle w:val="ListBullet"/>
      </w:pPr>
      <w:r>
        <w:t>MCO 4650.39A, par 4.c.</w:t>
      </w:r>
    </w:p>
    <w:p>
      <w:pPr>
        <w:pStyle w:val="ListBullet"/>
      </w:pPr>
      <w:r>
        <w:t>Result Comments</w:t>
      </w:r>
    </w:p>
    <w:p>
      <w:r>
        <w:rPr>
          <w:b/>
        </w:rPr>
        <w:t>Reference pulls (paraphrased &amp; cited):</w:t>
      </w:r>
    </w:p>
    <w:p>
      <w:pPr>
        <w:pStyle w:val="ListBullet"/>
      </w:pPr>
      <w:r>
        <w:t>Apply DTS Regs user-role responsibilities and MCO business rules; cite applicable JTR and DoD FMR sections noted in the FAC references. [DTS Regs 0301–0306; MCO 4650.39A, Ch.3]</w:t>
      </w:r>
    </w:p>
    <w:p>
      <w:r>
        <w:rPr>
          <w:b/>
        </w:rPr>
        <w:t>Expected documentation:</w:t>
      </w:r>
    </w:p>
    <w:p>
      <w:pPr>
        <w:pStyle w:val="ListBullet"/>
      </w:pPr>
      <w:r>
        <w:t>Policy citations noted above</w:t>
      </w:r>
    </w:p>
    <w:p>
      <w:pPr>
        <w:pStyle w:val="ListBullet"/>
      </w:pPr>
      <w:r>
        <w:t>SOP/executive procedures</w:t>
      </w:r>
    </w:p>
    <w:p>
      <w:pPr>
        <w:pStyle w:val="ListBullet"/>
      </w:pPr>
      <w:r>
        <w:t>Screenshots/reports/logs proving performance</w:t>
      </w:r>
    </w:p>
    <w:p>
      <w:r>
        <w:rPr>
          <w:b/>
        </w:rPr>
        <w:t>Manager tips:</w:t>
      </w:r>
    </w:p>
    <w:p>
      <w:pPr>
        <w:pStyle w:val="ListBullet"/>
      </w:pPr>
      <w:r>
        <w:t>Align artifacts to must/shall/retention/frequency</w:t>
      </w:r>
    </w:p>
    <w:p>
      <w:pPr>
        <w:pStyle w:val="ListBullet"/>
      </w:pPr>
      <w:r>
        <w:t>Preserve headers/metadata; annotate actions &amp; owners</w:t>
      </w:r>
    </w:p>
    <w:p/>
    <w:p>
      <w:r>
        <w:br w:type="page"/>
      </w:r>
    </w:p>
    <w:p>
      <w:r>
        <w:rPr>
          <w:b/>
        </w:rPr>
        <w:t>Item 0205: Have the AOs completed the initial Certifying Officers Legislation (COL)</w:t>
      </w:r>
    </w:p>
    <w:p>
      <w:r>
        <w:rPr>
          <w:b/>
        </w:rPr>
        <w:t>References (as listed in FAC):</w:t>
      </w:r>
    </w:p>
    <w:p>
      <w:pPr>
        <w:pStyle w:val="ListBullet"/>
      </w:pPr>
      <w:r>
        <w:t>D oD DTS Regulation s, 030301.B</w:t>
      </w:r>
    </w:p>
    <w:p>
      <w:pPr>
        <w:pStyle w:val="ListBullet"/>
      </w:pPr>
      <w:r>
        <w:t>DoD FMR , Vol 5, Ch. 5,</w:t>
      </w:r>
    </w:p>
    <w:p>
      <w:pPr>
        <w:pStyle w:val="ListBullet"/>
      </w:pPr>
      <w:r>
        <w:t>par 3.4.1.2.</w:t>
      </w:r>
    </w:p>
    <w:p>
      <w:pPr>
        <w:pStyle w:val="ListBullet"/>
      </w:pPr>
      <w:r>
        <w:t>Result Comments</w:t>
      </w:r>
    </w:p>
    <w:p>
      <w:pPr>
        <w:pStyle w:val="ListBullet"/>
      </w:pPr>
      <w:r>
        <w:t>This checklist outlines the general elements needed for the day -to-day administration and</w:t>
      </w:r>
    </w:p>
    <w:p>
      <w:pPr>
        <w:pStyle w:val="ListBullet"/>
      </w:pPr>
      <w:r>
        <w:t>operations of this function area. Additiona lly, this checklist provides guidelines for internal</w:t>
      </w:r>
    </w:p>
    <w:p>
      <w:pPr>
        <w:pStyle w:val="ListBullet"/>
      </w:pPr>
      <w:r>
        <w:t>evaluations and standardized criteria for the conduct of inspections. Commands must also fully</w:t>
      </w:r>
    </w:p>
    <w:p>
      <w:pPr>
        <w:pStyle w:val="ListBullet"/>
      </w:pPr>
      <w:r>
        <w:t>comply with all applicable references.</w:t>
      </w:r>
    </w:p>
    <w:p>
      <w:pPr>
        <w:pStyle w:val="ListBullet"/>
      </w:pPr>
      <w:r>
        <w:t>Page 5 of 6 0206 Does the ODTA receive and retain the appointees required training within</w:t>
      </w:r>
    </w:p>
    <w:p>
      <w:pPr>
        <w:pStyle w:val="ListBullet"/>
      </w:pPr>
      <w:r>
        <w:t>two weeks of their appointment ?</w:t>
      </w:r>
    </w:p>
    <w:p>
      <w:r>
        <w:rPr>
          <w:b/>
        </w:rPr>
        <w:t>Reference pulls (paraphrased &amp; cited):</w:t>
      </w:r>
    </w:p>
    <w:p>
      <w:pPr>
        <w:pStyle w:val="ListBullet"/>
      </w:pPr>
      <w:r>
        <w:t>Appointments must be made on DD Form 577 (digital or wet signature as applicable); signed appointments and revocations retained 6 years + 3 months after termination. [DTS Regs 030301–030304; DoD FMR Vol 5, Ch.5]</w:t>
      </w:r>
    </w:p>
    <w:p>
      <w:pPr>
        <w:pStyle w:val="ListBullet"/>
      </w:pPr>
      <w:r>
        <w:t>Maintain separation of duties and limit officials in routing lists while preserving accuracy. [MCO 4650.39A, Ch.1 §4.a(2)(d–f)]</w:t>
      </w:r>
    </w:p>
    <w:p>
      <w:pPr>
        <w:pStyle w:val="ListBullet"/>
      </w:pPr>
      <w:r>
        <w:t>Roles must meet minimum training (see DTS Regs Table 2); COL training per DoD FMR. Maintain attendance rosters current + two years. [DTS Regs Table 2; MCO 4650.39A, Ch.5 §§1–4]</w:t>
      </w:r>
    </w:p>
    <w:p>
      <w:r>
        <w:rPr>
          <w:b/>
        </w:rPr>
        <w:t>Expected documentation:</w:t>
      </w:r>
    </w:p>
    <w:p>
      <w:pPr>
        <w:pStyle w:val="ListBullet"/>
      </w:pPr>
      <w:r>
        <w:t>Assumption/Delegation letters (if applicable)</w:t>
      </w:r>
    </w:p>
    <w:p>
      <w:pPr>
        <w:pStyle w:val="ListBullet"/>
      </w:pPr>
      <w:r>
        <w:t>Digitally signed DD 577s for all roles</w:t>
      </w:r>
    </w:p>
    <w:p>
      <w:pPr>
        <w:pStyle w:val="ListBullet"/>
      </w:pPr>
      <w:r>
        <w:t>Roster mapping roles to orgs/permissions</w:t>
      </w:r>
    </w:p>
    <w:p>
      <w:pPr>
        <w:pStyle w:val="ListBullet"/>
      </w:pPr>
      <w:r>
        <w:t>SOP detailing training by role</w:t>
      </w:r>
    </w:p>
    <w:p>
      <w:pPr>
        <w:pStyle w:val="ListBullet"/>
      </w:pPr>
      <w:r>
        <w:t>Training certificates by role (incl. COL where required)</w:t>
      </w:r>
    </w:p>
    <w:p>
      <w:pPr>
        <w:pStyle w:val="ListBullet"/>
      </w:pPr>
      <w:r>
        <w:t>Training tracker (due/completed)</w:t>
      </w:r>
    </w:p>
    <w:p>
      <w:r>
        <w:rPr>
          <w:b/>
        </w:rPr>
        <w:t>Manager tips:</w:t>
      </w:r>
    </w:p>
    <w:p>
      <w:pPr>
        <w:pStyle w:val="ListBullet"/>
      </w:pPr>
      <w:r>
        <w:t>Align refresher cycles with policy (component/JTR/FMR)</w:t>
      </w:r>
    </w:p>
    <w:p>
      <w:pPr>
        <w:pStyle w:val="ListBullet"/>
      </w:pPr>
      <w:r>
        <w:t>Appointment dates must pre-date duties</w:t>
      </w:r>
    </w:p>
    <w:p>
      <w:pPr>
        <w:pStyle w:val="ListBullet"/>
      </w:pPr>
      <w:r>
        <w:t>Initial training before appointment</w:t>
      </w:r>
    </w:p>
    <w:p>
      <w:pPr>
        <w:pStyle w:val="ListBullet"/>
      </w:pPr>
      <w:r>
        <w:t>Retain DD 577s for 6 years + 3 months post-termination</w:t>
      </w:r>
    </w:p>
    <w:p>
      <w:pPr>
        <w:pStyle w:val="ListBullet"/>
      </w:pPr>
      <w:r>
        <w:t>Use current DD 577 version; no pen-and-ink changes</w:t>
      </w:r>
    </w:p>
    <w:p/>
    <w:p>
      <w:r>
        <w:br w:type="page"/>
      </w:r>
    </w:p>
    <w:p>
      <w:r>
        <w:rPr>
          <w:b/>
        </w:rPr>
        <w:t>Item 0207: Has the commander established check -in/check -out procedures to</w:t>
      </w:r>
    </w:p>
    <w:p>
      <w:r>
        <w:rPr>
          <w:b/>
        </w:rPr>
        <w:t>References (as listed in FAC):</w:t>
      </w:r>
    </w:p>
    <w:p>
      <w:pPr>
        <w:pStyle w:val="ListBullet"/>
      </w:pPr>
      <w:r>
        <w:t>MCO 4650.39A , par 4.b.( 6)(d)</w:t>
      </w:r>
    </w:p>
    <w:p>
      <w:pPr>
        <w:pStyle w:val="ListBullet"/>
      </w:pPr>
      <w:r>
        <w:t>Ch. 3, par 3.</w:t>
      </w:r>
    </w:p>
    <w:p>
      <w:pPr>
        <w:pStyle w:val="ListBullet"/>
      </w:pPr>
      <w:r>
        <w:t>Result Comments</w:t>
      </w:r>
    </w:p>
    <w:p>
      <w:r>
        <w:rPr>
          <w:b/>
        </w:rPr>
        <w:t>Reference pulls (paraphrased &amp; cited):</w:t>
      </w:r>
    </w:p>
    <w:p>
      <w:pPr>
        <w:pStyle w:val="ListBullet"/>
      </w:pPr>
      <w:r>
        <w:t>Apply DTS Regs user-role responsibilities and MCO business rules; cite applicable JTR and DoD FMR sections noted in the FAC references. [DTS Regs 0301–0306; MCO 4650.39A, Ch.3]</w:t>
      </w:r>
    </w:p>
    <w:p>
      <w:r>
        <w:rPr>
          <w:b/>
        </w:rPr>
        <w:t>Expected documentation:</w:t>
      </w:r>
    </w:p>
    <w:p>
      <w:pPr>
        <w:pStyle w:val="ListBullet"/>
      </w:pPr>
      <w:r>
        <w:t>Policy citations noted above</w:t>
      </w:r>
    </w:p>
    <w:p>
      <w:pPr>
        <w:pStyle w:val="ListBullet"/>
      </w:pPr>
      <w:r>
        <w:t>SOP/executive procedures</w:t>
      </w:r>
    </w:p>
    <w:p>
      <w:pPr>
        <w:pStyle w:val="ListBullet"/>
      </w:pPr>
      <w:r>
        <w:t>Screenshots/reports/logs proving performance</w:t>
      </w:r>
    </w:p>
    <w:p>
      <w:r>
        <w:rPr>
          <w:b/>
        </w:rPr>
        <w:t>Manager tips:</w:t>
      </w:r>
    </w:p>
    <w:p>
      <w:pPr>
        <w:pStyle w:val="ListBullet"/>
      </w:pPr>
      <w:r>
        <w:t>Align artifacts to must/shall/retention/frequency</w:t>
      </w:r>
    </w:p>
    <w:p>
      <w:pPr>
        <w:pStyle w:val="ListBullet"/>
      </w:pPr>
      <w:r>
        <w:t>Preserve headers/metadata; annotate actions &amp; owners</w:t>
      </w:r>
    </w:p>
    <w:p/>
    <w:p>
      <w:r>
        <w:br w:type="page"/>
      </w:r>
    </w:p>
    <w:p>
      <w:r>
        <w:rPr>
          <w:b/>
        </w:rPr>
        <w:t>Item 0208: Does the ODTA reconcil e the Unsubmitted Voucher Report weekly and</w:t>
      </w:r>
    </w:p>
    <w:p>
      <w:r>
        <w:rPr>
          <w:b/>
        </w:rPr>
        <w:t>References (as listed in FAC):</w:t>
      </w:r>
    </w:p>
    <w:p>
      <w:pPr>
        <w:pStyle w:val="ListBullet"/>
      </w:pPr>
      <w:r>
        <w:t>MCO 4650.39A, Ch.6, par 3.a.</w:t>
      </w:r>
    </w:p>
    <w:p>
      <w:pPr>
        <w:pStyle w:val="ListBullet"/>
      </w:pPr>
      <w:r>
        <w:t>par 5.a.</w:t>
      </w:r>
    </w:p>
    <w:p>
      <w:pPr>
        <w:pStyle w:val="ListBullet"/>
      </w:pPr>
      <w:r>
        <w:t>Result Comments</w:t>
      </w:r>
    </w:p>
    <w:p>
      <w:r>
        <w:rPr>
          <w:b/>
        </w:rPr>
        <w:t>Reference pulls (paraphrased &amp; cited):</w:t>
      </w:r>
    </w:p>
    <w:p>
      <w:pPr>
        <w:pStyle w:val="ListBullet"/>
      </w:pPr>
      <w:r>
        <w:t>Retrieve CTIL monthly; review for permission alignment to current DD 577s and duplicate/missing EFT entries. Retain reports for the current and previous year. [MCO 4650.39A, Ch.6 §§1–3]</w:t>
      </w:r>
    </w:p>
    <w:p>
      <w:pPr>
        <w:pStyle w:val="ListBullet"/>
      </w:pPr>
      <w:r>
        <w:t>Appointments must be made on DD Form 577 (digital or wet signature as applicable); signed appointments and revocations retained 6 years + 3 months after termination. [DTS Regs 030301–030304; DoD FMR Vol 5, Ch.5]</w:t>
      </w:r>
    </w:p>
    <w:p>
      <w:pPr>
        <w:pStyle w:val="ListBullet"/>
      </w:pPr>
      <w:r>
        <w:t>Maintain separation of duties and limit officials in routing lists while preserving accuracy. [MCO 4650.39A, Ch.1 §4.a(2)(d–f)]</w:t>
      </w:r>
    </w:p>
    <w:p>
      <w:pPr>
        <w:pStyle w:val="ListBullet"/>
      </w:pPr>
      <w:r>
        <w:t>Travelers submit vouchers within 5 business days after return; unit AO 'reviews' within 2 business days; vouchers approved/returned within 3 business days after command review. [MCO 4650.39A, Ch.1 §§5.a(2)(d–f) &amp; 5.b(2)]</w:t>
      </w:r>
    </w:p>
    <w:p>
      <w:pPr>
        <w:pStyle w:val="ListBullet"/>
      </w:pPr>
      <w:r>
        <w:t>ODTA pulls Unsubmitted Voucher Report weekly and reconciles with AOs/APCs to enforce timeliness. [MCO 4650.39A, Ch.6 §3.a]</w:t>
      </w:r>
    </w:p>
    <w:p>
      <w:r>
        <w:rPr>
          <w:b/>
        </w:rPr>
        <w:t>Expected documentation:</w:t>
      </w:r>
    </w:p>
    <w:p>
      <w:pPr>
        <w:pStyle w:val="ListBullet"/>
      </w:pPr>
      <w:r>
        <w:t>Notifications to travelers/AOs for overdues</w:t>
      </w:r>
    </w:p>
    <w:p>
      <w:pPr>
        <w:pStyle w:val="ListBullet"/>
      </w:pPr>
      <w:r>
        <w:t>Sample vouchers with submission/approval timestamps</w:t>
      </w:r>
    </w:p>
    <w:p>
      <w:pPr>
        <w:pStyle w:val="ListBullet"/>
      </w:pPr>
      <w:r>
        <w:t>Voucher timeliness/aging report</w:t>
      </w:r>
    </w:p>
    <w:p>
      <w:r>
        <w:rPr>
          <w:b/>
        </w:rPr>
        <w:t>Manager tips:</w:t>
      </w:r>
    </w:p>
    <w:p>
      <w:pPr>
        <w:pStyle w:val="ListBullet"/>
      </w:pPr>
      <w:r>
        <w:t>Count in business days (exclude weekends/holidays)</w:t>
      </w:r>
    </w:p>
    <w:p>
      <w:pPr>
        <w:pStyle w:val="ListBullet"/>
      </w:pPr>
      <w:r>
        <w:t>Escalate and document chronic offenders</w:t>
      </w:r>
    </w:p>
    <w:p/>
    <w:p>
      <w:r>
        <w:br w:type="page"/>
      </w:r>
    </w:p>
    <w:p>
      <w:r>
        <w:rPr>
          <w:b/>
        </w:rPr>
        <w:t>Item 0209: Does the FDTA reconcile the Approved Status Report every two weeks</w:t>
      </w:r>
    </w:p>
    <w:p>
      <w:r>
        <w:rPr>
          <w:b/>
        </w:rPr>
        <w:t>References (as listed in FAC):</w:t>
      </w:r>
    </w:p>
    <w:p>
      <w:pPr>
        <w:pStyle w:val="ListBullet"/>
      </w:pPr>
      <w:r>
        <w:t>MCO 4650.39A, Ch.1, par 4.e .</w:t>
      </w:r>
    </w:p>
    <w:p>
      <w:pPr>
        <w:pStyle w:val="ListBullet"/>
      </w:pPr>
      <w:r>
        <w:t>Ch.6, par 4.a .</w:t>
      </w:r>
    </w:p>
    <w:p>
      <w:pPr>
        <w:pStyle w:val="ListBullet"/>
      </w:pPr>
      <w:r>
        <w:t>Ch.11, par</w:t>
      </w:r>
    </w:p>
    <w:p>
      <w:pPr>
        <w:pStyle w:val="ListBullet"/>
      </w:pPr>
      <w:r>
        <w:t>2.b.(5)</w:t>
      </w:r>
    </w:p>
    <w:p>
      <w:pPr>
        <w:pStyle w:val="ListBullet"/>
      </w:pPr>
      <w:r>
        <w:t>Result Comments</w:t>
      </w:r>
    </w:p>
    <w:p>
      <w:pPr>
        <w:pStyle w:val="ListBullet"/>
      </w:pPr>
      <w:r>
        <w:t>This checklist outlines the general elements needed for the day -to-day administration and</w:t>
      </w:r>
    </w:p>
    <w:p>
      <w:pPr>
        <w:pStyle w:val="ListBullet"/>
      </w:pPr>
      <w:r>
        <w:t>operations of this function area. Additiona lly, this checklist provides guidelines for internal</w:t>
      </w:r>
    </w:p>
    <w:p>
      <w:pPr>
        <w:pStyle w:val="ListBullet"/>
      </w:pPr>
      <w:r>
        <w:t>evaluations and standardized criteria for the conduct of inspections. Commands must also fully</w:t>
      </w:r>
    </w:p>
    <w:p>
      <w:pPr>
        <w:pStyle w:val="ListBullet"/>
      </w:pPr>
      <w:r>
        <w:t>comply with all applicable references.</w:t>
      </w:r>
    </w:p>
    <w:p>
      <w:pPr>
        <w:pStyle w:val="ListBullet"/>
      </w:pPr>
      <w:r>
        <w:t>Page 6 of 6 0210 Are traveler s submitting their vouchers within 5 business days of return</w:t>
      </w:r>
    </w:p>
    <w:p>
      <w:pPr>
        <w:pStyle w:val="ListBullet"/>
      </w:pPr>
      <w:r>
        <w:t>from travel?</w:t>
      </w:r>
    </w:p>
    <w:p>
      <w:r>
        <w:rPr>
          <w:b/>
        </w:rPr>
        <w:t>Reference pulls (paraphrased &amp; cited):</w:t>
      </w:r>
    </w:p>
    <w:p>
      <w:pPr>
        <w:pStyle w:val="ListBullet"/>
      </w:pPr>
      <w:r>
        <w:t>Retrieve CTIL monthly; review for permission alignment to current DD 577s and duplicate/missing EFT entries. Retain reports for the current and previous year. [MCO 4650.39A, Ch.6 §§1–3]</w:t>
      </w:r>
    </w:p>
    <w:p>
      <w:pPr>
        <w:pStyle w:val="ListBullet"/>
      </w:pPr>
      <w:r>
        <w:t>Appointments must be made on DD Form 577 (digital or wet signature as applicable); signed appointments and revocations retained 6 years + 3 months after termination. [DTS Regs 030301–030304; DoD FMR Vol 5, Ch.5]</w:t>
      </w:r>
    </w:p>
    <w:p>
      <w:pPr>
        <w:pStyle w:val="ListBullet"/>
      </w:pPr>
      <w:r>
        <w:t>Maintain separation of duties and limit officials in routing lists while preserving accuracy. [MCO 4650.39A, Ch.1 §4.a(2)(d–f)]</w:t>
      </w:r>
    </w:p>
    <w:p>
      <w:pPr>
        <w:pStyle w:val="ListBullet"/>
      </w:pPr>
      <w:r>
        <w:t>Travelers submit vouchers within 5 business days after return; unit AO 'reviews' within 2 business days; vouchers approved/returned within 3 business days after command review. [MCO 4650.39A, Ch.1 §§5.a(2)(d–f) &amp; 5.b(2)]</w:t>
      </w:r>
    </w:p>
    <w:p>
      <w:pPr>
        <w:pStyle w:val="ListBullet"/>
      </w:pPr>
      <w:r>
        <w:t>ODTA pulls Unsubmitted Voucher Report weekly and reconciles with AOs/APCs to enforce timeliness. [MCO 4650.39A, Ch.6 §3.a]</w:t>
      </w:r>
    </w:p>
    <w:p>
      <w:r>
        <w:rPr>
          <w:b/>
        </w:rPr>
        <w:t>Expected documentation:</w:t>
      </w:r>
    </w:p>
    <w:p>
      <w:pPr>
        <w:pStyle w:val="ListBullet"/>
      </w:pPr>
      <w:r>
        <w:t>Notifications to travelers/AOs for overdues</w:t>
      </w:r>
    </w:p>
    <w:p>
      <w:pPr>
        <w:pStyle w:val="ListBullet"/>
      </w:pPr>
      <w:r>
        <w:t>Sample vouchers with submission/approval timestamps</w:t>
      </w:r>
    </w:p>
    <w:p>
      <w:pPr>
        <w:pStyle w:val="ListBullet"/>
      </w:pPr>
      <w:r>
        <w:t>Voucher timeliness/aging report</w:t>
      </w:r>
    </w:p>
    <w:p>
      <w:r>
        <w:rPr>
          <w:b/>
        </w:rPr>
        <w:t>Manager tips:</w:t>
      </w:r>
    </w:p>
    <w:p>
      <w:pPr>
        <w:pStyle w:val="ListBullet"/>
      </w:pPr>
      <w:r>
        <w:t>Count in business days (exclude weekends/holidays)</w:t>
      </w:r>
    </w:p>
    <w:p>
      <w:pPr>
        <w:pStyle w:val="ListBullet"/>
      </w:pPr>
      <w:r>
        <w:t>Escalate and document chronic offenders</w:t>
      </w:r>
    </w:p>
    <w:p/>
    <w:p>
      <w:r>
        <w:br w:type="page"/>
      </w:r>
    </w:p>
    <w:p>
      <w:r>
        <w:rPr>
          <w:b/>
        </w:rPr>
        <w:t>Item 0211: Are vouchers routed to their servicing Disbursing or Finance Office for</w:t>
      </w:r>
    </w:p>
    <w:p>
      <w:r>
        <w:rPr>
          <w:b/>
        </w:rPr>
        <w:t>References (as listed in FAC):</w:t>
      </w:r>
    </w:p>
    <w:p>
      <w:pPr>
        <w:pStyle w:val="ListBullet"/>
      </w:pPr>
      <w:r>
        <w:t>MCO 4650.39A, Ch.1 , par 5.b. 2</w:t>
      </w:r>
    </w:p>
    <w:p>
      <w:pPr>
        <w:pStyle w:val="ListBullet"/>
      </w:pPr>
      <w:r>
        <w:t>Result Comments</w:t>
      </w:r>
    </w:p>
    <w:p>
      <w:r>
        <w:rPr>
          <w:b/>
        </w:rPr>
        <w:t>Reference pulls (paraphrased &amp; cited):</w:t>
      </w:r>
    </w:p>
    <w:p>
      <w:pPr>
        <w:pStyle w:val="ListBullet"/>
      </w:pPr>
      <w:r>
        <w:t>Travelers submit vouchers within 5 business days after return; unit AO 'reviews' within 2 business days; vouchers approved/returned within 3 business days after command review. [MCO 4650.39A, Ch.1 §§5.a(2)(d–f) &amp; 5.b(2)]</w:t>
      </w:r>
    </w:p>
    <w:p>
      <w:pPr>
        <w:pStyle w:val="ListBullet"/>
      </w:pPr>
      <w:r>
        <w:t>ODTA pulls Unsubmitted Voucher Report weekly and reconciles with AOs/APCs to enforce timeliness. [MCO 4650.39A, Ch.6 §3.a]</w:t>
      </w:r>
    </w:p>
    <w:p>
      <w:pPr>
        <w:pStyle w:val="ListBullet"/>
      </w:pPr>
      <w:r>
        <w:t>Configure routing lists to maximize accuracy with backups; DMOs review but AOs decide; maintain SoD. [MCO 4650.39A, Ch.1 §§3.d–e, 6.a–b]</w:t>
      </w:r>
    </w:p>
    <w:p>
      <w:r>
        <w:rPr>
          <w:b/>
        </w:rPr>
        <w:t>Expected documentation:</w:t>
      </w:r>
    </w:p>
    <w:p>
      <w:pPr>
        <w:pStyle w:val="ListBullet"/>
      </w:pPr>
      <w:r>
        <w:t>Notifications to travelers/AOs for overdues</w:t>
      </w:r>
    </w:p>
    <w:p>
      <w:pPr>
        <w:pStyle w:val="ListBullet"/>
      </w:pPr>
      <w:r>
        <w:t>Org chart linking travelers to AOs/ROs</w:t>
      </w:r>
    </w:p>
    <w:p>
      <w:pPr>
        <w:pStyle w:val="ListBullet"/>
      </w:pPr>
      <w:r>
        <w:t>Routing list exports/screens</w:t>
      </w:r>
    </w:p>
    <w:p>
      <w:pPr>
        <w:pStyle w:val="ListBullet"/>
      </w:pPr>
      <w:r>
        <w:t>SOP/change-log for routing maintenance</w:t>
      </w:r>
    </w:p>
    <w:p>
      <w:pPr>
        <w:pStyle w:val="ListBullet"/>
      </w:pPr>
      <w:r>
        <w:t>Sample vouchers with submission/approval timestamps</w:t>
      </w:r>
    </w:p>
    <w:p>
      <w:pPr>
        <w:pStyle w:val="ListBullet"/>
      </w:pPr>
      <w:r>
        <w:t>Voucher timeliness/aging report</w:t>
      </w:r>
    </w:p>
    <w:p>
      <w:r>
        <w:rPr>
          <w:b/>
        </w:rPr>
        <w:t>Manager tips:</w:t>
      </w:r>
    </w:p>
    <w:p>
      <w:pPr>
        <w:pStyle w:val="ListBullet"/>
      </w:pPr>
      <w:r>
        <w:t>Count in business days (exclude weekends/holidays)</w:t>
      </w:r>
    </w:p>
    <w:p>
      <w:pPr>
        <w:pStyle w:val="ListBullet"/>
      </w:pPr>
      <w:r>
        <w:t>Enforce separation of duties; avoid self-approval</w:t>
      </w:r>
    </w:p>
    <w:p>
      <w:pPr>
        <w:pStyle w:val="ListBullet"/>
      </w:pPr>
      <w:r>
        <w:t>Escalate and document chronic offenders</w:t>
      </w:r>
    </w:p>
    <w:p>
      <w:pPr>
        <w:pStyle w:val="ListBullet"/>
      </w:pPr>
      <w:r>
        <w:t>Maintain backups on each routing level</w:t>
      </w:r>
    </w:p>
    <w:p/>
    <w:p>
      <w:r>
        <w:br w:type="page"/>
      </w:r>
    </w:p>
    <w:p>
      <w:r>
        <w:rPr>
          <w:b/>
        </w:rPr>
        <w:t>Appendix — Sources Used (authoritative)</w:t>
      </w:r>
    </w:p>
    <w:p>
      <w:pPr>
        <w:pStyle w:val="ListBullet"/>
      </w:pPr>
      <w:r>
        <w:t>MCO 4650.39A, Defense Travel System (24 Feb 2014) — esp. Ch.1 (roles), Ch.2 (permissions), Ch.5 (training), Ch.6 (reports), Ch.9 (debt).</w:t>
      </w:r>
    </w:p>
    <w:p>
      <w:pPr>
        <w:pStyle w:val="ListBullet"/>
      </w:pPr>
      <w:r>
        <w:t>Defense Travel System (DTS) Regulations (Dec 27, 2023), §§0301–0306; Tables 1–2 (appointments, training; receipts $75 threshold; AO/CO/DAO duties).</w:t>
      </w:r>
    </w:p>
    <w:p>
      <w:pPr>
        <w:pStyle w:val="ListBullet"/>
      </w:pPr>
      <w:r>
        <w:t>DoD FMR Vol 5, Ch.5 (Certifying Officers/DAOs; appointments via DD 577; responsibilities; pecuniary liability).</w:t>
      </w:r>
    </w:p>
    <w:p>
      <w:pPr>
        <w:pStyle w:val="ListBullet"/>
      </w:pPr>
      <w:r>
        <w:t>DoD FMR Vol 9 (Travel Policy) and JTR (latest) for baseline travel entitlements and policy cross-references.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